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7694369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JPIR_2024_Combined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369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