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7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569"/>
      </w:tblGrid>
      <w:tr w:rsidR="00E26A7E" w:rsidRPr="007A0849" w14:paraId="61F98928" w14:textId="77777777" w:rsidTr="007B5E2D">
        <w:tc>
          <w:tcPr>
            <w:tcW w:w="1809" w:type="dxa"/>
          </w:tcPr>
          <w:p w14:paraId="6C8BD4F8" w14:textId="77777777" w:rsidR="00E26A7E" w:rsidRPr="007A0849" w:rsidRDefault="00E26A7E" w:rsidP="007B5E2D">
            <w:pPr>
              <w:widowControl w:val="0"/>
              <w:autoSpaceDE w:val="0"/>
              <w:autoSpaceDN w:val="0"/>
              <w:adjustRightInd w:val="0"/>
              <w:spacing w:before="240"/>
              <w:jc w:val="center"/>
              <w:rPr>
                <w:rFonts w:cstheme="minorHAnsi"/>
                <w:color w:val="000000"/>
                <w:sz w:val="20"/>
                <w:szCs w:val="20"/>
              </w:rPr>
            </w:pPr>
            <w:bookmarkStart w:id="0" w:name="_Hlk130988925"/>
            <w:r w:rsidRPr="007A0849">
              <w:rPr>
                <w:rFonts w:cstheme="minorHAnsi"/>
                <w:noProof/>
                <w:sz w:val="24"/>
                <w:szCs w:val="24"/>
              </w:rPr>
              <w:drawing>
                <wp:inline distT="0" distB="0" distL="0" distR="0" wp14:anchorId="3C5AB204" wp14:editId="7E6C1100">
                  <wp:extent cx="901631" cy="838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8768" cy="844835"/>
                          </a:xfrm>
                          <a:prstGeom prst="rect">
                            <a:avLst/>
                          </a:prstGeom>
                          <a:noFill/>
                          <a:ln>
                            <a:noFill/>
                          </a:ln>
                        </pic:spPr>
                      </pic:pic>
                    </a:graphicData>
                  </a:graphic>
                </wp:inline>
              </w:drawing>
            </w:r>
          </w:p>
          <w:p w14:paraId="4B762AB3" w14:textId="77777777" w:rsidR="00E26A7E" w:rsidRDefault="00E26A7E" w:rsidP="007B5E2D">
            <w:pPr>
              <w:rPr>
                <w:rFonts w:cstheme="minorHAnsi"/>
                <w:b/>
                <w:bCs/>
                <w:sz w:val="20"/>
                <w:szCs w:val="32"/>
              </w:rPr>
            </w:pPr>
            <w:r>
              <w:rPr>
                <w:rFonts w:cstheme="minorHAnsi"/>
                <w:b/>
                <w:bCs/>
                <w:sz w:val="20"/>
                <w:szCs w:val="32"/>
              </w:rPr>
              <w:t xml:space="preserve">  ISSN: 2231-3656</w:t>
            </w:r>
          </w:p>
          <w:p w14:paraId="0F50F191" w14:textId="77777777" w:rsidR="00E26A7E" w:rsidRPr="005B322D" w:rsidRDefault="00E26A7E" w:rsidP="007B5E2D">
            <w:pPr>
              <w:rPr>
                <w:rFonts w:cstheme="minorHAnsi"/>
                <w:b/>
                <w:bCs/>
                <w:sz w:val="20"/>
                <w:szCs w:val="32"/>
              </w:rPr>
            </w:pPr>
            <w:r>
              <w:rPr>
                <w:rFonts w:cstheme="minorHAnsi"/>
                <w:b/>
                <w:bCs/>
                <w:sz w:val="20"/>
                <w:szCs w:val="32"/>
              </w:rPr>
              <w:t xml:space="preserve">  Print: 2231-3648</w:t>
            </w:r>
          </w:p>
        </w:tc>
        <w:tc>
          <w:tcPr>
            <w:tcW w:w="7569" w:type="dxa"/>
          </w:tcPr>
          <w:p w14:paraId="2F5007AA" w14:textId="77777777" w:rsidR="00E26A7E" w:rsidRPr="00476522" w:rsidRDefault="00E26A7E" w:rsidP="007B5E2D">
            <w:pPr>
              <w:widowControl w:val="0"/>
              <w:autoSpaceDE w:val="0"/>
              <w:autoSpaceDN w:val="0"/>
              <w:adjustRightInd w:val="0"/>
              <w:jc w:val="center"/>
              <w:rPr>
                <w:rFonts w:cstheme="minorHAnsi"/>
                <w:b/>
                <w:bCs/>
                <w:i/>
                <w:sz w:val="36"/>
                <w:szCs w:val="32"/>
              </w:rPr>
            </w:pPr>
            <w:r w:rsidRPr="00476522">
              <w:rPr>
                <w:rFonts w:cstheme="minorHAnsi"/>
                <w:b/>
                <w:bCs/>
                <w:i/>
                <w:sz w:val="36"/>
                <w:szCs w:val="32"/>
              </w:rPr>
              <w:t xml:space="preserve">International Journal of Pharmacy and </w:t>
            </w:r>
            <w:r>
              <w:rPr>
                <w:rFonts w:cstheme="minorHAnsi"/>
                <w:b/>
                <w:bCs/>
                <w:i/>
                <w:sz w:val="36"/>
                <w:szCs w:val="32"/>
              </w:rPr>
              <w:t>Industrial</w:t>
            </w:r>
            <w:r w:rsidRPr="00476522">
              <w:rPr>
                <w:rFonts w:cstheme="minorHAnsi"/>
                <w:b/>
                <w:bCs/>
                <w:i/>
                <w:sz w:val="36"/>
                <w:szCs w:val="32"/>
              </w:rPr>
              <w:t xml:space="preserve"> Rese</w:t>
            </w:r>
            <w:r>
              <w:rPr>
                <w:rFonts w:cstheme="minorHAnsi"/>
                <w:b/>
                <w:bCs/>
                <w:i/>
                <w:sz w:val="36"/>
                <w:szCs w:val="32"/>
              </w:rPr>
              <w:t>ar</w:t>
            </w:r>
            <w:r w:rsidRPr="00476522">
              <w:rPr>
                <w:rFonts w:cstheme="minorHAnsi"/>
                <w:b/>
                <w:bCs/>
                <w:i/>
                <w:sz w:val="36"/>
                <w:szCs w:val="32"/>
              </w:rPr>
              <w:t xml:space="preserve">ch </w:t>
            </w:r>
            <w:r w:rsidRPr="00476522">
              <w:rPr>
                <w:rFonts w:cstheme="minorHAnsi"/>
                <w:b/>
                <w:bCs/>
                <w:sz w:val="36"/>
                <w:szCs w:val="32"/>
              </w:rPr>
              <w:t>(IJPIR)</w:t>
            </w:r>
          </w:p>
          <w:p w14:paraId="2C42E33E" w14:textId="77777777" w:rsidR="00E26A7E" w:rsidRPr="007A0849" w:rsidRDefault="00E26A7E" w:rsidP="007B5E2D">
            <w:pPr>
              <w:widowControl w:val="0"/>
              <w:autoSpaceDE w:val="0"/>
              <w:autoSpaceDN w:val="0"/>
              <w:adjustRightInd w:val="0"/>
              <w:jc w:val="center"/>
              <w:rPr>
                <w:rFonts w:cstheme="minorHAnsi"/>
                <w:b/>
                <w:bCs/>
                <w:sz w:val="24"/>
                <w:szCs w:val="32"/>
              </w:rPr>
            </w:pPr>
            <w:r>
              <w:rPr>
                <w:rFonts w:cstheme="minorHAnsi"/>
                <w:b/>
                <w:bCs/>
                <w:i/>
                <w:iCs/>
                <w:sz w:val="24"/>
                <w:szCs w:val="32"/>
              </w:rPr>
              <w:t>IJPI</w:t>
            </w:r>
            <w:r w:rsidRPr="007A0849">
              <w:rPr>
                <w:rFonts w:cstheme="minorHAnsi"/>
                <w:b/>
                <w:bCs/>
                <w:i/>
                <w:iCs/>
                <w:sz w:val="24"/>
                <w:szCs w:val="32"/>
              </w:rPr>
              <w:t>R |Vol.1</w:t>
            </w:r>
            <w:r w:rsidR="006C0916">
              <w:rPr>
                <w:rFonts w:cstheme="minorHAnsi"/>
                <w:b/>
                <w:bCs/>
                <w:i/>
                <w:iCs/>
                <w:sz w:val="24"/>
                <w:szCs w:val="32"/>
              </w:rPr>
              <w:t>3</w:t>
            </w:r>
            <w:r w:rsidRPr="007A0849">
              <w:rPr>
                <w:rFonts w:cstheme="minorHAnsi"/>
                <w:b/>
                <w:bCs/>
                <w:i/>
                <w:iCs/>
                <w:sz w:val="24"/>
                <w:szCs w:val="32"/>
              </w:rPr>
              <w:t xml:space="preserve"> | Issue </w:t>
            </w:r>
            <w:r>
              <w:rPr>
                <w:rFonts w:cstheme="minorHAnsi"/>
                <w:b/>
                <w:bCs/>
                <w:i/>
                <w:iCs/>
                <w:sz w:val="24"/>
                <w:szCs w:val="32"/>
              </w:rPr>
              <w:t>4</w:t>
            </w:r>
            <w:r w:rsidRPr="007A0849">
              <w:rPr>
                <w:rFonts w:cstheme="minorHAnsi"/>
                <w:b/>
                <w:bCs/>
                <w:i/>
                <w:iCs/>
                <w:sz w:val="24"/>
                <w:szCs w:val="32"/>
              </w:rPr>
              <w:t xml:space="preserve"> | </w:t>
            </w:r>
            <w:r>
              <w:rPr>
                <w:rFonts w:cstheme="minorHAnsi"/>
                <w:b/>
                <w:bCs/>
                <w:i/>
                <w:iCs/>
                <w:sz w:val="24"/>
                <w:szCs w:val="32"/>
              </w:rPr>
              <w:t>Oct</w:t>
            </w:r>
            <w:r w:rsidRPr="007A0849">
              <w:rPr>
                <w:rFonts w:cstheme="minorHAnsi"/>
                <w:b/>
                <w:bCs/>
                <w:i/>
                <w:iCs/>
                <w:sz w:val="24"/>
                <w:szCs w:val="32"/>
              </w:rPr>
              <w:t xml:space="preserve"> - </w:t>
            </w:r>
            <w:r>
              <w:rPr>
                <w:rFonts w:cstheme="minorHAnsi"/>
                <w:b/>
                <w:bCs/>
                <w:i/>
                <w:iCs/>
                <w:sz w:val="24"/>
                <w:szCs w:val="32"/>
              </w:rPr>
              <w:t>Dec</w:t>
            </w:r>
            <w:r w:rsidRPr="007A0849">
              <w:rPr>
                <w:rFonts w:cstheme="minorHAnsi"/>
                <w:b/>
                <w:bCs/>
                <w:i/>
                <w:iCs/>
                <w:sz w:val="24"/>
                <w:szCs w:val="32"/>
              </w:rPr>
              <w:t xml:space="preserve"> -2023     </w:t>
            </w:r>
          </w:p>
          <w:p w14:paraId="1D149D3D" w14:textId="77777777" w:rsidR="00E26A7E" w:rsidRPr="007A0849" w:rsidRDefault="00E26A7E" w:rsidP="007B5E2D">
            <w:pPr>
              <w:widowControl w:val="0"/>
              <w:autoSpaceDE w:val="0"/>
              <w:autoSpaceDN w:val="0"/>
              <w:adjustRightInd w:val="0"/>
              <w:rPr>
                <w:rFonts w:cstheme="minorHAnsi"/>
                <w:b/>
                <w:bCs/>
                <w:iCs/>
                <w:sz w:val="30"/>
                <w:szCs w:val="32"/>
                <w:u w:val="single"/>
              </w:rPr>
            </w:pPr>
            <w:r w:rsidRPr="007A0849">
              <w:rPr>
                <w:rFonts w:cstheme="minorHAnsi"/>
                <w:b/>
                <w:bCs/>
                <w:sz w:val="30"/>
                <w:szCs w:val="32"/>
              </w:rPr>
              <w:t xml:space="preserve">                                        </w:t>
            </w:r>
            <w:r>
              <w:rPr>
                <w:rFonts w:cstheme="minorHAnsi"/>
                <w:b/>
                <w:bCs/>
                <w:iCs/>
                <w:sz w:val="24"/>
                <w:szCs w:val="32"/>
              </w:rPr>
              <w:t>www.ijpir</w:t>
            </w:r>
            <w:r w:rsidRPr="007A0849">
              <w:rPr>
                <w:rFonts w:cstheme="minorHAnsi"/>
                <w:b/>
                <w:bCs/>
                <w:iCs/>
                <w:sz w:val="24"/>
                <w:szCs w:val="32"/>
              </w:rPr>
              <w:t>.com</w:t>
            </w:r>
          </w:p>
          <w:p w14:paraId="3AE0ED39" w14:textId="77777777" w:rsidR="00E26A7E" w:rsidRPr="007A0849" w:rsidRDefault="00F532A2" w:rsidP="00653541">
            <w:pPr>
              <w:widowControl w:val="0"/>
              <w:autoSpaceDE w:val="0"/>
              <w:autoSpaceDN w:val="0"/>
              <w:adjustRightInd w:val="0"/>
              <w:jc w:val="center"/>
              <w:rPr>
                <w:rFonts w:cstheme="minorHAnsi"/>
                <w:sz w:val="20"/>
                <w:szCs w:val="20"/>
              </w:rPr>
            </w:pPr>
            <w:r w:rsidRPr="007A0849">
              <w:rPr>
                <w:rFonts w:cstheme="minorHAnsi"/>
                <w:sz w:val="20"/>
                <w:szCs w:val="20"/>
              </w:rPr>
              <w:t xml:space="preserve">DOI : </w:t>
            </w:r>
            <w:hyperlink r:id="rId8" w:history="1">
              <w:r w:rsidR="00653541" w:rsidRPr="00C9034A">
                <w:rPr>
                  <w:rStyle w:val="Hyperlink"/>
                  <w:rFonts w:cstheme="minorHAnsi"/>
                  <w:sz w:val="20"/>
                  <w:szCs w:val="20"/>
                </w:rPr>
                <w:t>https://doi.org/10.61096/ijpir.v13.iss4.2023.187-195</w:t>
              </w:r>
            </w:hyperlink>
          </w:p>
        </w:tc>
      </w:tr>
    </w:tbl>
    <w:p w14:paraId="3D0FC17C" w14:textId="77777777" w:rsidR="00E26A7E" w:rsidRPr="007A0849" w:rsidRDefault="00E26A7E" w:rsidP="00E26A7E">
      <w:pPr>
        <w:widowControl w:val="0"/>
        <w:autoSpaceDE w:val="0"/>
        <w:autoSpaceDN w:val="0"/>
        <w:adjustRightInd w:val="0"/>
        <w:spacing w:before="23" w:after="0" w:line="240" w:lineRule="auto"/>
        <w:rPr>
          <w:rFonts w:cstheme="minorHAnsi"/>
          <w:color w:val="000000"/>
          <w:sz w:val="20"/>
          <w:szCs w:val="20"/>
        </w:rPr>
      </w:pPr>
    </w:p>
    <w:p w14:paraId="207E98DA" w14:textId="77777777" w:rsidR="00E26A7E" w:rsidRPr="000D5E25" w:rsidRDefault="00E26A7E" w:rsidP="00E26A7E">
      <w:pPr>
        <w:widowControl w:val="0"/>
        <w:autoSpaceDE w:val="0"/>
        <w:autoSpaceDN w:val="0"/>
        <w:adjustRightInd w:val="0"/>
        <w:spacing w:after="0" w:line="240" w:lineRule="auto"/>
        <w:rPr>
          <w:rFonts w:ascii="Times New Roman" w:hAnsi="Times New Roman" w:cs="Times New Roman"/>
          <w:b/>
          <w:color w:val="000000"/>
          <w:sz w:val="20"/>
          <w:szCs w:val="20"/>
        </w:rPr>
      </w:pPr>
      <w:r w:rsidRPr="000D5E25">
        <w:rPr>
          <w:rFonts w:ascii="Times New Roman" w:hAnsi="Times New Roman" w:cs="Times New Roman"/>
          <w:b/>
          <w:color w:val="000000"/>
          <w:sz w:val="20"/>
          <w:szCs w:val="20"/>
        </w:rPr>
        <w:t>Research</w:t>
      </w:r>
    </w:p>
    <w:p w14:paraId="33BA9EC4" w14:textId="77777777" w:rsidR="007A0EF2" w:rsidRPr="00E26A7E" w:rsidRDefault="007A0EF2" w:rsidP="007A0EF2">
      <w:pPr>
        <w:spacing w:after="0" w:line="240" w:lineRule="auto"/>
        <w:jc w:val="center"/>
        <w:rPr>
          <w:rFonts w:ascii="Times New Roman" w:hAnsi="Times New Roman" w:cs="Times New Roman"/>
          <w:b/>
          <w:bCs/>
          <w:sz w:val="20"/>
          <w:szCs w:val="20"/>
          <w:lang w:val="en-IN"/>
        </w:rPr>
      </w:pPr>
    </w:p>
    <w:p w14:paraId="19698831" w14:textId="77777777" w:rsidR="00B92CE1" w:rsidRPr="00122F98" w:rsidRDefault="006C0916" w:rsidP="007A0EF2">
      <w:pPr>
        <w:spacing w:after="0" w:line="240" w:lineRule="auto"/>
        <w:jc w:val="center"/>
        <w:rPr>
          <w:rFonts w:ascii="Times New Roman" w:hAnsi="Times New Roman" w:cs="Times New Roman"/>
          <w:b/>
          <w:bCs/>
          <w:sz w:val="28"/>
          <w:szCs w:val="20"/>
          <w:lang w:val="en-IN"/>
        </w:rPr>
      </w:pPr>
      <w:r w:rsidRPr="007A0EF2">
        <w:rPr>
          <w:rFonts w:ascii="Times New Roman" w:hAnsi="Times New Roman" w:cs="Times New Roman"/>
          <w:b/>
          <w:bCs/>
          <w:sz w:val="28"/>
          <w:szCs w:val="20"/>
        </w:rPr>
        <w:t xml:space="preserve">Simultaneous Estimation </w:t>
      </w:r>
      <w:proofErr w:type="gramStart"/>
      <w:r w:rsidRPr="007A0EF2">
        <w:rPr>
          <w:rFonts w:ascii="Times New Roman" w:hAnsi="Times New Roman" w:cs="Times New Roman"/>
          <w:b/>
          <w:bCs/>
          <w:sz w:val="28"/>
          <w:szCs w:val="20"/>
        </w:rPr>
        <w:t>Of</w:t>
      </w:r>
      <w:proofErr w:type="gramEnd"/>
      <w:r w:rsidRPr="007A0EF2">
        <w:rPr>
          <w:rFonts w:ascii="Times New Roman" w:hAnsi="Times New Roman" w:cs="Times New Roman"/>
          <w:b/>
          <w:bCs/>
          <w:sz w:val="28"/>
          <w:szCs w:val="20"/>
        </w:rPr>
        <w:t xml:space="preserve"> New Analytical Method Development And Validation Of Dabrafenib And Trametinib By High Performance Liquid Chromatography</w:t>
      </w:r>
    </w:p>
    <w:p w14:paraId="009A821E" w14:textId="77777777" w:rsidR="007A0EF2" w:rsidRPr="007A0EF2" w:rsidRDefault="007A0EF2" w:rsidP="007A0EF2">
      <w:pPr>
        <w:spacing w:after="0" w:line="240" w:lineRule="auto"/>
        <w:jc w:val="center"/>
        <w:rPr>
          <w:rFonts w:ascii="Times New Roman" w:hAnsi="Times New Roman" w:cs="Times New Roman"/>
          <w:b/>
          <w:bCs/>
          <w:sz w:val="20"/>
          <w:szCs w:val="20"/>
        </w:rPr>
      </w:pPr>
    </w:p>
    <w:bookmarkEnd w:id="0"/>
    <w:p w14:paraId="427E62DC" w14:textId="77777777" w:rsidR="00616029" w:rsidRPr="007C4CC2" w:rsidRDefault="006C0916" w:rsidP="007A0EF2">
      <w:pPr>
        <w:spacing w:after="0" w:line="240" w:lineRule="auto"/>
        <w:rPr>
          <w:rFonts w:ascii="Times New Roman" w:hAnsi="Times New Roman" w:cs="Times New Roman"/>
          <w:b/>
          <w:sz w:val="24"/>
          <w:szCs w:val="20"/>
          <w:lang w:val="en-IN"/>
        </w:rPr>
      </w:pPr>
      <w:r w:rsidRPr="007A0EF2">
        <w:rPr>
          <w:rFonts w:ascii="Times New Roman" w:hAnsi="Times New Roman" w:cs="Times New Roman"/>
          <w:b/>
          <w:sz w:val="24"/>
          <w:szCs w:val="20"/>
        </w:rPr>
        <w:t xml:space="preserve">Bramhadevu Swati Chandra Shekar*, R. Mounika, </w:t>
      </w:r>
      <w:proofErr w:type="spellStart"/>
      <w:r w:rsidRPr="007A0EF2">
        <w:rPr>
          <w:rFonts w:ascii="Times New Roman" w:hAnsi="Times New Roman" w:cs="Times New Roman"/>
          <w:b/>
          <w:sz w:val="24"/>
          <w:szCs w:val="20"/>
        </w:rPr>
        <w:t>K.Chaitanya</w:t>
      </w:r>
      <w:proofErr w:type="spellEnd"/>
      <w:r w:rsidRPr="007A0EF2">
        <w:rPr>
          <w:rFonts w:ascii="Times New Roman" w:hAnsi="Times New Roman" w:cs="Times New Roman"/>
          <w:b/>
          <w:sz w:val="24"/>
          <w:szCs w:val="20"/>
        </w:rPr>
        <w:t xml:space="preserve"> Prasad, </w:t>
      </w:r>
      <w:proofErr w:type="spellStart"/>
      <w:r w:rsidRPr="007A0EF2">
        <w:rPr>
          <w:rFonts w:ascii="Times New Roman" w:hAnsi="Times New Roman" w:cs="Times New Roman"/>
          <w:b/>
          <w:sz w:val="24"/>
          <w:szCs w:val="20"/>
        </w:rPr>
        <w:t>B.Sudhakar</w:t>
      </w:r>
      <w:proofErr w:type="spellEnd"/>
      <w:r w:rsidRPr="007A0EF2">
        <w:rPr>
          <w:rFonts w:ascii="Times New Roman" w:hAnsi="Times New Roman" w:cs="Times New Roman"/>
          <w:b/>
          <w:sz w:val="24"/>
          <w:szCs w:val="20"/>
        </w:rPr>
        <w:t xml:space="preserve">, </w:t>
      </w:r>
      <w:proofErr w:type="spellStart"/>
      <w:r w:rsidRPr="007A0EF2">
        <w:rPr>
          <w:rFonts w:ascii="Times New Roman" w:hAnsi="Times New Roman" w:cs="Times New Roman"/>
          <w:b/>
          <w:sz w:val="24"/>
          <w:szCs w:val="20"/>
        </w:rPr>
        <w:t>N.Sravya</w:t>
      </w:r>
      <w:proofErr w:type="spellEnd"/>
      <w:r w:rsidRPr="007A0EF2">
        <w:rPr>
          <w:rFonts w:ascii="Times New Roman" w:hAnsi="Times New Roman" w:cs="Times New Roman"/>
          <w:b/>
          <w:sz w:val="24"/>
          <w:szCs w:val="20"/>
        </w:rPr>
        <w:t xml:space="preserve">, </w:t>
      </w:r>
      <w:proofErr w:type="spellStart"/>
      <w:r w:rsidRPr="007A0EF2">
        <w:rPr>
          <w:rFonts w:ascii="Times New Roman" w:hAnsi="Times New Roman" w:cs="Times New Roman"/>
          <w:b/>
          <w:sz w:val="24"/>
          <w:szCs w:val="20"/>
        </w:rPr>
        <w:t>R.Madhulika</w:t>
      </w:r>
      <w:proofErr w:type="spellEnd"/>
      <w:r w:rsidR="007C4CC2">
        <w:rPr>
          <w:rFonts w:ascii="Times New Roman" w:hAnsi="Times New Roman" w:cs="Times New Roman"/>
          <w:b/>
          <w:sz w:val="24"/>
          <w:szCs w:val="20"/>
          <w:lang w:val="en-IN"/>
        </w:rPr>
        <w:t xml:space="preserve"> </w:t>
      </w:r>
    </w:p>
    <w:p w14:paraId="05A360FA" w14:textId="77777777" w:rsidR="007A0EF2" w:rsidRDefault="007A0EF2" w:rsidP="00653541">
      <w:pPr>
        <w:spacing w:after="0" w:line="240" w:lineRule="auto"/>
        <w:jc w:val="right"/>
        <w:rPr>
          <w:rFonts w:ascii="Times New Roman" w:hAnsi="Times New Roman" w:cs="Times New Roman"/>
          <w:sz w:val="20"/>
          <w:szCs w:val="20"/>
          <w:shd w:val="clear" w:color="auto" w:fill="FFFFFF"/>
          <w:vertAlign w:val="superscript"/>
        </w:rPr>
      </w:pPr>
    </w:p>
    <w:p w14:paraId="67CC0799" w14:textId="77777777" w:rsidR="00616029" w:rsidRDefault="007A0EF2" w:rsidP="007A0EF2">
      <w:pPr>
        <w:spacing w:after="0" w:line="240" w:lineRule="auto"/>
        <w:rPr>
          <w:rFonts w:ascii="Times New Roman" w:hAnsi="Times New Roman" w:cs="Times New Roman"/>
          <w:i/>
          <w:iCs/>
          <w:sz w:val="20"/>
          <w:szCs w:val="20"/>
        </w:rPr>
      </w:pPr>
      <w:r w:rsidRPr="006A3651">
        <w:rPr>
          <w:rFonts w:ascii="Times New Roman" w:hAnsi="Times New Roman" w:cs="Times New Roman"/>
          <w:i/>
          <w:sz w:val="20"/>
          <w:szCs w:val="20"/>
          <w:shd w:val="clear" w:color="auto" w:fill="FFFFFF"/>
          <w:vertAlign w:val="superscript"/>
        </w:rPr>
        <w:t>1</w:t>
      </w:r>
      <w:r w:rsidR="006A3651" w:rsidRPr="006A3651">
        <w:rPr>
          <w:rFonts w:ascii="Times New Roman" w:hAnsi="Times New Roman" w:cs="Times New Roman"/>
          <w:i/>
          <w:sz w:val="20"/>
          <w:szCs w:val="20"/>
          <w:shd w:val="clear" w:color="auto" w:fill="FFFFFF"/>
        </w:rPr>
        <w:t>D</w:t>
      </w:r>
      <w:r w:rsidRPr="006A3651">
        <w:rPr>
          <w:rFonts w:ascii="Times New Roman" w:hAnsi="Times New Roman" w:cs="Times New Roman"/>
          <w:i/>
          <w:sz w:val="20"/>
          <w:szCs w:val="20"/>
          <w:shd w:val="clear" w:color="auto" w:fill="FFFFFF"/>
        </w:rPr>
        <w:t xml:space="preserve">epartment </w:t>
      </w:r>
      <w:r w:rsidR="006A3651" w:rsidRPr="006A3651">
        <w:rPr>
          <w:rFonts w:ascii="Times New Roman" w:hAnsi="Times New Roman" w:cs="Times New Roman"/>
          <w:i/>
          <w:sz w:val="20"/>
          <w:szCs w:val="20"/>
          <w:shd w:val="clear" w:color="auto" w:fill="FFFFFF"/>
        </w:rPr>
        <w:t>o</w:t>
      </w:r>
      <w:r w:rsidRPr="006A3651">
        <w:rPr>
          <w:rFonts w:ascii="Times New Roman" w:hAnsi="Times New Roman" w:cs="Times New Roman"/>
          <w:i/>
          <w:sz w:val="20"/>
          <w:szCs w:val="20"/>
          <w:shd w:val="clear" w:color="auto" w:fill="FFFFFF"/>
        </w:rPr>
        <w:t xml:space="preserve">f Pharmaceutical Analysis, </w:t>
      </w:r>
      <w:r w:rsidRPr="006A3651">
        <w:rPr>
          <w:rFonts w:ascii="Times New Roman" w:hAnsi="Times New Roman" w:cs="Times New Roman"/>
          <w:i/>
          <w:iCs/>
          <w:sz w:val="20"/>
          <w:szCs w:val="20"/>
        </w:rPr>
        <w:t xml:space="preserve">Samskruti College </w:t>
      </w:r>
      <w:proofErr w:type="gramStart"/>
      <w:r w:rsidRPr="006A3651">
        <w:rPr>
          <w:rFonts w:ascii="Times New Roman" w:hAnsi="Times New Roman" w:cs="Times New Roman"/>
          <w:i/>
          <w:iCs/>
          <w:sz w:val="20"/>
          <w:szCs w:val="20"/>
        </w:rPr>
        <w:t>Of</w:t>
      </w:r>
      <w:proofErr w:type="gramEnd"/>
      <w:r w:rsidRPr="006A3651">
        <w:rPr>
          <w:rFonts w:ascii="Times New Roman" w:hAnsi="Times New Roman" w:cs="Times New Roman"/>
          <w:i/>
          <w:iCs/>
          <w:sz w:val="20"/>
          <w:szCs w:val="20"/>
        </w:rPr>
        <w:t xml:space="preserve"> Pharmacy In </w:t>
      </w:r>
      <w:proofErr w:type="spellStart"/>
      <w:r w:rsidRPr="006A3651">
        <w:rPr>
          <w:rFonts w:ascii="Times New Roman" w:hAnsi="Times New Roman" w:cs="Times New Roman"/>
          <w:i/>
          <w:iCs/>
          <w:sz w:val="20"/>
          <w:szCs w:val="20"/>
        </w:rPr>
        <w:t>Ghatkesar</w:t>
      </w:r>
      <w:proofErr w:type="spellEnd"/>
      <w:r w:rsidRPr="006A3651">
        <w:rPr>
          <w:rFonts w:ascii="Times New Roman" w:hAnsi="Times New Roman" w:cs="Times New Roman"/>
          <w:i/>
          <w:iCs/>
          <w:sz w:val="20"/>
          <w:szCs w:val="20"/>
        </w:rPr>
        <w:t>, Telangana.</w:t>
      </w:r>
      <w:r w:rsidRPr="006A3651">
        <w:rPr>
          <w:rFonts w:ascii="Times New Roman" w:hAnsi="Times New Roman" w:cs="Times New Roman"/>
          <w:i/>
          <w:sz w:val="20"/>
          <w:szCs w:val="20"/>
        </w:rPr>
        <w:t xml:space="preserve"> </w:t>
      </w:r>
      <w:r w:rsidRPr="006A3651">
        <w:rPr>
          <w:rFonts w:ascii="Times New Roman" w:hAnsi="Times New Roman" w:cs="Times New Roman"/>
          <w:i/>
          <w:iCs/>
          <w:sz w:val="20"/>
          <w:szCs w:val="20"/>
        </w:rPr>
        <w:t>501301.</w:t>
      </w:r>
    </w:p>
    <w:p w14:paraId="07A2472F" w14:textId="77777777" w:rsidR="00427F25" w:rsidRPr="006A3651" w:rsidRDefault="00427F25" w:rsidP="007A0EF2">
      <w:pPr>
        <w:spacing w:after="0" w:line="240" w:lineRule="auto"/>
        <w:rPr>
          <w:rFonts w:ascii="Times New Roman" w:hAnsi="Times New Roman" w:cs="Times New Roman"/>
          <w:i/>
          <w:iCs/>
          <w:sz w:val="20"/>
          <w:szCs w:val="20"/>
        </w:rPr>
      </w:pPr>
    </w:p>
    <w:p w14:paraId="194C5BF1" w14:textId="77777777" w:rsidR="006A3651" w:rsidRPr="006A3651" w:rsidRDefault="006A3651" w:rsidP="006A3651">
      <w:pPr>
        <w:spacing w:after="0" w:line="240" w:lineRule="auto"/>
        <w:jc w:val="both"/>
        <w:rPr>
          <w:rFonts w:ascii="Times New Roman" w:hAnsi="Times New Roman" w:cs="Times New Roman"/>
          <w:sz w:val="20"/>
          <w:szCs w:val="20"/>
          <w:shd w:val="clear" w:color="auto" w:fill="FFFFFF"/>
        </w:rPr>
      </w:pPr>
      <w:r w:rsidRPr="00786BC2">
        <w:rPr>
          <w:rFonts w:ascii="Times New Roman" w:hAnsi="Times New Roman"/>
        </w:rPr>
        <w:t>*</w:t>
      </w:r>
      <w:r w:rsidRPr="00786BC2">
        <w:rPr>
          <w:rFonts w:ascii="Times New Roman" w:hAnsi="Times New Roman"/>
          <w:bCs/>
          <w:sz w:val="20"/>
          <w:szCs w:val="20"/>
        </w:rPr>
        <w:t>Auth</w:t>
      </w:r>
      <w:r w:rsidRPr="00786BC2">
        <w:rPr>
          <w:rFonts w:ascii="Times New Roman" w:hAnsi="Times New Roman"/>
          <w:bCs/>
          <w:spacing w:val="1"/>
          <w:sz w:val="20"/>
          <w:szCs w:val="20"/>
        </w:rPr>
        <w:t>o</w:t>
      </w:r>
      <w:r w:rsidRPr="00786BC2">
        <w:rPr>
          <w:rFonts w:ascii="Times New Roman" w:hAnsi="Times New Roman"/>
          <w:bCs/>
          <w:sz w:val="20"/>
          <w:szCs w:val="20"/>
        </w:rPr>
        <w:t>r</w:t>
      </w:r>
      <w:r w:rsidRPr="00786BC2">
        <w:rPr>
          <w:rFonts w:ascii="Times New Roman" w:hAnsi="Times New Roman"/>
          <w:bCs/>
          <w:spacing w:val="-5"/>
          <w:sz w:val="20"/>
          <w:szCs w:val="20"/>
        </w:rPr>
        <w:t xml:space="preserve"> </w:t>
      </w:r>
      <w:r w:rsidRPr="00786BC2">
        <w:rPr>
          <w:rFonts w:ascii="Times New Roman" w:hAnsi="Times New Roman"/>
          <w:bCs/>
          <w:spacing w:val="1"/>
          <w:sz w:val="20"/>
          <w:szCs w:val="20"/>
        </w:rPr>
        <w:t>fo</w:t>
      </w:r>
      <w:r w:rsidRPr="00786BC2">
        <w:rPr>
          <w:rFonts w:ascii="Times New Roman" w:hAnsi="Times New Roman"/>
          <w:bCs/>
          <w:sz w:val="20"/>
          <w:szCs w:val="20"/>
        </w:rPr>
        <w:t>r</w:t>
      </w:r>
      <w:r w:rsidRPr="00786BC2">
        <w:rPr>
          <w:rFonts w:ascii="Times New Roman" w:hAnsi="Times New Roman"/>
          <w:bCs/>
          <w:spacing w:val="-2"/>
          <w:sz w:val="20"/>
          <w:szCs w:val="20"/>
        </w:rPr>
        <w:t xml:space="preserve"> </w:t>
      </w:r>
      <w:r w:rsidRPr="00786BC2">
        <w:rPr>
          <w:rFonts w:ascii="Times New Roman" w:hAnsi="Times New Roman"/>
          <w:bCs/>
          <w:sz w:val="20"/>
          <w:szCs w:val="20"/>
        </w:rPr>
        <w:t>C</w:t>
      </w:r>
      <w:r w:rsidRPr="00786BC2">
        <w:rPr>
          <w:rFonts w:ascii="Times New Roman" w:hAnsi="Times New Roman"/>
          <w:bCs/>
          <w:spacing w:val="1"/>
          <w:sz w:val="20"/>
          <w:szCs w:val="20"/>
        </w:rPr>
        <w:t>o</w:t>
      </w:r>
      <w:r w:rsidRPr="00786BC2">
        <w:rPr>
          <w:rFonts w:ascii="Times New Roman" w:hAnsi="Times New Roman"/>
          <w:bCs/>
          <w:sz w:val="20"/>
          <w:szCs w:val="20"/>
        </w:rPr>
        <w:t>r</w:t>
      </w:r>
      <w:r w:rsidRPr="00786BC2">
        <w:rPr>
          <w:rFonts w:ascii="Times New Roman" w:hAnsi="Times New Roman"/>
          <w:bCs/>
          <w:spacing w:val="1"/>
          <w:sz w:val="20"/>
          <w:szCs w:val="20"/>
        </w:rPr>
        <w:t>r</w:t>
      </w:r>
      <w:r w:rsidRPr="00786BC2">
        <w:rPr>
          <w:rFonts w:ascii="Times New Roman" w:hAnsi="Times New Roman"/>
          <w:bCs/>
          <w:sz w:val="20"/>
          <w:szCs w:val="20"/>
        </w:rPr>
        <w:t>es</w:t>
      </w:r>
      <w:r w:rsidRPr="00786BC2">
        <w:rPr>
          <w:rFonts w:ascii="Times New Roman" w:hAnsi="Times New Roman"/>
          <w:bCs/>
          <w:spacing w:val="-1"/>
          <w:sz w:val="20"/>
          <w:szCs w:val="20"/>
        </w:rPr>
        <w:t>p</w:t>
      </w:r>
      <w:r w:rsidRPr="00786BC2">
        <w:rPr>
          <w:rFonts w:ascii="Times New Roman" w:hAnsi="Times New Roman"/>
          <w:bCs/>
          <w:spacing w:val="1"/>
          <w:sz w:val="20"/>
          <w:szCs w:val="20"/>
        </w:rPr>
        <w:t>o</w:t>
      </w:r>
      <w:r w:rsidRPr="00786BC2">
        <w:rPr>
          <w:rFonts w:ascii="Times New Roman" w:hAnsi="Times New Roman"/>
          <w:bCs/>
          <w:sz w:val="20"/>
          <w:szCs w:val="20"/>
        </w:rPr>
        <w:t>n</w:t>
      </w:r>
      <w:r w:rsidRPr="00786BC2">
        <w:rPr>
          <w:rFonts w:ascii="Times New Roman" w:hAnsi="Times New Roman"/>
          <w:bCs/>
          <w:spacing w:val="-1"/>
          <w:sz w:val="20"/>
          <w:szCs w:val="20"/>
        </w:rPr>
        <w:t>d</w:t>
      </w:r>
      <w:r w:rsidRPr="00786BC2">
        <w:rPr>
          <w:rFonts w:ascii="Times New Roman" w:hAnsi="Times New Roman"/>
          <w:bCs/>
          <w:sz w:val="20"/>
          <w:szCs w:val="20"/>
        </w:rPr>
        <w:t>enc</w:t>
      </w:r>
      <w:r w:rsidRPr="00786BC2">
        <w:rPr>
          <w:rFonts w:ascii="Times New Roman" w:hAnsi="Times New Roman"/>
          <w:bCs/>
          <w:spacing w:val="1"/>
          <w:sz w:val="20"/>
          <w:szCs w:val="20"/>
        </w:rPr>
        <w:t>e</w:t>
      </w:r>
      <w:r w:rsidRPr="00786BC2">
        <w:rPr>
          <w:rFonts w:ascii="Times New Roman" w:hAnsi="Times New Roman"/>
          <w:bCs/>
          <w:sz w:val="20"/>
          <w:szCs w:val="20"/>
        </w:rPr>
        <w:t xml:space="preserve">: </w:t>
      </w:r>
      <w:r w:rsidRPr="006A3651">
        <w:rPr>
          <w:rFonts w:ascii="Times New Roman" w:hAnsi="Times New Roman" w:cs="Times New Roman"/>
          <w:sz w:val="20"/>
          <w:szCs w:val="20"/>
        </w:rPr>
        <w:t>Bramhadevu Swati Chandra Shekar</w:t>
      </w:r>
    </w:p>
    <w:p w14:paraId="216FDA7C" w14:textId="77777777" w:rsidR="006A3651" w:rsidRPr="000D5E25" w:rsidRDefault="006A3651" w:rsidP="006A3651">
      <w:pPr>
        <w:widowControl w:val="0"/>
        <w:autoSpaceDE w:val="0"/>
        <w:autoSpaceDN w:val="0"/>
        <w:adjustRightInd w:val="0"/>
        <w:spacing w:after="0" w:line="240" w:lineRule="auto"/>
        <w:ind w:right="78"/>
        <w:rPr>
          <w:rFonts w:ascii="Times New Roman" w:hAnsi="Times New Roman" w:cs="Times New Roman"/>
          <w:b/>
          <w:color w:val="000000" w:themeColor="text1"/>
          <w:sz w:val="20"/>
          <w:szCs w:val="20"/>
        </w:rPr>
      </w:pPr>
      <w:r w:rsidRPr="00786BC2">
        <w:rPr>
          <w:rFonts w:ascii="Times New Roman" w:hAnsi="Times New Roman"/>
          <w:bCs/>
          <w:spacing w:val="1"/>
          <w:sz w:val="20"/>
          <w:szCs w:val="20"/>
        </w:rPr>
        <w:t>E</w:t>
      </w:r>
      <w:r w:rsidRPr="00786BC2">
        <w:rPr>
          <w:rFonts w:ascii="Times New Roman" w:hAnsi="Times New Roman"/>
          <w:bCs/>
          <w:spacing w:val="-3"/>
          <w:sz w:val="20"/>
          <w:szCs w:val="20"/>
        </w:rPr>
        <w:t>m</w:t>
      </w:r>
      <w:r w:rsidRPr="00786BC2">
        <w:rPr>
          <w:rFonts w:ascii="Times New Roman" w:hAnsi="Times New Roman"/>
          <w:bCs/>
          <w:spacing w:val="1"/>
          <w:sz w:val="20"/>
          <w:szCs w:val="20"/>
        </w:rPr>
        <w:t>a</w:t>
      </w:r>
      <w:r w:rsidRPr="00786BC2">
        <w:rPr>
          <w:rFonts w:ascii="Times New Roman" w:hAnsi="Times New Roman"/>
          <w:bCs/>
          <w:sz w:val="20"/>
          <w:szCs w:val="20"/>
        </w:rPr>
        <w:t>il:</w:t>
      </w:r>
      <w:r w:rsidRPr="00786BC2">
        <w:rPr>
          <w:rFonts w:ascii="Times New Roman" w:hAnsi="Times New Roman"/>
          <w:bCs/>
          <w:spacing w:val="-5"/>
          <w:sz w:val="20"/>
          <w:szCs w:val="20"/>
        </w:rPr>
        <w:t xml:space="preserve"> </w:t>
      </w:r>
      <w:hyperlink r:id="rId9" w:history="1">
        <w:r w:rsidRPr="000D5E25">
          <w:rPr>
            <w:rStyle w:val="Hyperlink"/>
            <w:rFonts w:ascii="Times New Roman" w:hAnsi="Times New Roman" w:cs="Times New Roman"/>
            <w:color w:val="auto"/>
            <w:sz w:val="20"/>
            <w:szCs w:val="20"/>
            <w:u w:val="none"/>
          </w:rPr>
          <w:t>chandrasekhar2729@gmail.com</w:t>
        </w:r>
      </w:hyperlink>
    </w:p>
    <w:p w14:paraId="5B1D87C9" w14:textId="77777777" w:rsidR="007B5E2D" w:rsidRPr="007B5E2D" w:rsidRDefault="007B5E2D" w:rsidP="00E26A7E">
      <w:pPr>
        <w:widowControl w:val="0"/>
        <w:autoSpaceDE w:val="0"/>
        <w:autoSpaceDN w:val="0"/>
        <w:adjustRightInd w:val="0"/>
        <w:spacing w:after="0" w:line="240" w:lineRule="auto"/>
        <w:ind w:right="78"/>
        <w:rPr>
          <w:rFonts w:ascii="Times New Roman" w:hAnsi="Times New Roman" w:cs="Times New Roman"/>
          <w:sz w:val="20"/>
          <w:szCs w:val="20"/>
          <w:lang w:val="en-I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106"/>
      </w:tblGrid>
      <w:tr w:rsidR="00E26A7E" w:rsidRPr="00786BC2" w14:paraId="31AEC41C" w14:textId="77777777" w:rsidTr="007B5E2D">
        <w:trPr>
          <w:trHeight w:val="490"/>
        </w:trPr>
        <w:tc>
          <w:tcPr>
            <w:tcW w:w="2358" w:type="dxa"/>
            <w:shd w:val="clear" w:color="auto" w:fill="D9D9D9"/>
          </w:tcPr>
          <w:p w14:paraId="16EF0177" w14:textId="77777777" w:rsidR="00E26A7E" w:rsidRPr="00C93B96" w:rsidRDefault="00E26A7E" w:rsidP="007B5E2D">
            <w:pPr>
              <w:widowControl w:val="0"/>
              <w:autoSpaceDE w:val="0"/>
              <w:autoSpaceDN w:val="0"/>
              <w:adjustRightInd w:val="0"/>
              <w:spacing w:after="0"/>
              <w:rPr>
                <w:rFonts w:ascii="Times New Roman" w:hAnsi="Times New Roman"/>
                <w:b/>
                <w:bCs/>
                <w:color w:val="000000"/>
                <w:w w:val="111"/>
                <w:position w:val="-1"/>
                <w:sz w:val="24"/>
                <w:szCs w:val="20"/>
              </w:rPr>
            </w:pPr>
            <w:r>
              <w:rPr>
                <w:noProof/>
              </w:rPr>
              <w:drawing>
                <wp:anchor distT="0" distB="0" distL="114300" distR="114300" simplePos="0" relativeHeight="251659264" behindDoc="0" locked="0" layoutInCell="1" allowOverlap="1" wp14:anchorId="12D52D21" wp14:editId="173115D8">
                  <wp:simplePos x="0" y="0"/>
                  <wp:positionH relativeFrom="column">
                    <wp:posOffset>412750</wp:posOffset>
                  </wp:positionH>
                  <wp:positionV relativeFrom="paragraph">
                    <wp:posOffset>3169</wp:posOffset>
                  </wp:positionV>
                  <wp:extent cx="292735" cy="2901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735" cy="2901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6" w:type="dxa"/>
            <w:shd w:val="clear" w:color="auto" w:fill="auto"/>
          </w:tcPr>
          <w:p w14:paraId="6A17E4BB" w14:textId="77777777" w:rsidR="00E26A7E" w:rsidRPr="00C93B96" w:rsidRDefault="00E26A7E" w:rsidP="007B5E2D">
            <w:pPr>
              <w:widowControl w:val="0"/>
              <w:autoSpaceDE w:val="0"/>
              <w:autoSpaceDN w:val="0"/>
              <w:adjustRightInd w:val="0"/>
              <w:spacing w:after="0" w:line="251" w:lineRule="exact"/>
              <w:rPr>
                <w:rFonts w:ascii="Times New Roman" w:hAnsi="Times New Roman"/>
                <w:b/>
                <w:color w:val="000000"/>
                <w:sz w:val="18"/>
              </w:rPr>
            </w:pPr>
            <w:r w:rsidRPr="00C93B96">
              <w:rPr>
                <w:rFonts w:ascii="Times New Roman" w:hAnsi="Times New Roman"/>
                <w:b/>
                <w:color w:val="000000"/>
                <w:w w:val="99"/>
                <w:position w:val="-1"/>
                <w:sz w:val="24"/>
              </w:rPr>
              <w:t>Abstract</w:t>
            </w:r>
            <w:r w:rsidRPr="00C93B96">
              <w:rPr>
                <w:rFonts w:ascii="Times New Roman" w:hAnsi="Times New Roman"/>
                <w:b/>
                <w:color w:val="000000"/>
                <w:w w:val="99"/>
                <w:position w:val="-1"/>
              </w:rPr>
              <w:t xml:space="preserve">  </w:t>
            </w:r>
          </w:p>
        </w:tc>
      </w:tr>
      <w:tr w:rsidR="00E26A7E" w:rsidRPr="00786BC2" w14:paraId="45C6C4EA" w14:textId="77777777" w:rsidTr="007B5E2D">
        <w:trPr>
          <w:trHeight w:val="629"/>
        </w:trPr>
        <w:tc>
          <w:tcPr>
            <w:tcW w:w="2358" w:type="dxa"/>
            <w:shd w:val="clear" w:color="auto" w:fill="D9D9D9"/>
          </w:tcPr>
          <w:p w14:paraId="18A62869" w14:textId="77777777" w:rsidR="00E26A7E" w:rsidRPr="00C93B96" w:rsidRDefault="00E26A7E" w:rsidP="007B5E2D">
            <w:pPr>
              <w:widowControl w:val="0"/>
              <w:autoSpaceDE w:val="0"/>
              <w:autoSpaceDN w:val="0"/>
              <w:adjustRightInd w:val="0"/>
              <w:spacing w:after="0"/>
              <w:rPr>
                <w:rFonts w:ascii="Times New Roman" w:hAnsi="Times New Roman"/>
                <w:color w:val="000000"/>
                <w:sz w:val="20"/>
                <w:szCs w:val="20"/>
              </w:rPr>
            </w:pPr>
          </w:p>
          <w:p w14:paraId="39690D80" w14:textId="77777777" w:rsidR="00E26A7E" w:rsidRPr="00C93B96" w:rsidRDefault="00E26A7E" w:rsidP="00706EEB">
            <w:pPr>
              <w:widowControl w:val="0"/>
              <w:autoSpaceDE w:val="0"/>
              <w:autoSpaceDN w:val="0"/>
              <w:adjustRightInd w:val="0"/>
              <w:spacing w:after="0"/>
              <w:rPr>
                <w:rFonts w:ascii="Times New Roman" w:hAnsi="Times New Roman"/>
                <w:color w:val="000000"/>
                <w:sz w:val="20"/>
                <w:szCs w:val="20"/>
              </w:rPr>
            </w:pPr>
            <w:r w:rsidRPr="00C93B96">
              <w:rPr>
                <w:rFonts w:ascii="Times New Roman" w:hAnsi="Times New Roman"/>
                <w:color w:val="000000"/>
                <w:sz w:val="20"/>
                <w:szCs w:val="20"/>
              </w:rPr>
              <w:t>Published on:</w:t>
            </w:r>
            <w:r w:rsidRPr="00C93B96">
              <w:rPr>
                <w:rFonts w:ascii="Times New Roman" w:hAnsi="Times New Roman"/>
                <w:color w:val="000000"/>
                <w:spacing w:val="-3"/>
                <w:sz w:val="20"/>
                <w:szCs w:val="20"/>
              </w:rPr>
              <w:t xml:space="preserve"> </w:t>
            </w:r>
            <w:r w:rsidR="00706EEB">
              <w:rPr>
                <w:rFonts w:ascii="Times New Roman" w:hAnsi="Times New Roman"/>
                <w:color w:val="000000"/>
                <w:spacing w:val="-3"/>
                <w:sz w:val="20"/>
                <w:szCs w:val="20"/>
              </w:rPr>
              <w:t>20</w:t>
            </w:r>
            <w:r w:rsidRPr="00C93B96">
              <w:rPr>
                <w:rFonts w:ascii="Times New Roman" w:hAnsi="Times New Roman"/>
                <w:color w:val="000000"/>
                <w:spacing w:val="-2"/>
                <w:sz w:val="20"/>
                <w:szCs w:val="20"/>
              </w:rPr>
              <w:t xml:space="preserve"> </w:t>
            </w:r>
            <w:r w:rsidRPr="00C93B96">
              <w:rPr>
                <w:rFonts w:ascii="Times New Roman" w:hAnsi="Times New Roman"/>
                <w:color w:val="000000"/>
                <w:sz w:val="20"/>
                <w:szCs w:val="20"/>
              </w:rPr>
              <w:t>Oct</w:t>
            </w:r>
            <w:r w:rsidRPr="00C93B96">
              <w:rPr>
                <w:rFonts w:ascii="Times New Roman" w:hAnsi="Times New Roman"/>
                <w:color w:val="000000"/>
                <w:spacing w:val="-2"/>
                <w:sz w:val="20"/>
                <w:szCs w:val="20"/>
              </w:rPr>
              <w:t xml:space="preserve"> </w:t>
            </w:r>
            <w:r w:rsidRPr="00C93B96">
              <w:rPr>
                <w:rFonts w:ascii="Times New Roman" w:hAnsi="Times New Roman"/>
                <w:color w:val="000000"/>
                <w:sz w:val="20"/>
                <w:szCs w:val="20"/>
              </w:rPr>
              <w:t>2023</w:t>
            </w:r>
          </w:p>
        </w:tc>
        <w:tc>
          <w:tcPr>
            <w:tcW w:w="7106" w:type="dxa"/>
            <w:vMerge w:val="restart"/>
            <w:shd w:val="clear" w:color="auto" w:fill="auto"/>
          </w:tcPr>
          <w:p w14:paraId="0E37BAAC" w14:textId="77777777" w:rsidR="00E26A7E" w:rsidRDefault="00E26A7E" w:rsidP="006A3651">
            <w:pPr>
              <w:spacing w:after="0"/>
              <w:ind w:firstLine="720"/>
              <w:jc w:val="both"/>
              <w:rPr>
                <w:rFonts w:ascii="Times New Roman" w:hAnsi="Times New Roman" w:cs="Times New Roman"/>
                <w:sz w:val="20"/>
                <w:szCs w:val="20"/>
              </w:rPr>
            </w:pPr>
            <w:r w:rsidRPr="00C93B96">
              <w:rPr>
                <w:rFonts w:ascii="Times New Roman" w:hAnsi="Times New Roman"/>
                <w:color w:val="000000"/>
                <w:sz w:val="20"/>
                <w:szCs w:val="20"/>
              </w:rPr>
              <w:t xml:space="preserve">              </w:t>
            </w:r>
            <w:r w:rsidRPr="007A0EF2">
              <w:rPr>
                <w:rFonts w:ascii="Times New Roman" w:hAnsi="Times New Roman" w:cs="Times New Roman"/>
                <w:sz w:val="20"/>
                <w:szCs w:val="20"/>
              </w:rPr>
              <w:t>An accurate, precise, simple, efficient and reproducible, isocratic Reversed Phase-High Performance Liquid Chromatography (RP-HPLC) method was developed and validated for the simultaneous estimation of Dabrafenib and Trametinib in bulk and combined pharmaceutical tablet dosage forms. Dabrafenib and Trametinib were separated by using a Symmetry ODS C18 (4.6mm×150mm) 5µm Particle Size; Waters Alliance e2695 HPLC system with 2998 PDA detector and the mobile phase contained a mixture of Methanol: 0.1% Orthophosphoric acid (64:36% v/v). The flow rate was set to 1ml/min with the responses measured at 224nm. The retention time of Dabrafenib and Trametinib was found to be 2.808min and 3.880min respectively with resolution of 5.68. Linearity was established for Dabrafenib and Trametinib in the range of 20-100µg/ml for Dabrafenib and 60-140µg/ml for Trametinib with correlation coefficient 0.999. The percentage recovery was found to be is 100.30% for Dabrafenib and 100.21% for Trametinib respectively. Validation parameters such as specificity, linearity, precision, accuracy and robustness, limit of detection (LOD) and limit of quantitation (LOQ) were evaluated for the method according to the International Conference on Harmonization (ICH) Q2 R1 guidelines. The developed method was successfully applied for the quantification of bulk and active pharmaceutical ingredient present and in combined tablet dosage form.</w:t>
            </w:r>
          </w:p>
          <w:p w14:paraId="0B0123CA" w14:textId="77777777" w:rsidR="006A3651" w:rsidRPr="00C93B96" w:rsidRDefault="006A3651" w:rsidP="006A3651">
            <w:pPr>
              <w:spacing w:after="0"/>
              <w:ind w:firstLine="720"/>
              <w:jc w:val="both"/>
              <w:rPr>
                <w:rFonts w:ascii="Times New Roman" w:hAnsi="Times New Roman"/>
                <w:b/>
                <w:noProof/>
                <w:color w:val="000000"/>
              </w:rPr>
            </w:pPr>
          </w:p>
        </w:tc>
      </w:tr>
      <w:tr w:rsidR="00E26A7E" w:rsidRPr="00786BC2" w14:paraId="38C8808A" w14:textId="77777777" w:rsidTr="007B5E2D">
        <w:tc>
          <w:tcPr>
            <w:tcW w:w="2358" w:type="dxa"/>
            <w:shd w:val="clear" w:color="auto" w:fill="D9D9D9"/>
          </w:tcPr>
          <w:p w14:paraId="757D1840" w14:textId="77777777" w:rsidR="00E26A7E" w:rsidRPr="00C93B96" w:rsidRDefault="00E26A7E" w:rsidP="007B5E2D">
            <w:pPr>
              <w:spacing w:after="0"/>
              <w:rPr>
                <w:rFonts w:ascii="Times New Roman" w:hAnsi="Times New Roman"/>
                <w:sz w:val="20"/>
              </w:rPr>
            </w:pPr>
          </w:p>
          <w:p w14:paraId="5B1847E2" w14:textId="77777777" w:rsidR="00E26A7E" w:rsidRPr="00C93B96" w:rsidRDefault="00E26A7E" w:rsidP="007B5E2D">
            <w:pPr>
              <w:spacing w:after="0"/>
              <w:rPr>
                <w:rFonts w:ascii="Times New Roman" w:hAnsi="Times New Roman"/>
                <w:sz w:val="20"/>
              </w:rPr>
            </w:pPr>
            <w:r w:rsidRPr="00C93B96">
              <w:rPr>
                <w:rFonts w:ascii="Times New Roman" w:hAnsi="Times New Roman"/>
                <w:sz w:val="20"/>
              </w:rPr>
              <w:t>Published by:</w:t>
            </w:r>
          </w:p>
          <w:p w14:paraId="4D8A9406" w14:textId="77777777" w:rsidR="00E26A7E" w:rsidRPr="00C93B96" w:rsidRDefault="00E26A7E" w:rsidP="007B5E2D">
            <w:pPr>
              <w:spacing w:after="0"/>
              <w:rPr>
                <w:rFonts w:ascii="Times New Roman" w:hAnsi="Times New Roman"/>
                <w:sz w:val="20"/>
              </w:rPr>
            </w:pPr>
            <w:proofErr w:type="spellStart"/>
            <w:r w:rsidRPr="00C93B96">
              <w:rPr>
                <w:rFonts w:ascii="Times New Roman" w:hAnsi="Times New Roman"/>
                <w:sz w:val="20"/>
              </w:rPr>
              <w:t>DrSriram</w:t>
            </w:r>
            <w:proofErr w:type="spellEnd"/>
            <w:r w:rsidRPr="00C93B96">
              <w:rPr>
                <w:rFonts w:ascii="Times New Roman" w:hAnsi="Times New Roman"/>
                <w:sz w:val="20"/>
              </w:rPr>
              <w:t xml:space="preserve"> Publications</w:t>
            </w:r>
          </w:p>
          <w:p w14:paraId="585D8BBC" w14:textId="77777777" w:rsidR="00E26A7E" w:rsidRPr="00C93B96" w:rsidRDefault="00E26A7E" w:rsidP="007B5E2D">
            <w:pPr>
              <w:spacing w:after="0"/>
              <w:rPr>
                <w:rFonts w:ascii="Times New Roman" w:hAnsi="Times New Roman"/>
                <w:b/>
                <w:bCs/>
                <w:color w:val="000000"/>
                <w:w w:val="111"/>
                <w:position w:val="-1"/>
                <w:sz w:val="24"/>
                <w:szCs w:val="20"/>
              </w:rPr>
            </w:pPr>
          </w:p>
        </w:tc>
        <w:tc>
          <w:tcPr>
            <w:tcW w:w="7106" w:type="dxa"/>
            <w:vMerge/>
            <w:shd w:val="clear" w:color="auto" w:fill="auto"/>
          </w:tcPr>
          <w:p w14:paraId="17C6982C" w14:textId="77777777" w:rsidR="00E26A7E" w:rsidRPr="00C93B96" w:rsidRDefault="00E26A7E" w:rsidP="007B5E2D">
            <w:pPr>
              <w:widowControl w:val="0"/>
              <w:autoSpaceDE w:val="0"/>
              <w:autoSpaceDN w:val="0"/>
              <w:adjustRightInd w:val="0"/>
              <w:spacing w:after="0"/>
              <w:rPr>
                <w:rFonts w:ascii="Times New Roman" w:hAnsi="Times New Roman"/>
                <w:b/>
                <w:bCs/>
                <w:color w:val="000000"/>
                <w:w w:val="111"/>
                <w:position w:val="-1"/>
                <w:sz w:val="24"/>
                <w:szCs w:val="20"/>
              </w:rPr>
            </w:pPr>
          </w:p>
        </w:tc>
      </w:tr>
      <w:tr w:rsidR="00E26A7E" w:rsidRPr="00786BC2" w14:paraId="325525BD" w14:textId="77777777" w:rsidTr="007B5E2D">
        <w:trPr>
          <w:trHeight w:val="517"/>
        </w:trPr>
        <w:tc>
          <w:tcPr>
            <w:tcW w:w="2358" w:type="dxa"/>
            <w:vMerge w:val="restart"/>
            <w:shd w:val="clear" w:color="auto" w:fill="D9D9D9"/>
          </w:tcPr>
          <w:p w14:paraId="7EF7FC94" w14:textId="77777777" w:rsidR="00E26A7E" w:rsidRPr="00C93B96" w:rsidRDefault="00E26A7E" w:rsidP="007B5E2D">
            <w:pPr>
              <w:widowControl w:val="0"/>
              <w:autoSpaceDE w:val="0"/>
              <w:autoSpaceDN w:val="0"/>
              <w:adjustRightInd w:val="0"/>
              <w:rPr>
                <w:rFonts w:ascii="Times New Roman" w:hAnsi="Times New Roman"/>
                <w:sz w:val="20"/>
              </w:rPr>
            </w:pPr>
          </w:p>
          <w:p w14:paraId="0AA1C0CA" w14:textId="77777777" w:rsidR="00E26A7E" w:rsidRPr="00C93B96" w:rsidRDefault="00E26A7E" w:rsidP="007B5E2D">
            <w:pPr>
              <w:widowControl w:val="0"/>
              <w:autoSpaceDE w:val="0"/>
              <w:autoSpaceDN w:val="0"/>
              <w:adjustRightInd w:val="0"/>
              <w:rPr>
                <w:rFonts w:ascii="Times New Roman" w:hAnsi="Times New Roman"/>
                <w:sz w:val="20"/>
              </w:rPr>
            </w:pPr>
            <w:r w:rsidRPr="00C93B96">
              <w:rPr>
                <w:rFonts w:ascii="Times New Roman" w:hAnsi="Times New Roman"/>
                <w:sz w:val="20"/>
              </w:rPr>
              <w:t>2023| All rights reserved.</w:t>
            </w:r>
          </w:p>
          <w:p w14:paraId="7A6DC525" w14:textId="77777777" w:rsidR="00E26A7E" w:rsidRPr="00C93B96" w:rsidRDefault="00E26A7E" w:rsidP="007B5E2D">
            <w:pPr>
              <w:widowControl w:val="0"/>
              <w:autoSpaceDE w:val="0"/>
              <w:autoSpaceDN w:val="0"/>
              <w:adjustRightInd w:val="0"/>
              <w:rPr>
                <w:rFonts w:ascii="Times New Roman" w:hAnsi="Times New Roman"/>
                <w:b/>
                <w:bCs/>
                <w:color w:val="000000"/>
                <w:w w:val="111"/>
                <w:position w:val="-1"/>
                <w:sz w:val="24"/>
                <w:szCs w:val="20"/>
              </w:rPr>
            </w:pPr>
            <w:r>
              <w:rPr>
                <w:rFonts w:ascii="Times New Roman" w:hAnsi="Times New Roman"/>
                <w:noProof/>
              </w:rPr>
              <w:drawing>
                <wp:inline distT="0" distB="0" distL="0" distR="0" wp14:anchorId="511FC48D" wp14:editId="4AC44132">
                  <wp:extent cx="838200" cy="298450"/>
                  <wp:effectExtent l="0" t="0" r="0" b="6350"/>
                  <wp:docPr id="1" name="Picture 1" descr="Description: creative-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reative-comm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p>
          <w:p w14:paraId="60310C62" w14:textId="77777777" w:rsidR="00E26A7E" w:rsidRPr="00C93B96" w:rsidRDefault="00000000" w:rsidP="007B5E2D">
            <w:pPr>
              <w:rPr>
                <w:rFonts w:ascii="Times New Roman" w:hAnsi="Times New Roman"/>
              </w:rPr>
            </w:pPr>
            <w:hyperlink r:id="rId12" w:history="1">
              <w:r w:rsidR="00E26A7E" w:rsidRPr="00C93B96">
                <w:rPr>
                  <w:rStyle w:val="Hyperlink"/>
                  <w:rFonts w:ascii="Times New Roman" w:hAnsi="Times New Roman"/>
                  <w:sz w:val="20"/>
                </w:rPr>
                <w:t>Creative Commons Attribution 4.0 International License</w:t>
              </w:r>
            </w:hyperlink>
            <w:r w:rsidR="00E26A7E" w:rsidRPr="00C93B96">
              <w:rPr>
                <w:rFonts w:ascii="Times New Roman" w:hAnsi="Times New Roman"/>
                <w:sz w:val="20"/>
              </w:rPr>
              <w:t>.</w:t>
            </w:r>
            <w:r w:rsidR="00E26A7E" w:rsidRPr="00C93B96">
              <w:rPr>
                <w:rFonts w:ascii="Times New Roman" w:hAnsi="Times New Roman"/>
              </w:rPr>
              <w:t> </w:t>
            </w:r>
          </w:p>
          <w:p w14:paraId="54B4F3D3" w14:textId="77777777" w:rsidR="00E26A7E" w:rsidRPr="00C93B96" w:rsidRDefault="00E26A7E" w:rsidP="007B5E2D">
            <w:pPr>
              <w:rPr>
                <w:rFonts w:ascii="Times New Roman" w:hAnsi="Times New Roman"/>
              </w:rPr>
            </w:pPr>
          </w:p>
          <w:p w14:paraId="3CFAD8E4" w14:textId="77777777" w:rsidR="00E26A7E" w:rsidRPr="00C93B96" w:rsidRDefault="00E26A7E" w:rsidP="007B5E2D">
            <w:pPr>
              <w:rPr>
                <w:rFonts w:ascii="Times New Roman" w:hAnsi="Times New Roman"/>
                <w:b/>
                <w:bCs/>
                <w:color w:val="000000"/>
                <w:w w:val="111"/>
                <w:position w:val="-1"/>
                <w:sz w:val="24"/>
                <w:szCs w:val="20"/>
              </w:rPr>
            </w:pPr>
          </w:p>
        </w:tc>
        <w:tc>
          <w:tcPr>
            <w:tcW w:w="7106" w:type="dxa"/>
            <w:vMerge/>
            <w:shd w:val="clear" w:color="auto" w:fill="auto"/>
          </w:tcPr>
          <w:p w14:paraId="7E5F8A9A" w14:textId="77777777" w:rsidR="00E26A7E" w:rsidRPr="00C93B96" w:rsidRDefault="00E26A7E" w:rsidP="007B5E2D">
            <w:pPr>
              <w:widowControl w:val="0"/>
              <w:autoSpaceDE w:val="0"/>
              <w:autoSpaceDN w:val="0"/>
              <w:adjustRightInd w:val="0"/>
              <w:spacing w:after="0"/>
              <w:rPr>
                <w:rFonts w:ascii="Times New Roman" w:hAnsi="Times New Roman"/>
                <w:b/>
                <w:bCs/>
                <w:color w:val="000000"/>
                <w:w w:val="111"/>
                <w:position w:val="-1"/>
                <w:sz w:val="24"/>
                <w:szCs w:val="20"/>
              </w:rPr>
            </w:pPr>
          </w:p>
        </w:tc>
      </w:tr>
      <w:tr w:rsidR="00E26A7E" w:rsidRPr="00786BC2" w14:paraId="3CD68FE9" w14:textId="77777777" w:rsidTr="007B5E2D">
        <w:tc>
          <w:tcPr>
            <w:tcW w:w="2358" w:type="dxa"/>
            <w:vMerge/>
            <w:shd w:val="clear" w:color="auto" w:fill="D9D9D9"/>
          </w:tcPr>
          <w:p w14:paraId="07959DCD" w14:textId="77777777" w:rsidR="00E26A7E" w:rsidRPr="00C93B96" w:rsidRDefault="00E26A7E" w:rsidP="007B5E2D">
            <w:pPr>
              <w:widowControl w:val="0"/>
              <w:autoSpaceDE w:val="0"/>
              <w:autoSpaceDN w:val="0"/>
              <w:adjustRightInd w:val="0"/>
              <w:spacing w:after="0"/>
              <w:rPr>
                <w:rFonts w:ascii="Times New Roman" w:hAnsi="Times New Roman"/>
                <w:sz w:val="20"/>
              </w:rPr>
            </w:pPr>
          </w:p>
        </w:tc>
        <w:tc>
          <w:tcPr>
            <w:tcW w:w="7106" w:type="dxa"/>
            <w:shd w:val="clear" w:color="auto" w:fill="auto"/>
          </w:tcPr>
          <w:p w14:paraId="11D388A8" w14:textId="77777777" w:rsidR="00E26A7E" w:rsidRDefault="00E26A7E" w:rsidP="00E26A7E">
            <w:pPr>
              <w:spacing w:after="0" w:line="240" w:lineRule="auto"/>
              <w:jc w:val="both"/>
              <w:rPr>
                <w:rFonts w:ascii="Times New Roman" w:hAnsi="Times New Roman" w:cs="Times New Roman"/>
                <w:sz w:val="20"/>
                <w:szCs w:val="20"/>
              </w:rPr>
            </w:pPr>
            <w:r w:rsidRPr="00C93B96">
              <w:rPr>
                <w:rFonts w:ascii="Times New Roman" w:hAnsi="Times New Roman"/>
                <w:b/>
                <w:color w:val="000000"/>
                <w:sz w:val="21"/>
                <w:szCs w:val="21"/>
              </w:rPr>
              <w:t>Keywords:</w:t>
            </w:r>
            <w:r w:rsidRPr="00C93B96">
              <w:rPr>
                <w:rFonts w:ascii="Times New Roman" w:hAnsi="Times New Roman"/>
                <w:color w:val="000000"/>
                <w:sz w:val="21"/>
                <w:szCs w:val="21"/>
              </w:rPr>
              <w:t xml:space="preserve"> </w:t>
            </w:r>
            <w:r w:rsidRPr="007A0EF2">
              <w:rPr>
                <w:rFonts w:ascii="Times New Roman" w:hAnsi="Times New Roman" w:cs="Times New Roman"/>
                <w:sz w:val="20"/>
                <w:szCs w:val="20"/>
              </w:rPr>
              <w:t xml:space="preserve">Dabrafenib and Trametinib, RP-HPLC, </w:t>
            </w:r>
            <w:r>
              <w:rPr>
                <w:rFonts w:ascii="Times New Roman" w:hAnsi="Times New Roman" w:cs="Times New Roman"/>
                <w:sz w:val="20"/>
                <w:szCs w:val="20"/>
              </w:rPr>
              <w:t>Validation, Accuracy, Precision</w:t>
            </w:r>
          </w:p>
          <w:p w14:paraId="7B2E5DEF" w14:textId="77777777" w:rsidR="005C38EF" w:rsidRPr="00C93B96" w:rsidRDefault="005C38EF" w:rsidP="00E26A7E">
            <w:pPr>
              <w:spacing w:after="0" w:line="240" w:lineRule="auto"/>
              <w:jc w:val="both"/>
              <w:rPr>
                <w:rFonts w:ascii="Times New Roman" w:hAnsi="Times New Roman"/>
                <w:b/>
                <w:bCs/>
                <w:color w:val="000000"/>
                <w:w w:val="111"/>
                <w:position w:val="-1"/>
                <w:sz w:val="24"/>
                <w:szCs w:val="20"/>
              </w:rPr>
            </w:pPr>
          </w:p>
        </w:tc>
      </w:tr>
    </w:tbl>
    <w:p w14:paraId="0E5BC1AD" w14:textId="77777777" w:rsidR="00E26A7E" w:rsidRPr="00E26A7E" w:rsidRDefault="00E26A7E" w:rsidP="007A0EF2">
      <w:pPr>
        <w:spacing w:after="0" w:line="240" w:lineRule="auto"/>
        <w:rPr>
          <w:rFonts w:ascii="Times New Roman" w:hAnsi="Times New Roman" w:cs="Times New Roman"/>
          <w:color w:val="FF0000"/>
          <w:sz w:val="20"/>
          <w:szCs w:val="20"/>
          <w:lang w:val="en-IN"/>
        </w:rPr>
      </w:pPr>
    </w:p>
    <w:p w14:paraId="7121D021" w14:textId="77777777" w:rsidR="007A0EF2" w:rsidRDefault="007A0EF2" w:rsidP="007A0EF2">
      <w:pPr>
        <w:spacing w:after="0" w:line="240" w:lineRule="auto"/>
        <w:jc w:val="both"/>
        <w:rPr>
          <w:rFonts w:ascii="Times New Roman" w:hAnsi="Times New Roman" w:cs="Times New Roman"/>
          <w:b/>
          <w:color w:val="000000" w:themeColor="text1"/>
          <w:sz w:val="20"/>
          <w:szCs w:val="20"/>
        </w:rPr>
      </w:pPr>
    </w:p>
    <w:p w14:paraId="393A6A5D" w14:textId="77777777" w:rsidR="00B92CE1" w:rsidRPr="007A0EF2" w:rsidRDefault="00B92CE1" w:rsidP="007A0EF2">
      <w:pPr>
        <w:pStyle w:val="NormalWeb"/>
        <w:shd w:val="clear" w:color="auto" w:fill="FFFFFF"/>
        <w:spacing w:before="0" w:beforeAutospacing="0" w:after="0" w:afterAutospacing="0"/>
        <w:jc w:val="both"/>
        <w:rPr>
          <w:b/>
          <w:bCs/>
          <w:color w:val="000000" w:themeColor="text1"/>
          <w:szCs w:val="20"/>
        </w:rPr>
      </w:pPr>
      <w:r w:rsidRPr="007A0EF2">
        <w:rPr>
          <w:b/>
          <w:bCs/>
          <w:color w:val="000000" w:themeColor="text1"/>
          <w:szCs w:val="20"/>
        </w:rPr>
        <w:t>INTRODUCTION</w:t>
      </w:r>
    </w:p>
    <w:p w14:paraId="110F4CAD" w14:textId="77777777" w:rsidR="007A0EF2" w:rsidRDefault="00B92CE1" w:rsidP="007A0EF2">
      <w:pPr>
        <w:widowControl w:val="0"/>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 xml:space="preserve">                </w:t>
      </w:r>
    </w:p>
    <w:p w14:paraId="12FD48FD" w14:textId="77777777" w:rsidR="00B92CE1" w:rsidRPr="007A0EF2" w:rsidRDefault="006A3651" w:rsidP="006A3651">
      <w:pPr>
        <w:widowControl w:val="0"/>
        <w:tabs>
          <w:tab w:val="decimal" w:pos="0"/>
        </w:tabs>
        <w:autoSpaceDE w:val="0"/>
        <w:autoSpaceDN w:val="0"/>
        <w:adjustRightInd w:val="0"/>
        <w:snapToGri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ab/>
      </w:r>
      <w:r w:rsidR="00B92CE1" w:rsidRPr="007A0EF2">
        <w:rPr>
          <w:rFonts w:ascii="Times New Roman" w:hAnsi="Times New Roman" w:cs="Times New Roman"/>
          <w:sz w:val="20"/>
          <w:szCs w:val="20"/>
        </w:rPr>
        <w:t>Analytical chemistry</w:t>
      </w:r>
      <w:r w:rsidR="00B92CE1" w:rsidRPr="007A0EF2">
        <w:rPr>
          <w:rFonts w:ascii="Times New Roman" w:hAnsi="Times New Roman" w:cs="Times New Roman"/>
          <w:b/>
          <w:sz w:val="20"/>
          <w:szCs w:val="20"/>
          <w:vertAlign w:val="superscript"/>
        </w:rPr>
        <w:t>1</w:t>
      </w:r>
      <w:r w:rsidR="00B92CE1" w:rsidRPr="007A0EF2">
        <w:rPr>
          <w:rFonts w:ascii="Times New Roman" w:hAnsi="Times New Roman" w:cs="Times New Roman"/>
          <w:sz w:val="20"/>
          <w:szCs w:val="20"/>
        </w:rPr>
        <w:t xml:space="preserve"> is the branch of chemistry involved in separating, identifying and determining the relative amounts of the components making up a sample of matter. It is mainly involved in the qualitative </w:t>
      </w:r>
      <w:r w:rsidR="00B92CE1" w:rsidRPr="007A0EF2">
        <w:rPr>
          <w:rFonts w:ascii="Times New Roman" w:hAnsi="Times New Roman" w:cs="Times New Roman"/>
          <w:sz w:val="20"/>
          <w:szCs w:val="20"/>
        </w:rPr>
        <w:lastRenderedPageBreak/>
        <w:t>identification or detection of compounds and the quantitative measurement of the substances present in bulk and pharmaceutical preparation.</w:t>
      </w:r>
    </w:p>
    <w:p w14:paraId="19E5D7F9" w14:textId="77777777" w:rsidR="00B92CE1" w:rsidRPr="007A0EF2" w:rsidRDefault="00B92CE1" w:rsidP="007A0EF2">
      <w:pPr>
        <w:widowControl w:val="0"/>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 xml:space="preserve">                Measurements of physical properties of analytes such as conductivity, electrode potential, light absorption or emission, mass to charge ratio, and fluorescence, began to be used for quantitative analysis of variety of inorganic and biochemical analytes. Highly efficient chromatographic and electrophoretic techniques began to replace distillation, extraction and precipitation for the separation of components of complex mixtures prior to their qualitative or quantitative determination. These newer methods for separating and determining chemical species are known collectively as instrumental methods of analysis. Most of the instrumental methods fit into one of the three following categories viz spectroscopy, electrochemistry and chromatography</w:t>
      </w:r>
    </w:p>
    <w:p w14:paraId="219B1891" w14:textId="77777777" w:rsidR="00B92CE1" w:rsidRPr="007A0EF2" w:rsidRDefault="00B92CE1" w:rsidP="007A0EF2">
      <w:pPr>
        <w:widowControl w:val="0"/>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Advantages of instrumental methods</w:t>
      </w:r>
    </w:p>
    <w:p w14:paraId="560A337D" w14:textId="77777777" w:rsidR="00B92CE1" w:rsidRPr="007A0EF2" w:rsidRDefault="00B92CE1" w:rsidP="007A0EF2">
      <w:pPr>
        <w:pStyle w:val="ListParagraph"/>
        <w:widowControl w:val="0"/>
        <w:numPr>
          <w:ilvl w:val="0"/>
          <w:numId w:val="9"/>
        </w:numPr>
        <w:tabs>
          <w:tab w:val="decimal" w:pos="0"/>
          <w:tab w:val="left" w:pos="9720"/>
        </w:tabs>
        <w:autoSpaceDE w:val="0"/>
        <w:autoSpaceDN w:val="0"/>
        <w:adjustRightInd w:val="0"/>
        <w:snapToGrid w:val="0"/>
        <w:spacing w:line="240" w:lineRule="auto"/>
        <w:jc w:val="both"/>
        <w:rPr>
          <w:rFonts w:ascii="Times New Roman" w:hAnsi="Times New Roman" w:cs="Times New Roman"/>
          <w:sz w:val="20"/>
          <w:szCs w:val="20"/>
        </w:rPr>
      </w:pPr>
      <w:r w:rsidRPr="007A0EF2">
        <w:rPr>
          <w:rFonts w:ascii="Times New Roman" w:hAnsi="Times New Roman" w:cs="Times New Roman"/>
          <w:sz w:val="20"/>
          <w:szCs w:val="20"/>
        </w:rPr>
        <w:t>Small samples can be used</w:t>
      </w:r>
    </w:p>
    <w:p w14:paraId="606620D1" w14:textId="77777777" w:rsidR="00B92CE1" w:rsidRPr="007A0EF2" w:rsidRDefault="00B92CE1" w:rsidP="007A0EF2">
      <w:pPr>
        <w:pStyle w:val="ListParagraph"/>
        <w:widowControl w:val="0"/>
        <w:numPr>
          <w:ilvl w:val="0"/>
          <w:numId w:val="9"/>
        </w:numPr>
        <w:tabs>
          <w:tab w:val="decimal" w:pos="0"/>
          <w:tab w:val="left" w:pos="9720"/>
        </w:tabs>
        <w:autoSpaceDE w:val="0"/>
        <w:autoSpaceDN w:val="0"/>
        <w:adjustRightInd w:val="0"/>
        <w:snapToGrid w:val="0"/>
        <w:spacing w:line="240" w:lineRule="auto"/>
        <w:jc w:val="both"/>
        <w:rPr>
          <w:rFonts w:ascii="Times New Roman" w:hAnsi="Times New Roman" w:cs="Times New Roman"/>
          <w:sz w:val="20"/>
          <w:szCs w:val="20"/>
        </w:rPr>
      </w:pPr>
      <w:r w:rsidRPr="007A0EF2">
        <w:rPr>
          <w:rFonts w:ascii="Times New Roman" w:hAnsi="Times New Roman" w:cs="Times New Roman"/>
          <w:sz w:val="20"/>
          <w:szCs w:val="20"/>
        </w:rPr>
        <w:t>High sensitivity is obtained</w:t>
      </w:r>
    </w:p>
    <w:p w14:paraId="4905ED08" w14:textId="77777777" w:rsidR="00B92CE1" w:rsidRPr="007A0EF2" w:rsidRDefault="00B92CE1" w:rsidP="007A0EF2">
      <w:pPr>
        <w:pStyle w:val="ListParagraph"/>
        <w:widowControl w:val="0"/>
        <w:numPr>
          <w:ilvl w:val="0"/>
          <w:numId w:val="9"/>
        </w:numPr>
        <w:tabs>
          <w:tab w:val="decimal" w:pos="0"/>
          <w:tab w:val="left" w:pos="9720"/>
        </w:tabs>
        <w:autoSpaceDE w:val="0"/>
        <w:autoSpaceDN w:val="0"/>
        <w:adjustRightInd w:val="0"/>
        <w:snapToGrid w:val="0"/>
        <w:spacing w:line="240" w:lineRule="auto"/>
        <w:jc w:val="both"/>
        <w:rPr>
          <w:rFonts w:ascii="Times New Roman" w:hAnsi="Times New Roman" w:cs="Times New Roman"/>
          <w:sz w:val="20"/>
          <w:szCs w:val="20"/>
        </w:rPr>
      </w:pPr>
      <w:r w:rsidRPr="007A0EF2">
        <w:rPr>
          <w:rFonts w:ascii="Times New Roman" w:hAnsi="Times New Roman" w:cs="Times New Roman"/>
          <w:sz w:val="20"/>
          <w:szCs w:val="20"/>
        </w:rPr>
        <w:t>Measurements obtained are reliable</w:t>
      </w:r>
    </w:p>
    <w:p w14:paraId="03633675" w14:textId="77777777" w:rsidR="00B92CE1" w:rsidRPr="007A0EF2" w:rsidRDefault="00B92CE1" w:rsidP="007A0EF2">
      <w:pPr>
        <w:pStyle w:val="ListParagraph"/>
        <w:widowControl w:val="0"/>
        <w:numPr>
          <w:ilvl w:val="0"/>
          <w:numId w:val="9"/>
        </w:numPr>
        <w:tabs>
          <w:tab w:val="decimal" w:pos="0"/>
          <w:tab w:val="left" w:pos="9720"/>
        </w:tabs>
        <w:autoSpaceDE w:val="0"/>
        <w:autoSpaceDN w:val="0"/>
        <w:adjustRightInd w:val="0"/>
        <w:snapToGrid w:val="0"/>
        <w:spacing w:line="240" w:lineRule="auto"/>
        <w:jc w:val="both"/>
        <w:rPr>
          <w:rFonts w:ascii="Times New Roman" w:hAnsi="Times New Roman" w:cs="Times New Roman"/>
          <w:sz w:val="20"/>
          <w:szCs w:val="20"/>
        </w:rPr>
      </w:pPr>
      <w:r w:rsidRPr="007A0EF2">
        <w:rPr>
          <w:rFonts w:ascii="Times New Roman" w:hAnsi="Times New Roman" w:cs="Times New Roman"/>
          <w:sz w:val="20"/>
          <w:szCs w:val="20"/>
        </w:rPr>
        <w:t>Determination is very fast</w:t>
      </w:r>
    </w:p>
    <w:p w14:paraId="102CE539" w14:textId="77777777" w:rsidR="00B92CE1" w:rsidRPr="007A0EF2" w:rsidRDefault="00B92CE1" w:rsidP="007A0EF2">
      <w:pPr>
        <w:pStyle w:val="ListParagraph"/>
        <w:widowControl w:val="0"/>
        <w:numPr>
          <w:ilvl w:val="0"/>
          <w:numId w:val="9"/>
        </w:numPr>
        <w:tabs>
          <w:tab w:val="decimal" w:pos="0"/>
          <w:tab w:val="left" w:pos="9720"/>
        </w:tabs>
        <w:autoSpaceDE w:val="0"/>
        <w:autoSpaceDN w:val="0"/>
        <w:adjustRightInd w:val="0"/>
        <w:snapToGrid w:val="0"/>
        <w:spacing w:line="240" w:lineRule="auto"/>
        <w:jc w:val="both"/>
        <w:rPr>
          <w:rFonts w:ascii="Times New Roman" w:hAnsi="Times New Roman" w:cs="Times New Roman"/>
          <w:sz w:val="20"/>
          <w:szCs w:val="20"/>
        </w:rPr>
      </w:pPr>
      <w:r w:rsidRPr="007A0EF2">
        <w:rPr>
          <w:rFonts w:ascii="Times New Roman" w:hAnsi="Times New Roman" w:cs="Times New Roman"/>
          <w:sz w:val="20"/>
          <w:szCs w:val="20"/>
        </w:rPr>
        <w:t>Even complex samples can be handled easily</w:t>
      </w:r>
    </w:p>
    <w:p w14:paraId="25627075" w14:textId="77777777" w:rsidR="00B92CE1" w:rsidRPr="007A0EF2" w:rsidRDefault="00B92CE1" w:rsidP="007A0EF2">
      <w:pPr>
        <w:widowControl w:val="0"/>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Limitations of instrumental methods</w:t>
      </w:r>
    </w:p>
    <w:p w14:paraId="4C810D8C" w14:textId="77777777" w:rsidR="00B92CE1" w:rsidRPr="007A0EF2" w:rsidRDefault="00B92CE1" w:rsidP="007A0EF2">
      <w:pPr>
        <w:pStyle w:val="ListParagraph"/>
        <w:widowControl w:val="0"/>
        <w:numPr>
          <w:ilvl w:val="0"/>
          <w:numId w:val="10"/>
        </w:numPr>
        <w:tabs>
          <w:tab w:val="decimal" w:pos="0"/>
          <w:tab w:val="left" w:pos="9720"/>
        </w:tabs>
        <w:autoSpaceDE w:val="0"/>
        <w:autoSpaceDN w:val="0"/>
        <w:adjustRightInd w:val="0"/>
        <w:snapToGrid w:val="0"/>
        <w:spacing w:line="240" w:lineRule="auto"/>
        <w:jc w:val="both"/>
        <w:rPr>
          <w:rFonts w:ascii="Times New Roman" w:hAnsi="Times New Roman" w:cs="Times New Roman"/>
          <w:sz w:val="20"/>
          <w:szCs w:val="20"/>
        </w:rPr>
      </w:pPr>
      <w:r w:rsidRPr="007A0EF2">
        <w:rPr>
          <w:rFonts w:ascii="Times New Roman" w:hAnsi="Times New Roman" w:cs="Times New Roman"/>
          <w:sz w:val="20"/>
          <w:szCs w:val="20"/>
        </w:rPr>
        <w:t>An initial or continuous calibration is required</w:t>
      </w:r>
    </w:p>
    <w:p w14:paraId="0DF193EC" w14:textId="77777777" w:rsidR="00B92CE1" w:rsidRPr="007A0EF2" w:rsidRDefault="00B92CE1" w:rsidP="007A0EF2">
      <w:pPr>
        <w:pStyle w:val="ListParagraph"/>
        <w:widowControl w:val="0"/>
        <w:numPr>
          <w:ilvl w:val="0"/>
          <w:numId w:val="10"/>
        </w:numPr>
        <w:tabs>
          <w:tab w:val="decimal" w:pos="0"/>
          <w:tab w:val="left" w:pos="9720"/>
        </w:tabs>
        <w:autoSpaceDE w:val="0"/>
        <w:autoSpaceDN w:val="0"/>
        <w:adjustRightInd w:val="0"/>
        <w:snapToGrid w:val="0"/>
        <w:spacing w:line="240" w:lineRule="auto"/>
        <w:jc w:val="both"/>
        <w:rPr>
          <w:rFonts w:ascii="Times New Roman" w:hAnsi="Times New Roman" w:cs="Times New Roman"/>
          <w:sz w:val="20"/>
          <w:szCs w:val="20"/>
        </w:rPr>
      </w:pPr>
      <w:r w:rsidRPr="007A0EF2">
        <w:rPr>
          <w:rFonts w:ascii="Times New Roman" w:hAnsi="Times New Roman" w:cs="Times New Roman"/>
          <w:sz w:val="20"/>
          <w:szCs w:val="20"/>
        </w:rPr>
        <w:t>Sensitivity and accuracy depends on the instrument</w:t>
      </w:r>
      <w:r w:rsidRPr="007A0EF2">
        <w:rPr>
          <w:rFonts w:ascii="Times New Roman" w:hAnsi="Times New Roman" w:cs="Times New Roman"/>
          <w:sz w:val="20"/>
          <w:szCs w:val="20"/>
        </w:rPr>
        <w:tab/>
      </w:r>
    </w:p>
    <w:p w14:paraId="07C472F8" w14:textId="77777777" w:rsidR="00B92CE1" w:rsidRPr="007A0EF2" w:rsidRDefault="00B92CE1" w:rsidP="007A0EF2">
      <w:pPr>
        <w:pStyle w:val="ListParagraph"/>
        <w:numPr>
          <w:ilvl w:val="0"/>
          <w:numId w:val="10"/>
        </w:numPr>
        <w:tabs>
          <w:tab w:val="decimal" w:pos="0"/>
          <w:tab w:val="left" w:pos="9720"/>
        </w:tabs>
        <w:spacing w:line="240" w:lineRule="auto"/>
        <w:jc w:val="both"/>
        <w:rPr>
          <w:rFonts w:ascii="Times New Roman" w:hAnsi="Times New Roman" w:cs="Times New Roman"/>
          <w:sz w:val="20"/>
          <w:szCs w:val="20"/>
        </w:rPr>
      </w:pPr>
      <w:r w:rsidRPr="007A0EF2">
        <w:rPr>
          <w:rFonts w:ascii="Times New Roman" w:hAnsi="Times New Roman" w:cs="Times New Roman"/>
          <w:sz w:val="20"/>
          <w:szCs w:val="20"/>
        </w:rPr>
        <w:t xml:space="preserve">Cost of equipment is large </w:t>
      </w:r>
    </w:p>
    <w:p w14:paraId="167B4A58" w14:textId="77777777" w:rsidR="00B92CE1" w:rsidRPr="007A0EF2" w:rsidRDefault="00B92CE1" w:rsidP="007A0EF2">
      <w:pPr>
        <w:pStyle w:val="ListParagraph"/>
        <w:numPr>
          <w:ilvl w:val="0"/>
          <w:numId w:val="10"/>
        </w:numPr>
        <w:tabs>
          <w:tab w:val="decimal" w:pos="0"/>
          <w:tab w:val="left" w:pos="9720"/>
        </w:tabs>
        <w:spacing w:line="240" w:lineRule="auto"/>
        <w:jc w:val="both"/>
        <w:rPr>
          <w:rFonts w:ascii="Times New Roman" w:hAnsi="Times New Roman" w:cs="Times New Roman"/>
          <w:sz w:val="20"/>
          <w:szCs w:val="20"/>
        </w:rPr>
      </w:pPr>
      <w:r w:rsidRPr="007A0EF2">
        <w:rPr>
          <w:rFonts w:ascii="Times New Roman" w:hAnsi="Times New Roman" w:cs="Times New Roman"/>
          <w:sz w:val="20"/>
          <w:szCs w:val="20"/>
        </w:rPr>
        <w:t xml:space="preserve">Concentration range is limited </w:t>
      </w:r>
    </w:p>
    <w:p w14:paraId="12DFD8EE" w14:textId="77777777" w:rsidR="00B92CE1" w:rsidRPr="007A0EF2" w:rsidRDefault="00B92CE1" w:rsidP="007A0EF2">
      <w:pPr>
        <w:pStyle w:val="ListParagraph"/>
        <w:numPr>
          <w:ilvl w:val="0"/>
          <w:numId w:val="10"/>
        </w:numPr>
        <w:tabs>
          <w:tab w:val="decimal" w:pos="0"/>
          <w:tab w:val="left" w:pos="9720"/>
        </w:tabs>
        <w:spacing w:line="240" w:lineRule="auto"/>
        <w:jc w:val="both"/>
        <w:rPr>
          <w:rFonts w:ascii="Times New Roman" w:hAnsi="Times New Roman" w:cs="Times New Roman"/>
          <w:sz w:val="20"/>
          <w:szCs w:val="20"/>
        </w:rPr>
      </w:pPr>
      <w:r w:rsidRPr="007A0EF2">
        <w:rPr>
          <w:rFonts w:ascii="Times New Roman" w:hAnsi="Times New Roman" w:cs="Times New Roman"/>
          <w:sz w:val="20"/>
          <w:szCs w:val="20"/>
        </w:rPr>
        <w:t xml:space="preserve">Specialized training is needed </w:t>
      </w:r>
    </w:p>
    <w:p w14:paraId="3091D676" w14:textId="77777777" w:rsidR="00B92CE1" w:rsidRPr="007A0EF2" w:rsidRDefault="00B92CE1" w:rsidP="007A0EF2">
      <w:pPr>
        <w:pStyle w:val="ListParagraph"/>
        <w:numPr>
          <w:ilvl w:val="0"/>
          <w:numId w:val="10"/>
        </w:numPr>
        <w:tabs>
          <w:tab w:val="decimal" w:pos="0"/>
          <w:tab w:val="left" w:pos="9720"/>
        </w:tabs>
        <w:spacing w:line="240" w:lineRule="auto"/>
        <w:jc w:val="both"/>
        <w:rPr>
          <w:rFonts w:ascii="Times New Roman" w:hAnsi="Times New Roman" w:cs="Times New Roman"/>
          <w:sz w:val="20"/>
          <w:szCs w:val="20"/>
        </w:rPr>
      </w:pPr>
      <w:r w:rsidRPr="007A0EF2">
        <w:rPr>
          <w:rFonts w:ascii="Times New Roman" w:hAnsi="Times New Roman" w:cs="Times New Roman"/>
          <w:sz w:val="20"/>
          <w:szCs w:val="20"/>
        </w:rPr>
        <w:t xml:space="preserve">Sizable space is required </w:t>
      </w:r>
    </w:p>
    <w:p w14:paraId="65DD48F4" w14:textId="77777777" w:rsidR="00B92CE1" w:rsidRPr="007A0EF2" w:rsidRDefault="00B92CE1" w:rsidP="007A0EF2">
      <w:pPr>
        <w:widowControl w:val="0"/>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Principle types of chemical instrumentation:</w:t>
      </w:r>
    </w:p>
    <w:p w14:paraId="75449B8B" w14:textId="77777777" w:rsidR="007A0EF2" w:rsidRDefault="007A0EF2" w:rsidP="007A0EF2">
      <w:pPr>
        <w:widowControl w:val="0"/>
        <w:tabs>
          <w:tab w:val="decimal" w:pos="0"/>
          <w:tab w:val="left" w:pos="9720"/>
        </w:tabs>
        <w:autoSpaceDE w:val="0"/>
        <w:autoSpaceDN w:val="0"/>
        <w:adjustRightInd w:val="0"/>
        <w:snapToGrid w:val="0"/>
        <w:spacing w:after="0" w:line="240" w:lineRule="auto"/>
        <w:jc w:val="both"/>
        <w:rPr>
          <w:rFonts w:ascii="Times New Roman" w:hAnsi="Times New Roman" w:cs="Times New Roman"/>
          <w:b/>
          <w:sz w:val="20"/>
          <w:szCs w:val="20"/>
          <w:u w:val="single"/>
        </w:rPr>
      </w:pPr>
    </w:p>
    <w:p w14:paraId="64101AB5" w14:textId="77777777" w:rsidR="00B92CE1" w:rsidRPr="006A3651" w:rsidRDefault="00B92CE1" w:rsidP="007A0EF2">
      <w:pPr>
        <w:widowControl w:val="0"/>
        <w:tabs>
          <w:tab w:val="decimal" w:pos="0"/>
          <w:tab w:val="left" w:pos="9720"/>
        </w:tabs>
        <w:autoSpaceDE w:val="0"/>
        <w:autoSpaceDN w:val="0"/>
        <w:adjustRightInd w:val="0"/>
        <w:snapToGrid w:val="0"/>
        <w:spacing w:after="0" w:line="240" w:lineRule="auto"/>
        <w:jc w:val="both"/>
        <w:rPr>
          <w:rFonts w:ascii="Times New Roman" w:hAnsi="Times New Roman" w:cs="Times New Roman"/>
          <w:b/>
          <w:sz w:val="20"/>
          <w:szCs w:val="20"/>
        </w:rPr>
      </w:pPr>
      <w:r w:rsidRPr="006A3651">
        <w:rPr>
          <w:rFonts w:ascii="Times New Roman" w:hAnsi="Times New Roman" w:cs="Times New Roman"/>
          <w:b/>
          <w:sz w:val="20"/>
          <w:szCs w:val="20"/>
        </w:rPr>
        <w:t>Spectrometric techniques</w:t>
      </w:r>
    </w:p>
    <w:p w14:paraId="58DD6B4B" w14:textId="77777777" w:rsidR="00B92CE1" w:rsidRPr="007A0EF2" w:rsidRDefault="00B92CE1" w:rsidP="007A0EF2">
      <w:pPr>
        <w:widowControl w:val="0"/>
        <w:numPr>
          <w:ilvl w:val="0"/>
          <w:numId w:val="11"/>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Ultraviolet and visible Spectrophotometry</w:t>
      </w:r>
    </w:p>
    <w:p w14:paraId="4169F868" w14:textId="77777777" w:rsidR="00B92CE1" w:rsidRPr="007A0EF2" w:rsidRDefault="00B92CE1" w:rsidP="007A0EF2">
      <w:pPr>
        <w:widowControl w:val="0"/>
        <w:numPr>
          <w:ilvl w:val="0"/>
          <w:numId w:val="11"/>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Fluorescence and phosphorescence Spectrophotometry.</w:t>
      </w:r>
    </w:p>
    <w:p w14:paraId="196B97A8" w14:textId="77777777" w:rsidR="00B92CE1" w:rsidRPr="007A0EF2" w:rsidRDefault="00B92CE1" w:rsidP="007A0EF2">
      <w:pPr>
        <w:widowControl w:val="0"/>
        <w:numPr>
          <w:ilvl w:val="0"/>
          <w:numId w:val="11"/>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Atomic Spectrometry (emission and absorption)</w:t>
      </w:r>
    </w:p>
    <w:p w14:paraId="4FA5D4C2" w14:textId="77777777" w:rsidR="00B92CE1" w:rsidRPr="007A0EF2" w:rsidRDefault="00B92CE1" w:rsidP="007A0EF2">
      <w:pPr>
        <w:widowControl w:val="0"/>
        <w:numPr>
          <w:ilvl w:val="0"/>
          <w:numId w:val="11"/>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Infrared Spectrophotometry</w:t>
      </w:r>
    </w:p>
    <w:p w14:paraId="27DFF051" w14:textId="77777777" w:rsidR="00B92CE1" w:rsidRPr="007A0EF2" w:rsidRDefault="00B92CE1" w:rsidP="007A0EF2">
      <w:pPr>
        <w:widowControl w:val="0"/>
        <w:numPr>
          <w:ilvl w:val="0"/>
          <w:numId w:val="11"/>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Raman Spectroscopy</w:t>
      </w:r>
    </w:p>
    <w:p w14:paraId="55132519" w14:textId="77777777" w:rsidR="00B92CE1" w:rsidRPr="007A0EF2" w:rsidRDefault="00B92CE1" w:rsidP="007A0EF2">
      <w:pPr>
        <w:widowControl w:val="0"/>
        <w:numPr>
          <w:ilvl w:val="0"/>
          <w:numId w:val="11"/>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X-Ray Spectroscopy</w:t>
      </w:r>
    </w:p>
    <w:p w14:paraId="5A830978" w14:textId="77777777" w:rsidR="00B92CE1" w:rsidRPr="007A0EF2" w:rsidRDefault="00B92CE1" w:rsidP="007A0EF2">
      <w:pPr>
        <w:widowControl w:val="0"/>
        <w:numPr>
          <w:ilvl w:val="0"/>
          <w:numId w:val="11"/>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Radiochemical Techniques including activation analysis</w:t>
      </w:r>
    </w:p>
    <w:p w14:paraId="700F352E" w14:textId="77777777" w:rsidR="00B92CE1" w:rsidRPr="007A0EF2" w:rsidRDefault="00B92CE1" w:rsidP="007A0EF2">
      <w:pPr>
        <w:widowControl w:val="0"/>
        <w:numPr>
          <w:ilvl w:val="0"/>
          <w:numId w:val="11"/>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Nuclear Magnetic Resonance Spectroscopy</w:t>
      </w:r>
    </w:p>
    <w:p w14:paraId="127817D4" w14:textId="77777777" w:rsidR="00B92CE1" w:rsidRPr="007A0EF2" w:rsidRDefault="00B92CE1" w:rsidP="007A0EF2">
      <w:pPr>
        <w:widowControl w:val="0"/>
        <w:numPr>
          <w:ilvl w:val="0"/>
          <w:numId w:val="11"/>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Electron Spin Resonance Spectroscopy</w:t>
      </w:r>
    </w:p>
    <w:p w14:paraId="2436EC12" w14:textId="77777777" w:rsidR="007A0EF2" w:rsidRDefault="007A0EF2" w:rsidP="007A0EF2">
      <w:pPr>
        <w:widowControl w:val="0"/>
        <w:tabs>
          <w:tab w:val="decimal" w:pos="0"/>
          <w:tab w:val="left" w:pos="9720"/>
        </w:tabs>
        <w:autoSpaceDE w:val="0"/>
        <w:autoSpaceDN w:val="0"/>
        <w:adjustRightInd w:val="0"/>
        <w:snapToGrid w:val="0"/>
        <w:spacing w:after="0" w:line="240" w:lineRule="auto"/>
        <w:jc w:val="both"/>
        <w:rPr>
          <w:rFonts w:ascii="Times New Roman" w:hAnsi="Times New Roman" w:cs="Times New Roman"/>
          <w:b/>
          <w:sz w:val="20"/>
          <w:szCs w:val="20"/>
          <w:u w:val="single"/>
        </w:rPr>
      </w:pPr>
    </w:p>
    <w:p w14:paraId="6A0B3006" w14:textId="77777777" w:rsidR="00B92CE1" w:rsidRPr="006A3651" w:rsidRDefault="00B92CE1" w:rsidP="007A0EF2">
      <w:pPr>
        <w:widowControl w:val="0"/>
        <w:tabs>
          <w:tab w:val="decimal" w:pos="0"/>
          <w:tab w:val="left" w:pos="9720"/>
        </w:tabs>
        <w:autoSpaceDE w:val="0"/>
        <w:autoSpaceDN w:val="0"/>
        <w:adjustRightInd w:val="0"/>
        <w:snapToGrid w:val="0"/>
        <w:spacing w:after="0" w:line="240" w:lineRule="auto"/>
        <w:jc w:val="both"/>
        <w:rPr>
          <w:rFonts w:ascii="Times New Roman" w:hAnsi="Times New Roman" w:cs="Times New Roman"/>
          <w:b/>
          <w:sz w:val="20"/>
          <w:szCs w:val="20"/>
        </w:rPr>
      </w:pPr>
      <w:r w:rsidRPr="006A3651">
        <w:rPr>
          <w:rFonts w:ascii="Times New Roman" w:hAnsi="Times New Roman" w:cs="Times New Roman"/>
          <w:b/>
          <w:sz w:val="20"/>
          <w:szCs w:val="20"/>
        </w:rPr>
        <w:t>Electrochemical techniques</w:t>
      </w:r>
    </w:p>
    <w:p w14:paraId="4A3E4CF1" w14:textId="77777777" w:rsidR="00B92CE1" w:rsidRPr="007A0EF2" w:rsidRDefault="00B92CE1" w:rsidP="007A0EF2">
      <w:pPr>
        <w:widowControl w:val="0"/>
        <w:numPr>
          <w:ilvl w:val="0"/>
          <w:numId w:val="15"/>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Potentiometry</w:t>
      </w:r>
    </w:p>
    <w:p w14:paraId="531A8F91" w14:textId="77777777" w:rsidR="00B92CE1" w:rsidRPr="007A0EF2" w:rsidRDefault="00B92CE1" w:rsidP="007A0EF2">
      <w:pPr>
        <w:widowControl w:val="0"/>
        <w:numPr>
          <w:ilvl w:val="0"/>
          <w:numId w:val="15"/>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proofErr w:type="spellStart"/>
      <w:r w:rsidRPr="007A0EF2">
        <w:rPr>
          <w:rFonts w:ascii="Times New Roman" w:hAnsi="Times New Roman" w:cs="Times New Roman"/>
          <w:sz w:val="20"/>
          <w:szCs w:val="20"/>
        </w:rPr>
        <w:t>Voltametry</w:t>
      </w:r>
      <w:proofErr w:type="spellEnd"/>
    </w:p>
    <w:p w14:paraId="3D029B99" w14:textId="77777777" w:rsidR="00B92CE1" w:rsidRPr="007A0EF2" w:rsidRDefault="00B92CE1" w:rsidP="007A0EF2">
      <w:pPr>
        <w:widowControl w:val="0"/>
        <w:numPr>
          <w:ilvl w:val="0"/>
          <w:numId w:val="15"/>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Voltametric Techniques</w:t>
      </w:r>
    </w:p>
    <w:p w14:paraId="281801F8" w14:textId="77777777" w:rsidR="00B92CE1" w:rsidRPr="007A0EF2" w:rsidRDefault="00B92CE1" w:rsidP="007A0EF2">
      <w:pPr>
        <w:widowControl w:val="0"/>
        <w:numPr>
          <w:ilvl w:val="0"/>
          <w:numId w:val="15"/>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proofErr w:type="spellStart"/>
      <w:r w:rsidRPr="007A0EF2">
        <w:rPr>
          <w:rFonts w:ascii="Times New Roman" w:hAnsi="Times New Roman" w:cs="Times New Roman"/>
          <w:sz w:val="20"/>
          <w:szCs w:val="20"/>
        </w:rPr>
        <w:t>Amperometric</w:t>
      </w:r>
      <w:proofErr w:type="spellEnd"/>
      <w:r w:rsidRPr="007A0EF2">
        <w:rPr>
          <w:rFonts w:ascii="Times New Roman" w:hAnsi="Times New Roman" w:cs="Times New Roman"/>
          <w:sz w:val="20"/>
          <w:szCs w:val="20"/>
        </w:rPr>
        <w:t xml:space="preserve"> Techniques</w:t>
      </w:r>
    </w:p>
    <w:p w14:paraId="3C104236" w14:textId="77777777" w:rsidR="00B92CE1" w:rsidRPr="007A0EF2" w:rsidRDefault="00B92CE1" w:rsidP="007A0EF2">
      <w:pPr>
        <w:widowControl w:val="0"/>
        <w:numPr>
          <w:ilvl w:val="0"/>
          <w:numId w:val="15"/>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Colorimetry</w:t>
      </w:r>
    </w:p>
    <w:p w14:paraId="56C8F785" w14:textId="77777777" w:rsidR="00B92CE1" w:rsidRPr="007A0EF2" w:rsidRDefault="00B92CE1" w:rsidP="007A0EF2">
      <w:pPr>
        <w:widowControl w:val="0"/>
        <w:numPr>
          <w:ilvl w:val="0"/>
          <w:numId w:val="15"/>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Electrogravimetry</w:t>
      </w:r>
    </w:p>
    <w:p w14:paraId="76CC845A" w14:textId="77777777" w:rsidR="00B92CE1" w:rsidRPr="007A0EF2" w:rsidRDefault="00B92CE1" w:rsidP="007A0EF2">
      <w:pPr>
        <w:widowControl w:val="0"/>
        <w:numPr>
          <w:ilvl w:val="0"/>
          <w:numId w:val="15"/>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 xml:space="preserve">Conductance Techniques </w:t>
      </w:r>
    </w:p>
    <w:p w14:paraId="1EFE6523" w14:textId="77777777" w:rsidR="007A0EF2" w:rsidRDefault="007A0EF2" w:rsidP="007A0EF2">
      <w:pPr>
        <w:widowControl w:val="0"/>
        <w:tabs>
          <w:tab w:val="decimal" w:pos="0"/>
          <w:tab w:val="left" w:pos="9720"/>
        </w:tabs>
        <w:autoSpaceDE w:val="0"/>
        <w:autoSpaceDN w:val="0"/>
        <w:adjustRightInd w:val="0"/>
        <w:snapToGrid w:val="0"/>
        <w:spacing w:after="0" w:line="240" w:lineRule="auto"/>
        <w:jc w:val="both"/>
        <w:rPr>
          <w:rFonts w:ascii="Times New Roman" w:hAnsi="Times New Roman" w:cs="Times New Roman"/>
          <w:b/>
          <w:sz w:val="20"/>
          <w:szCs w:val="20"/>
          <w:u w:val="single"/>
        </w:rPr>
      </w:pPr>
    </w:p>
    <w:p w14:paraId="207AADAF" w14:textId="77777777" w:rsidR="00B92CE1" w:rsidRPr="006A3651" w:rsidRDefault="00B92CE1" w:rsidP="007A0EF2">
      <w:pPr>
        <w:widowControl w:val="0"/>
        <w:tabs>
          <w:tab w:val="decimal" w:pos="0"/>
          <w:tab w:val="left" w:pos="9720"/>
        </w:tabs>
        <w:autoSpaceDE w:val="0"/>
        <w:autoSpaceDN w:val="0"/>
        <w:adjustRightInd w:val="0"/>
        <w:snapToGrid w:val="0"/>
        <w:spacing w:after="0" w:line="240" w:lineRule="auto"/>
        <w:jc w:val="both"/>
        <w:rPr>
          <w:rFonts w:ascii="Times New Roman" w:hAnsi="Times New Roman" w:cs="Times New Roman"/>
          <w:b/>
          <w:sz w:val="20"/>
          <w:szCs w:val="20"/>
        </w:rPr>
      </w:pPr>
      <w:r w:rsidRPr="006A3651">
        <w:rPr>
          <w:rFonts w:ascii="Times New Roman" w:hAnsi="Times New Roman" w:cs="Times New Roman"/>
          <w:b/>
          <w:sz w:val="20"/>
          <w:szCs w:val="20"/>
        </w:rPr>
        <w:t>Chromatographic techniques</w:t>
      </w:r>
    </w:p>
    <w:p w14:paraId="1D65CE5F" w14:textId="77777777" w:rsidR="00B92CE1" w:rsidRPr="007A0EF2" w:rsidRDefault="00B92CE1" w:rsidP="007A0EF2">
      <w:pPr>
        <w:numPr>
          <w:ilvl w:val="0"/>
          <w:numId w:val="12"/>
        </w:numPr>
        <w:tabs>
          <w:tab w:val="decimal" w:pos="0"/>
          <w:tab w:val="left" w:pos="9720"/>
        </w:tabs>
        <w:spacing w:after="0" w:line="240" w:lineRule="auto"/>
        <w:jc w:val="both"/>
        <w:outlineLvl w:val="0"/>
        <w:rPr>
          <w:rFonts w:ascii="Times New Roman" w:hAnsi="Times New Roman" w:cs="Times New Roman"/>
          <w:sz w:val="20"/>
          <w:szCs w:val="20"/>
        </w:rPr>
      </w:pPr>
      <w:r w:rsidRPr="007A0EF2">
        <w:rPr>
          <w:rFonts w:ascii="Times New Roman" w:hAnsi="Times New Roman" w:cs="Times New Roman"/>
          <w:sz w:val="20"/>
          <w:szCs w:val="20"/>
        </w:rPr>
        <w:t>Gas Chromatography</w:t>
      </w:r>
    </w:p>
    <w:p w14:paraId="65AAC40A" w14:textId="77777777" w:rsidR="00B92CE1" w:rsidRPr="007A0EF2" w:rsidRDefault="00B92CE1" w:rsidP="007A0EF2">
      <w:pPr>
        <w:numPr>
          <w:ilvl w:val="0"/>
          <w:numId w:val="12"/>
        </w:numPr>
        <w:tabs>
          <w:tab w:val="decimal" w:pos="0"/>
          <w:tab w:val="left" w:pos="9720"/>
        </w:tabs>
        <w:spacing w:after="0" w:line="240" w:lineRule="auto"/>
        <w:jc w:val="both"/>
        <w:outlineLvl w:val="0"/>
        <w:rPr>
          <w:rFonts w:ascii="Times New Roman" w:hAnsi="Times New Roman" w:cs="Times New Roman"/>
          <w:sz w:val="20"/>
          <w:szCs w:val="20"/>
        </w:rPr>
      </w:pPr>
      <w:r w:rsidRPr="007A0EF2">
        <w:rPr>
          <w:rFonts w:ascii="Times New Roman" w:hAnsi="Times New Roman" w:cs="Times New Roman"/>
          <w:sz w:val="20"/>
          <w:szCs w:val="20"/>
        </w:rPr>
        <w:t>High Performance Liquid Chromatography</w:t>
      </w:r>
    </w:p>
    <w:p w14:paraId="632F8FF1" w14:textId="77777777" w:rsidR="00B92CE1" w:rsidRPr="007A0EF2" w:rsidRDefault="00B92CE1" w:rsidP="007A0EF2">
      <w:pPr>
        <w:widowControl w:val="0"/>
        <w:numPr>
          <w:ilvl w:val="0"/>
          <w:numId w:val="12"/>
        </w:numPr>
        <w:tabs>
          <w:tab w:val="decimal" w:pos="0"/>
          <w:tab w:val="left" w:pos="9720"/>
        </w:tabs>
        <w:autoSpaceDE w:val="0"/>
        <w:autoSpaceDN w:val="0"/>
        <w:adjustRightInd w:val="0"/>
        <w:snapToGrid w:val="0"/>
        <w:spacing w:after="0" w:line="240" w:lineRule="auto"/>
        <w:jc w:val="both"/>
        <w:outlineLvl w:val="0"/>
        <w:rPr>
          <w:rFonts w:ascii="Times New Roman" w:hAnsi="Times New Roman" w:cs="Times New Roman"/>
          <w:b/>
          <w:sz w:val="20"/>
          <w:szCs w:val="20"/>
          <w:u w:val="single"/>
        </w:rPr>
      </w:pPr>
      <w:r w:rsidRPr="007A0EF2">
        <w:rPr>
          <w:rFonts w:ascii="Times New Roman" w:hAnsi="Times New Roman" w:cs="Times New Roman"/>
          <w:sz w:val="20"/>
          <w:szCs w:val="20"/>
        </w:rPr>
        <w:t>High Performance Thin Layer  Chromatography</w:t>
      </w:r>
    </w:p>
    <w:p w14:paraId="32B2085D" w14:textId="77777777" w:rsidR="007A0EF2" w:rsidRDefault="007A0EF2" w:rsidP="007A0EF2">
      <w:pPr>
        <w:widowControl w:val="0"/>
        <w:tabs>
          <w:tab w:val="decimal" w:pos="0"/>
          <w:tab w:val="left" w:pos="9720"/>
        </w:tabs>
        <w:autoSpaceDE w:val="0"/>
        <w:autoSpaceDN w:val="0"/>
        <w:adjustRightInd w:val="0"/>
        <w:snapToGrid w:val="0"/>
        <w:spacing w:after="0" w:line="240" w:lineRule="auto"/>
        <w:jc w:val="both"/>
        <w:outlineLvl w:val="0"/>
        <w:rPr>
          <w:rFonts w:ascii="Times New Roman" w:hAnsi="Times New Roman" w:cs="Times New Roman"/>
          <w:b/>
          <w:sz w:val="20"/>
          <w:szCs w:val="20"/>
          <w:u w:val="single"/>
        </w:rPr>
      </w:pPr>
    </w:p>
    <w:p w14:paraId="72F79C44" w14:textId="77777777" w:rsidR="00B92CE1" w:rsidRPr="006A3651" w:rsidRDefault="00B92CE1" w:rsidP="007A0EF2">
      <w:pPr>
        <w:widowControl w:val="0"/>
        <w:tabs>
          <w:tab w:val="decimal" w:pos="0"/>
          <w:tab w:val="left" w:pos="9720"/>
        </w:tabs>
        <w:autoSpaceDE w:val="0"/>
        <w:autoSpaceDN w:val="0"/>
        <w:adjustRightInd w:val="0"/>
        <w:snapToGrid w:val="0"/>
        <w:spacing w:after="0" w:line="240" w:lineRule="auto"/>
        <w:jc w:val="both"/>
        <w:outlineLvl w:val="0"/>
        <w:rPr>
          <w:rFonts w:ascii="Times New Roman" w:hAnsi="Times New Roman" w:cs="Times New Roman"/>
          <w:b/>
          <w:sz w:val="20"/>
          <w:szCs w:val="20"/>
        </w:rPr>
      </w:pPr>
      <w:r w:rsidRPr="006A3651">
        <w:rPr>
          <w:rFonts w:ascii="Times New Roman" w:hAnsi="Times New Roman" w:cs="Times New Roman"/>
          <w:b/>
          <w:sz w:val="20"/>
          <w:szCs w:val="20"/>
        </w:rPr>
        <w:t>Miscellaneous techniques</w:t>
      </w:r>
    </w:p>
    <w:p w14:paraId="2032DDA8" w14:textId="77777777" w:rsidR="00B92CE1" w:rsidRPr="007A0EF2" w:rsidRDefault="00B92CE1" w:rsidP="007A0EF2">
      <w:pPr>
        <w:widowControl w:val="0"/>
        <w:numPr>
          <w:ilvl w:val="0"/>
          <w:numId w:val="13"/>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Thermal Analysis</w:t>
      </w:r>
    </w:p>
    <w:p w14:paraId="5A6E40BC" w14:textId="77777777" w:rsidR="00B92CE1" w:rsidRPr="007A0EF2" w:rsidRDefault="00B92CE1" w:rsidP="007A0EF2">
      <w:pPr>
        <w:widowControl w:val="0"/>
        <w:numPr>
          <w:ilvl w:val="0"/>
          <w:numId w:val="13"/>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Mass Spectrometry</w:t>
      </w:r>
    </w:p>
    <w:p w14:paraId="52B649CE" w14:textId="77777777" w:rsidR="00B92CE1" w:rsidRPr="007A0EF2" w:rsidRDefault="00B92CE1" w:rsidP="007A0EF2">
      <w:pPr>
        <w:widowControl w:val="0"/>
        <w:numPr>
          <w:ilvl w:val="0"/>
          <w:numId w:val="13"/>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Kinetic Techniques</w:t>
      </w:r>
    </w:p>
    <w:p w14:paraId="363A580D" w14:textId="77777777" w:rsidR="00B92CE1" w:rsidRPr="007A0EF2" w:rsidRDefault="00B92CE1" w:rsidP="007A0EF2">
      <w:pPr>
        <w:widowControl w:val="0"/>
        <w:numPr>
          <w:ilvl w:val="0"/>
          <w:numId w:val="13"/>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Hyphenated techniques</w:t>
      </w:r>
    </w:p>
    <w:p w14:paraId="7750B9FE" w14:textId="77777777" w:rsidR="00B92CE1" w:rsidRPr="007A0EF2" w:rsidRDefault="00B92CE1" w:rsidP="007A0EF2">
      <w:pPr>
        <w:widowControl w:val="0"/>
        <w:numPr>
          <w:ilvl w:val="0"/>
          <w:numId w:val="13"/>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GC-MS (Gas Chromatography – Mass Spectrometry)</w:t>
      </w:r>
    </w:p>
    <w:p w14:paraId="6EFC4C37" w14:textId="77777777" w:rsidR="00B92CE1" w:rsidRPr="007A0EF2" w:rsidRDefault="00B92CE1" w:rsidP="007A0EF2">
      <w:pPr>
        <w:widowControl w:val="0"/>
        <w:numPr>
          <w:ilvl w:val="0"/>
          <w:numId w:val="13"/>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GC-IR (Gas Chromatography – Infrared Spectroscopy)</w:t>
      </w:r>
    </w:p>
    <w:p w14:paraId="6004DF6D" w14:textId="77777777" w:rsidR="00B92CE1" w:rsidRPr="007A0EF2" w:rsidRDefault="00B92CE1" w:rsidP="007A0EF2">
      <w:pPr>
        <w:widowControl w:val="0"/>
        <w:numPr>
          <w:ilvl w:val="0"/>
          <w:numId w:val="13"/>
        </w:numPr>
        <w:tabs>
          <w:tab w:val="decimal" w:pos="0"/>
          <w:tab w:val="left" w:pos="9720"/>
        </w:tabs>
        <w:autoSpaceDE w:val="0"/>
        <w:autoSpaceDN w:val="0"/>
        <w:adjustRightInd w:val="0"/>
        <w:snapToGrid w:val="0"/>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MS-MS (Mass Spectrometry – Mass Spectrometry)</w:t>
      </w:r>
    </w:p>
    <w:p w14:paraId="35FC45C5" w14:textId="77777777" w:rsidR="007A0EF2" w:rsidRDefault="007A0EF2" w:rsidP="007A0EF2">
      <w:pPr>
        <w:tabs>
          <w:tab w:val="decimal" w:pos="0"/>
          <w:tab w:val="left" w:pos="9720"/>
        </w:tabs>
        <w:spacing w:after="0" w:line="240" w:lineRule="auto"/>
        <w:jc w:val="both"/>
        <w:rPr>
          <w:rFonts w:ascii="Times New Roman" w:hAnsi="Times New Roman" w:cs="Times New Roman"/>
          <w:b/>
          <w:sz w:val="20"/>
          <w:szCs w:val="20"/>
        </w:rPr>
      </w:pPr>
    </w:p>
    <w:p w14:paraId="2A0D62FF" w14:textId="77777777" w:rsidR="00F532A2" w:rsidRDefault="00F532A2" w:rsidP="007A0EF2">
      <w:pPr>
        <w:tabs>
          <w:tab w:val="decimal" w:pos="0"/>
          <w:tab w:val="left" w:pos="9720"/>
        </w:tabs>
        <w:spacing w:after="0" w:line="240" w:lineRule="auto"/>
        <w:jc w:val="both"/>
        <w:rPr>
          <w:rFonts w:ascii="Times New Roman" w:hAnsi="Times New Roman" w:cs="Times New Roman"/>
          <w:b/>
          <w:sz w:val="20"/>
          <w:szCs w:val="20"/>
        </w:rPr>
      </w:pPr>
    </w:p>
    <w:p w14:paraId="5E9B8E9A" w14:textId="77777777" w:rsidR="006A3651" w:rsidRDefault="006A3651" w:rsidP="007A0EF2">
      <w:pPr>
        <w:tabs>
          <w:tab w:val="decimal" w:pos="0"/>
          <w:tab w:val="left" w:pos="9720"/>
        </w:tabs>
        <w:spacing w:after="0" w:line="240" w:lineRule="auto"/>
        <w:jc w:val="both"/>
        <w:rPr>
          <w:rFonts w:ascii="Times New Roman" w:hAnsi="Times New Roman" w:cs="Times New Roman"/>
          <w:b/>
          <w:sz w:val="20"/>
          <w:szCs w:val="20"/>
        </w:rPr>
      </w:pPr>
    </w:p>
    <w:p w14:paraId="10BA8C1B" w14:textId="77777777" w:rsidR="006A3651" w:rsidRDefault="006A3651" w:rsidP="007A0EF2">
      <w:pPr>
        <w:tabs>
          <w:tab w:val="decimal" w:pos="0"/>
          <w:tab w:val="left" w:pos="9720"/>
        </w:tabs>
        <w:spacing w:after="0" w:line="240" w:lineRule="auto"/>
        <w:jc w:val="both"/>
        <w:rPr>
          <w:rFonts w:ascii="Times New Roman" w:hAnsi="Times New Roman" w:cs="Times New Roman"/>
          <w:b/>
          <w:sz w:val="20"/>
          <w:szCs w:val="20"/>
        </w:rPr>
      </w:pPr>
    </w:p>
    <w:p w14:paraId="5F9D9956" w14:textId="77777777" w:rsidR="00B92CE1" w:rsidRPr="007A0EF2" w:rsidRDefault="007A0EF2" w:rsidP="007A0EF2">
      <w:pPr>
        <w:tabs>
          <w:tab w:val="decimal" w:pos="0"/>
          <w:tab w:val="left" w:pos="9720"/>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1.1 INTRODUCTION TO HPLC</w:t>
      </w:r>
    </w:p>
    <w:p w14:paraId="3C10548E" w14:textId="77777777" w:rsidR="00B92CE1" w:rsidRPr="007A0EF2" w:rsidRDefault="00B92CE1" w:rsidP="007A0EF2">
      <w:pPr>
        <w:tabs>
          <w:tab w:val="decimal" w:pos="0"/>
          <w:tab w:val="left" w:pos="9720"/>
        </w:tabs>
        <w:spacing w:after="0" w:line="240" w:lineRule="auto"/>
        <w:jc w:val="both"/>
        <w:rPr>
          <w:rFonts w:ascii="Times New Roman" w:hAnsi="Times New Roman" w:cs="Times New Roman"/>
          <w:sz w:val="20"/>
          <w:szCs w:val="20"/>
        </w:rPr>
      </w:pPr>
      <w:r w:rsidRPr="007A0EF2">
        <w:rPr>
          <w:rFonts w:ascii="Times New Roman" w:hAnsi="Times New Roman" w:cs="Times New Roman"/>
          <w:b/>
          <w:sz w:val="20"/>
          <w:szCs w:val="20"/>
        </w:rPr>
        <w:t xml:space="preserve">                </w:t>
      </w:r>
      <w:r w:rsidRPr="007A0EF2">
        <w:rPr>
          <w:rFonts w:ascii="Times New Roman" w:hAnsi="Times New Roman" w:cs="Times New Roman"/>
          <w:sz w:val="20"/>
          <w:szCs w:val="20"/>
        </w:rPr>
        <w:t>HPLC</w:t>
      </w:r>
      <w:r w:rsidRPr="007A0EF2">
        <w:rPr>
          <w:rFonts w:ascii="Times New Roman" w:hAnsi="Times New Roman" w:cs="Times New Roman"/>
          <w:b/>
          <w:sz w:val="20"/>
          <w:szCs w:val="20"/>
          <w:vertAlign w:val="superscript"/>
        </w:rPr>
        <w:t>3</w:t>
      </w:r>
      <w:r w:rsidRPr="007A0EF2">
        <w:rPr>
          <w:rFonts w:ascii="Times New Roman" w:hAnsi="Times New Roman" w:cs="Times New Roman"/>
          <w:sz w:val="20"/>
          <w:szCs w:val="20"/>
        </w:rPr>
        <w:t xml:space="preserve"> is a type of liquid chromatography that employs a liquid mobile phase and a very finely divided stationary phase. In order to obtain satisfactory flow rate liquid must be pressurized to a few thousands of pounds per square inch.</w:t>
      </w:r>
    </w:p>
    <w:p w14:paraId="59889D08" w14:textId="77777777" w:rsidR="00B92CE1" w:rsidRPr="007A0EF2" w:rsidRDefault="00B92CE1" w:rsidP="007A0EF2">
      <w:pPr>
        <w:tabs>
          <w:tab w:val="decimal" w:pos="0"/>
          <w:tab w:val="left" w:pos="900"/>
          <w:tab w:val="left" w:pos="9720"/>
        </w:tabs>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 xml:space="preserve">                The rate of distribution of drugs between Stationary and mobile phase is controlled by diffusion process. If diffusion is minimized faster and effective separation can be achieved.</w:t>
      </w:r>
      <w:r w:rsidR="005C38EF">
        <w:rPr>
          <w:rFonts w:ascii="Times New Roman" w:hAnsi="Times New Roman" w:cs="Times New Roman"/>
          <w:sz w:val="20"/>
          <w:szCs w:val="20"/>
        </w:rPr>
        <w:t xml:space="preserve"> </w:t>
      </w:r>
      <w:r w:rsidRPr="007A0EF2">
        <w:rPr>
          <w:rFonts w:ascii="Times New Roman" w:hAnsi="Times New Roman" w:cs="Times New Roman"/>
          <w:sz w:val="20"/>
          <w:szCs w:val="20"/>
        </w:rPr>
        <w:t>The techniques of high performance liquid chromatography are so called because of its improved performance when compared to classical column chromatography advances in column chromatography into high speed, efficient,</w:t>
      </w:r>
      <w:r w:rsidR="005C38EF">
        <w:rPr>
          <w:rFonts w:ascii="Times New Roman" w:hAnsi="Times New Roman" w:cs="Times New Roman"/>
          <w:sz w:val="20"/>
          <w:szCs w:val="20"/>
        </w:rPr>
        <w:t xml:space="preserve"> </w:t>
      </w:r>
      <w:r w:rsidRPr="007A0EF2">
        <w:rPr>
          <w:rFonts w:ascii="Times New Roman" w:hAnsi="Times New Roman" w:cs="Times New Roman"/>
          <w:sz w:val="20"/>
          <w:szCs w:val="20"/>
        </w:rPr>
        <w:t>accurate and highly resolved method of separation.</w:t>
      </w:r>
    </w:p>
    <w:p w14:paraId="68FD26C0" w14:textId="77777777" w:rsidR="00B92CE1" w:rsidRPr="007A0EF2" w:rsidRDefault="00B92CE1" w:rsidP="007A0EF2">
      <w:pPr>
        <w:tabs>
          <w:tab w:val="decimal" w:pos="0"/>
          <w:tab w:val="left" w:pos="9720"/>
        </w:tabs>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 xml:space="preserve">                For the recent study Clonazepam and Propranolol was selected for estimation of amount of analyte present in formulation and bulk drug. The HPLC method is selected in the field of analytical chemistry, since this method is specific, robust, linear, precise and accurate and the limit of detection is low and also it offers the following advantages</w:t>
      </w:r>
    </w:p>
    <w:p w14:paraId="52C494B3" w14:textId="77777777" w:rsidR="00B92CE1" w:rsidRPr="007A0EF2" w:rsidRDefault="00B92CE1" w:rsidP="005C38EF">
      <w:pPr>
        <w:numPr>
          <w:ilvl w:val="0"/>
          <w:numId w:val="14"/>
        </w:numPr>
        <w:tabs>
          <w:tab w:val="decimal" w:pos="0"/>
          <w:tab w:val="left" w:pos="9720"/>
        </w:tabs>
        <w:spacing w:after="0" w:line="240" w:lineRule="auto"/>
        <w:ind w:left="426" w:hanging="284"/>
        <w:jc w:val="both"/>
        <w:rPr>
          <w:rFonts w:ascii="Times New Roman" w:hAnsi="Times New Roman" w:cs="Times New Roman"/>
          <w:sz w:val="20"/>
          <w:szCs w:val="20"/>
        </w:rPr>
      </w:pPr>
      <w:r w:rsidRPr="007A0EF2">
        <w:rPr>
          <w:rFonts w:ascii="Times New Roman" w:hAnsi="Times New Roman" w:cs="Times New Roman"/>
          <w:sz w:val="20"/>
          <w:szCs w:val="20"/>
        </w:rPr>
        <w:t>Speed many analysis can be accomplished in 20min (or) less.</w:t>
      </w:r>
    </w:p>
    <w:p w14:paraId="5A898805" w14:textId="77777777" w:rsidR="00B92CE1" w:rsidRPr="007A0EF2" w:rsidRDefault="00B92CE1" w:rsidP="005C38EF">
      <w:pPr>
        <w:numPr>
          <w:ilvl w:val="0"/>
          <w:numId w:val="14"/>
        </w:numPr>
        <w:tabs>
          <w:tab w:val="decimal" w:pos="0"/>
          <w:tab w:val="left" w:pos="9720"/>
        </w:tabs>
        <w:spacing w:after="0" w:line="240" w:lineRule="auto"/>
        <w:ind w:left="426" w:hanging="284"/>
        <w:jc w:val="both"/>
        <w:rPr>
          <w:rFonts w:ascii="Times New Roman" w:hAnsi="Times New Roman" w:cs="Times New Roman"/>
          <w:sz w:val="20"/>
          <w:szCs w:val="20"/>
        </w:rPr>
      </w:pPr>
      <w:r w:rsidRPr="007A0EF2">
        <w:rPr>
          <w:rFonts w:ascii="Times New Roman" w:hAnsi="Times New Roman" w:cs="Times New Roman"/>
          <w:sz w:val="20"/>
          <w:szCs w:val="20"/>
        </w:rPr>
        <w:t>Greater sensitivity (various detectors can be employed).</w:t>
      </w:r>
    </w:p>
    <w:p w14:paraId="6933FE5B" w14:textId="77777777" w:rsidR="00B92CE1" w:rsidRPr="007A0EF2" w:rsidRDefault="00B92CE1" w:rsidP="005C38EF">
      <w:pPr>
        <w:numPr>
          <w:ilvl w:val="0"/>
          <w:numId w:val="14"/>
        </w:numPr>
        <w:tabs>
          <w:tab w:val="decimal" w:pos="0"/>
          <w:tab w:val="left" w:pos="9720"/>
        </w:tabs>
        <w:spacing w:after="0" w:line="240" w:lineRule="auto"/>
        <w:ind w:left="426" w:hanging="284"/>
        <w:jc w:val="both"/>
        <w:rPr>
          <w:rFonts w:ascii="Times New Roman" w:hAnsi="Times New Roman" w:cs="Times New Roman"/>
          <w:sz w:val="20"/>
          <w:szCs w:val="20"/>
        </w:rPr>
      </w:pPr>
      <w:r w:rsidRPr="007A0EF2">
        <w:rPr>
          <w:rFonts w:ascii="Times New Roman" w:hAnsi="Times New Roman" w:cs="Times New Roman"/>
          <w:sz w:val="20"/>
          <w:szCs w:val="20"/>
        </w:rPr>
        <w:t>Improved resolution (wide variety of stationary phases).</w:t>
      </w:r>
    </w:p>
    <w:p w14:paraId="0AB1E166" w14:textId="77777777" w:rsidR="00B92CE1" w:rsidRPr="007A0EF2" w:rsidRDefault="00B92CE1" w:rsidP="005C38EF">
      <w:pPr>
        <w:numPr>
          <w:ilvl w:val="0"/>
          <w:numId w:val="14"/>
        </w:numPr>
        <w:tabs>
          <w:tab w:val="decimal" w:pos="0"/>
          <w:tab w:val="left" w:pos="9720"/>
        </w:tabs>
        <w:spacing w:after="0" w:line="240" w:lineRule="auto"/>
        <w:ind w:left="426" w:hanging="284"/>
        <w:jc w:val="both"/>
        <w:rPr>
          <w:rFonts w:ascii="Times New Roman" w:hAnsi="Times New Roman" w:cs="Times New Roman"/>
          <w:sz w:val="20"/>
          <w:szCs w:val="20"/>
        </w:rPr>
      </w:pPr>
      <w:r w:rsidRPr="007A0EF2">
        <w:rPr>
          <w:rFonts w:ascii="Times New Roman" w:hAnsi="Times New Roman" w:cs="Times New Roman"/>
          <w:sz w:val="20"/>
          <w:szCs w:val="20"/>
        </w:rPr>
        <w:t>Re usable columns (expensive columns but can be used for many analysis).</w:t>
      </w:r>
    </w:p>
    <w:p w14:paraId="6520AE97" w14:textId="77777777" w:rsidR="00B92CE1" w:rsidRPr="007A0EF2" w:rsidRDefault="00B92CE1" w:rsidP="005C38EF">
      <w:pPr>
        <w:numPr>
          <w:ilvl w:val="0"/>
          <w:numId w:val="14"/>
        </w:numPr>
        <w:tabs>
          <w:tab w:val="decimal" w:pos="0"/>
          <w:tab w:val="left" w:pos="9720"/>
        </w:tabs>
        <w:spacing w:after="0" w:line="240" w:lineRule="auto"/>
        <w:ind w:left="426" w:hanging="284"/>
        <w:jc w:val="both"/>
        <w:rPr>
          <w:rFonts w:ascii="Times New Roman" w:hAnsi="Times New Roman" w:cs="Times New Roman"/>
          <w:sz w:val="20"/>
          <w:szCs w:val="20"/>
        </w:rPr>
      </w:pPr>
      <w:r w:rsidRPr="007A0EF2">
        <w:rPr>
          <w:rFonts w:ascii="Times New Roman" w:hAnsi="Times New Roman" w:cs="Times New Roman"/>
          <w:sz w:val="20"/>
          <w:szCs w:val="20"/>
        </w:rPr>
        <w:t>Ideal for the substances of low viscosity.</w:t>
      </w:r>
    </w:p>
    <w:p w14:paraId="31D6BAF6" w14:textId="77777777" w:rsidR="00B92CE1" w:rsidRPr="007A0EF2" w:rsidRDefault="00B92CE1" w:rsidP="005C38EF">
      <w:pPr>
        <w:numPr>
          <w:ilvl w:val="0"/>
          <w:numId w:val="14"/>
        </w:numPr>
        <w:tabs>
          <w:tab w:val="decimal" w:pos="0"/>
          <w:tab w:val="left" w:pos="9720"/>
        </w:tabs>
        <w:spacing w:after="0" w:line="240" w:lineRule="auto"/>
        <w:ind w:left="426" w:hanging="284"/>
        <w:jc w:val="both"/>
        <w:rPr>
          <w:rFonts w:ascii="Times New Roman" w:hAnsi="Times New Roman" w:cs="Times New Roman"/>
          <w:sz w:val="20"/>
          <w:szCs w:val="20"/>
        </w:rPr>
      </w:pPr>
      <w:r w:rsidRPr="007A0EF2">
        <w:rPr>
          <w:rFonts w:ascii="Times New Roman" w:hAnsi="Times New Roman" w:cs="Times New Roman"/>
          <w:sz w:val="20"/>
          <w:szCs w:val="20"/>
        </w:rPr>
        <w:t>Easy sample recovery, handling and maintenance.</w:t>
      </w:r>
    </w:p>
    <w:p w14:paraId="15CF3C9F" w14:textId="77777777" w:rsidR="00B92CE1" w:rsidRPr="007A0EF2" w:rsidRDefault="00B92CE1" w:rsidP="005C38EF">
      <w:pPr>
        <w:numPr>
          <w:ilvl w:val="0"/>
          <w:numId w:val="14"/>
        </w:numPr>
        <w:tabs>
          <w:tab w:val="decimal" w:pos="0"/>
          <w:tab w:val="left" w:pos="9720"/>
        </w:tabs>
        <w:spacing w:after="0" w:line="240" w:lineRule="auto"/>
        <w:ind w:left="426" w:hanging="284"/>
        <w:jc w:val="both"/>
        <w:rPr>
          <w:rFonts w:ascii="Times New Roman" w:hAnsi="Times New Roman" w:cs="Times New Roman"/>
          <w:sz w:val="20"/>
          <w:szCs w:val="20"/>
        </w:rPr>
      </w:pPr>
      <w:r w:rsidRPr="007A0EF2">
        <w:rPr>
          <w:rFonts w:ascii="Times New Roman" w:hAnsi="Times New Roman" w:cs="Times New Roman"/>
          <w:sz w:val="20"/>
          <w:szCs w:val="20"/>
        </w:rPr>
        <w:t xml:space="preserve">Instrumentation leads itself to automation and quantification (less time and less </w:t>
      </w:r>
      <w:proofErr w:type="spellStart"/>
      <w:r w:rsidRPr="007A0EF2">
        <w:rPr>
          <w:rFonts w:ascii="Times New Roman" w:hAnsi="Times New Roman" w:cs="Times New Roman"/>
          <w:sz w:val="20"/>
          <w:szCs w:val="20"/>
        </w:rPr>
        <w:t>labour</w:t>
      </w:r>
      <w:proofErr w:type="spellEnd"/>
      <w:r w:rsidRPr="007A0EF2">
        <w:rPr>
          <w:rFonts w:ascii="Times New Roman" w:hAnsi="Times New Roman" w:cs="Times New Roman"/>
          <w:sz w:val="20"/>
          <w:szCs w:val="20"/>
        </w:rPr>
        <w:t>).</w:t>
      </w:r>
    </w:p>
    <w:p w14:paraId="4A555DA7" w14:textId="77777777" w:rsidR="00B92CE1" w:rsidRPr="007A0EF2" w:rsidRDefault="00B92CE1" w:rsidP="005C38EF">
      <w:pPr>
        <w:numPr>
          <w:ilvl w:val="0"/>
          <w:numId w:val="14"/>
        </w:numPr>
        <w:tabs>
          <w:tab w:val="decimal" w:pos="0"/>
          <w:tab w:val="left" w:pos="9720"/>
        </w:tabs>
        <w:spacing w:after="0" w:line="240" w:lineRule="auto"/>
        <w:ind w:left="426" w:hanging="284"/>
        <w:jc w:val="both"/>
        <w:rPr>
          <w:rFonts w:ascii="Times New Roman" w:hAnsi="Times New Roman" w:cs="Times New Roman"/>
          <w:sz w:val="20"/>
          <w:szCs w:val="20"/>
        </w:rPr>
      </w:pPr>
      <w:r w:rsidRPr="007A0EF2">
        <w:rPr>
          <w:rFonts w:ascii="Times New Roman" w:hAnsi="Times New Roman" w:cs="Times New Roman"/>
          <w:sz w:val="20"/>
          <w:szCs w:val="20"/>
        </w:rPr>
        <w:t>Precise and reproducible.</w:t>
      </w:r>
    </w:p>
    <w:p w14:paraId="47F6AADB" w14:textId="77777777" w:rsidR="00B92CE1" w:rsidRPr="007A0EF2" w:rsidRDefault="00B92CE1" w:rsidP="005C38EF">
      <w:pPr>
        <w:numPr>
          <w:ilvl w:val="0"/>
          <w:numId w:val="14"/>
        </w:numPr>
        <w:tabs>
          <w:tab w:val="decimal" w:pos="0"/>
          <w:tab w:val="left" w:pos="9720"/>
        </w:tabs>
        <w:spacing w:after="0" w:line="240" w:lineRule="auto"/>
        <w:ind w:left="426" w:hanging="284"/>
        <w:jc w:val="both"/>
        <w:rPr>
          <w:rFonts w:ascii="Times New Roman" w:hAnsi="Times New Roman" w:cs="Times New Roman"/>
          <w:sz w:val="20"/>
          <w:szCs w:val="20"/>
        </w:rPr>
      </w:pPr>
      <w:r w:rsidRPr="007A0EF2">
        <w:rPr>
          <w:rFonts w:ascii="Times New Roman" w:hAnsi="Times New Roman" w:cs="Times New Roman"/>
          <w:sz w:val="20"/>
          <w:szCs w:val="20"/>
        </w:rPr>
        <w:t>Integrator itself does calculations.</w:t>
      </w:r>
    </w:p>
    <w:p w14:paraId="5D056F92" w14:textId="77777777" w:rsidR="00B92CE1" w:rsidRPr="007A0EF2" w:rsidRDefault="00B92CE1" w:rsidP="005C38EF">
      <w:pPr>
        <w:numPr>
          <w:ilvl w:val="0"/>
          <w:numId w:val="14"/>
        </w:numPr>
        <w:tabs>
          <w:tab w:val="decimal" w:pos="0"/>
          <w:tab w:val="left" w:pos="9720"/>
        </w:tabs>
        <w:spacing w:after="0" w:line="240" w:lineRule="auto"/>
        <w:ind w:left="426" w:hanging="284"/>
        <w:jc w:val="both"/>
        <w:rPr>
          <w:rFonts w:ascii="Times New Roman" w:hAnsi="Times New Roman" w:cs="Times New Roman"/>
          <w:b/>
          <w:sz w:val="20"/>
          <w:szCs w:val="20"/>
        </w:rPr>
      </w:pPr>
      <w:r w:rsidRPr="007A0EF2">
        <w:rPr>
          <w:rFonts w:ascii="Times New Roman" w:hAnsi="Times New Roman" w:cs="Times New Roman"/>
          <w:sz w:val="20"/>
          <w:szCs w:val="20"/>
        </w:rPr>
        <w:t>Suitable for preparative liquid chromatography on a much larger scale.</w:t>
      </w:r>
    </w:p>
    <w:p w14:paraId="34960FFA" w14:textId="77777777" w:rsidR="007A0EF2" w:rsidRDefault="007A0EF2" w:rsidP="007A0EF2">
      <w:pPr>
        <w:pStyle w:val="NormalWeb"/>
        <w:shd w:val="clear" w:color="auto" w:fill="FFFFFF"/>
        <w:spacing w:before="0" w:beforeAutospacing="0" w:after="0" w:afterAutospacing="0"/>
        <w:jc w:val="both"/>
        <w:rPr>
          <w:b/>
          <w:color w:val="000000" w:themeColor="text1"/>
          <w:szCs w:val="20"/>
        </w:rPr>
      </w:pPr>
    </w:p>
    <w:p w14:paraId="7BEFBEC9" w14:textId="77777777" w:rsidR="00B92CE1" w:rsidRPr="007A0EF2" w:rsidRDefault="00B92CE1" w:rsidP="007A0EF2">
      <w:pPr>
        <w:pStyle w:val="NormalWeb"/>
        <w:shd w:val="clear" w:color="auto" w:fill="FFFFFF"/>
        <w:spacing w:before="0" w:beforeAutospacing="0" w:after="0" w:afterAutospacing="0"/>
        <w:jc w:val="both"/>
        <w:rPr>
          <w:b/>
          <w:color w:val="000000" w:themeColor="text1"/>
          <w:szCs w:val="20"/>
        </w:rPr>
      </w:pPr>
      <w:r w:rsidRPr="007A0EF2">
        <w:rPr>
          <w:b/>
          <w:color w:val="000000" w:themeColor="text1"/>
          <w:szCs w:val="20"/>
        </w:rPr>
        <w:t>MATERIALS AND METHODS</w:t>
      </w:r>
    </w:p>
    <w:p w14:paraId="37772479" w14:textId="77777777" w:rsidR="007A0EF2" w:rsidRDefault="007A0EF2" w:rsidP="007A0EF2">
      <w:pPr>
        <w:spacing w:after="0" w:line="240" w:lineRule="auto"/>
        <w:jc w:val="both"/>
        <w:rPr>
          <w:rFonts w:ascii="Times New Roman" w:eastAsia="Calibri" w:hAnsi="Times New Roman" w:cs="Times New Roman"/>
          <w:color w:val="000000" w:themeColor="text1"/>
          <w:sz w:val="20"/>
          <w:szCs w:val="20"/>
        </w:rPr>
      </w:pPr>
    </w:p>
    <w:p w14:paraId="70BF0EBF" w14:textId="77777777" w:rsidR="00B92CE1" w:rsidRPr="007A0EF2" w:rsidRDefault="00AF5D54" w:rsidP="007A0EF2">
      <w:pPr>
        <w:spacing w:after="0" w:line="240" w:lineRule="auto"/>
        <w:ind w:firstLine="720"/>
        <w:jc w:val="both"/>
        <w:rPr>
          <w:rFonts w:ascii="Times New Roman" w:hAnsi="Times New Roman" w:cs="Times New Roman"/>
          <w:color w:val="000000" w:themeColor="text1"/>
          <w:sz w:val="20"/>
          <w:szCs w:val="20"/>
        </w:rPr>
      </w:pPr>
      <w:r w:rsidRPr="007A0EF2">
        <w:rPr>
          <w:rFonts w:ascii="Times New Roman" w:eastAsia="Calibri" w:hAnsi="Times New Roman" w:cs="Times New Roman"/>
          <w:color w:val="000000" w:themeColor="text1"/>
          <w:sz w:val="20"/>
          <w:szCs w:val="20"/>
        </w:rPr>
        <w:t xml:space="preserve">Dabrafenib </w:t>
      </w:r>
      <w:r w:rsidR="00B92CE1" w:rsidRPr="007A0EF2">
        <w:rPr>
          <w:rFonts w:ascii="Times New Roman" w:hAnsi="Times New Roman" w:cs="Times New Roman"/>
          <w:color w:val="000000" w:themeColor="text1"/>
          <w:sz w:val="20"/>
          <w:szCs w:val="20"/>
        </w:rPr>
        <w:t xml:space="preserve">from Sura labs, </w:t>
      </w:r>
      <w:r w:rsidRPr="007A0EF2">
        <w:rPr>
          <w:rFonts w:ascii="Times New Roman" w:eastAsia="Calibri" w:hAnsi="Times New Roman" w:cs="Times New Roman"/>
          <w:color w:val="000000" w:themeColor="text1"/>
          <w:sz w:val="20"/>
          <w:szCs w:val="20"/>
        </w:rPr>
        <w:t>Trametinib</w:t>
      </w:r>
      <w:r w:rsidR="00B92CE1" w:rsidRPr="007A0EF2">
        <w:rPr>
          <w:rFonts w:ascii="Times New Roman" w:hAnsi="Times New Roman" w:cs="Times New Roman"/>
          <w:color w:val="000000" w:themeColor="text1"/>
          <w:sz w:val="20"/>
          <w:szCs w:val="20"/>
        </w:rPr>
        <w:t xml:space="preserve"> from Sura labs, Water and Methanol for HPLC from LICHROSOLV (MERCK). Acetonitrile for HPLC from Merck, Phosphate buffer from Sura labs. </w:t>
      </w:r>
    </w:p>
    <w:p w14:paraId="6CA59897" w14:textId="77777777" w:rsidR="007A0EF2" w:rsidRDefault="007A0EF2" w:rsidP="007A0EF2">
      <w:pPr>
        <w:spacing w:after="0" w:line="240" w:lineRule="auto"/>
        <w:jc w:val="both"/>
        <w:rPr>
          <w:rFonts w:ascii="Times New Roman" w:hAnsi="Times New Roman" w:cs="Times New Roman"/>
          <w:b/>
          <w:color w:val="000000" w:themeColor="text1"/>
          <w:sz w:val="20"/>
          <w:szCs w:val="20"/>
        </w:rPr>
      </w:pPr>
    </w:p>
    <w:p w14:paraId="27DBC594" w14:textId="77777777" w:rsidR="00B92CE1" w:rsidRPr="007A0EF2" w:rsidRDefault="007A0EF2" w:rsidP="007A0EF2">
      <w:pPr>
        <w:spacing w:after="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HPLC METHOD DEVELOPMENT</w:t>
      </w:r>
    </w:p>
    <w:p w14:paraId="353787D2" w14:textId="77777777" w:rsidR="00B92CE1" w:rsidRPr="007A0EF2" w:rsidRDefault="00B92CE1" w:rsidP="007A0EF2">
      <w:pPr>
        <w:spacing w:after="0" w:line="240" w:lineRule="auto"/>
        <w:jc w:val="both"/>
        <w:rPr>
          <w:rFonts w:ascii="Times New Roman" w:hAnsi="Times New Roman" w:cs="Times New Roman"/>
          <w:b/>
          <w:color w:val="000000" w:themeColor="text1"/>
          <w:sz w:val="20"/>
          <w:szCs w:val="20"/>
        </w:rPr>
      </w:pPr>
      <w:r w:rsidRPr="007A0EF2">
        <w:rPr>
          <w:rFonts w:ascii="Times New Roman" w:hAnsi="Times New Roman" w:cs="Times New Roman"/>
          <w:b/>
          <w:color w:val="000000" w:themeColor="text1"/>
          <w:sz w:val="20"/>
          <w:szCs w:val="20"/>
        </w:rPr>
        <w:t xml:space="preserve">TRAILS </w:t>
      </w:r>
    </w:p>
    <w:p w14:paraId="2E6260F3" w14:textId="77777777" w:rsidR="00B92CE1" w:rsidRPr="007A0EF2" w:rsidRDefault="00B92CE1" w:rsidP="007A0EF2">
      <w:pPr>
        <w:spacing w:after="0" w:line="240" w:lineRule="auto"/>
        <w:jc w:val="both"/>
        <w:rPr>
          <w:rFonts w:ascii="Times New Roman" w:hAnsi="Times New Roman" w:cs="Times New Roman"/>
          <w:b/>
          <w:color w:val="000000" w:themeColor="text1"/>
          <w:sz w:val="20"/>
          <w:szCs w:val="20"/>
        </w:rPr>
      </w:pPr>
      <w:r w:rsidRPr="007A0EF2">
        <w:rPr>
          <w:rFonts w:ascii="Times New Roman" w:hAnsi="Times New Roman" w:cs="Times New Roman"/>
          <w:b/>
          <w:color w:val="000000" w:themeColor="text1"/>
          <w:sz w:val="20"/>
          <w:szCs w:val="20"/>
        </w:rPr>
        <w:t>P</w:t>
      </w:r>
      <w:r w:rsidR="007A0EF2">
        <w:rPr>
          <w:rFonts w:ascii="Times New Roman" w:hAnsi="Times New Roman" w:cs="Times New Roman"/>
          <w:b/>
          <w:color w:val="000000" w:themeColor="text1"/>
          <w:sz w:val="20"/>
          <w:szCs w:val="20"/>
        </w:rPr>
        <w:t>reparation of standard solution</w:t>
      </w:r>
    </w:p>
    <w:p w14:paraId="0F2E2611" w14:textId="77777777" w:rsidR="00B92CE1" w:rsidRPr="007A0EF2" w:rsidRDefault="00B92CE1" w:rsidP="007A0EF2">
      <w:pPr>
        <w:spacing w:after="0" w:line="240" w:lineRule="auto"/>
        <w:ind w:firstLine="720"/>
        <w:jc w:val="both"/>
        <w:rPr>
          <w:rFonts w:ascii="Times New Roman" w:hAnsi="Times New Roman" w:cs="Times New Roman"/>
          <w:sz w:val="20"/>
          <w:szCs w:val="20"/>
        </w:rPr>
      </w:pPr>
      <w:r w:rsidRPr="007A0EF2">
        <w:rPr>
          <w:rFonts w:ascii="Times New Roman" w:hAnsi="Times New Roman" w:cs="Times New Roman"/>
          <w:sz w:val="20"/>
          <w:szCs w:val="20"/>
        </w:rPr>
        <w:t xml:space="preserve">Accurately weigh and transfer 10 mg of Dabrafenib and </w:t>
      </w:r>
      <w:proofErr w:type="gramStart"/>
      <w:r w:rsidRPr="007A0EF2">
        <w:rPr>
          <w:rFonts w:ascii="Times New Roman" w:hAnsi="Times New Roman" w:cs="Times New Roman"/>
          <w:sz w:val="20"/>
          <w:szCs w:val="20"/>
        </w:rPr>
        <w:t>Trametinib  working</w:t>
      </w:r>
      <w:proofErr w:type="gramEnd"/>
      <w:r w:rsidRPr="007A0EF2">
        <w:rPr>
          <w:rFonts w:ascii="Times New Roman" w:hAnsi="Times New Roman" w:cs="Times New Roman"/>
          <w:sz w:val="20"/>
          <w:szCs w:val="20"/>
        </w:rPr>
        <w:t xml:space="preserve"> standard into a 10ml of clean dry volumetric flasks add about 7ml of Methanol and sonicate to dissolve and removal of air completely and make volume up to the mark with the same Methanol.</w:t>
      </w:r>
    </w:p>
    <w:p w14:paraId="78772134" w14:textId="77777777" w:rsidR="00B92CE1" w:rsidRPr="007A0EF2" w:rsidRDefault="00B92CE1" w:rsidP="007A0EF2">
      <w:pPr>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Further pipette 0.6ml of Dabrafenib and 1ml of Trametinib from the above stock solutions into a 10ml volumetric flask and dilute up to the mark with Methanol.</w:t>
      </w:r>
    </w:p>
    <w:p w14:paraId="0D41CF97" w14:textId="77777777" w:rsidR="00B92CE1" w:rsidRPr="007A0EF2" w:rsidRDefault="007A0EF2" w:rsidP="007A0EF2">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Procedure</w:t>
      </w:r>
    </w:p>
    <w:p w14:paraId="30C58589" w14:textId="77777777" w:rsidR="00B92CE1" w:rsidRPr="007A0EF2" w:rsidRDefault="00B92CE1" w:rsidP="009002C3">
      <w:pPr>
        <w:spacing w:after="0" w:line="240" w:lineRule="auto"/>
        <w:ind w:firstLine="720"/>
        <w:jc w:val="both"/>
        <w:rPr>
          <w:rFonts w:ascii="Times New Roman" w:hAnsi="Times New Roman" w:cs="Times New Roman"/>
          <w:sz w:val="20"/>
          <w:szCs w:val="20"/>
        </w:rPr>
      </w:pPr>
      <w:r w:rsidRPr="007A0EF2">
        <w:rPr>
          <w:rFonts w:ascii="Times New Roman" w:hAnsi="Times New Roman" w:cs="Times New Roman"/>
          <w:sz w:val="20"/>
          <w:szCs w:val="20"/>
        </w:rPr>
        <w:t>Inject the samples by changing the chromatographic conditions and record the chromatograms, note the conditions of proper peak elution for performing validation parameters as per ICH guidelines.</w:t>
      </w:r>
    </w:p>
    <w:p w14:paraId="24A09CA8" w14:textId="77777777" w:rsidR="007A0EF2" w:rsidRDefault="007A0EF2" w:rsidP="007A0EF2">
      <w:pPr>
        <w:spacing w:after="0" w:line="240" w:lineRule="auto"/>
        <w:jc w:val="both"/>
        <w:rPr>
          <w:rFonts w:ascii="Times New Roman" w:hAnsi="Times New Roman" w:cs="Times New Roman"/>
          <w:b/>
          <w:color w:val="000000" w:themeColor="text1"/>
          <w:sz w:val="20"/>
          <w:szCs w:val="20"/>
        </w:rPr>
      </w:pPr>
    </w:p>
    <w:p w14:paraId="40A6A23D" w14:textId="77777777" w:rsidR="00B92CE1" w:rsidRPr="007A0EF2" w:rsidRDefault="00B92CE1" w:rsidP="007A0EF2">
      <w:pPr>
        <w:spacing w:after="0" w:line="240" w:lineRule="auto"/>
        <w:jc w:val="both"/>
        <w:rPr>
          <w:rFonts w:ascii="Times New Roman" w:hAnsi="Times New Roman" w:cs="Times New Roman"/>
          <w:color w:val="000000" w:themeColor="text1"/>
          <w:sz w:val="20"/>
          <w:szCs w:val="20"/>
        </w:rPr>
      </w:pPr>
      <w:r w:rsidRPr="007A0EF2">
        <w:rPr>
          <w:rFonts w:ascii="Times New Roman" w:hAnsi="Times New Roman" w:cs="Times New Roman"/>
          <w:b/>
          <w:color w:val="000000" w:themeColor="text1"/>
          <w:sz w:val="20"/>
          <w:szCs w:val="20"/>
        </w:rPr>
        <w:t>OPTIMIZED CHROMATOGRAPHIC CONDITIONS</w:t>
      </w:r>
    </w:p>
    <w:p w14:paraId="53AAC365" w14:textId="77777777" w:rsidR="00B92CE1" w:rsidRPr="007A0EF2" w:rsidRDefault="00B92CE1" w:rsidP="007A0EF2">
      <w:pPr>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Instrument used</w:t>
      </w:r>
      <w:r w:rsidRPr="007A0EF2">
        <w:rPr>
          <w:rFonts w:ascii="Times New Roman" w:hAnsi="Times New Roman" w:cs="Times New Roman"/>
          <w:sz w:val="20"/>
          <w:szCs w:val="20"/>
        </w:rPr>
        <w:tab/>
        <w:t>:</w:t>
      </w:r>
      <w:r w:rsidRPr="007A0EF2">
        <w:rPr>
          <w:rFonts w:ascii="Times New Roman" w:hAnsi="Times New Roman" w:cs="Times New Roman"/>
          <w:sz w:val="20"/>
          <w:szCs w:val="20"/>
        </w:rPr>
        <w:tab/>
        <w:t>Waters Alliance 2695 HPLC with PDA Detector 996 model.</w:t>
      </w:r>
    </w:p>
    <w:p w14:paraId="5916CD3C" w14:textId="77777777" w:rsidR="00B92CE1" w:rsidRPr="007A0EF2" w:rsidRDefault="00B92CE1" w:rsidP="007A0EF2">
      <w:pPr>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 xml:space="preserve">Temperature </w:t>
      </w:r>
      <w:r w:rsidRPr="007A0EF2">
        <w:rPr>
          <w:rFonts w:ascii="Times New Roman" w:hAnsi="Times New Roman" w:cs="Times New Roman"/>
          <w:sz w:val="20"/>
          <w:szCs w:val="20"/>
        </w:rPr>
        <w:tab/>
        <w:t xml:space="preserve">           :</w:t>
      </w:r>
      <w:r w:rsidRPr="007A0EF2">
        <w:rPr>
          <w:rFonts w:ascii="Times New Roman" w:hAnsi="Times New Roman" w:cs="Times New Roman"/>
          <w:sz w:val="20"/>
          <w:szCs w:val="20"/>
        </w:rPr>
        <w:tab/>
        <w:t>38ºC</w:t>
      </w:r>
    </w:p>
    <w:p w14:paraId="5ACC64F1" w14:textId="77777777" w:rsidR="00B92CE1" w:rsidRPr="007A0EF2" w:rsidRDefault="00B92CE1" w:rsidP="007A0EF2">
      <w:pPr>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 xml:space="preserve">Column            </w:t>
      </w:r>
      <w:r w:rsidRPr="007A0EF2">
        <w:rPr>
          <w:rFonts w:ascii="Times New Roman" w:hAnsi="Times New Roman" w:cs="Times New Roman"/>
          <w:sz w:val="20"/>
          <w:szCs w:val="20"/>
        </w:rPr>
        <w:tab/>
        <w:t xml:space="preserve">: </w:t>
      </w:r>
      <w:r w:rsidRPr="007A0EF2">
        <w:rPr>
          <w:rFonts w:ascii="Times New Roman" w:hAnsi="Times New Roman" w:cs="Times New Roman"/>
          <w:sz w:val="20"/>
          <w:szCs w:val="20"/>
        </w:rPr>
        <w:tab/>
        <w:t>Symmetry ODS C18 (4.6mm×150mm) 5µm Particle Size</w:t>
      </w:r>
    </w:p>
    <w:p w14:paraId="6E494BD6" w14:textId="77777777" w:rsidR="00B92CE1" w:rsidRPr="007A0EF2" w:rsidRDefault="00B92CE1" w:rsidP="007A0EF2">
      <w:pPr>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Mobile phase</w:t>
      </w:r>
      <w:r w:rsidRPr="007A0EF2">
        <w:rPr>
          <w:rFonts w:ascii="Times New Roman" w:hAnsi="Times New Roman" w:cs="Times New Roman"/>
          <w:sz w:val="20"/>
          <w:szCs w:val="20"/>
        </w:rPr>
        <w:tab/>
      </w:r>
      <w:r w:rsidRPr="007A0EF2">
        <w:rPr>
          <w:rFonts w:ascii="Times New Roman" w:hAnsi="Times New Roman" w:cs="Times New Roman"/>
          <w:sz w:val="20"/>
          <w:szCs w:val="20"/>
        </w:rPr>
        <w:tab/>
        <w:t>:</w:t>
      </w:r>
      <w:r w:rsidRPr="007A0EF2">
        <w:rPr>
          <w:rFonts w:ascii="Times New Roman" w:hAnsi="Times New Roman" w:cs="Times New Roman"/>
          <w:sz w:val="20"/>
          <w:szCs w:val="20"/>
        </w:rPr>
        <w:tab/>
        <w:t>Methanol: 0.1% Orthophosphoric acid (64:36% v/v)</w:t>
      </w:r>
    </w:p>
    <w:p w14:paraId="0CEF4C3A" w14:textId="77777777" w:rsidR="00B92CE1" w:rsidRPr="007A0EF2" w:rsidRDefault="00B92CE1" w:rsidP="007A0EF2">
      <w:pPr>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Flow rate</w:t>
      </w:r>
      <w:r w:rsidRPr="007A0EF2">
        <w:rPr>
          <w:rFonts w:ascii="Times New Roman" w:hAnsi="Times New Roman" w:cs="Times New Roman"/>
          <w:sz w:val="20"/>
          <w:szCs w:val="20"/>
        </w:rPr>
        <w:tab/>
      </w:r>
      <w:r w:rsidRPr="007A0EF2">
        <w:rPr>
          <w:rFonts w:ascii="Times New Roman" w:hAnsi="Times New Roman" w:cs="Times New Roman"/>
          <w:sz w:val="20"/>
          <w:szCs w:val="20"/>
        </w:rPr>
        <w:tab/>
        <w:t xml:space="preserve">: </w:t>
      </w:r>
      <w:r w:rsidRPr="007A0EF2">
        <w:rPr>
          <w:rFonts w:ascii="Times New Roman" w:hAnsi="Times New Roman" w:cs="Times New Roman"/>
          <w:sz w:val="20"/>
          <w:szCs w:val="20"/>
        </w:rPr>
        <w:tab/>
        <w:t>1ml/min</w:t>
      </w:r>
    </w:p>
    <w:p w14:paraId="534C0DBC" w14:textId="77777777" w:rsidR="00B92CE1" w:rsidRPr="007A0EF2" w:rsidRDefault="00B92CE1" w:rsidP="007A0EF2">
      <w:pPr>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Wavelength</w:t>
      </w:r>
      <w:r w:rsidRPr="007A0EF2">
        <w:rPr>
          <w:rFonts w:ascii="Times New Roman" w:hAnsi="Times New Roman" w:cs="Times New Roman"/>
          <w:sz w:val="20"/>
          <w:szCs w:val="20"/>
        </w:rPr>
        <w:tab/>
      </w:r>
      <w:r w:rsidRPr="007A0EF2">
        <w:rPr>
          <w:rFonts w:ascii="Times New Roman" w:hAnsi="Times New Roman" w:cs="Times New Roman"/>
          <w:sz w:val="20"/>
          <w:szCs w:val="20"/>
        </w:rPr>
        <w:tab/>
        <w:t>:</w:t>
      </w:r>
      <w:r w:rsidRPr="007A0EF2">
        <w:rPr>
          <w:rFonts w:ascii="Times New Roman" w:hAnsi="Times New Roman" w:cs="Times New Roman"/>
          <w:sz w:val="20"/>
          <w:szCs w:val="20"/>
        </w:rPr>
        <w:tab/>
        <w:t>224nm</w:t>
      </w:r>
    </w:p>
    <w:p w14:paraId="27B7B5C6" w14:textId="77777777" w:rsidR="00B92CE1" w:rsidRPr="007A0EF2" w:rsidRDefault="00B92CE1" w:rsidP="007A0EF2">
      <w:pPr>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Injection volume</w:t>
      </w:r>
      <w:r w:rsidRPr="007A0EF2">
        <w:rPr>
          <w:rFonts w:ascii="Times New Roman" w:hAnsi="Times New Roman" w:cs="Times New Roman"/>
          <w:sz w:val="20"/>
          <w:szCs w:val="20"/>
        </w:rPr>
        <w:tab/>
        <w:t xml:space="preserve">: </w:t>
      </w:r>
      <w:r w:rsidRPr="007A0EF2">
        <w:rPr>
          <w:rFonts w:ascii="Times New Roman" w:hAnsi="Times New Roman" w:cs="Times New Roman"/>
          <w:sz w:val="20"/>
          <w:szCs w:val="20"/>
        </w:rPr>
        <w:tab/>
        <w:t>20µl</w:t>
      </w:r>
    </w:p>
    <w:p w14:paraId="4DC5238D" w14:textId="77777777" w:rsidR="00B92CE1" w:rsidRPr="007A0EF2" w:rsidRDefault="00B92CE1" w:rsidP="007A0EF2">
      <w:pPr>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 xml:space="preserve">Run time </w:t>
      </w:r>
      <w:r w:rsidRPr="007A0EF2">
        <w:rPr>
          <w:rFonts w:ascii="Times New Roman" w:hAnsi="Times New Roman" w:cs="Times New Roman"/>
          <w:sz w:val="20"/>
          <w:szCs w:val="20"/>
        </w:rPr>
        <w:tab/>
      </w:r>
      <w:r w:rsidRPr="007A0EF2">
        <w:rPr>
          <w:rFonts w:ascii="Times New Roman" w:hAnsi="Times New Roman" w:cs="Times New Roman"/>
          <w:sz w:val="20"/>
          <w:szCs w:val="20"/>
        </w:rPr>
        <w:tab/>
        <w:t xml:space="preserve">: </w:t>
      </w:r>
      <w:r w:rsidRPr="007A0EF2">
        <w:rPr>
          <w:rFonts w:ascii="Times New Roman" w:hAnsi="Times New Roman" w:cs="Times New Roman"/>
          <w:sz w:val="20"/>
          <w:szCs w:val="20"/>
        </w:rPr>
        <w:tab/>
        <w:t>7.0minutes</w:t>
      </w:r>
    </w:p>
    <w:p w14:paraId="1EF1C206" w14:textId="77777777" w:rsidR="00B92CE1" w:rsidRDefault="00B92CE1" w:rsidP="007A0EF2">
      <w:pPr>
        <w:spacing w:after="0" w:line="240" w:lineRule="auto"/>
        <w:jc w:val="both"/>
        <w:rPr>
          <w:rFonts w:ascii="Times New Roman" w:hAnsi="Times New Roman" w:cs="Times New Roman"/>
          <w:b/>
          <w:color w:val="000000" w:themeColor="text1"/>
          <w:sz w:val="20"/>
          <w:szCs w:val="20"/>
        </w:rPr>
      </w:pPr>
    </w:p>
    <w:p w14:paraId="3BAD25F0" w14:textId="77777777" w:rsidR="00B92CE1" w:rsidRPr="007A0EF2" w:rsidRDefault="00B92CE1" w:rsidP="007A0EF2">
      <w:pPr>
        <w:spacing w:after="0" w:line="240" w:lineRule="auto"/>
        <w:jc w:val="both"/>
        <w:rPr>
          <w:rFonts w:ascii="Times New Roman" w:hAnsi="Times New Roman" w:cs="Times New Roman"/>
          <w:b/>
          <w:color w:val="000000" w:themeColor="text1"/>
          <w:sz w:val="20"/>
          <w:szCs w:val="20"/>
        </w:rPr>
      </w:pPr>
      <w:r w:rsidRPr="007A0EF2">
        <w:rPr>
          <w:rFonts w:ascii="Times New Roman" w:hAnsi="Times New Roman" w:cs="Times New Roman"/>
          <w:b/>
          <w:color w:val="000000" w:themeColor="text1"/>
          <w:sz w:val="20"/>
          <w:szCs w:val="20"/>
        </w:rPr>
        <w:t>VALIDATION</w:t>
      </w:r>
    </w:p>
    <w:p w14:paraId="7C954625" w14:textId="77777777" w:rsidR="00B92CE1" w:rsidRPr="007A0EF2" w:rsidRDefault="007A0EF2" w:rsidP="007A0EF2">
      <w:pPr>
        <w:spacing w:after="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PREPARATION OF MOBILE PHASE</w:t>
      </w:r>
    </w:p>
    <w:p w14:paraId="05B0F11B" w14:textId="77777777" w:rsidR="00B92CE1" w:rsidRPr="007A0EF2" w:rsidRDefault="007A0EF2" w:rsidP="007A0EF2">
      <w:pPr>
        <w:spacing w:after="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Preparation of mobile phase</w:t>
      </w:r>
    </w:p>
    <w:p w14:paraId="701E4F6E" w14:textId="77777777" w:rsidR="00B92CE1" w:rsidRDefault="00B92CE1" w:rsidP="007A0EF2">
      <w:pPr>
        <w:spacing w:after="0" w:line="240" w:lineRule="auto"/>
        <w:ind w:firstLine="720"/>
        <w:jc w:val="both"/>
        <w:rPr>
          <w:rFonts w:ascii="Times New Roman" w:hAnsi="Times New Roman" w:cs="Times New Roman"/>
          <w:sz w:val="20"/>
          <w:szCs w:val="20"/>
        </w:rPr>
      </w:pPr>
      <w:r w:rsidRPr="007A0EF2">
        <w:rPr>
          <w:rFonts w:ascii="Times New Roman" w:hAnsi="Times New Roman" w:cs="Times New Roman"/>
          <w:sz w:val="20"/>
          <w:szCs w:val="20"/>
        </w:rPr>
        <w:t xml:space="preserve">Accurately measured 640ml of Acetonitrile (64%) of and 360ml of HPLC Water (36%) were mixed and degassed in a digital ultra </w:t>
      </w:r>
      <w:proofErr w:type="spellStart"/>
      <w:r w:rsidRPr="007A0EF2">
        <w:rPr>
          <w:rFonts w:ascii="Times New Roman" w:hAnsi="Times New Roman" w:cs="Times New Roman"/>
          <w:sz w:val="20"/>
          <w:szCs w:val="20"/>
        </w:rPr>
        <w:t>sonicater</w:t>
      </w:r>
      <w:proofErr w:type="spellEnd"/>
      <w:r w:rsidRPr="007A0EF2">
        <w:rPr>
          <w:rFonts w:ascii="Times New Roman" w:hAnsi="Times New Roman" w:cs="Times New Roman"/>
          <w:sz w:val="20"/>
          <w:szCs w:val="20"/>
        </w:rPr>
        <w:t xml:space="preserve"> for 15 minutes and then filtered through 0.45 µ filter under vacuum filtration.</w:t>
      </w:r>
    </w:p>
    <w:p w14:paraId="55DA18C2" w14:textId="77777777" w:rsidR="007A0EF2" w:rsidRDefault="007A0EF2" w:rsidP="007A0EF2">
      <w:pPr>
        <w:spacing w:after="0" w:line="240" w:lineRule="auto"/>
        <w:ind w:firstLine="720"/>
        <w:jc w:val="both"/>
        <w:rPr>
          <w:rFonts w:ascii="Times New Roman" w:hAnsi="Times New Roman" w:cs="Times New Roman"/>
          <w:sz w:val="20"/>
          <w:szCs w:val="20"/>
        </w:rPr>
      </w:pPr>
    </w:p>
    <w:p w14:paraId="2AF4B69A" w14:textId="77777777" w:rsidR="009002C3" w:rsidRPr="007A0EF2" w:rsidRDefault="009002C3" w:rsidP="007A0EF2">
      <w:pPr>
        <w:spacing w:after="0" w:line="240" w:lineRule="auto"/>
        <w:ind w:firstLine="720"/>
        <w:jc w:val="both"/>
        <w:rPr>
          <w:rFonts w:ascii="Times New Roman" w:hAnsi="Times New Roman" w:cs="Times New Roman"/>
          <w:sz w:val="20"/>
          <w:szCs w:val="20"/>
        </w:rPr>
      </w:pPr>
    </w:p>
    <w:p w14:paraId="090DE98C" w14:textId="77777777" w:rsidR="00B92CE1" w:rsidRPr="007A0EF2" w:rsidRDefault="007A0EF2" w:rsidP="007A0EF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Diluent Preparation</w:t>
      </w:r>
    </w:p>
    <w:p w14:paraId="75C54ACA" w14:textId="77777777" w:rsidR="00B92CE1" w:rsidRPr="007A0EF2" w:rsidRDefault="00B92CE1" w:rsidP="007A0EF2">
      <w:pPr>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The Mobile phase was used as the diluent.</w:t>
      </w:r>
    </w:p>
    <w:p w14:paraId="2CD32AA9" w14:textId="77777777" w:rsidR="00B92CE1" w:rsidRPr="007A0EF2" w:rsidRDefault="00B92CE1" w:rsidP="007A0EF2">
      <w:pPr>
        <w:spacing w:after="0" w:line="240" w:lineRule="auto"/>
        <w:jc w:val="both"/>
        <w:rPr>
          <w:rFonts w:ascii="Times New Roman" w:eastAsia="Times New Roman" w:hAnsi="Times New Roman" w:cs="Times New Roman"/>
          <w:color w:val="000000" w:themeColor="text1"/>
          <w:sz w:val="20"/>
          <w:szCs w:val="20"/>
        </w:rPr>
      </w:pPr>
    </w:p>
    <w:p w14:paraId="3C1851DD" w14:textId="77777777" w:rsidR="00B92CE1" w:rsidRPr="007A0EF2" w:rsidRDefault="00B92CE1" w:rsidP="007A0EF2">
      <w:pPr>
        <w:spacing w:after="0" w:line="240" w:lineRule="auto"/>
        <w:jc w:val="both"/>
        <w:rPr>
          <w:rFonts w:ascii="Times New Roman" w:hAnsi="Times New Roman" w:cs="Times New Roman"/>
          <w:b/>
          <w:color w:val="000000" w:themeColor="text1"/>
          <w:sz w:val="24"/>
          <w:szCs w:val="20"/>
        </w:rPr>
      </w:pPr>
      <w:r w:rsidRPr="007A0EF2">
        <w:rPr>
          <w:rFonts w:ascii="Times New Roman" w:hAnsi="Times New Roman" w:cs="Times New Roman"/>
          <w:b/>
          <w:color w:val="000000" w:themeColor="text1"/>
          <w:sz w:val="24"/>
          <w:szCs w:val="20"/>
        </w:rPr>
        <w:t>RESULTS AND DISCUSSION</w:t>
      </w:r>
    </w:p>
    <w:p w14:paraId="0C09552B" w14:textId="77777777" w:rsidR="007A0EF2" w:rsidRPr="007A0EF2" w:rsidRDefault="007A0EF2" w:rsidP="007A0EF2">
      <w:pPr>
        <w:spacing w:after="0" w:line="240" w:lineRule="auto"/>
        <w:jc w:val="both"/>
        <w:rPr>
          <w:rFonts w:ascii="Times New Roman" w:hAnsi="Times New Roman" w:cs="Times New Roman"/>
          <w:b/>
          <w:color w:val="000000" w:themeColor="text1"/>
          <w:sz w:val="20"/>
          <w:szCs w:val="20"/>
        </w:rPr>
      </w:pPr>
    </w:p>
    <w:p w14:paraId="5D1509D8" w14:textId="77777777" w:rsidR="00B92CE1" w:rsidRPr="007A0EF2" w:rsidRDefault="00B92CE1" w:rsidP="007A0EF2">
      <w:pPr>
        <w:spacing w:after="0" w:line="240" w:lineRule="auto"/>
        <w:jc w:val="both"/>
        <w:rPr>
          <w:rFonts w:ascii="Times New Roman" w:hAnsi="Times New Roman" w:cs="Times New Roman"/>
          <w:b/>
          <w:color w:val="000000" w:themeColor="text1"/>
          <w:sz w:val="20"/>
          <w:szCs w:val="20"/>
        </w:rPr>
      </w:pPr>
      <w:r w:rsidRPr="007A0EF2">
        <w:rPr>
          <w:rFonts w:ascii="Times New Roman" w:hAnsi="Times New Roman" w:cs="Times New Roman"/>
          <w:b/>
          <w:color w:val="000000" w:themeColor="text1"/>
          <w:sz w:val="20"/>
          <w:szCs w:val="20"/>
        </w:rPr>
        <w:t>Optimized Chromatogram (Standard)</w:t>
      </w:r>
    </w:p>
    <w:p w14:paraId="0B27784B" w14:textId="77777777" w:rsidR="00B92CE1" w:rsidRPr="007A0EF2" w:rsidRDefault="00B92CE1" w:rsidP="007A0EF2">
      <w:pPr>
        <w:spacing w:after="0" w:line="240" w:lineRule="auto"/>
        <w:rPr>
          <w:rFonts w:ascii="Times New Roman" w:hAnsi="Times New Roman" w:cs="Times New Roman"/>
          <w:color w:val="000000"/>
          <w:sz w:val="20"/>
          <w:szCs w:val="20"/>
        </w:rPr>
      </w:pPr>
      <w:r w:rsidRPr="007A0EF2">
        <w:rPr>
          <w:rFonts w:ascii="Times New Roman" w:hAnsi="Times New Roman" w:cs="Times New Roman"/>
          <w:color w:val="000000"/>
          <w:sz w:val="20"/>
          <w:szCs w:val="20"/>
        </w:rPr>
        <w:t xml:space="preserve">Mobile phase         </w:t>
      </w:r>
      <w:proofErr w:type="gramStart"/>
      <w:r w:rsidRPr="007A0EF2">
        <w:rPr>
          <w:rFonts w:ascii="Times New Roman" w:hAnsi="Times New Roman" w:cs="Times New Roman"/>
          <w:color w:val="000000"/>
          <w:sz w:val="20"/>
          <w:szCs w:val="20"/>
        </w:rPr>
        <w:t xml:space="preserve">  :</w:t>
      </w:r>
      <w:proofErr w:type="gramEnd"/>
      <w:r w:rsidRPr="007A0EF2">
        <w:rPr>
          <w:rFonts w:ascii="Times New Roman" w:hAnsi="Times New Roman" w:cs="Times New Roman"/>
          <w:color w:val="000000"/>
          <w:sz w:val="20"/>
          <w:szCs w:val="20"/>
        </w:rPr>
        <w:t xml:space="preserve">   </w:t>
      </w:r>
      <w:r w:rsidRPr="007A0EF2">
        <w:rPr>
          <w:rFonts w:ascii="Times New Roman" w:hAnsi="Times New Roman" w:cs="Times New Roman"/>
          <w:sz w:val="20"/>
          <w:szCs w:val="20"/>
        </w:rPr>
        <w:t>Methanol: 0.1% Orthophosphoric acid (64:36% v/v)</w:t>
      </w:r>
      <w:r w:rsidRPr="007A0EF2">
        <w:rPr>
          <w:rFonts w:ascii="Times New Roman" w:hAnsi="Times New Roman" w:cs="Times New Roman"/>
          <w:color w:val="000000"/>
          <w:sz w:val="20"/>
          <w:szCs w:val="20"/>
        </w:rPr>
        <w:t xml:space="preserve">                                    </w:t>
      </w:r>
    </w:p>
    <w:p w14:paraId="043E7A0A" w14:textId="77777777" w:rsidR="00B92CE1" w:rsidRPr="007A0EF2" w:rsidRDefault="00B92CE1" w:rsidP="007A0EF2">
      <w:pPr>
        <w:spacing w:after="0" w:line="240" w:lineRule="auto"/>
        <w:rPr>
          <w:rFonts w:ascii="Times New Roman" w:hAnsi="Times New Roman" w:cs="Times New Roman"/>
          <w:color w:val="000000"/>
          <w:sz w:val="20"/>
          <w:szCs w:val="20"/>
        </w:rPr>
      </w:pPr>
      <w:r w:rsidRPr="007A0EF2">
        <w:rPr>
          <w:rFonts w:ascii="Times New Roman" w:hAnsi="Times New Roman" w:cs="Times New Roman"/>
          <w:color w:val="000000"/>
          <w:sz w:val="20"/>
          <w:szCs w:val="20"/>
        </w:rPr>
        <w:t xml:space="preserve">Column                 </w:t>
      </w:r>
      <w:proofErr w:type="gramStart"/>
      <w:r w:rsidRPr="007A0EF2">
        <w:rPr>
          <w:rFonts w:ascii="Times New Roman" w:hAnsi="Times New Roman" w:cs="Times New Roman"/>
          <w:color w:val="000000"/>
          <w:sz w:val="20"/>
          <w:szCs w:val="20"/>
        </w:rPr>
        <w:t xml:space="preserve">  :</w:t>
      </w:r>
      <w:proofErr w:type="gramEnd"/>
      <w:r w:rsidRPr="007A0EF2">
        <w:rPr>
          <w:rFonts w:ascii="Times New Roman" w:hAnsi="Times New Roman" w:cs="Times New Roman"/>
          <w:color w:val="000000"/>
          <w:sz w:val="20"/>
          <w:szCs w:val="20"/>
        </w:rPr>
        <w:t xml:space="preserve">   </w:t>
      </w:r>
      <w:r w:rsidRPr="007A0EF2">
        <w:rPr>
          <w:rFonts w:ascii="Times New Roman" w:hAnsi="Times New Roman" w:cs="Times New Roman"/>
          <w:sz w:val="20"/>
          <w:szCs w:val="20"/>
        </w:rPr>
        <w:t>Symmetry ODS C18 (4.6mm×150mm) 5µm Particle Size</w:t>
      </w:r>
      <w:r w:rsidRPr="007A0EF2">
        <w:rPr>
          <w:rFonts w:ascii="Times New Roman" w:hAnsi="Times New Roman" w:cs="Times New Roman"/>
          <w:color w:val="000000"/>
          <w:sz w:val="20"/>
          <w:szCs w:val="20"/>
        </w:rPr>
        <w:t xml:space="preserve"> </w:t>
      </w:r>
    </w:p>
    <w:p w14:paraId="6BDC8C39" w14:textId="77777777" w:rsidR="00B92CE1" w:rsidRPr="007A0EF2" w:rsidRDefault="00B92CE1" w:rsidP="007A0EF2">
      <w:pPr>
        <w:spacing w:after="0" w:line="240" w:lineRule="auto"/>
        <w:rPr>
          <w:rFonts w:ascii="Times New Roman" w:hAnsi="Times New Roman" w:cs="Times New Roman"/>
          <w:color w:val="000000"/>
          <w:sz w:val="20"/>
          <w:szCs w:val="20"/>
        </w:rPr>
      </w:pPr>
      <w:r w:rsidRPr="007A0EF2">
        <w:rPr>
          <w:rFonts w:ascii="Times New Roman" w:hAnsi="Times New Roman" w:cs="Times New Roman"/>
          <w:color w:val="000000"/>
          <w:sz w:val="20"/>
          <w:szCs w:val="20"/>
        </w:rPr>
        <w:t>Flow rate                 :   1 ml/min</w:t>
      </w:r>
    </w:p>
    <w:p w14:paraId="06FC6890" w14:textId="77777777" w:rsidR="00B92CE1" w:rsidRPr="007A0EF2" w:rsidRDefault="00B92CE1" w:rsidP="007A0EF2">
      <w:pPr>
        <w:spacing w:after="0" w:line="240" w:lineRule="auto"/>
        <w:rPr>
          <w:rFonts w:ascii="Times New Roman" w:hAnsi="Times New Roman" w:cs="Times New Roman"/>
          <w:color w:val="000000"/>
          <w:sz w:val="20"/>
          <w:szCs w:val="20"/>
        </w:rPr>
      </w:pPr>
      <w:r w:rsidRPr="007A0EF2">
        <w:rPr>
          <w:rFonts w:ascii="Times New Roman" w:hAnsi="Times New Roman" w:cs="Times New Roman"/>
          <w:color w:val="000000"/>
          <w:sz w:val="20"/>
          <w:szCs w:val="20"/>
        </w:rPr>
        <w:t>Wavelength             :   224 nm</w:t>
      </w:r>
    </w:p>
    <w:p w14:paraId="1C44078C" w14:textId="77777777" w:rsidR="00B92CE1" w:rsidRPr="007A0EF2" w:rsidRDefault="00B92CE1" w:rsidP="007A0EF2">
      <w:pPr>
        <w:spacing w:after="0" w:line="240" w:lineRule="auto"/>
        <w:rPr>
          <w:rFonts w:ascii="Times New Roman" w:hAnsi="Times New Roman" w:cs="Times New Roman"/>
          <w:color w:val="000000"/>
          <w:sz w:val="20"/>
          <w:szCs w:val="20"/>
        </w:rPr>
      </w:pPr>
      <w:r w:rsidRPr="007A0EF2">
        <w:rPr>
          <w:rFonts w:ascii="Times New Roman" w:hAnsi="Times New Roman" w:cs="Times New Roman"/>
          <w:color w:val="000000"/>
          <w:sz w:val="20"/>
          <w:szCs w:val="20"/>
        </w:rPr>
        <w:t xml:space="preserve">Column temp          :   </w:t>
      </w:r>
      <w:r w:rsidRPr="007A0EF2">
        <w:rPr>
          <w:rFonts w:ascii="Times New Roman" w:hAnsi="Times New Roman" w:cs="Times New Roman"/>
          <w:sz w:val="20"/>
          <w:szCs w:val="20"/>
        </w:rPr>
        <w:t>38ºC</w:t>
      </w:r>
    </w:p>
    <w:p w14:paraId="78E25847" w14:textId="77777777" w:rsidR="00B92CE1" w:rsidRPr="007A0EF2" w:rsidRDefault="00B92CE1" w:rsidP="007A0EF2">
      <w:pPr>
        <w:spacing w:after="0" w:line="240" w:lineRule="auto"/>
        <w:rPr>
          <w:rFonts w:ascii="Times New Roman" w:hAnsi="Times New Roman" w:cs="Times New Roman"/>
          <w:color w:val="000000"/>
          <w:sz w:val="20"/>
          <w:szCs w:val="20"/>
        </w:rPr>
      </w:pPr>
      <w:r w:rsidRPr="007A0EF2">
        <w:rPr>
          <w:rFonts w:ascii="Times New Roman" w:hAnsi="Times New Roman" w:cs="Times New Roman"/>
          <w:color w:val="000000"/>
          <w:sz w:val="20"/>
          <w:szCs w:val="20"/>
        </w:rPr>
        <w:t>Sample Temp          :   Ambient</w:t>
      </w:r>
    </w:p>
    <w:p w14:paraId="1E619481" w14:textId="77777777" w:rsidR="00B92CE1" w:rsidRPr="007A0EF2" w:rsidRDefault="00B92CE1" w:rsidP="007A0EF2">
      <w:pPr>
        <w:spacing w:after="0" w:line="240" w:lineRule="auto"/>
        <w:rPr>
          <w:rFonts w:ascii="Times New Roman" w:hAnsi="Times New Roman" w:cs="Times New Roman"/>
          <w:color w:val="000000"/>
          <w:sz w:val="20"/>
          <w:szCs w:val="20"/>
        </w:rPr>
      </w:pPr>
      <w:r w:rsidRPr="007A0EF2">
        <w:rPr>
          <w:rFonts w:ascii="Times New Roman" w:hAnsi="Times New Roman" w:cs="Times New Roman"/>
          <w:color w:val="000000"/>
          <w:sz w:val="20"/>
          <w:szCs w:val="20"/>
        </w:rPr>
        <w:t>Injection Volume    :   20 µl</w:t>
      </w:r>
    </w:p>
    <w:p w14:paraId="208AE451" w14:textId="77777777" w:rsidR="00B92CE1" w:rsidRDefault="007A0EF2" w:rsidP="007A0E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Run time</w:t>
      </w:r>
      <w:r>
        <w:rPr>
          <w:rFonts w:ascii="Times New Roman" w:hAnsi="Times New Roman" w:cs="Times New Roman"/>
          <w:sz w:val="20"/>
          <w:szCs w:val="20"/>
        </w:rPr>
        <w:tab/>
        <w:t xml:space="preserve">   </w:t>
      </w:r>
      <w:r w:rsidR="00B92CE1" w:rsidRPr="007A0EF2">
        <w:rPr>
          <w:rFonts w:ascii="Times New Roman" w:hAnsi="Times New Roman" w:cs="Times New Roman"/>
          <w:sz w:val="20"/>
          <w:szCs w:val="20"/>
        </w:rPr>
        <w:t xml:space="preserve"> :  7 minutes</w:t>
      </w:r>
    </w:p>
    <w:p w14:paraId="0B65CDE6" w14:textId="77777777" w:rsidR="009002C3" w:rsidRPr="007A0EF2" w:rsidRDefault="009002C3" w:rsidP="007A0EF2">
      <w:pPr>
        <w:spacing w:after="0" w:line="240" w:lineRule="auto"/>
        <w:jc w:val="both"/>
        <w:rPr>
          <w:rFonts w:ascii="Times New Roman" w:hAnsi="Times New Roman" w:cs="Times New Roman"/>
          <w:sz w:val="20"/>
          <w:szCs w:val="20"/>
        </w:rPr>
      </w:pPr>
    </w:p>
    <w:p w14:paraId="5B989531"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noProof/>
          <w:sz w:val="20"/>
          <w:szCs w:val="20"/>
        </w:rPr>
        <w:drawing>
          <wp:inline distT="0" distB="0" distL="0" distR="0" wp14:anchorId="6605EB2F" wp14:editId="0C1C69FB">
            <wp:extent cx="5695949" cy="2273300"/>
            <wp:effectExtent l="19050" t="0" r="1"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5715000" cy="2280903"/>
                    </a:xfrm>
                    <a:prstGeom prst="rect">
                      <a:avLst/>
                    </a:prstGeom>
                    <a:noFill/>
                    <a:ln w="9525">
                      <a:noFill/>
                      <a:miter lim="800000"/>
                      <a:headEnd/>
                      <a:tailEnd/>
                    </a:ln>
                  </pic:spPr>
                </pic:pic>
              </a:graphicData>
            </a:graphic>
          </wp:inline>
        </w:drawing>
      </w:r>
    </w:p>
    <w:p w14:paraId="07A07230" w14:textId="77777777" w:rsidR="00B92CE1" w:rsidRPr="007A0EF2" w:rsidRDefault="007A0EF2" w:rsidP="007A0EF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Fig 1</w:t>
      </w:r>
      <w:r w:rsidR="00B92CE1" w:rsidRPr="007A0EF2">
        <w:rPr>
          <w:rFonts w:ascii="Times New Roman" w:hAnsi="Times New Roman" w:cs="Times New Roman"/>
          <w:b/>
          <w:sz w:val="20"/>
          <w:szCs w:val="20"/>
        </w:rPr>
        <w:t>: Chromatogram for Trail 5</w:t>
      </w:r>
    </w:p>
    <w:p w14:paraId="314958CE" w14:textId="77777777" w:rsidR="007A0EF2" w:rsidRDefault="007A0EF2" w:rsidP="007A0EF2">
      <w:pPr>
        <w:spacing w:after="0" w:line="240" w:lineRule="auto"/>
        <w:jc w:val="center"/>
        <w:rPr>
          <w:rFonts w:ascii="Times New Roman" w:hAnsi="Times New Roman" w:cs="Times New Roman"/>
          <w:b/>
          <w:sz w:val="20"/>
          <w:szCs w:val="20"/>
        </w:rPr>
      </w:pPr>
    </w:p>
    <w:p w14:paraId="65E0A79B" w14:textId="77777777" w:rsidR="00B92CE1" w:rsidRPr="007A0EF2" w:rsidRDefault="00B92CE1" w:rsidP="007A0EF2">
      <w:pPr>
        <w:spacing w:after="0" w:line="240" w:lineRule="auto"/>
        <w:jc w:val="center"/>
        <w:rPr>
          <w:rFonts w:ascii="Times New Roman" w:hAnsi="Times New Roman" w:cs="Times New Roman"/>
          <w:b/>
          <w:sz w:val="20"/>
          <w:szCs w:val="20"/>
        </w:rPr>
      </w:pPr>
      <w:r w:rsidRPr="007A0EF2">
        <w:rPr>
          <w:rFonts w:ascii="Times New Roman" w:hAnsi="Times New Roman" w:cs="Times New Roman"/>
          <w:b/>
          <w:sz w:val="20"/>
          <w:szCs w:val="20"/>
        </w:rPr>
        <w:t>Table</w:t>
      </w:r>
      <w:r w:rsidR="007A0EF2">
        <w:rPr>
          <w:rFonts w:ascii="Times New Roman" w:hAnsi="Times New Roman" w:cs="Times New Roman"/>
          <w:b/>
          <w:sz w:val="20"/>
          <w:szCs w:val="20"/>
        </w:rPr>
        <w:t xml:space="preserve"> 1</w:t>
      </w:r>
      <w:r w:rsidRPr="007A0EF2">
        <w:rPr>
          <w:rFonts w:ascii="Times New Roman" w:hAnsi="Times New Roman" w:cs="Times New Roman"/>
          <w:b/>
          <w:sz w:val="20"/>
          <w:szCs w:val="20"/>
        </w:rPr>
        <w:t>: Peak Results for Trail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1155"/>
        <w:gridCol w:w="666"/>
        <w:gridCol w:w="916"/>
        <w:gridCol w:w="816"/>
        <w:gridCol w:w="1556"/>
        <w:gridCol w:w="1256"/>
        <w:gridCol w:w="1594"/>
      </w:tblGrid>
      <w:tr w:rsidR="00B92CE1" w:rsidRPr="007A0EF2" w14:paraId="0106ABA1" w14:textId="77777777" w:rsidTr="007A0EF2">
        <w:trPr>
          <w:jc w:val="center"/>
        </w:trPr>
        <w:tc>
          <w:tcPr>
            <w:tcW w:w="0" w:type="auto"/>
            <w:vAlign w:val="center"/>
          </w:tcPr>
          <w:p w14:paraId="768ADE2A" w14:textId="77777777" w:rsidR="00B92CE1" w:rsidRPr="007A0EF2" w:rsidRDefault="00B92CE1" w:rsidP="007A0EF2">
            <w:pPr>
              <w:spacing w:after="0" w:line="240" w:lineRule="auto"/>
              <w:jc w:val="center"/>
              <w:rPr>
                <w:rFonts w:ascii="Times New Roman" w:hAnsi="Times New Roman" w:cs="Times New Roman"/>
                <w:b/>
                <w:sz w:val="20"/>
                <w:szCs w:val="20"/>
                <w:lang w:val="en-IN"/>
              </w:rPr>
            </w:pPr>
            <w:r w:rsidRPr="007A0EF2">
              <w:rPr>
                <w:rFonts w:ascii="Times New Roman" w:hAnsi="Times New Roman" w:cs="Times New Roman"/>
                <w:b/>
                <w:sz w:val="20"/>
                <w:szCs w:val="20"/>
                <w:lang w:val="en-IN"/>
              </w:rPr>
              <w:t>S. No</w:t>
            </w:r>
          </w:p>
        </w:tc>
        <w:tc>
          <w:tcPr>
            <w:tcW w:w="0" w:type="auto"/>
            <w:vAlign w:val="center"/>
          </w:tcPr>
          <w:p w14:paraId="4879F0EF" w14:textId="77777777" w:rsidR="00B92CE1" w:rsidRPr="007A0EF2" w:rsidRDefault="00B92CE1" w:rsidP="007A0EF2">
            <w:pPr>
              <w:spacing w:after="0" w:line="240" w:lineRule="auto"/>
              <w:jc w:val="center"/>
              <w:rPr>
                <w:rFonts w:ascii="Times New Roman" w:hAnsi="Times New Roman" w:cs="Times New Roman"/>
                <w:b/>
                <w:sz w:val="20"/>
                <w:szCs w:val="20"/>
                <w:lang w:val="en-IN"/>
              </w:rPr>
            </w:pPr>
            <w:r w:rsidRPr="007A0EF2">
              <w:rPr>
                <w:rFonts w:ascii="Times New Roman" w:hAnsi="Times New Roman" w:cs="Times New Roman"/>
                <w:b/>
                <w:sz w:val="20"/>
                <w:szCs w:val="20"/>
                <w:lang w:val="en-IN"/>
              </w:rPr>
              <w:t>Peak name</w:t>
            </w:r>
          </w:p>
        </w:tc>
        <w:tc>
          <w:tcPr>
            <w:tcW w:w="0" w:type="auto"/>
            <w:vAlign w:val="center"/>
          </w:tcPr>
          <w:p w14:paraId="091CEE73" w14:textId="77777777" w:rsidR="00B92CE1" w:rsidRPr="007A0EF2" w:rsidRDefault="00B92CE1" w:rsidP="007A0EF2">
            <w:pPr>
              <w:spacing w:after="0" w:line="240" w:lineRule="auto"/>
              <w:jc w:val="center"/>
              <w:rPr>
                <w:rFonts w:ascii="Times New Roman" w:hAnsi="Times New Roman" w:cs="Times New Roman"/>
                <w:b/>
                <w:sz w:val="20"/>
                <w:szCs w:val="20"/>
                <w:lang w:val="en-IN"/>
              </w:rPr>
            </w:pPr>
            <w:r w:rsidRPr="007A0EF2">
              <w:rPr>
                <w:rFonts w:ascii="Times New Roman" w:hAnsi="Times New Roman" w:cs="Times New Roman"/>
                <w:b/>
                <w:sz w:val="20"/>
                <w:szCs w:val="20"/>
                <w:lang w:val="en-IN"/>
              </w:rPr>
              <w:t>R</w:t>
            </w:r>
            <w:r w:rsidRPr="007A0EF2">
              <w:rPr>
                <w:rFonts w:ascii="Times New Roman" w:hAnsi="Times New Roman" w:cs="Times New Roman"/>
                <w:b/>
                <w:sz w:val="20"/>
                <w:szCs w:val="20"/>
                <w:vertAlign w:val="subscript"/>
                <w:lang w:val="en-IN"/>
              </w:rPr>
              <w:t>t</w:t>
            </w:r>
          </w:p>
        </w:tc>
        <w:tc>
          <w:tcPr>
            <w:tcW w:w="0" w:type="auto"/>
            <w:vAlign w:val="center"/>
          </w:tcPr>
          <w:p w14:paraId="35F45B4A" w14:textId="77777777" w:rsidR="00B92CE1" w:rsidRPr="007A0EF2" w:rsidRDefault="00B92CE1" w:rsidP="007A0EF2">
            <w:pPr>
              <w:spacing w:after="0" w:line="240" w:lineRule="auto"/>
              <w:jc w:val="center"/>
              <w:rPr>
                <w:rFonts w:ascii="Times New Roman" w:hAnsi="Times New Roman" w:cs="Times New Roman"/>
                <w:b/>
                <w:sz w:val="20"/>
                <w:szCs w:val="20"/>
                <w:lang w:val="en-IN"/>
              </w:rPr>
            </w:pPr>
            <w:r w:rsidRPr="007A0EF2">
              <w:rPr>
                <w:rFonts w:ascii="Times New Roman" w:hAnsi="Times New Roman" w:cs="Times New Roman"/>
                <w:b/>
                <w:sz w:val="20"/>
                <w:szCs w:val="20"/>
                <w:lang w:val="en-IN"/>
              </w:rPr>
              <w:t>Area</w:t>
            </w:r>
          </w:p>
        </w:tc>
        <w:tc>
          <w:tcPr>
            <w:tcW w:w="0" w:type="auto"/>
            <w:vAlign w:val="center"/>
          </w:tcPr>
          <w:p w14:paraId="7A5EF17B" w14:textId="77777777" w:rsidR="00B92CE1" w:rsidRPr="007A0EF2" w:rsidRDefault="00B92CE1" w:rsidP="007A0EF2">
            <w:pPr>
              <w:spacing w:after="0" w:line="240" w:lineRule="auto"/>
              <w:jc w:val="center"/>
              <w:rPr>
                <w:rFonts w:ascii="Times New Roman" w:hAnsi="Times New Roman" w:cs="Times New Roman"/>
                <w:b/>
                <w:sz w:val="20"/>
                <w:szCs w:val="20"/>
                <w:lang w:val="en-IN"/>
              </w:rPr>
            </w:pPr>
            <w:r w:rsidRPr="007A0EF2">
              <w:rPr>
                <w:rFonts w:ascii="Times New Roman" w:hAnsi="Times New Roman" w:cs="Times New Roman"/>
                <w:b/>
                <w:sz w:val="20"/>
                <w:szCs w:val="20"/>
                <w:lang w:val="en-IN"/>
              </w:rPr>
              <w:t>Height</w:t>
            </w:r>
          </w:p>
        </w:tc>
        <w:tc>
          <w:tcPr>
            <w:tcW w:w="0" w:type="auto"/>
            <w:vAlign w:val="center"/>
          </w:tcPr>
          <w:p w14:paraId="27630674" w14:textId="77777777" w:rsidR="00B92CE1" w:rsidRPr="007A0EF2" w:rsidRDefault="00B92CE1" w:rsidP="007A0EF2">
            <w:pPr>
              <w:spacing w:after="0" w:line="240" w:lineRule="auto"/>
              <w:jc w:val="center"/>
              <w:rPr>
                <w:rFonts w:ascii="Times New Roman" w:hAnsi="Times New Roman" w:cs="Times New Roman"/>
                <w:b/>
                <w:sz w:val="20"/>
                <w:szCs w:val="20"/>
                <w:lang w:val="en-IN"/>
              </w:rPr>
            </w:pPr>
            <w:r w:rsidRPr="007A0EF2">
              <w:rPr>
                <w:rFonts w:ascii="Times New Roman" w:hAnsi="Times New Roman" w:cs="Times New Roman"/>
                <w:b/>
                <w:sz w:val="20"/>
                <w:szCs w:val="20"/>
                <w:lang w:val="en-IN"/>
              </w:rPr>
              <w:t>USP Resolution</w:t>
            </w:r>
          </w:p>
        </w:tc>
        <w:tc>
          <w:tcPr>
            <w:tcW w:w="0" w:type="auto"/>
            <w:vAlign w:val="center"/>
          </w:tcPr>
          <w:p w14:paraId="1CFB52E7" w14:textId="77777777" w:rsidR="00B92CE1" w:rsidRPr="007A0EF2" w:rsidRDefault="00B92CE1" w:rsidP="007A0EF2">
            <w:pPr>
              <w:spacing w:after="0" w:line="240" w:lineRule="auto"/>
              <w:jc w:val="center"/>
              <w:rPr>
                <w:rFonts w:ascii="Times New Roman" w:hAnsi="Times New Roman" w:cs="Times New Roman"/>
                <w:b/>
                <w:sz w:val="20"/>
                <w:szCs w:val="20"/>
                <w:lang w:val="en-IN"/>
              </w:rPr>
            </w:pPr>
            <w:r w:rsidRPr="007A0EF2">
              <w:rPr>
                <w:rFonts w:ascii="Times New Roman" w:hAnsi="Times New Roman" w:cs="Times New Roman"/>
                <w:b/>
                <w:sz w:val="20"/>
                <w:szCs w:val="20"/>
                <w:lang w:val="en-IN"/>
              </w:rPr>
              <w:t>USP Tailing</w:t>
            </w:r>
          </w:p>
        </w:tc>
        <w:tc>
          <w:tcPr>
            <w:tcW w:w="0" w:type="auto"/>
            <w:vAlign w:val="center"/>
          </w:tcPr>
          <w:p w14:paraId="70A83BAF" w14:textId="77777777" w:rsidR="00B92CE1" w:rsidRPr="007A0EF2" w:rsidRDefault="00B92CE1" w:rsidP="007A0EF2">
            <w:pPr>
              <w:spacing w:after="0" w:line="240" w:lineRule="auto"/>
              <w:jc w:val="center"/>
              <w:rPr>
                <w:rFonts w:ascii="Times New Roman" w:hAnsi="Times New Roman" w:cs="Times New Roman"/>
                <w:b/>
                <w:sz w:val="20"/>
                <w:szCs w:val="20"/>
                <w:lang w:val="en-IN"/>
              </w:rPr>
            </w:pPr>
            <w:r w:rsidRPr="007A0EF2">
              <w:rPr>
                <w:rFonts w:ascii="Times New Roman" w:hAnsi="Times New Roman" w:cs="Times New Roman"/>
                <w:b/>
                <w:sz w:val="20"/>
                <w:szCs w:val="20"/>
                <w:lang w:val="en-IN"/>
              </w:rPr>
              <w:t>USP plate count</w:t>
            </w:r>
          </w:p>
        </w:tc>
      </w:tr>
      <w:tr w:rsidR="00B92CE1" w:rsidRPr="007A0EF2" w14:paraId="3CDD9D5D" w14:textId="77777777" w:rsidTr="007A0EF2">
        <w:trPr>
          <w:trHeight w:val="467"/>
          <w:jc w:val="center"/>
        </w:trPr>
        <w:tc>
          <w:tcPr>
            <w:tcW w:w="0" w:type="auto"/>
            <w:vAlign w:val="center"/>
          </w:tcPr>
          <w:p w14:paraId="77F2E71F" w14:textId="77777777" w:rsidR="00B92CE1" w:rsidRPr="007A0EF2" w:rsidRDefault="00B92CE1" w:rsidP="007A0EF2">
            <w:pPr>
              <w:spacing w:after="0" w:line="240" w:lineRule="auto"/>
              <w:jc w:val="center"/>
              <w:rPr>
                <w:rFonts w:ascii="Times New Roman" w:hAnsi="Times New Roman" w:cs="Times New Roman"/>
                <w:sz w:val="20"/>
                <w:szCs w:val="20"/>
                <w:lang w:val="en-IN"/>
              </w:rPr>
            </w:pPr>
            <w:r w:rsidRPr="007A0EF2">
              <w:rPr>
                <w:rFonts w:ascii="Times New Roman" w:hAnsi="Times New Roman" w:cs="Times New Roman"/>
                <w:sz w:val="20"/>
                <w:szCs w:val="20"/>
                <w:lang w:val="en-IN"/>
              </w:rPr>
              <w:t>1</w:t>
            </w:r>
          </w:p>
        </w:tc>
        <w:tc>
          <w:tcPr>
            <w:tcW w:w="0" w:type="auto"/>
            <w:vAlign w:val="center"/>
          </w:tcPr>
          <w:p w14:paraId="3C9993D6"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0" w:type="auto"/>
            <w:vAlign w:val="center"/>
          </w:tcPr>
          <w:p w14:paraId="6AC95C9F"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2.808</w:t>
            </w:r>
          </w:p>
        </w:tc>
        <w:tc>
          <w:tcPr>
            <w:tcW w:w="0" w:type="auto"/>
            <w:vAlign w:val="center"/>
          </w:tcPr>
          <w:p w14:paraId="49F31E79"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65258</w:t>
            </w:r>
          </w:p>
        </w:tc>
        <w:tc>
          <w:tcPr>
            <w:tcW w:w="0" w:type="auto"/>
            <w:vAlign w:val="center"/>
          </w:tcPr>
          <w:p w14:paraId="0EE4D237"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4326</w:t>
            </w:r>
          </w:p>
        </w:tc>
        <w:tc>
          <w:tcPr>
            <w:tcW w:w="0" w:type="auto"/>
            <w:vAlign w:val="center"/>
          </w:tcPr>
          <w:p w14:paraId="7B613BAD"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p>
        </w:tc>
        <w:tc>
          <w:tcPr>
            <w:tcW w:w="0" w:type="auto"/>
            <w:vAlign w:val="center"/>
          </w:tcPr>
          <w:p w14:paraId="5C3B68C9"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1.08</w:t>
            </w:r>
          </w:p>
        </w:tc>
        <w:tc>
          <w:tcPr>
            <w:tcW w:w="0" w:type="auto"/>
            <w:vAlign w:val="center"/>
          </w:tcPr>
          <w:p w14:paraId="6E2FDA7B"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5685.4</w:t>
            </w:r>
          </w:p>
        </w:tc>
      </w:tr>
      <w:tr w:rsidR="00B92CE1" w:rsidRPr="007A0EF2" w14:paraId="4FEF23D2" w14:textId="77777777" w:rsidTr="007A0EF2">
        <w:trPr>
          <w:trHeight w:val="359"/>
          <w:jc w:val="center"/>
        </w:trPr>
        <w:tc>
          <w:tcPr>
            <w:tcW w:w="0" w:type="auto"/>
            <w:vAlign w:val="center"/>
          </w:tcPr>
          <w:p w14:paraId="1CEADC38" w14:textId="77777777" w:rsidR="00B92CE1" w:rsidRPr="007A0EF2" w:rsidRDefault="00B92CE1" w:rsidP="007A0EF2">
            <w:pPr>
              <w:spacing w:after="0" w:line="240" w:lineRule="auto"/>
              <w:jc w:val="center"/>
              <w:rPr>
                <w:rFonts w:ascii="Times New Roman" w:hAnsi="Times New Roman" w:cs="Times New Roman"/>
                <w:sz w:val="20"/>
                <w:szCs w:val="20"/>
                <w:lang w:val="en-IN"/>
              </w:rPr>
            </w:pPr>
            <w:r w:rsidRPr="007A0EF2">
              <w:rPr>
                <w:rFonts w:ascii="Times New Roman" w:hAnsi="Times New Roman" w:cs="Times New Roman"/>
                <w:sz w:val="20"/>
                <w:szCs w:val="20"/>
                <w:lang w:val="en-IN"/>
              </w:rPr>
              <w:t>2</w:t>
            </w:r>
          </w:p>
        </w:tc>
        <w:tc>
          <w:tcPr>
            <w:tcW w:w="0" w:type="auto"/>
            <w:vAlign w:val="center"/>
          </w:tcPr>
          <w:p w14:paraId="790F053D"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0" w:type="auto"/>
            <w:vAlign w:val="center"/>
          </w:tcPr>
          <w:p w14:paraId="5048FE81"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3.880</w:t>
            </w:r>
          </w:p>
        </w:tc>
        <w:tc>
          <w:tcPr>
            <w:tcW w:w="0" w:type="auto"/>
            <w:vAlign w:val="center"/>
          </w:tcPr>
          <w:p w14:paraId="1B5872C2"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8659854</w:t>
            </w:r>
          </w:p>
        </w:tc>
        <w:tc>
          <w:tcPr>
            <w:tcW w:w="0" w:type="auto"/>
            <w:vAlign w:val="center"/>
          </w:tcPr>
          <w:p w14:paraId="2B37326D"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659823</w:t>
            </w:r>
          </w:p>
        </w:tc>
        <w:tc>
          <w:tcPr>
            <w:tcW w:w="0" w:type="auto"/>
            <w:vAlign w:val="center"/>
          </w:tcPr>
          <w:p w14:paraId="7F96510B"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5.68</w:t>
            </w:r>
          </w:p>
        </w:tc>
        <w:tc>
          <w:tcPr>
            <w:tcW w:w="0" w:type="auto"/>
            <w:vAlign w:val="center"/>
          </w:tcPr>
          <w:p w14:paraId="44AFFDD8"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1.42</w:t>
            </w:r>
          </w:p>
        </w:tc>
        <w:tc>
          <w:tcPr>
            <w:tcW w:w="0" w:type="auto"/>
            <w:vAlign w:val="center"/>
          </w:tcPr>
          <w:p w14:paraId="2EAA2235"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6895.7</w:t>
            </w:r>
          </w:p>
        </w:tc>
      </w:tr>
    </w:tbl>
    <w:p w14:paraId="243DFD97" w14:textId="77777777" w:rsidR="000F04A6" w:rsidRDefault="000F04A6" w:rsidP="007A0EF2">
      <w:pPr>
        <w:spacing w:after="0" w:line="240" w:lineRule="auto"/>
        <w:jc w:val="both"/>
        <w:rPr>
          <w:rFonts w:ascii="Times New Roman" w:hAnsi="Times New Roman" w:cs="Times New Roman"/>
          <w:color w:val="000000"/>
          <w:sz w:val="20"/>
          <w:szCs w:val="20"/>
        </w:rPr>
      </w:pPr>
    </w:p>
    <w:p w14:paraId="79365C93" w14:textId="77777777" w:rsidR="00B92CE1" w:rsidRPr="007A0EF2" w:rsidRDefault="00B92CE1" w:rsidP="007A0EF2">
      <w:pPr>
        <w:spacing w:after="0" w:line="240" w:lineRule="auto"/>
        <w:jc w:val="both"/>
        <w:rPr>
          <w:rFonts w:ascii="Times New Roman" w:hAnsi="Times New Roman" w:cs="Times New Roman"/>
          <w:b/>
          <w:color w:val="000000"/>
          <w:sz w:val="20"/>
          <w:szCs w:val="20"/>
        </w:rPr>
      </w:pPr>
      <w:r w:rsidRPr="007A0EF2">
        <w:rPr>
          <w:rFonts w:ascii="Times New Roman" w:hAnsi="Times New Roman" w:cs="Times New Roman"/>
          <w:color w:val="000000"/>
          <w:sz w:val="20"/>
          <w:szCs w:val="20"/>
        </w:rPr>
        <w:t>From the above chromatogram it was observed that the Dabrafenib and Trametinib peaks are well separated and they shows proper retention time, resolution, peak tail and plate count. So it’s optimized trial.</w:t>
      </w:r>
    </w:p>
    <w:p w14:paraId="358A619F" w14:textId="77777777" w:rsidR="00B92CE1" w:rsidRPr="007A0EF2" w:rsidRDefault="00B92CE1" w:rsidP="007A0EF2">
      <w:pPr>
        <w:spacing w:after="0" w:line="240" w:lineRule="auto"/>
        <w:jc w:val="both"/>
        <w:rPr>
          <w:rFonts w:ascii="Times New Roman" w:hAnsi="Times New Roman" w:cs="Times New Roman"/>
          <w:color w:val="000000"/>
          <w:sz w:val="20"/>
          <w:szCs w:val="20"/>
        </w:rPr>
      </w:pPr>
      <w:r w:rsidRPr="007A0EF2">
        <w:rPr>
          <w:rFonts w:ascii="Times New Roman" w:hAnsi="Times New Roman" w:cs="Times New Roman"/>
          <w:color w:val="000000"/>
          <w:sz w:val="20"/>
          <w:szCs w:val="20"/>
        </w:rPr>
        <w:t>Retention time of Dabrafenib–2.808min</w:t>
      </w:r>
    </w:p>
    <w:p w14:paraId="18CFF219" w14:textId="77777777" w:rsidR="00B92CE1" w:rsidRPr="007A0EF2" w:rsidRDefault="00B92CE1" w:rsidP="007A0EF2">
      <w:pPr>
        <w:spacing w:after="0" w:line="240" w:lineRule="auto"/>
        <w:jc w:val="both"/>
        <w:rPr>
          <w:rFonts w:ascii="Times New Roman" w:hAnsi="Times New Roman" w:cs="Times New Roman"/>
          <w:color w:val="000000"/>
          <w:sz w:val="20"/>
          <w:szCs w:val="20"/>
        </w:rPr>
      </w:pPr>
      <w:r w:rsidRPr="007A0EF2">
        <w:rPr>
          <w:rFonts w:ascii="Times New Roman" w:hAnsi="Times New Roman" w:cs="Times New Roman"/>
          <w:color w:val="000000"/>
          <w:sz w:val="20"/>
          <w:szCs w:val="20"/>
        </w:rPr>
        <w:t>Retention time of Trametinib – 3.880 min</w:t>
      </w:r>
    </w:p>
    <w:p w14:paraId="7C875AAE" w14:textId="77777777" w:rsidR="00B92CE1" w:rsidRPr="007A0EF2" w:rsidRDefault="00B92CE1" w:rsidP="007A0EF2">
      <w:pPr>
        <w:spacing w:after="0" w:line="240" w:lineRule="auto"/>
        <w:jc w:val="both"/>
        <w:rPr>
          <w:rFonts w:ascii="Times New Roman" w:hAnsi="Times New Roman" w:cs="Times New Roman"/>
          <w:b/>
          <w:color w:val="000000" w:themeColor="text1"/>
          <w:sz w:val="20"/>
          <w:szCs w:val="20"/>
        </w:rPr>
      </w:pPr>
    </w:p>
    <w:p w14:paraId="6FAECEDA" w14:textId="77777777" w:rsidR="00B92CE1" w:rsidRPr="007A0EF2" w:rsidRDefault="007A0EF2" w:rsidP="007A0EF2">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Assay (Standard)</w:t>
      </w:r>
      <w:r w:rsidR="00B92CE1" w:rsidRPr="007A0EF2">
        <w:rPr>
          <w:rFonts w:ascii="Times New Roman" w:hAnsi="Times New Roman" w:cs="Times New Roman"/>
          <w:color w:val="000000" w:themeColor="text1"/>
          <w:sz w:val="20"/>
          <w:szCs w:val="20"/>
        </w:rPr>
        <w:tab/>
      </w:r>
    </w:p>
    <w:p w14:paraId="204274F6" w14:textId="77777777" w:rsidR="007A0EF2" w:rsidRDefault="007A0EF2" w:rsidP="007A0EF2">
      <w:pPr>
        <w:spacing w:after="0" w:line="240" w:lineRule="auto"/>
        <w:jc w:val="center"/>
        <w:rPr>
          <w:rFonts w:ascii="Times New Roman" w:hAnsi="Times New Roman" w:cs="Times New Roman"/>
          <w:b/>
          <w:color w:val="000000"/>
          <w:sz w:val="20"/>
          <w:szCs w:val="20"/>
        </w:rPr>
      </w:pPr>
    </w:p>
    <w:p w14:paraId="308DCD45" w14:textId="77777777" w:rsidR="00B92CE1" w:rsidRPr="007A0EF2" w:rsidRDefault="00B92CE1" w:rsidP="007A0EF2">
      <w:pPr>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Table</w:t>
      </w:r>
      <w:r w:rsidR="007A0EF2">
        <w:rPr>
          <w:rFonts w:ascii="Times New Roman" w:hAnsi="Times New Roman" w:cs="Times New Roman"/>
          <w:b/>
          <w:color w:val="000000"/>
          <w:sz w:val="20"/>
          <w:szCs w:val="20"/>
        </w:rPr>
        <w:t xml:space="preserve"> </w:t>
      </w:r>
      <w:r w:rsidR="009002C3">
        <w:rPr>
          <w:rFonts w:ascii="Times New Roman" w:hAnsi="Times New Roman" w:cs="Times New Roman"/>
          <w:b/>
          <w:color w:val="000000"/>
          <w:sz w:val="20"/>
          <w:szCs w:val="20"/>
        </w:rPr>
        <w:t>2</w:t>
      </w:r>
      <w:r w:rsidRPr="007A0EF2">
        <w:rPr>
          <w:rFonts w:ascii="Times New Roman" w:hAnsi="Times New Roman" w:cs="Times New Roman"/>
          <w:b/>
          <w:color w:val="000000"/>
          <w:sz w:val="20"/>
          <w:szCs w:val="20"/>
        </w:rPr>
        <w:t>: Showing assay standard Results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72"/>
        <w:gridCol w:w="1373"/>
        <w:gridCol w:w="884"/>
        <w:gridCol w:w="1256"/>
        <w:gridCol w:w="1121"/>
        <w:gridCol w:w="1083"/>
        <w:gridCol w:w="892"/>
        <w:gridCol w:w="1035"/>
        <w:gridCol w:w="927"/>
      </w:tblGrid>
      <w:tr w:rsidR="00B92CE1" w:rsidRPr="007A0EF2" w14:paraId="7D0ED76E" w14:textId="77777777" w:rsidTr="00F532A2">
        <w:trPr>
          <w:trHeight w:val="20"/>
          <w:jc w:val="center"/>
        </w:trPr>
        <w:tc>
          <w:tcPr>
            <w:tcW w:w="672" w:type="dxa"/>
            <w:vAlign w:val="center"/>
          </w:tcPr>
          <w:p w14:paraId="4B08A9FB"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roofErr w:type="spellStart"/>
            <w:r w:rsidRPr="007A0EF2">
              <w:rPr>
                <w:rFonts w:ascii="Times New Roman" w:hAnsi="Times New Roman" w:cs="Times New Roman"/>
                <w:sz w:val="20"/>
                <w:szCs w:val="20"/>
              </w:rPr>
              <w:t>S.No</w:t>
            </w:r>
            <w:proofErr w:type="spellEnd"/>
            <w:r w:rsidRPr="007A0EF2">
              <w:rPr>
                <w:rFonts w:ascii="Times New Roman" w:hAnsi="Times New Roman" w:cs="Times New Roman"/>
                <w:sz w:val="20"/>
                <w:szCs w:val="20"/>
              </w:rPr>
              <w:t>.</w:t>
            </w:r>
          </w:p>
        </w:tc>
        <w:tc>
          <w:tcPr>
            <w:tcW w:w="1416" w:type="dxa"/>
            <w:vAlign w:val="center"/>
          </w:tcPr>
          <w:p w14:paraId="266DDAD3"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Name</w:t>
            </w:r>
          </w:p>
        </w:tc>
        <w:tc>
          <w:tcPr>
            <w:tcW w:w="921" w:type="dxa"/>
            <w:vAlign w:val="center"/>
          </w:tcPr>
          <w:p w14:paraId="5F70A5EB"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Rt</w:t>
            </w:r>
          </w:p>
        </w:tc>
        <w:tc>
          <w:tcPr>
            <w:tcW w:w="1313" w:type="dxa"/>
            <w:vAlign w:val="center"/>
          </w:tcPr>
          <w:p w14:paraId="7F9A1D55"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Area</w:t>
            </w:r>
          </w:p>
        </w:tc>
        <w:tc>
          <w:tcPr>
            <w:tcW w:w="1156" w:type="dxa"/>
            <w:vAlign w:val="center"/>
          </w:tcPr>
          <w:p w14:paraId="56643479"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Height</w:t>
            </w:r>
          </w:p>
        </w:tc>
        <w:tc>
          <w:tcPr>
            <w:tcW w:w="1083" w:type="dxa"/>
            <w:vAlign w:val="center"/>
          </w:tcPr>
          <w:p w14:paraId="5D3DE3B1"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Resolution</w:t>
            </w:r>
          </w:p>
        </w:tc>
        <w:tc>
          <w:tcPr>
            <w:tcW w:w="909" w:type="dxa"/>
            <w:vAlign w:val="center"/>
          </w:tcPr>
          <w:p w14:paraId="2A54E00F"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Tailing</w:t>
            </w:r>
          </w:p>
        </w:tc>
        <w:tc>
          <w:tcPr>
            <w:tcW w:w="1080" w:type="dxa"/>
            <w:vAlign w:val="center"/>
          </w:tcPr>
          <w:p w14:paraId="1524625D"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plate count</w:t>
            </w:r>
          </w:p>
        </w:tc>
        <w:tc>
          <w:tcPr>
            <w:tcW w:w="810" w:type="dxa"/>
            <w:vAlign w:val="center"/>
          </w:tcPr>
          <w:p w14:paraId="2FDE4521"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Injection</w:t>
            </w:r>
          </w:p>
        </w:tc>
      </w:tr>
      <w:tr w:rsidR="00B92CE1" w:rsidRPr="007A0EF2" w14:paraId="1781DCF2" w14:textId="77777777" w:rsidTr="00F532A2">
        <w:trPr>
          <w:trHeight w:val="20"/>
          <w:jc w:val="center"/>
        </w:trPr>
        <w:tc>
          <w:tcPr>
            <w:tcW w:w="672" w:type="dxa"/>
            <w:vAlign w:val="center"/>
          </w:tcPr>
          <w:p w14:paraId="3D6B8C00"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w:t>
            </w:r>
          </w:p>
        </w:tc>
        <w:tc>
          <w:tcPr>
            <w:tcW w:w="1416" w:type="dxa"/>
            <w:vAlign w:val="center"/>
          </w:tcPr>
          <w:p w14:paraId="61E6AB59"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921" w:type="dxa"/>
          </w:tcPr>
          <w:p w14:paraId="69485CE1"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2.813</w:t>
            </w:r>
          </w:p>
        </w:tc>
        <w:tc>
          <w:tcPr>
            <w:tcW w:w="1313" w:type="dxa"/>
          </w:tcPr>
          <w:p w14:paraId="182024FE"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65684</w:t>
            </w:r>
          </w:p>
        </w:tc>
        <w:tc>
          <w:tcPr>
            <w:tcW w:w="1156" w:type="dxa"/>
          </w:tcPr>
          <w:p w14:paraId="2437E46A"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4365</w:t>
            </w:r>
          </w:p>
        </w:tc>
        <w:tc>
          <w:tcPr>
            <w:tcW w:w="1083" w:type="dxa"/>
            <w:vAlign w:val="center"/>
          </w:tcPr>
          <w:p w14:paraId="0F427C92"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909" w:type="dxa"/>
          </w:tcPr>
          <w:p w14:paraId="04B19A26"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1.08</w:t>
            </w:r>
          </w:p>
        </w:tc>
        <w:tc>
          <w:tcPr>
            <w:tcW w:w="1080" w:type="dxa"/>
          </w:tcPr>
          <w:p w14:paraId="2C73649F"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5632.4</w:t>
            </w:r>
          </w:p>
        </w:tc>
        <w:tc>
          <w:tcPr>
            <w:tcW w:w="810" w:type="dxa"/>
            <w:vAlign w:val="center"/>
          </w:tcPr>
          <w:p w14:paraId="61E7DFCE"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w:t>
            </w:r>
          </w:p>
        </w:tc>
      </w:tr>
      <w:tr w:rsidR="00B92CE1" w:rsidRPr="007A0EF2" w14:paraId="07D48773" w14:textId="77777777" w:rsidTr="00F532A2">
        <w:trPr>
          <w:trHeight w:val="20"/>
          <w:jc w:val="center"/>
        </w:trPr>
        <w:tc>
          <w:tcPr>
            <w:tcW w:w="672" w:type="dxa"/>
            <w:vAlign w:val="center"/>
          </w:tcPr>
          <w:p w14:paraId="6C05F419"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w:t>
            </w:r>
          </w:p>
        </w:tc>
        <w:tc>
          <w:tcPr>
            <w:tcW w:w="1416" w:type="dxa"/>
            <w:vAlign w:val="center"/>
          </w:tcPr>
          <w:p w14:paraId="3B724829"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921" w:type="dxa"/>
          </w:tcPr>
          <w:p w14:paraId="2A472815"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3.886</w:t>
            </w:r>
          </w:p>
        </w:tc>
        <w:tc>
          <w:tcPr>
            <w:tcW w:w="1313" w:type="dxa"/>
          </w:tcPr>
          <w:p w14:paraId="06D989A5"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8659824</w:t>
            </w:r>
          </w:p>
        </w:tc>
        <w:tc>
          <w:tcPr>
            <w:tcW w:w="1156" w:type="dxa"/>
          </w:tcPr>
          <w:p w14:paraId="62823483"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659824</w:t>
            </w:r>
          </w:p>
        </w:tc>
        <w:tc>
          <w:tcPr>
            <w:tcW w:w="1083" w:type="dxa"/>
            <w:vAlign w:val="center"/>
          </w:tcPr>
          <w:p w14:paraId="382580EC"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5.69</w:t>
            </w:r>
          </w:p>
        </w:tc>
        <w:tc>
          <w:tcPr>
            <w:tcW w:w="909" w:type="dxa"/>
          </w:tcPr>
          <w:p w14:paraId="11CFB6D4"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1.42</w:t>
            </w:r>
          </w:p>
        </w:tc>
        <w:tc>
          <w:tcPr>
            <w:tcW w:w="1080" w:type="dxa"/>
          </w:tcPr>
          <w:p w14:paraId="68A5955E"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6859.2</w:t>
            </w:r>
          </w:p>
        </w:tc>
        <w:tc>
          <w:tcPr>
            <w:tcW w:w="810" w:type="dxa"/>
            <w:vAlign w:val="center"/>
          </w:tcPr>
          <w:p w14:paraId="33601363"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w:t>
            </w:r>
          </w:p>
        </w:tc>
      </w:tr>
      <w:tr w:rsidR="00B92CE1" w:rsidRPr="007A0EF2" w14:paraId="462C6912" w14:textId="77777777" w:rsidTr="00F532A2">
        <w:trPr>
          <w:trHeight w:val="20"/>
          <w:jc w:val="center"/>
        </w:trPr>
        <w:tc>
          <w:tcPr>
            <w:tcW w:w="672" w:type="dxa"/>
            <w:vAlign w:val="center"/>
          </w:tcPr>
          <w:p w14:paraId="7F5CE904"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w:t>
            </w:r>
          </w:p>
        </w:tc>
        <w:tc>
          <w:tcPr>
            <w:tcW w:w="1416" w:type="dxa"/>
            <w:vAlign w:val="center"/>
          </w:tcPr>
          <w:p w14:paraId="2A643F08"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921" w:type="dxa"/>
          </w:tcPr>
          <w:p w14:paraId="62D2E40E"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2.813</w:t>
            </w:r>
          </w:p>
        </w:tc>
        <w:tc>
          <w:tcPr>
            <w:tcW w:w="1313" w:type="dxa"/>
          </w:tcPr>
          <w:p w14:paraId="4F83D83C"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65985</w:t>
            </w:r>
          </w:p>
        </w:tc>
        <w:tc>
          <w:tcPr>
            <w:tcW w:w="1156" w:type="dxa"/>
          </w:tcPr>
          <w:p w14:paraId="100B45E6"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4329</w:t>
            </w:r>
          </w:p>
        </w:tc>
        <w:tc>
          <w:tcPr>
            <w:tcW w:w="1083" w:type="dxa"/>
            <w:vAlign w:val="center"/>
          </w:tcPr>
          <w:p w14:paraId="1B8542B4"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909" w:type="dxa"/>
          </w:tcPr>
          <w:p w14:paraId="625CA511"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1.09</w:t>
            </w:r>
          </w:p>
        </w:tc>
        <w:tc>
          <w:tcPr>
            <w:tcW w:w="1080" w:type="dxa"/>
          </w:tcPr>
          <w:p w14:paraId="1735676D"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5682.3</w:t>
            </w:r>
          </w:p>
        </w:tc>
        <w:tc>
          <w:tcPr>
            <w:tcW w:w="810" w:type="dxa"/>
            <w:vAlign w:val="center"/>
          </w:tcPr>
          <w:p w14:paraId="76CD89CD"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w:t>
            </w:r>
          </w:p>
        </w:tc>
      </w:tr>
      <w:tr w:rsidR="00B92CE1" w:rsidRPr="007A0EF2" w14:paraId="08D23143" w14:textId="77777777" w:rsidTr="00F532A2">
        <w:trPr>
          <w:trHeight w:val="20"/>
          <w:jc w:val="center"/>
        </w:trPr>
        <w:tc>
          <w:tcPr>
            <w:tcW w:w="672" w:type="dxa"/>
            <w:vAlign w:val="center"/>
          </w:tcPr>
          <w:p w14:paraId="30C7AB16"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w:t>
            </w:r>
          </w:p>
        </w:tc>
        <w:tc>
          <w:tcPr>
            <w:tcW w:w="1416" w:type="dxa"/>
            <w:vAlign w:val="center"/>
          </w:tcPr>
          <w:p w14:paraId="76FB32C5"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921" w:type="dxa"/>
          </w:tcPr>
          <w:p w14:paraId="1DD7B038"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3.886</w:t>
            </w:r>
          </w:p>
        </w:tc>
        <w:tc>
          <w:tcPr>
            <w:tcW w:w="1313" w:type="dxa"/>
          </w:tcPr>
          <w:p w14:paraId="76902989"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8645872</w:t>
            </w:r>
          </w:p>
        </w:tc>
        <w:tc>
          <w:tcPr>
            <w:tcW w:w="1156" w:type="dxa"/>
          </w:tcPr>
          <w:p w14:paraId="13965AC4"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658266</w:t>
            </w:r>
          </w:p>
        </w:tc>
        <w:tc>
          <w:tcPr>
            <w:tcW w:w="1083" w:type="dxa"/>
            <w:vAlign w:val="center"/>
          </w:tcPr>
          <w:p w14:paraId="0A24DD8F"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5.68</w:t>
            </w:r>
          </w:p>
        </w:tc>
        <w:tc>
          <w:tcPr>
            <w:tcW w:w="909" w:type="dxa"/>
          </w:tcPr>
          <w:p w14:paraId="43546DF2"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1.43</w:t>
            </w:r>
          </w:p>
        </w:tc>
        <w:tc>
          <w:tcPr>
            <w:tcW w:w="1080" w:type="dxa"/>
          </w:tcPr>
          <w:p w14:paraId="190AC332"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6824.1</w:t>
            </w:r>
          </w:p>
        </w:tc>
        <w:tc>
          <w:tcPr>
            <w:tcW w:w="810" w:type="dxa"/>
            <w:vAlign w:val="center"/>
          </w:tcPr>
          <w:p w14:paraId="4CEF0651"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w:t>
            </w:r>
          </w:p>
        </w:tc>
      </w:tr>
      <w:tr w:rsidR="00B92CE1" w:rsidRPr="007A0EF2" w14:paraId="1B4B95CB" w14:textId="77777777" w:rsidTr="00F532A2">
        <w:trPr>
          <w:trHeight w:val="20"/>
          <w:jc w:val="center"/>
        </w:trPr>
        <w:tc>
          <w:tcPr>
            <w:tcW w:w="672" w:type="dxa"/>
            <w:vAlign w:val="center"/>
          </w:tcPr>
          <w:p w14:paraId="02B89708"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w:t>
            </w:r>
          </w:p>
        </w:tc>
        <w:tc>
          <w:tcPr>
            <w:tcW w:w="1416" w:type="dxa"/>
            <w:vAlign w:val="center"/>
          </w:tcPr>
          <w:p w14:paraId="7E86D084"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921" w:type="dxa"/>
          </w:tcPr>
          <w:p w14:paraId="14FA4428"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2.813</w:t>
            </w:r>
          </w:p>
        </w:tc>
        <w:tc>
          <w:tcPr>
            <w:tcW w:w="1313" w:type="dxa"/>
          </w:tcPr>
          <w:p w14:paraId="601561CF"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65784</w:t>
            </w:r>
          </w:p>
        </w:tc>
        <w:tc>
          <w:tcPr>
            <w:tcW w:w="1156" w:type="dxa"/>
          </w:tcPr>
          <w:p w14:paraId="2F5633A4"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4426</w:t>
            </w:r>
          </w:p>
        </w:tc>
        <w:tc>
          <w:tcPr>
            <w:tcW w:w="1083" w:type="dxa"/>
            <w:vAlign w:val="center"/>
          </w:tcPr>
          <w:p w14:paraId="1907F492"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909" w:type="dxa"/>
          </w:tcPr>
          <w:p w14:paraId="613E3E48"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1.08</w:t>
            </w:r>
          </w:p>
        </w:tc>
        <w:tc>
          <w:tcPr>
            <w:tcW w:w="1080" w:type="dxa"/>
          </w:tcPr>
          <w:p w14:paraId="2BE847AB"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5692.8</w:t>
            </w:r>
          </w:p>
        </w:tc>
        <w:tc>
          <w:tcPr>
            <w:tcW w:w="810" w:type="dxa"/>
            <w:vAlign w:val="center"/>
          </w:tcPr>
          <w:p w14:paraId="09123A19"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w:t>
            </w:r>
          </w:p>
        </w:tc>
      </w:tr>
      <w:tr w:rsidR="00B92CE1" w:rsidRPr="007A0EF2" w14:paraId="1DBC7507" w14:textId="77777777" w:rsidTr="00F532A2">
        <w:trPr>
          <w:trHeight w:val="20"/>
          <w:jc w:val="center"/>
        </w:trPr>
        <w:tc>
          <w:tcPr>
            <w:tcW w:w="672" w:type="dxa"/>
            <w:vAlign w:val="center"/>
          </w:tcPr>
          <w:p w14:paraId="3DBE55E0"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w:t>
            </w:r>
          </w:p>
        </w:tc>
        <w:tc>
          <w:tcPr>
            <w:tcW w:w="1416" w:type="dxa"/>
            <w:vAlign w:val="center"/>
          </w:tcPr>
          <w:p w14:paraId="49F15701"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921" w:type="dxa"/>
          </w:tcPr>
          <w:p w14:paraId="4AA39907"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3.886</w:t>
            </w:r>
          </w:p>
        </w:tc>
        <w:tc>
          <w:tcPr>
            <w:tcW w:w="1313" w:type="dxa"/>
          </w:tcPr>
          <w:p w14:paraId="01328F51"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8657847</w:t>
            </w:r>
          </w:p>
        </w:tc>
        <w:tc>
          <w:tcPr>
            <w:tcW w:w="1156" w:type="dxa"/>
          </w:tcPr>
          <w:p w14:paraId="0BB0CDE0"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6589412</w:t>
            </w:r>
          </w:p>
        </w:tc>
        <w:tc>
          <w:tcPr>
            <w:tcW w:w="1083" w:type="dxa"/>
            <w:vAlign w:val="center"/>
          </w:tcPr>
          <w:p w14:paraId="18D6CDBD"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5.69</w:t>
            </w:r>
          </w:p>
        </w:tc>
        <w:tc>
          <w:tcPr>
            <w:tcW w:w="909" w:type="dxa"/>
          </w:tcPr>
          <w:p w14:paraId="039F95F5"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1.43</w:t>
            </w:r>
          </w:p>
        </w:tc>
        <w:tc>
          <w:tcPr>
            <w:tcW w:w="1080" w:type="dxa"/>
          </w:tcPr>
          <w:p w14:paraId="1C487C02"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6895.4</w:t>
            </w:r>
          </w:p>
        </w:tc>
        <w:tc>
          <w:tcPr>
            <w:tcW w:w="810" w:type="dxa"/>
            <w:vAlign w:val="center"/>
          </w:tcPr>
          <w:p w14:paraId="23CA2A10"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w:t>
            </w:r>
          </w:p>
        </w:tc>
      </w:tr>
    </w:tbl>
    <w:p w14:paraId="61E25B21" w14:textId="77777777" w:rsidR="00B92CE1" w:rsidRDefault="00B92CE1" w:rsidP="007A0EF2">
      <w:pPr>
        <w:spacing w:after="0" w:line="240" w:lineRule="auto"/>
        <w:jc w:val="both"/>
        <w:rPr>
          <w:rFonts w:ascii="Times New Roman" w:hAnsi="Times New Roman" w:cs="Times New Roman"/>
          <w:b/>
          <w:color w:val="000000" w:themeColor="text1"/>
          <w:sz w:val="20"/>
          <w:szCs w:val="20"/>
        </w:rPr>
      </w:pPr>
    </w:p>
    <w:p w14:paraId="43CEF16B" w14:textId="77777777" w:rsidR="000F04A6" w:rsidRDefault="000F04A6" w:rsidP="007A0EF2">
      <w:pPr>
        <w:spacing w:after="0" w:line="240" w:lineRule="auto"/>
        <w:jc w:val="both"/>
        <w:rPr>
          <w:rFonts w:ascii="Times New Roman" w:hAnsi="Times New Roman" w:cs="Times New Roman"/>
          <w:b/>
          <w:color w:val="000000" w:themeColor="text1"/>
          <w:sz w:val="20"/>
          <w:szCs w:val="20"/>
        </w:rPr>
      </w:pPr>
    </w:p>
    <w:p w14:paraId="751071BB" w14:textId="77777777" w:rsidR="000F04A6" w:rsidRDefault="000F04A6" w:rsidP="007A0EF2">
      <w:pPr>
        <w:spacing w:after="0" w:line="240" w:lineRule="auto"/>
        <w:jc w:val="both"/>
        <w:rPr>
          <w:rFonts w:ascii="Times New Roman" w:hAnsi="Times New Roman" w:cs="Times New Roman"/>
          <w:b/>
          <w:color w:val="000000" w:themeColor="text1"/>
          <w:sz w:val="20"/>
          <w:szCs w:val="20"/>
        </w:rPr>
      </w:pPr>
    </w:p>
    <w:p w14:paraId="6A6CCBE5" w14:textId="77777777" w:rsidR="00B92CE1" w:rsidRDefault="000F04A6" w:rsidP="007A0EF2">
      <w:pPr>
        <w:spacing w:after="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Assay (Sample)</w:t>
      </w:r>
    </w:p>
    <w:p w14:paraId="6AD6EF7F" w14:textId="77777777" w:rsidR="000F04A6" w:rsidRPr="007A0EF2" w:rsidRDefault="000F04A6" w:rsidP="007A0EF2">
      <w:pPr>
        <w:spacing w:after="0" w:line="240" w:lineRule="auto"/>
        <w:jc w:val="both"/>
        <w:rPr>
          <w:rFonts w:ascii="Times New Roman" w:hAnsi="Times New Roman" w:cs="Times New Roman"/>
          <w:b/>
          <w:color w:val="000000" w:themeColor="text1"/>
          <w:sz w:val="20"/>
          <w:szCs w:val="20"/>
        </w:rPr>
      </w:pPr>
    </w:p>
    <w:p w14:paraId="52AEDD23"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b/>
          <w:color w:val="000000"/>
          <w:sz w:val="20"/>
          <w:szCs w:val="20"/>
        </w:rPr>
        <w:t>Table</w:t>
      </w:r>
      <w:r w:rsidR="000F04A6">
        <w:rPr>
          <w:rFonts w:ascii="Times New Roman" w:hAnsi="Times New Roman" w:cs="Times New Roman"/>
          <w:b/>
          <w:color w:val="000000"/>
          <w:sz w:val="20"/>
          <w:szCs w:val="20"/>
        </w:rPr>
        <w:t xml:space="preserve"> 3</w:t>
      </w:r>
      <w:r w:rsidRPr="007A0EF2">
        <w:rPr>
          <w:rFonts w:ascii="Times New Roman" w:hAnsi="Times New Roman" w:cs="Times New Roman"/>
          <w:b/>
          <w:color w:val="000000"/>
          <w:sz w:val="20"/>
          <w:szCs w:val="20"/>
        </w:rPr>
        <w:t>: Showing assay sample results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72"/>
        <w:gridCol w:w="1330"/>
        <w:gridCol w:w="1054"/>
        <w:gridCol w:w="1154"/>
        <w:gridCol w:w="948"/>
        <w:gridCol w:w="1191"/>
        <w:gridCol w:w="921"/>
        <w:gridCol w:w="1046"/>
        <w:gridCol w:w="927"/>
      </w:tblGrid>
      <w:tr w:rsidR="00B92CE1" w:rsidRPr="007A0EF2" w14:paraId="6C296508" w14:textId="77777777" w:rsidTr="00F532A2">
        <w:trPr>
          <w:jc w:val="center"/>
        </w:trPr>
        <w:tc>
          <w:tcPr>
            <w:tcW w:w="529" w:type="dxa"/>
            <w:vAlign w:val="center"/>
          </w:tcPr>
          <w:p w14:paraId="19666740"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roofErr w:type="spellStart"/>
            <w:r w:rsidRPr="007A0EF2">
              <w:rPr>
                <w:rFonts w:ascii="Times New Roman" w:hAnsi="Times New Roman" w:cs="Times New Roman"/>
                <w:sz w:val="20"/>
                <w:szCs w:val="20"/>
              </w:rPr>
              <w:t>S.No</w:t>
            </w:r>
            <w:proofErr w:type="spellEnd"/>
            <w:r w:rsidRPr="007A0EF2">
              <w:rPr>
                <w:rFonts w:ascii="Times New Roman" w:hAnsi="Times New Roman" w:cs="Times New Roman"/>
                <w:sz w:val="20"/>
                <w:szCs w:val="20"/>
              </w:rPr>
              <w:t>.</w:t>
            </w:r>
          </w:p>
        </w:tc>
        <w:tc>
          <w:tcPr>
            <w:tcW w:w="1400" w:type="dxa"/>
            <w:vAlign w:val="center"/>
          </w:tcPr>
          <w:p w14:paraId="0893CC6F"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Name</w:t>
            </w:r>
          </w:p>
        </w:tc>
        <w:tc>
          <w:tcPr>
            <w:tcW w:w="1179" w:type="dxa"/>
            <w:vAlign w:val="center"/>
          </w:tcPr>
          <w:p w14:paraId="29166B0F"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Rt</w:t>
            </w:r>
          </w:p>
        </w:tc>
        <w:tc>
          <w:tcPr>
            <w:tcW w:w="1230" w:type="dxa"/>
            <w:vAlign w:val="center"/>
          </w:tcPr>
          <w:p w14:paraId="5C15E2C8"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Area</w:t>
            </w:r>
          </w:p>
        </w:tc>
        <w:tc>
          <w:tcPr>
            <w:tcW w:w="990" w:type="dxa"/>
            <w:vAlign w:val="center"/>
          </w:tcPr>
          <w:p w14:paraId="4EAA05AC"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Height</w:t>
            </w:r>
          </w:p>
        </w:tc>
        <w:tc>
          <w:tcPr>
            <w:tcW w:w="1225" w:type="dxa"/>
            <w:vAlign w:val="center"/>
          </w:tcPr>
          <w:p w14:paraId="6BA86A5A"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Resolution</w:t>
            </w:r>
          </w:p>
        </w:tc>
        <w:tc>
          <w:tcPr>
            <w:tcW w:w="961" w:type="dxa"/>
            <w:vAlign w:val="center"/>
          </w:tcPr>
          <w:p w14:paraId="3704FADA"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Tailing</w:t>
            </w:r>
          </w:p>
        </w:tc>
        <w:tc>
          <w:tcPr>
            <w:tcW w:w="1135" w:type="dxa"/>
            <w:vAlign w:val="center"/>
          </w:tcPr>
          <w:p w14:paraId="55185649"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plate count</w:t>
            </w:r>
          </w:p>
        </w:tc>
        <w:tc>
          <w:tcPr>
            <w:tcW w:w="927" w:type="dxa"/>
            <w:vAlign w:val="center"/>
          </w:tcPr>
          <w:p w14:paraId="21B3073D"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Injection</w:t>
            </w:r>
          </w:p>
        </w:tc>
      </w:tr>
      <w:tr w:rsidR="00B92CE1" w:rsidRPr="007A0EF2" w14:paraId="0BB73845" w14:textId="77777777" w:rsidTr="00F532A2">
        <w:trPr>
          <w:jc w:val="center"/>
        </w:trPr>
        <w:tc>
          <w:tcPr>
            <w:tcW w:w="529" w:type="dxa"/>
            <w:vAlign w:val="center"/>
          </w:tcPr>
          <w:p w14:paraId="0B15D4C0"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w:t>
            </w:r>
          </w:p>
        </w:tc>
        <w:tc>
          <w:tcPr>
            <w:tcW w:w="1400" w:type="dxa"/>
            <w:vAlign w:val="center"/>
          </w:tcPr>
          <w:p w14:paraId="5F8F9281"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1179" w:type="dxa"/>
            <w:vAlign w:val="center"/>
          </w:tcPr>
          <w:p w14:paraId="21F44704"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2.799</w:t>
            </w:r>
          </w:p>
        </w:tc>
        <w:tc>
          <w:tcPr>
            <w:tcW w:w="1230" w:type="dxa"/>
            <w:vAlign w:val="center"/>
          </w:tcPr>
          <w:p w14:paraId="33552A5D"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66859</w:t>
            </w:r>
          </w:p>
        </w:tc>
        <w:tc>
          <w:tcPr>
            <w:tcW w:w="990" w:type="dxa"/>
            <w:vAlign w:val="center"/>
          </w:tcPr>
          <w:p w14:paraId="6546F751"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4458</w:t>
            </w:r>
          </w:p>
        </w:tc>
        <w:tc>
          <w:tcPr>
            <w:tcW w:w="1225" w:type="dxa"/>
            <w:vAlign w:val="center"/>
          </w:tcPr>
          <w:p w14:paraId="6E8ACDD7"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961" w:type="dxa"/>
            <w:vAlign w:val="center"/>
          </w:tcPr>
          <w:p w14:paraId="5E07B521"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1.09</w:t>
            </w:r>
          </w:p>
        </w:tc>
        <w:tc>
          <w:tcPr>
            <w:tcW w:w="1135" w:type="dxa"/>
            <w:vAlign w:val="center"/>
          </w:tcPr>
          <w:p w14:paraId="68BC8EEC"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5785.4</w:t>
            </w:r>
          </w:p>
        </w:tc>
        <w:tc>
          <w:tcPr>
            <w:tcW w:w="927" w:type="dxa"/>
            <w:vAlign w:val="center"/>
          </w:tcPr>
          <w:p w14:paraId="24C3EF11"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w:t>
            </w:r>
          </w:p>
        </w:tc>
      </w:tr>
      <w:tr w:rsidR="00B92CE1" w:rsidRPr="007A0EF2" w14:paraId="4446FF6A" w14:textId="77777777" w:rsidTr="00F532A2">
        <w:trPr>
          <w:jc w:val="center"/>
        </w:trPr>
        <w:tc>
          <w:tcPr>
            <w:tcW w:w="529" w:type="dxa"/>
            <w:vAlign w:val="center"/>
          </w:tcPr>
          <w:p w14:paraId="0EF6616C"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w:t>
            </w:r>
          </w:p>
        </w:tc>
        <w:tc>
          <w:tcPr>
            <w:tcW w:w="1400" w:type="dxa"/>
            <w:vAlign w:val="center"/>
          </w:tcPr>
          <w:p w14:paraId="1D04221C"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1179" w:type="dxa"/>
            <w:vAlign w:val="center"/>
          </w:tcPr>
          <w:p w14:paraId="429D56A7"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3.863</w:t>
            </w:r>
          </w:p>
        </w:tc>
        <w:tc>
          <w:tcPr>
            <w:tcW w:w="1230" w:type="dxa"/>
            <w:vAlign w:val="center"/>
          </w:tcPr>
          <w:p w14:paraId="29120D46"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8756854</w:t>
            </w:r>
          </w:p>
        </w:tc>
        <w:tc>
          <w:tcPr>
            <w:tcW w:w="990" w:type="dxa"/>
            <w:vAlign w:val="center"/>
          </w:tcPr>
          <w:p w14:paraId="349410A5"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669585</w:t>
            </w:r>
          </w:p>
        </w:tc>
        <w:tc>
          <w:tcPr>
            <w:tcW w:w="1225" w:type="dxa"/>
            <w:vAlign w:val="center"/>
          </w:tcPr>
          <w:p w14:paraId="2F4F5818"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5.69</w:t>
            </w:r>
          </w:p>
        </w:tc>
        <w:tc>
          <w:tcPr>
            <w:tcW w:w="961" w:type="dxa"/>
            <w:vAlign w:val="center"/>
          </w:tcPr>
          <w:p w14:paraId="11F35582"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1.43</w:t>
            </w:r>
          </w:p>
        </w:tc>
        <w:tc>
          <w:tcPr>
            <w:tcW w:w="1135" w:type="dxa"/>
            <w:vAlign w:val="center"/>
          </w:tcPr>
          <w:p w14:paraId="3F2405F6"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6956.7</w:t>
            </w:r>
          </w:p>
        </w:tc>
        <w:tc>
          <w:tcPr>
            <w:tcW w:w="927" w:type="dxa"/>
            <w:vAlign w:val="center"/>
          </w:tcPr>
          <w:p w14:paraId="64058EDF"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w:t>
            </w:r>
          </w:p>
        </w:tc>
      </w:tr>
      <w:tr w:rsidR="00B92CE1" w:rsidRPr="007A0EF2" w14:paraId="3E73A774" w14:textId="77777777" w:rsidTr="00F532A2">
        <w:trPr>
          <w:jc w:val="center"/>
        </w:trPr>
        <w:tc>
          <w:tcPr>
            <w:tcW w:w="529" w:type="dxa"/>
            <w:vAlign w:val="center"/>
          </w:tcPr>
          <w:p w14:paraId="72C16FC1"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w:t>
            </w:r>
          </w:p>
        </w:tc>
        <w:tc>
          <w:tcPr>
            <w:tcW w:w="1400" w:type="dxa"/>
            <w:vAlign w:val="center"/>
          </w:tcPr>
          <w:p w14:paraId="01E92EB0"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1179" w:type="dxa"/>
            <w:vAlign w:val="center"/>
          </w:tcPr>
          <w:p w14:paraId="69B0B4E1"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2.799</w:t>
            </w:r>
          </w:p>
        </w:tc>
        <w:tc>
          <w:tcPr>
            <w:tcW w:w="1230" w:type="dxa"/>
            <w:vAlign w:val="center"/>
          </w:tcPr>
          <w:p w14:paraId="3B181C9E"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66258</w:t>
            </w:r>
          </w:p>
        </w:tc>
        <w:tc>
          <w:tcPr>
            <w:tcW w:w="990" w:type="dxa"/>
            <w:vAlign w:val="center"/>
          </w:tcPr>
          <w:p w14:paraId="270EB410"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4462</w:t>
            </w:r>
          </w:p>
        </w:tc>
        <w:tc>
          <w:tcPr>
            <w:tcW w:w="1225" w:type="dxa"/>
            <w:vAlign w:val="center"/>
          </w:tcPr>
          <w:p w14:paraId="7A1E9B68"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961" w:type="dxa"/>
            <w:vAlign w:val="center"/>
          </w:tcPr>
          <w:p w14:paraId="033CDD92"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1.10</w:t>
            </w:r>
          </w:p>
        </w:tc>
        <w:tc>
          <w:tcPr>
            <w:tcW w:w="1135" w:type="dxa"/>
            <w:vAlign w:val="center"/>
          </w:tcPr>
          <w:p w14:paraId="510CD605"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5789.5</w:t>
            </w:r>
          </w:p>
        </w:tc>
        <w:tc>
          <w:tcPr>
            <w:tcW w:w="927" w:type="dxa"/>
            <w:vAlign w:val="center"/>
          </w:tcPr>
          <w:p w14:paraId="747B6F8F"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w:t>
            </w:r>
          </w:p>
        </w:tc>
      </w:tr>
      <w:tr w:rsidR="00B92CE1" w:rsidRPr="007A0EF2" w14:paraId="760578BA" w14:textId="77777777" w:rsidTr="00F532A2">
        <w:trPr>
          <w:jc w:val="center"/>
        </w:trPr>
        <w:tc>
          <w:tcPr>
            <w:tcW w:w="529" w:type="dxa"/>
            <w:vAlign w:val="center"/>
          </w:tcPr>
          <w:p w14:paraId="75EBD332"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w:t>
            </w:r>
          </w:p>
        </w:tc>
        <w:tc>
          <w:tcPr>
            <w:tcW w:w="1400" w:type="dxa"/>
            <w:vAlign w:val="center"/>
          </w:tcPr>
          <w:p w14:paraId="73121EFF"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1179" w:type="dxa"/>
            <w:vAlign w:val="center"/>
          </w:tcPr>
          <w:p w14:paraId="193C03F7"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3.861</w:t>
            </w:r>
          </w:p>
        </w:tc>
        <w:tc>
          <w:tcPr>
            <w:tcW w:w="1230" w:type="dxa"/>
            <w:vAlign w:val="center"/>
          </w:tcPr>
          <w:p w14:paraId="2E70E0CA"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8769582</w:t>
            </w:r>
          </w:p>
        </w:tc>
        <w:tc>
          <w:tcPr>
            <w:tcW w:w="990" w:type="dxa"/>
            <w:vAlign w:val="center"/>
          </w:tcPr>
          <w:p w14:paraId="3B6C78DB"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663598</w:t>
            </w:r>
          </w:p>
        </w:tc>
        <w:tc>
          <w:tcPr>
            <w:tcW w:w="1225" w:type="dxa"/>
            <w:vAlign w:val="center"/>
          </w:tcPr>
          <w:p w14:paraId="4B652A5F"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5.68</w:t>
            </w:r>
          </w:p>
        </w:tc>
        <w:tc>
          <w:tcPr>
            <w:tcW w:w="961" w:type="dxa"/>
            <w:vAlign w:val="center"/>
          </w:tcPr>
          <w:p w14:paraId="03175CED"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1.44</w:t>
            </w:r>
          </w:p>
        </w:tc>
        <w:tc>
          <w:tcPr>
            <w:tcW w:w="1135" w:type="dxa"/>
            <w:vAlign w:val="center"/>
          </w:tcPr>
          <w:p w14:paraId="32549E7B"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6945.2</w:t>
            </w:r>
          </w:p>
        </w:tc>
        <w:tc>
          <w:tcPr>
            <w:tcW w:w="927" w:type="dxa"/>
            <w:vAlign w:val="center"/>
          </w:tcPr>
          <w:p w14:paraId="735098DE"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w:t>
            </w:r>
          </w:p>
        </w:tc>
      </w:tr>
      <w:tr w:rsidR="00B92CE1" w:rsidRPr="007A0EF2" w14:paraId="1E2B34B7" w14:textId="77777777" w:rsidTr="00F532A2">
        <w:trPr>
          <w:jc w:val="center"/>
        </w:trPr>
        <w:tc>
          <w:tcPr>
            <w:tcW w:w="529" w:type="dxa"/>
            <w:vAlign w:val="center"/>
          </w:tcPr>
          <w:p w14:paraId="4AF56FFB"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w:t>
            </w:r>
          </w:p>
        </w:tc>
        <w:tc>
          <w:tcPr>
            <w:tcW w:w="1400" w:type="dxa"/>
            <w:vAlign w:val="center"/>
          </w:tcPr>
          <w:p w14:paraId="44D5C620"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1179" w:type="dxa"/>
            <w:vAlign w:val="center"/>
          </w:tcPr>
          <w:p w14:paraId="581EA093"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2.799</w:t>
            </w:r>
          </w:p>
        </w:tc>
        <w:tc>
          <w:tcPr>
            <w:tcW w:w="1230" w:type="dxa"/>
            <w:vAlign w:val="center"/>
          </w:tcPr>
          <w:p w14:paraId="2A031746"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66435</w:t>
            </w:r>
          </w:p>
        </w:tc>
        <w:tc>
          <w:tcPr>
            <w:tcW w:w="990" w:type="dxa"/>
            <w:vAlign w:val="center"/>
          </w:tcPr>
          <w:p w14:paraId="53A0932C"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4438</w:t>
            </w:r>
          </w:p>
        </w:tc>
        <w:tc>
          <w:tcPr>
            <w:tcW w:w="1225" w:type="dxa"/>
            <w:vAlign w:val="center"/>
          </w:tcPr>
          <w:p w14:paraId="523AE868"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961" w:type="dxa"/>
            <w:vAlign w:val="center"/>
          </w:tcPr>
          <w:p w14:paraId="38F2CD6D"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1.09</w:t>
            </w:r>
          </w:p>
        </w:tc>
        <w:tc>
          <w:tcPr>
            <w:tcW w:w="1135" w:type="dxa"/>
            <w:vAlign w:val="center"/>
          </w:tcPr>
          <w:p w14:paraId="55BF9ACC"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5784.1</w:t>
            </w:r>
          </w:p>
        </w:tc>
        <w:tc>
          <w:tcPr>
            <w:tcW w:w="927" w:type="dxa"/>
            <w:vAlign w:val="center"/>
          </w:tcPr>
          <w:p w14:paraId="32A279E6"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w:t>
            </w:r>
          </w:p>
        </w:tc>
      </w:tr>
      <w:tr w:rsidR="00B92CE1" w:rsidRPr="007A0EF2" w14:paraId="76E6A8CF" w14:textId="77777777" w:rsidTr="00F532A2">
        <w:trPr>
          <w:jc w:val="center"/>
        </w:trPr>
        <w:tc>
          <w:tcPr>
            <w:tcW w:w="529" w:type="dxa"/>
            <w:vAlign w:val="center"/>
          </w:tcPr>
          <w:p w14:paraId="7A9200E2"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w:t>
            </w:r>
          </w:p>
        </w:tc>
        <w:tc>
          <w:tcPr>
            <w:tcW w:w="1400" w:type="dxa"/>
            <w:vAlign w:val="center"/>
          </w:tcPr>
          <w:p w14:paraId="4E38C4FA"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1179" w:type="dxa"/>
            <w:vAlign w:val="center"/>
          </w:tcPr>
          <w:p w14:paraId="72E993CB"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3.863</w:t>
            </w:r>
          </w:p>
        </w:tc>
        <w:tc>
          <w:tcPr>
            <w:tcW w:w="1230" w:type="dxa"/>
            <w:vAlign w:val="center"/>
          </w:tcPr>
          <w:p w14:paraId="05D7BEF2"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8754985</w:t>
            </w:r>
          </w:p>
        </w:tc>
        <w:tc>
          <w:tcPr>
            <w:tcW w:w="990" w:type="dxa"/>
            <w:vAlign w:val="center"/>
          </w:tcPr>
          <w:p w14:paraId="40C5087B"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668548</w:t>
            </w:r>
          </w:p>
        </w:tc>
        <w:tc>
          <w:tcPr>
            <w:tcW w:w="1225" w:type="dxa"/>
            <w:vAlign w:val="center"/>
          </w:tcPr>
          <w:p w14:paraId="61E323DC"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5.69</w:t>
            </w:r>
          </w:p>
        </w:tc>
        <w:tc>
          <w:tcPr>
            <w:tcW w:w="961" w:type="dxa"/>
            <w:vAlign w:val="center"/>
          </w:tcPr>
          <w:p w14:paraId="61E38C35"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1.44</w:t>
            </w:r>
          </w:p>
        </w:tc>
        <w:tc>
          <w:tcPr>
            <w:tcW w:w="1135" w:type="dxa"/>
            <w:vAlign w:val="center"/>
          </w:tcPr>
          <w:p w14:paraId="7186AC8F"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6927.7</w:t>
            </w:r>
          </w:p>
        </w:tc>
        <w:tc>
          <w:tcPr>
            <w:tcW w:w="927" w:type="dxa"/>
            <w:vAlign w:val="center"/>
          </w:tcPr>
          <w:p w14:paraId="5696EBF3"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w:t>
            </w:r>
          </w:p>
        </w:tc>
      </w:tr>
    </w:tbl>
    <w:p w14:paraId="09E6FDBF" w14:textId="77777777" w:rsidR="00B92CE1" w:rsidRPr="007A0EF2" w:rsidRDefault="00B92CE1" w:rsidP="007A0EF2">
      <w:pPr>
        <w:spacing w:after="0" w:line="240" w:lineRule="auto"/>
        <w:rPr>
          <w:rFonts w:ascii="Times New Roman" w:hAnsi="Times New Roman" w:cs="Times New Roman"/>
          <w:b/>
          <w:sz w:val="20"/>
          <w:szCs w:val="20"/>
        </w:rPr>
      </w:pPr>
    </w:p>
    <w:p w14:paraId="7DA13544" w14:textId="77777777" w:rsidR="00B92CE1" w:rsidRPr="007A0EF2" w:rsidRDefault="00B92CE1" w:rsidP="000F04A6">
      <w:pPr>
        <w:spacing w:after="0" w:line="240" w:lineRule="auto"/>
        <w:ind w:left="720"/>
        <w:jc w:val="both"/>
        <w:rPr>
          <w:rFonts w:ascii="Times New Roman" w:hAnsi="Times New Roman" w:cs="Times New Roman"/>
          <w:sz w:val="20"/>
          <w:szCs w:val="20"/>
        </w:rPr>
      </w:pPr>
      <w:r w:rsidRPr="007A0EF2">
        <w:rPr>
          <w:rFonts w:ascii="Times New Roman" w:hAnsi="Times New Roman" w:cs="Times New Roman"/>
          <w:sz w:val="20"/>
          <w:szCs w:val="20"/>
        </w:rPr>
        <w:t xml:space="preserve">  </w:t>
      </w:r>
      <w:r w:rsidR="000F04A6">
        <w:rPr>
          <w:rFonts w:ascii="Times New Roman" w:hAnsi="Times New Roman" w:cs="Times New Roman"/>
          <w:sz w:val="20"/>
          <w:szCs w:val="20"/>
        </w:rPr>
        <w:t xml:space="preserve">          </w:t>
      </w:r>
      <w:r w:rsidRPr="007A0EF2">
        <w:rPr>
          <w:rFonts w:ascii="Times New Roman" w:hAnsi="Times New Roman" w:cs="Times New Roman"/>
          <w:sz w:val="20"/>
          <w:szCs w:val="20"/>
        </w:rPr>
        <w:t>Sample area        Weight of standard     Dilution of sample     Purity      Weight of tablet</w:t>
      </w:r>
    </w:p>
    <w:p w14:paraId="2C856A57" w14:textId="77777777" w:rsidR="00B92CE1" w:rsidRPr="007A0EF2" w:rsidRDefault="00B92CE1" w:rsidP="000F04A6">
      <w:pPr>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 xml:space="preserve"> </w:t>
      </w:r>
      <w:r w:rsidR="000F04A6" w:rsidRPr="007A0EF2">
        <w:rPr>
          <w:rFonts w:ascii="Times New Roman" w:hAnsi="Times New Roman" w:cs="Times New Roman"/>
          <w:sz w:val="20"/>
          <w:szCs w:val="20"/>
        </w:rPr>
        <w:t>%ASSAY =</w:t>
      </w:r>
      <w:r w:rsidR="000F04A6">
        <w:rPr>
          <w:rFonts w:ascii="Times New Roman" w:hAnsi="Times New Roman" w:cs="Times New Roman"/>
          <w:sz w:val="20"/>
          <w:szCs w:val="20"/>
        </w:rPr>
        <w:t xml:space="preserve">    </w:t>
      </w:r>
      <w:r w:rsidRPr="007A0EF2">
        <w:rPr>
          <w:rFonts w:ascii="Times New Roman" w:hAnsi="Times New Roman" w:cs="Times New Roman"/>
          <w:sz w:val="20"/>
          <w:szCs w:val="20"/>
        </w:rPr>
        <w:t>___________ ×   ________________ × _______________</w:t>
      </w:r>
      <w:proofErr w:type="gramStart"/>
      <w:r w:rsidRPr="007A0EF2">
        <w:rPr>
          <w:rFonts w:ascii="Times New Roman" w:hAnsi="Times New Roman" w:cs="Times New Roman"/>
          <w:sz w:val="20"/>
          <w:szCs w:val="20"/>
        </w:rPr>
        <w:t>×</w:t>
      </w:r>
      <w:r w:rsidR="000F04A6">
        <w:rPr>
          <w:rFonts w:ascii="Times New Roman" w:hAnsi="Times New Roman" w:cs="Times New Roman"/>
          <w:sz w:val="20"/>
          <w:szCs w:val="20"/>
        </w:rPr>
        <w:t xml:space="preserve">  </w:t>
      </w:r>
      <w:r w:rsidRPr="007A0EF2">
        <w:rPr>
          <w:rFonts w:ascii="Times New Roman" w:hAnsi="Times New Roman" w:cs="Times New Roman"/>
          <w:sz w:val="20"/>
          <w:szCs w:val="20"/>
        </w:rPr>
        <w:t>_</w:t>
      </w:r>
      <w:proofErr w:type="gramEnd"/>
      <w:r w:rsidRPr="007A0EF2">
        <w:rPr>
          <w:rFonts w:ascii="Times New Roman" w:hAnsi="Times New Roman" w:cs="Times New Roman"/>
          <w:sz w:val="20"/>
          <w:szCs w:val="20"/>
        </w:rPr>
        <w:t>______×</w:t>
      </w:r>
      <w:r w:rsidR="000F04A6">
        <w:rPr>
          <w:rFonts w:ascii="Times New Roman" w:hAnsi="Times New Roman" w:cs="Times New Roman"/>
          <w:sz w:val="20"/>
          <w:szCs w:val="20"/>
        </w:rPr>
        <w:t xml:space="preserve"> </w:t>
      </w:r>
      <w:r w:rsidRPr="007A0EF2">
        <w:rPr>
          <w:rFonts w:ascii="Times New Roman" w:hAnsi="Times New Roman" w:cs="Times New Roman"/>
          <w:sz w:val="20"/>
          <w:szCs w:val="20"/>
        </w:rPr>
        <w:t>______________×100</w:t>
      </w:r>
    </w:p>
    <w:p w14:paraId="154D502B" w14:textId="77777777" w:rsidR="00B92CE1" w:rsidRPr="007A0EF2" w:rsidRDefault="000F04A6" w:rsidP="000F04A6">
      <w:p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 xml:space="preserve">         </w:t>
      </w:r>
      <w:r w:rsidR="00B92CE1" w:rsidRPr="007A0EF2">
        <w:rPr>
          <w:rFonts w:ascii="Times New Roman" w:hAnsi="Times New Roman" w:cs="Times New Roman"/>
          <w:sz w:val="20"/>
          <w:szCs w:val="20"/>
        </w:rPr>
        <w:t xml:space="preserve">  Standard area      Dilution of standard    Weight of sample       100       </w:t>
      </w:r>
      <w:r>
        <w:rPr>
          <w:rFonts w:ascii="Times New Roman" w:hAnsi="Times New Roman" w:cs="Times New Roman"/>
          <w:sz w:val="20"/>
          <w:szCs w:val="20"/>
        </w:rPr>
        <w:t xml:space="preserve">   </w:t>
      </w:r>
      <w:r w:rsidR="00B92CE1" w:rsidRPr="007A0EF2">
        <w:rPr>
          <w:rFonts w:ascii="Times New Roman" w:hAnsi="Times New Roman" w:cs="Times New Roman"/>
          <w:sz w:val="20"/>
          <w:szCs w:val="20"/>
        </w:rPr>
        <w:t xml:space="preserve">   Label claim</w:t>
      </w:r>
    </w:p>
    <w:p w14:paraId="52093CD0" w14:textId="77777777" w:rsidR="00B92CE1" w:rsidRPr="007A0EF2" w:rsidRDefault="00B92CE1" w:rsidP="007A0EF2">
      <w:pPr>
        <w:spacing w:after="0" w:line="240" w:lineRule="auto"/>
        <w:jc w:val="both"/>
        <w:rPr>
          <w:rFonts w:ascii="Times New Roman" w:hAnsi="Times New Roman" w:cs="Times New Roman"/>
          <w:sz w:val="20"/>
          <w:szCs w:val="20"/>
        </w:rPr>
      </w:pPr>
    </w:p>
    <w:p w14:paraId="476EE46F" w14:textId="77777777" w:rsidR="00B92CE1" w:rsidRPr="007A0EF2" w:rsidRDefault="00B92CE1" w:rsidP="007A0EF2">
      <w:pPr>
        <w:spacing w:after="0" w:line="240" w:lineRule="auto"/>
        <w:jc w:val="both"/>
        <w:rPr>
          <w:rFonts w:ascii="Times New Roman" w:hAnsi="Times New Roman" w:cs="Times New Roman"/>
          <w:sz w:val="20"/>
          <w:szCs w:val="20"/>
        </w:rPr>
      </w:pPr>
      <w:r w:rsidRPr="007A0EF2">
        <w:rPr>
          <w:rFonts w:ascii="Times New Roman" w:hAnsi="Times New Roman" w:cs="Times New Roman"/>
          <w:sz w:val="20"/>
          <w:szCs w:val="20"/>
        </w:rPr>
        <w:t>The % purity of Tinidazole and Diloxanide in pharmaceutical dosage form was found to be 99.4 %.</w:t>
      </w:r>
    </w:p>
    <w:p w14:paraId="043E4D3F" w14:textId="77777777" w:rsidR="00B92CE1" w:rsidRPr="007A0EF2" w:rsidRDefault="00B92CE1" w:rsidP="007A0EF2">
      <w:pPr>
        <w:spacing w:after="0" w:line="240" w:lineRule="auto"/>
        <w:jc w:val="both"/>
        <w:rPr>
          <w:rFonts w:ascii="Times New Roman" w:hAnsi="Times New Roman" w:cs="Times New Roman"/>
          <w:b/>
          <w:color w:val="000000" w:themeColor="text1"/>
          <w:sz w:val="20"/>
          <w:szCs w:val="20"/>
        </w:rPr>
      </w:pPr>
    </w:p>
    <w:p w14:paraId="652611F9" w14:textId="77777777" w:rsidR="00B92CE1" w:rsidRPr="007A0EF2" w:rsidRDefault="00B92CE1" w:rsidP="007A0EF2">
      <w:pPr>
        <w:spacing w:after="0" w:line="240" w:lineRule="auto"/>
        <w:jc w:val="both"/>
        <w:rPr>
          <w:rFonts w:ascii="Times New Roman" w:hAnsi="Times New Roman" w:cs="Times New Roman"/>
          <w:b/>
          <w:color w:val="000000" w:themeColor="text1"/>
          <w:sz w:val="20"/>
          <w:szCs w:val="20"/>
        </w:rPr>
      </w:pPr>
      <w:r w:rsidRPr="007A0EF2">
        <w:rPr>
          <w:rFonts w:ascii="Times New Roman" w:hAnsi="Times New Roman" w:cs="Times New Roman"/>
          <w:b/>
          <w:color w:val="000000" w:themeColor="text1"/>
          <w:sz w:val="20"/>
          <w:szCs w:val="20"/>
        </w:rPr>
        <w:t>LINEARITY</w:t>
      </w:r>
    </w:p>
    <w:p w14:paraId="008C5E1E" w14:textId="77777777" w:rsidR="00B92CE1" w:rsidRPr="007A0EF2" w:rsidRDefault="00B92CE1" w:rsidP="007A0EF2">
      <w:pPr>
        <w:tabs>
          <w:tab w:val="left" w:pos="6030"/>
        </w:tabs>
        <w:spacing w:after="0" w:line="240" w:lineRule="auto"/>
        <w:rPr>
          <w:rFonts w:ascii="Times New Roman" w:hAnsi="Times New Roman" w:cs="Times New Roman"/>
          <w:b/>
          <w:color w:val="000000" w:themeColor="text1"/>
          <w:sz w:val="20"/>
          <w:szCs w:val="20"/>
        </w:rPr>
      </w:pPr>
      <w:r w:rsidRPr="007A0EF2">
        <w:rPr>
          <w:rFonts w:ascii="Times New Roman" w:hAnsi="Times New Roman" w:cs="Times New Roman"/>
          <w:b/>
          <w:color w:val="000000" w:themeColor="text1"/>
          <w:sz w:val="20"/>
          <w:szCs w:val="20"/>
        </w:rPr>
        <w:t>CHROMATOG</w:t>
      </w:r>
      <w:r w:rsidR="000F04A6">
        <w:rPr>
          <w:rFonts w:ascii="Times New Roman" w:hAnsi="Times New Roman" w:cs="Times New Roman"/>
          <w:b/>
          <w:color w:val="000000" w:themeColor="text1"/>
          <w:sz w:val="20"/>
          <w:szCs w:val="20"/>
        </w:rPr>
        <w:t>RAPHIC DATA FOR LINEARITY STUDY</w:t>
      </w:r>
    </w:p>
    <w:p w14:paraId="24036484" w14:textId="77777777" w:rsidR="00B92CE1" w:rsidRDefault="000F04A6" w:rsidP="007A0EF2">
      <w:pPr>
        <w:spacing w:after="0" w:line="240" w:lineRule="auto"/>
        <w:rPr>
          <w:rFonts w:ascii="Times New Roman" w:hAnsi="Times New Roman" w:cs="Times New Roman"/>
          <w:b/>
          <w:sz w:val="20"/>
          <w:szCs w:val="20"/>
        </w:rPr>
      </w:pPr>
      <w:r>
        <w:rPr>
          <w:rFonts w:ascii="Times New Roman" w:hAnsi="Times New Roman" w:cs="Times New Roman"/>
          <w:b/>
          <w:sz w:val="20"/>
          <w:szCs w:val="20"/>
        </w:rPr>
        <w:t>Tinidazole</w:t>
      </w:r>
    </w:p>
    <w:p w14:paraId="3133D799" w14:textId="77777777" w:rsidR="000F04A6" w:rsidRPr="007A0EF2" w:rsidRDefault="000F04A6" w:rsidP="007A0EF2">
      <w:pPr>
        <w:spacing w:after="0" w:line="240" w:lineRule="auto"/>
        <w:rPr>
          <w:rFonts w:ascii="Times New Roman" w:hAnsi="Times New Roman" w:cs="Times New Roman"/>
          <w:b/>
          <w:sz w:val="20"/>
          <w:szCs w:val="20"/>
        </w:rPr>
      </w:pPr>
    </w:p>
    <w:p w14:paraId="2CE2DE0A" w14:textId="77777777" w:rsidR="00B92CE1" w:rsidRPr="007A0EF2" w:rsidRDefault="00B92CE1" w:rsidP="007A0EF2">
      <w:pPr>
        <w:spacing w:after="0" w:line="240" w:lineRule="auto"/>
        <w:jc w:val="center"/>
        <w:rPr>
          <w:rFonts w:ascii="Times New Roman" w:hAnsi="Times New Roman" w:cs="Times New Roman"/>
          <w:b/>
          <w:noProof/>
          <w:sz w:val="20"/>
          <w:szCs w:val="20"/>
          <w:lang w:val="en-IN" w:eastAsia="en-IN"/>
        </w:rPr>
      </w:pPr>
      <w:r w:rsidRPr="007A0EF2">
        <w:rPr>
          <w:rFonts w:ascii="Times New Roman" w:hAnsi="Times New Roman" w:cs="Times New Roman"/>
          <w:b/>
          <w:noProof/>
          <w:sz w:val="20"/>
          <w:szCs w:val="20"/>
        </w:rPr>
        <w:drawing>
          <wp:inline distT="0" distB="0" distL="0" distR="0" wp14:anchorId="391A77FC" wp14:editId="4779C20F">
            <wp:extent cx="5418818" cy="2884714"/>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6CF27A" w14:textId="77777777" w:rsidR="000F04A6" w:rsidRDefault="000F04A6" w:rsidP="007A0EF2">
      <w:pPr>
        <w:spacing w:after="0" w:line="240" w:lineRule="auto"/>
        <w:jc w:val="center"/>
        <w:rPr>
          <w:rFonts w:ascii="Times New Roman" w:hAnsi="Times New Roman" w:cs="Times New Roman"/>
          <w:b/>
          <w:sz w:val="20"/>
          <w:szCs w:val="20"/>
        </w:rPr>
      </w:pPr>
    </w:p>
    <w:p w14:paraId="6C9EDD11" w14:textId="77777777" w:rsidR="00B92CE1" w:rsidRDefault="00B92CE1" w:rsidP="007A0EF2">
      <w:pPr>
        <w:spacing w:after="0" w:line="240" w:lineRule="auto"/>
        <w:jc w:val="center"/>
        <w:rPr>
          <w:rFonts w:ascii="Times New Roman" w:hAnsi="Times New Roman" w:cs="Times New Roman"/>
          <w:b/>
          <w:sz w:val="20"/>
          <w:szCs w:val="20"/>
        </w:rPr>
      </w:pPr>
      <w:r w:rsidRPr="007A0EF2">
        <w:rPr>
          <w:rFonts w:ascii="Times New Roman" w:hAnsi="Times New Roman" w:cs="Times New Roman"/>
          <w:b/>
          <w:sz w:val="20"/>
          <w:szCs w:val="20"/>
        </w:rPr>
        <w:t>Fig</w:t>
      </w:r>
      <w:r w:rsidR="000F04A6">
        <w:rPr>
          <w:rFonts w:ascii="Times New Roman" w:hAnsi="Times New Roman" w:cs="Times New Roman"/>
          <w:b/>
          <w:sz w:val="20"/>
          <w:szCs w:val="20"/>
        </w:rPr>
        <w:t xml:space="preserve"> 2:</w:t>
      </w:r>
      <w:r w:rsidRPr="007A0EF2">
        <w:rPr>
          <w:rFonts w:ascii="Times New Roman" w:hAnsi="Times New Roman" w:cs="Times New Roman"/>
          <w:b/>
          <w:sz w:val="20"/>
          <w:szCs w:val="20"/>
        </w:rPr>
        <w:t xml:space="preserve"> calibration graph for Dabrafenib</w:t>
      </w:r>
    </w:p>
    <w:p w14:paraId="2593B3DA" w14:textId="77777777" w:rsidR="000F04A6" w:rsidRPr="007A0EF2" w:rsidRDefault="000F04A6" w:rsidP="007A0EF2">
      <w:pPr>
        <w:spacing w:after="0" w:line="240" w:lineRule="auto"/>
        <w:jc w:val="center"/>
        <w:rPr>
          <w:rFonts w:ascii="Times New Roman" w:hAnsi="Times New Roman" w:cs="Times New Roman"/>
          <w:b/>
          <w:sz w:val="20"/>
          <w:szCs w:val="20"/>
        </w:rPr>
      </w:pPr>
    </w:p>
    <w:p w14:paraId="2E6765D3" w14:textId="77777777" w:rsidR="00B92CE1" w:rsidRDefault="00B92CE1" w:rsidP="007A0EF2">
      <w:pPr>
        <w:tabs>
          <w:tab w:val="left" w:pos="6030"/>
        </w:tabs>
        <w:spacing w:after="0" w:line="240" w:lineRule="auto"/>
        <w:rPr>
          <w:rFonts w:ascii="Times New Roman" w:hAnsi="Times New Roman" w:cs="Times New Roman"/>
          <w:b/>
          <w:sz w:val="20"/>
          <w:szCs w:val="20"/>
        </w:rPr>
      </w:pPr>
      <w:r w:rsidRPr="007A0EF2">
        <w:rPr>
          <w:rFonts w:ascii="Times New Roman" w:hAnsi="Times New Roman" w:cs="Times New Roman"/>
          <w:b/>
          <w:sz w:val="20"/>
          <w:szCs w:val="20"/>
        </w:rPr>
        <w:t>Linearity Results: (for</w:t>
      </w:r>
      <w:r w:rsidRPr="007A0EF2">
        <w:rPr>
          <w:rFonts w:ascii="Times New Roman" w:hAnsi="Times New Roman" w:cs="Times New Roman"/>
          <w:sz w:val="20"/>
          <w:szCs w:val="20"/>
        </w:rPr>
        <w:t xml:space="preserve"> </w:t>
      </w:r>
      <w:r w:rsidRPr="007A0EF2">
        <w:rPr>
          <w:rFonts w:ascii="Times New Roman" w:hAnsi="Times New Roman" w:cs="Times New Roman"/>
          <w:b/>
          <w:sz w:val="20"/>
          <w:szCs w:val="20"/>
        </w:rPr>
        <w:t>Dabrafenib)</w:t>
      </w:r>
    </w:p>
    <w:p w14:paraId="4FBA08E6" w14:textId="77777777" w:rsidR="000F04A6" w:rsidRPr="007A0EF2" w:rsidRDefault="000F04A6" w:rsidP="007A0EF2">
      <w:pPr>
        <w:tabs>
          <w:tab w:val="left" w:pos="6030"/>
        </w:tabs>
        <w:spacing w:after="0" w:line="240" w:lineRule="auto"/>
        <w:rPr>
          <w:rFonts w:ascii="Times New Roman" w:hAnsi="Times New Roman" w:cs="Times New Roman"/>
          <w:b/>
          <w:sz w:val="20"/>
          <w:szCs w:val="20"/>
        </w:rPr>
      </w:pPr>
    </w:p>
    <w:tbl>
      <w:tblPr>
        <w:tblW w:w="6645"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320"/>
        <w:gridCol w:w="1538"/>
        <w:gridCol w:w="1972"/>
        <w:gridCol w:w="1815"/>
      </w:tblGrid>
      <w:tr w:rsidR="00B92CE1" w:rsidRPr="007A0EF2" w14:paraId="0F0D365B" w14:textId="77777777" w:rsidTr="00F532A2">
        <w:trPr>
          <w:trHeight w:val="227"/>
          <w:jc w:val="center"/>
        </w:trPr>
        <w:tc>
          <w:tcPr>
            <w:tcW w:w="1320" w:type="dxa"/>
            <w:vAlign w:val="center"/>
          </w:tcPr>
          <w:p w14:paraId="2EF430B4" w14:textId="77777777" w:rsidR="00B92CE1" w:rsidRPr="007A0EF2" w:rsidRDefault="00B92CE1" w:rsidP="007A0EF2">
            <w:pPr>
              <w:tabs>
                <w:tab w:val="left" w:pos="6030"/>
              </w:tabs>
              <w:spacing w:after="0" w:line="240" w:lineRule="auto"/>
              <w:jc w:val="center"/>
              <w:rPr>
                <w:rFonts w:ascii="Times New Roman" w:hAnsi="Times New Roman" w:cs="Times New Roman"/>
                <w:b/>
                <w:sz w:val="20"/>
                <w:szCs w:val="20"/>
              </w:rPr>
            </w:pPr>
            <w:proofErr w:type="spellStart"/>
            <w:r w:rsidRPr="007A0EF2">
              <w:rPr>
                <w:rFonts w:ascii="Times New Roman" w:hAnsi="Times New Roman" w:cs="Times New Roman"/>
                <w:b/>
                <w:sz w:val="20"/>
                <w:szCs w:val="20"/>
              </w:rPr>
              <w:t>S.No</w:t>
            </w:r>
            <w:proofErr w:type="spellEnd"/>
            <w:r w:rsidRPr="007A0EF2">
              <w:rPr>
                <w:rFonts w:ascii="Times New Roman" w:hAnsi="Times New Roman" w:cs="Times New Roman"/>
                <w:b/>
                <w:sz w:val="20"/>
                <w:szCs w:val="20"/>
              </w:rPr>
              <w:t>.</w:t>
            </w:r>
          </w:p>
        </w:tc>
        <w:tc>
          <w:tcPr>
            <w:tcW w:w="1538" w:type="dxa"/>
            <w:vAlign w:val="center"/>
          </w:tcPr>
          <w:p w14:paraId="68FD385D" w14:textId="77777777" w:rsidR="00B92CE1" w:rsidRPr="007A0EF2" w:rsidRDefault="00B92CE1" w:rsidP="007A0EF2">
            <w:pPr>
              <w:spacing w:after="0" w:line="240" w:lineRule="auto"/>
              <w:jc w:val="center"/>
              <w:rPr>
                <w:rFonts w:ascii="Times New Roman" w:hAnsi="Times New Roman" w:cs="Times New Roman"/>
                <w:b/>
                <w:sz w:val="20"/>
                <w:szCs w:val="20"/>
              </w:rPr>
            </w:pPr>
            <w:r w:rsidRPr="007A0EF2">
              <w:rPr>
                <w:rFonts w:ascii="Times New Roman" w:hAnsi="Times New Roman" w:cs="Times New Roman"/>
                <w:b/>
                <w:sz w:val="20"/>
                <w:szCs w:val="20"/>
              </w:rPr>
              <w:t>Linearity Level</w:t>
            </w:r>
          </w:p>
        </w:tc>
        <w:tc>
          <w:tcPr>
            <w:tcW w:w="1972" w:type="dxa"/>
            <w:vAlign w:val="center"/>
          </w:tcPr>
          <w:p w14:paraId="556832DB" w14:textId="77777777" w:rsidR="00B92CE1" w:rsidRPr="007A0EF2" w:rsidRDefault="00B92CE1" w:rsidP="007A0EF2">
            <w:pPr>
              <w:spacing w:after="0" w:line="240" w:lineRule="auto"/>
              <w:jc w:val="center"/>
              <w:rPr>
                <w:rFonts w:ascii="Times New Roman" w:hAnsi="Times New Roman" w:cs="Times New Roman"/>
                <w:b/>
                <w:sz w:val="20"/>
                <w:szCs w:val="20"/>
              </w:rPr>
            </w:pPr>
            <w:r w:rsidRPr="007A0EF2">
              <w:rPr>
                <w:rFonts w:ascii="Times New Roman" w:hAnsi="Times New Roman" w:cs="Times New Roman"/>
                <w:b/>
                <w:sz w:val="20"/>
                <w:szCs w:val="20"/>
              </w:rPr>
              <w:t>Concentration (ppm)</w:t>
            </w:r>
          </w:p>
        </w:tc>
        <w:tc>
          <w:tcPr>
            <w:tcW w:w="1815" w:type="dxa"/>
            <w:vAlign w:val="center"/>
          </w:tcPr>
          <w:p w14:paraId="1973EB0E" w14:textId="77777777" w:rsidR="00B92CE1" w:rsidRPr="007A0EF2" w:rsidRDefault="00B92CE1" w:rsidP="007A0EF2">
            <w:pPr>
              <w:spacing w:after="0" w:line="240" w:lineRule="auto"/>
              <w:jc w:val="center"/>
              <w:rPr>
                <w:rFonts w:ascii="Times New Roman" w:hAnsi="Times New Roman" w:cs="Times New Roman"/>
                <w:b/>
                <w:sz w:val="20"/>
                <w:szCs w:val="20"/>
              </w:rPr>
            </w:pPr>
            <w:r w:rsidRPr="007A0EF2">
              <w:rPr>
                <w:rFonts w:ascii="Times New Roman" w:hAnsi="Times New Roman" w:cs="Times New Roman"/>
                <w:b/>
                <w:sz w:val="20"/>
                <w:szCs w:val="20"/>
              </w:rPr>
              <w:t>Area</w:t>
            </w:r>
          </w:p>
        </w:tc>
      </w:tr>
      <w:tr w:rsidR="00B92CE1" w:rsidRPr="007A0EF2" w14:paraId="5DF0ABEB" w14:textId="77777777" w:rsidTr="00F532A2">
        <w:trPr>
          <w:trHeight w:val="227"/>
          <w:jc w:val="center"/>
        </w:trPr>
        <w:tc>
          <w:tcPr>
            <w:tcW w:w="1320" w:type="dxa"/>
            <w:vAlign w:val="center"/>
          </w:tcPr>
          <w:p w14:paraId="08EAF25D"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w:t>
            </w:r>
          </w:p>
        </w:tc>
        <w:tc>
          <w:tcPr>
            <w:tcW w:w="1538" w:type="dxa"/>
            <w:vAlign w:val="center"/>
          </w:tcPr>
          <w:p w14:paraId="3860A131"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I</w:t>
            </w:r>
          </w:p>
        </w:tc>
        <w:tc>
          <w:tcPr>
            <w:tcW w:w="1972" w:type="dxa"/>
            <w:vAlign w:val="center"/>
          </w:tcPr>
          <w:p w14:paraId="6E14B29C"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20</w:t>
            </w:r>
          </w:p>
        </w:tc>
        <w:tc>
          <w:tcPr>
            <w:tcW w:w="1815" w:type="dxa"/>
            <w:vAlign w:val="bottom"/>
          </w:tcPr>
          <w:p w14:paraId="2B14F466"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24759</w:t>
            </w:r>
          </w:p>
        </w:tc>
      </w:tr>
      <w:tr w:rsidR="00B92CE1" w:rsidRPr="007A0EF2" w14:paraId="1A729695" w14:textId="77777777" w:rsidTr="00F532A2">
        <w:trPr>
          <w:trHeight w:val="227"/>
          <w:jc w:val="center"/>
        </w:trPr>
        <w:tc>
          <w:tcPr>
            <w:tcW w:w="1320" w:type="dxa"/>
            <w:vAlign w:val="center"/>
          </w:tcPr>
          <w:p w14:paraId="75003F6B"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w:t>
            </w:r>
          </w:p>
        </w:tc>
        <w:tc>
          <w:tcPr>
            <w:tcW w:w="1538" w:type="dxa"/>
            <w:vAlign w:val="center"/>
          </w:tcPr>
          <w:p w14:paraId="258DDF0A"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II</w:t>
            </w:r>
          </w:p>
        </w:tc>
        <w:tc>
          <w:tcPr>
            <w:tcW w:w="1972" w:type="dxa"/>
            <w:vAlign w:val="center"/>
          </w:tcPr>
          <w:p w14:paraId="4EB23D27"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40</w:t>
            </w:r>
          </w:p>
        </w:tc>
        <w:tc>
          <w:tcPr>
            <w:tcW w:w="1815" w:type="dxa"/>
            <w:vAlign w:val="bottom"/>
          </w:tcPr>
          <w:p w14:paraId="26E0D5B0"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47859</w:t>
            </w:r>
          </w:p>
        </w:tc>
      </w:tr>
      <w:tr w:rsidR="00B92CE1" w:rsidRPr="007A0EF2" w14:paraId="6702C079" w14:textId="77777777" w:rsidTr="00F532A2">
        <w:trPr>
          <w:trHeight w:val="227"/>
          <w:jc w:val="center"/>
        </w:trPr>
        <w:tc>
          <w:tcPr>
            <w:tcW w:w="1320" w:type="dxa"/>
            <w:vAlign w:val="center"/>
          </w:tcPr>
          <w:p w14:paraId="39079D35"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w:t>
            </w:r>
          </w:p>
        </w:tc>
        <w:tc>
          <w:tcPr>
            <w:tcW w:w="1538" w:type="dxa"/>
            <w:vAlign w:val="center"/>
          </w:tcPr>
          <w:p w14:paraId="7426D43D"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III</w:t>
            </w:r>
          </w:p>
        </w:tc>
        <w:tc>
          <w:tcPr>
            <w:tcW w:w="1972" w:type="dxa"/>
            <w:vAlign w:val="center"/>
          </w:tcPr>
          <w:p w14:paraId="10A92E23"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60</w:t>
            </w:r>
          </w:p>
        </w:tc>
        <w:tc>
          <w:tcPr>
            <w:tcW w:w="1815" w:type="dxa"/>
            <w:vAlign w:val="bottom"/>
          </w:tcPr>
          <w:p w14:paraId="455B9F80"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70898</w:t>
            </w:r>
          </w:p>
        </w:tc>
      </w:tr>
      <w:tr w:rsidR="00B92CE1" w:rsidRPr="007A0EF2" w14:paraId="127C331E" w14:textId="77777777" w:rsidTr="00F532A2">
        <w:trPr>
          <w:trHeight w:val="227"/>
          <w:jc w:val="center"/>
        </w:trPr>
        <w:tc>
          <w:tcPr>
            <w:tcW w:w="1320" w:type="dxa"/>
            <w:vAlign w:val="center"/>
          </w:tcPr>
          <w:p w14:paraId="6F9ECD07"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w:t>
            </w:r>
          </w:p>
        </w:tc>
        <w:tc>
          <w:tcPr>
            <w:tcW w:w="1538" w:type="dxa"/>
            <w:vAlign w:val="center"/>
          </w:tcPr>
          <w:p w14:paraId="3A2C7509"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IV</w:t>
            </w:r>
          </w:p>
        </w:tc>
        <w:tc>
          <w:tcPr>
            <w:tcW w:w="1972" w:type="dxa"/>
            <w:vAlign w:val="center"/>
          </w:tcPr>
          <w:p w14:paraId="5692BEE6"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80</w:t>
            </w:r>
          </w:p>
        </w:tc>
        <w:tc>
          <w:tcPr>
            <w:tcW w:w="1815" w:type="dxa"/>
            <w:vAlign w:val="bottom"/>
          </w:tcPr>
          <w:p w14:paraId="56B25538"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93985</w:t>
            </w:r>
          </w:p>
        </w:tc>
      </w:tr>
      <w:tr w:rsidR="00B92CE1" w:rsidRPr="007A0EF2" w14:paraId="7C5EDCB3" w14:textId="77777777" w:rsidTr="00F532A2">
        <w:trPr>
          <w:trHeight w:val="227"/>
          <w:jc w:val="center"/>
        </w:trPr>
        <w:tc>
          <w:tcPr>
            <w:tcW w:w="1320" w:type="dxa"/>
            <w:vAlign w:val="center"/>
          </w:tcPr>
          <w:p w14:paraId="41C1BD58"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w:t>
            </w:r>
          </w:p>
        </w:tc>
        <w:tc>
          <w:tcPr>
            <w:tcW w:w="1538" w:type="dxa"/>
            <w:vAlign w:val="center"/>
          </w:tcPr>
          <w:p w14:paraId="4089C2B1"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V</w:t>
            </w:r>
          </w:p>
        </w:tc>
        <w:tc>
          <w:tcPr>
            <w:tcW w:w="1972" w:type="dxa"/>
            <w:vAlign w:val="center"/>
          </w:tcPr>
          <w:p w14:paraId="7FFEE573"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100</w:t>
            </w:r>
          </w:p>
        </w:tc>
        <w:tc>
          <w:tcPr>
            <w:tcW w:w="1815" w:type="dxa"/>
            <w:vAlign w:val="bottom"/>
          </w:tcPr>
          <w:p w14:paraId="70B57538"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116698</w:t>
            </w:r>
          </w:p>
        </w:tc>
      </w:tr>
      <w:tr w:rsidR="00B92CE1" w:rsidRPr="007A0EF2" w14:paraId="12DD692C" w14:textId="77777777" w:rsidTr="00F532A2">
        <w:trPr>
          <w:trHeight w:val="227"/>
          <w:jc w:val="center"/>
        </w:trPr>
        <w:tc>
          <w:tcPr>
            <w:tcW w:w="4830" w:type="dxa"/>
            <w:gridSpan w:val="3"/>
            <w:vAlign w:val="center"/>
          </w:tcPr>
          <w:p w14:paraId="5E45CCDD"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Correlation Coefficient</w:t>
            </w:r>
          </w:p>
        </w:tc>
        <w:tc>
          <w:tcPr>
            <w:tcW w:w="1815" w:type="dxa"/>
            <w:vAlign w:val="center"/>
          </w:tcPr>
          <w:p w14:paraId="36D134A5"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0.999</w:t>
            </w:r>
          </w:p>
        </w:tc>
      </w:tr>
    </w:tbl>
    <w:p w14:paraId="53187E8C" w14:textId="77777777" w:rsidR="00B92CE1" w:rsidRPr="00470815" w:rsidRDefault="00B92CE1" w:rsidP="00470815">
      <w:pPr>
        <w:spacing w:after="0" w:line="240" w:lineRule="auto"/>
        <w:ind w:left="-360"/>
        <w:jc w:val="center"/>
        <w:rPr>
          <w:rFonts w:ascii="Times New Roman" w:hAnsi="Times New Roman" w:cs="Times New Roman"/>
          <w:i/>
          <w:sz w:val="16"/>
          <w:szCs w:val="20"/>
        </w:rPr>
      </w:pPr>
      <w:r w:rsidRPr="00470815">
        <w:rPr>
          <w:rFonts w:ascii="Times New Roman" w:hAnsi="Times New Roman" w:cs="Times New Roman"/>
          <w:i/>
          <w:sz w:val="16"/>
          <w:szCs w:val="20"/>
        </w:rPr>
        <w:t>Correlation coefficient should be not less than 0.999.</w:t>
      </w:r>
    </w:p>
    <w:p w14:paraId="6DBB9839" w14:textId="77777777" w:rsidR="00B92CE1" w:rsidRPr="007A0EF2" w:rsidRDefault="00B92CE1" w:rsidP="007A0EF2">
      <w:pPr>
        <w:tabs>
          <w:tab w:val="left" w:pos="6030"/>
        </w:tabs>
        <w:spacing w:after="0" w:line="240" w:lineRule="auto"/>
        <w:rPr>
          <w:rFonts w:ascii="Times New Roman" w:hAnsi="Times New Roman" w:cs="Times New Roman"/>
          <w:b/>
          <w:sz w:val="20"/>
          <w:szCs w:val="20"/>
        </w:rPr>
      </w:pPr>
    </w:p>
    <w:p w14:paraId="50CBBAF7" w14:textId="77777777" w:rsidR="00470815" w:rsidRDefault="00470815" w:rsidP="007A0EF2">
      <w:pPr>
        <w:tabs>
          <w:tab w:val="left" w:pos="6030"/>
        </w:tabs>
        <w:spacing w:after="0" w:line="240" w:lineRule="auto"/>
        <w:rPr>
          <w:rFonts w:ascii="Times New Roman" w:hAnsi="Times New Roman" w:cs="Times New Roman"/>
          <w:b/>
          <w:sz w:val="20"/>
          <w:szCs w:val="20"/>
        </w:rPr>
      </w:pPr>
    </w:p>
    <w:p w14:paraId="32D0841A" w14:textId="77777777" w:rsidR="00470815" w:rsidRDefault="00470815" w:rsidP="007A0EF2">
      <w:pPr>
        <w:tabs>
          <w:tab w:val="left" w:pos="6030"/>
        </w:tabs>
        <w:spacing w:after="0" w:line="240" w:lineRule="auto"/>
        <w:rPr>
          <w:rFonts w:ascii="Times New Roman" w:hAnsi="Times New Roman" w:cs="Times New Roman"/>
          <w:b/>
          <w:sz w:val="20"/>
          <w:szCs w:val="20"/>
        </w:rPr>
      </w:pPr>
    </w:p>
    <w:p w14:paraId="0468A248" w14:textId="77777777" w:rsidR="00470815" w:rsidRDefault="00470815" w:rsidP="007A0EF2">
      <w:pPr>
        <w:tabs>
          <w:tab w:val="left" w:pos="6030"/>
        </w:tabs>
        <w:spacing w:after="0" w:line="240" w:lineRule="auto"/>
        <w:rPr>
          <w:rFonts w:ascii="Times New Roman" w:hAnsi="Times New Roman" w:cs="Times New Roman"/>
          <w:b/>
          <w:sz w:val="20"/>
          <w:szCs w:val="20"/>
        </w:rPr>
      </w:pPr>
    </w:p>
    <w:p w14:paraId="3D26468D" w14:textId="77777777" w:rsidR="00B92CE1" w:rsidRDefault="00B92CE1" w:rsidP="007A0EF2">
      <w:pPr>
        <w:tabs>
          <w:tab w:val="left" w:pos="6030"/>
        </w:tabs>
        <w:spacing w:after="0" w:line="240" w:lineRule="auto"/>
        <w:rPr>
          <w:rFonts w:ascii="Times New Roman" w:hAnsi="Times New Roman" w:cs="Times New Roman"/>
          <w:b/>
          <w:sz w:val="20"/>
          <w:szCs w:val="20"/>
        </w:rPr>
      </w:pPr>
      <w:r w:rsidRPr="007A0EF2">
        <w:rPr>
          <w:rFonts w:ascii="Times New Roman" w:hAnsi="Times New Roman" w:cs="Times New Roman"/>
          <w:b/>
          <w:sz w:val="20"/>
          <w:szCs w:val="20"/>
        </w:rPr>
        <w:lastRenderedPageBreak/>
        <w:t>Linearity Results: (for Trametinib)</w:t>
      </w:r>
    </w:p>
    <w:p w14:paraId="006D5104" w14:textId="77777777" w:rsidR="00470815" w:rsidRPr="007A0EF2" w:rsidRDefault="00470815" w:rsidP="007A0EF2">
      <w:pPr>
        <w:tabs>
          <w:tab w:val="left" w:pos="6030"/>
        </w:tabs>
        <w:spacing w:after="0" w:line="240" w:lineRule="auto"/>
        <w:rPr>
          <w:rFonts w:ascii="Times New Roman" w:hAnsi="Times New Roman" w:cs="Times New Roman"/>
          <w:b/>
          <w:sz w:val="20"/>
          <w:szCs w:val="20"/>
        </w:rPr>
      </w:pPr>
    </w:p>
    <w:p w14:paraId="7CC9A5FF" w14:textId="77777777" w:rsidR="00B92CE1" w:rsidRPr="007A0EF2" w:rsidRDefault="00B92CE1" w:rsidP="007A0EF2">
      <w:pPr>
        <w:spacing w:after="0" w:line="240" w:lineRule="auto"/>
        <w:jc w:val="center"/>
        <w:rPr>
          <w:rFonts w:ascii="Times New Roman" w:hAnsi="Times New Roman" w:cs="Times New Roman"/>
          <w:noProof/>
          <w:sz w:val="20"/>
          <w:szCs w:val="20"/>
        </w:rPr>
      </w:pPr>
      <w:r w:rsidRPr="007A0EF2">
        <w:rPr>
          <w:rFonts w:ascii="Times New Roman" w:hAnsi="Times New Roman" w:cs="Times New Roman"/>
          <w:noProof/>
          <w:sz w:val="20"/>
          <w:szCs w:val="20"/>
        </w:rPr>
        <w:drawing>
          <wp:inline distT="0" distB="0" distL="0" distR="0" wp14:anchorId="2516862E" wp14:editId="6C26462F">
            <wp:extent cx="5257800" cy="2908300"/>
            <wp:effectExtent l="0" t="0" r="19050" b="2540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F21388" w14:textId="77777777" w:rsidR="00470815" w:rsidRDefault="00470815" w:rsidP="007A0EF2">
      <w:pPr>
        <w:spacing w:after="0" w:line="240" w:lineRule="auto"/>
        <w:jc w:val="center"/>
        <w:rPr>
          <w:rFonts w:ascii="Times New Roman" w:hAnsi="Times New Roman" w:cs="Times New Roman"/>
          <w:b/>
          <w:sz w:val="20"/>
          <w:szCs w:val="20"/>
        </w:rPr>
      </w:pPr>
    </w:p>
    <w:p w14:paraId="07E4435E" w14:textId="77777777" w:rsidR="00B92CE1" w:rsidRPr="007A0EF2" w:rsidRDefault="00B92CE1" w:rsidP="007A0EF2">
      <w:pPr>
        <w:spacing w:after="0" w:line="240" w:lineRule="auto"/>
        <w:jc w:val="center"/>
        <w:rPr>
          <w:rFonts w:ascii="Times New Roman" w:hAnsi="Times New Roman" w:cs="Times New Roman"/>
          <w:b/>
          <w:sz w:val="20"/>
          <w:szCs w:val="20"/>
        </w:rPr>
      </w:pPr>
      <w:r w:rsidRPr="007A0EF2">
        <w:rPr>
          <w:rFonts w:ascii="Times New Roman" w:hAnsi="Times New Roman" w:cs="Times New Roman"/>
          <w:b/>
          <w:sz w:val="20"/>
          <w:szCs w:val="20"/>
        </w:rPr>
        <w:t>Fig</w:t>
      </w:r>
      <w:r w:rsidR="00470815">
        <w:rPr>
          <w:rFonts w:ascii="Times New Roman" w:hAnsi="Times New Roman" w:cs="Times New Roman"/>
          <w:b/>
          <w:sz w:val="20"/>
          <w:szCs w:val="20"/>
        </w:rPr>
        <w:t xml:space="preserve"> </w:t>
      </w:r>
      <w:r w:rsidRPr="007A0EF2">
        <w:rPr>
          <w:rFonts w:ascii="Times New Roman" w:hAnsi="Times New Roman" w:cs="Times New Roman"/>
          <w:b/>
          <w:sz w:val="20"/>
          <w:szCs w:val="20"/>
        </w:rPr>
        <w:t>3</w:t>
      </w:r>
      <w:r w:rsidR="00470815">
        <w:rPr>
          <w:rFonts w:ascii="Times New Roman" w:hAnsi="Times New Roman" w:cs="Times New Roman"/>
          <w:b/>
          <w:sz w:val="20"/>
          <w:szCs w:val="20"/>
        </w:rPr>
        <w:t xml:space="preserve">: </w:t>
      </w:r>
      <w:r w:rsidRPr="007A0EF2">
        <w:rPr>
          <w:rFonts w:ascii="Times New Roman" w:hAnsi="Times New Roman" w:cs="Times New Roman"/>
          <w:b/>
          <w:sz w:val="20"/>
          <w:szCs w:val="20"/>
        </w:rPr>
        <w:t xml:space="preserve">Calibration graph for Trametinib </w:t>
      </w:r>
    </w:p>
    <w:p w14:paraId="5AF92365" w14:textId="77777777" w:rsidR="00B92CE1" w:rsidRPr="007A0EF2" w:rsidRDefault="00B92CE1" w:rsidP="007A0EF2">
      <w:pPr>
        <w:tabs>
          <w:tab w:val="left" w:pos="6030"/>
        </w:tabs>
        <w:spacing w:after="0" w:line="240" w:lineRule="auto"/>
        <w:rPr>
          <w:rFonts w:ascii="Times New Roman" w:hAnsi="Times New Roman" w:cs="Times New Roman"/>
          <w:b/>
          <w:sz w:val="20"/>
          <w:szCs w:val="20"/>
        </w:rPr>
      </w:pPr>
    </w:p>
    <w:tbl>
      <w:tblPr>
        <w:tblW w:w="7116"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530"/>
        <w:gridCol w:w="1774"/>
        <w:gridCol w:w="1972"/>
        <w:gridCol w:w="1840"/>
      </w:tblGrid>
      <w:tr w:rsidR="00B92CE1" w:rsidRPr="007A0EF2" w14:paraId="4D7C54AB" w14:textId="77777777" w:rsidTr="00F532A2">
        <w:trPr>
          <w:trHeight w:val="227"/>
          <w:jc w:val="center"/>
        </w:trPr>
        <w:tc>
          <w:tcPr>
            <w:tcW w:w="1530" w:type="dxa"/>
            <w:vAlign w:val="center"/>
          </w:tcPr>
          <w:p w14:paraId="22CFC704" w14:textId="77777777" w:rsidR="00B92CE1" w:rsidRPr="007A0EF2" w:rsidRDefault="00B92CE1" w:rsidP="007A0EF2">
            <w:pPr>
              <w:tabs>
                <w:tab w:val="left" w:pos="6030"/>
              </w:tabs>
              <w:spacing w:after="0" w:line="240" w:lineRule="auto"/>
              <w:jc w:val="center"/>
              <w:rPr>
                <w:rFonts w:ascii="Times New Roman" w:hAnsi="Times New Roman" w:cs="Times New Roman"/>
                <w:b/>
                <w:sz w:val="20"/>
                <w:szCs w:val="20"/>
              </w:rPr>
            </w:pPr>
            <w:proofErr w:type="spellStart"/>
            <w:r w:rsidRPr="007A0EF2">
              <w:rPr>
                <w:rFonts w:ascii="Times New Roman" w:hAnsi="Times New Roman" w:cs="Times New Roman"/>
                <w:b/>
                <w:sz w:val="20"/>
                <w:szCs w:val="20"/>
              </w:rPr>
              <w:t>S.No</w:t>
            </w:r>
            <w:proofErr w:type="spellEnd"/>
            <w:r w:rsidRPr="007A0EF2">
              <w:rPr>
                <w:rFonts w:ascii="Times New Roman" w:hAnsi="Times New Roman" w:cs="Times New Roman"/>
                <w:b/>
                <w:sz w:val="20"/>
                <w:szCs w:val="20"/>
              </w:rPr>
              <w:t>.</w:t>
            </w:r>
          </w:p>
        </w:tc>
        <w:tc>
          <w:tcPr>
            <w:tcW w:w="1774" w:type="dxa"/>
            <w:vAlign w:val="center"/>
          </w:tcPr>
          <w:p w14:paraId="18129875" w14:textId="77777777" w:rsidR="00B92CE1" w:rsidRPr="007A0EF2" w:rsidRDefault="00B92CE1" w:rsidP="007A0EF2">
            <w:pPr>
              <w:spacing w:after="0" w:line="240" w:lineRule="auto"/>
              <w:jc w:val="center"/>
              <w:rPr>
                <w:rFonts w:ascii="Times New Roman" w:hAnsi="Times New Roman" w:cs="Times New Roman"/>
                <w:b/>
                <w:sz w:val="20"/>
                <w:szCs w:val="20"/>
              </w:rPr>
            </w:pPr>
            <w:r w:rsidRPr="007A0EF2">
              <w:rPr>
                <w:rFonts w:ascii="Times New Roman" w:hAnsi="Times New Roman" w:cs="Times New Roman"/>
                <w:b/>
                <w:sz w:val="20"/>
                <w:szCs w:val="20"/>
              </w:rPr>
              <w:t>Linearity Level</w:t>
            </w:r>
          </w:p>
        </w:tc>
        <w:tc>
          <w:tcPr>
            <w:tcW w:w="1972" w:type="dxa"/>
            <w:vAlign w:val="center"/>
          </w:tcPr>
          <w:p w14:paraId="1C6F763B" w14:textId="77777777" w:rsidR="00B92CE1" w:rsidRPr="007A0EF2" w:rsidRDefault="00B92CE1" w:rsidP="007A0EF2">
            <w:pPr>
              <w:spacing w:after="0" w:line="240" w:lineRule="auto"/>
              <w:jc w:val="center"/>
              <w:rPr>
                <w:rFonts w:ascii="Times New Roman" w:hAnsi="Times New Roman" w:cs="Times New Roman"/>
                <w:b/>
                <w:sz w:val="20"/>
                <w:szCs w:val="20"/>
              </w:rPr>
            </w:pPr>
            <w:r w:rsidRPr="007A0EF2">
              <w:rPr>
                <w:rFonts w:ascii="Times New Roman" w:hAnsi="Times New Roman" w:cs="Times New Roman"/>
                <w:b/>
                <w:sz w:val="20"/>
                <w:szCs w:val="20"/>
              </w:rPr>
              <w:t>Concentration</w:t>
            </w:r>
            <w:r w:rsidR="00470815">
              <w:rPr>
                <w:rFonts w:ascii="Times New Roman" w:hAnsi="Times New Roman" w:cs="Times New Roman"/>
                <w:b/>
                <w:sz w:val="20"/>
                <w:szCs w:val="20"/>
              </w:rPr>
              <w:t xml:space="preserve"> </w:t>
            </w:r>
            <w:r w:rsidRPr="007A0EF2">
              <w:rPr>
                <w:rFonts w:ascii="Times New Roman" w:hAnsi="Times New Roman" w:cs="Times New Roman"/>
                <w:b/>
                <w:sz w:val="20"/>
                <w:szCs w:val="20"/>
              </w:rPr>
              <w:t>(ppm)</w:t>
            </w:r>
          </w:p>
        </w:tc>
        <w:tc>
          <w:tcPr>
            <w:tcW w:w="1840" w:type="dxa"/>
            <w:vAlign w:val="center"/>
          </w:tcPr>
          <w:p w14:paraId="7B1771F9" w14:textId="77777777" w:rsidR="00B92CE1" w:rsidRPr="007A0EF2" w:rsidRDefault="00B92CE1" w:rsidP="007A0EF2">
            <w:pPr>
              <w:spacing w:after="0" w:line="240" w:lineRule="auto"/>
              <w:jc w:val="center"/>
              <w:rPr>
                <w:rFonts w:ascii="Times New Roman" w:hAnsi="Times New Roman" w:cs="Times New Roman"/>
                <w:b/>
                <w:sz w:val="20"/>
                <w:szCs w:val="20"/>
              </w:rPr>
            </w:pPr>
            <w:r w:rsidRPr="007A0EF2">
              <w:rPr>
                <w:rFonts w:ascii="Times New Roman" w:hAnsi="Times New Roman" w:cs="Times New Roman"/>
                <w:b/>
                <w:sz w:val="20"/>
                <w:szCs w:val="20"/>
              </w:rPr>
              <w:t>Area</w:t>
            </w:r>
          </w:p>
        </w:tc>
      </w:tr>
      <w:tr w:rsidR="00B92CE1" w:rsidRPr="007A0EF2" w14:paraId="16D920EE" w14:textId="77777777" w:rsidTr="00F532A2">
        <w:trPr>
          <w:trHeight w:val="227"/>
          <w:jc w:val="center"/>
        </w:trPr>
        <w:tc>
          <w:tcPr>
            <w:tcW w:w="1530" w:type="dxa"/>
            <w:vAlign w:val="center"/>
          </w:tcPr>
          <w:p w14:paraId="35C8FDA9"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w:t>
            </w:r>
          </w:p>
        </w:tc>
        <w:tc>
          <w:tcPr>
            <w:tcW w:w="1774" w:type="dxa"/>
            <w:vAlign w:val="center"/>
          </w:tcPr>
          <w:p w14:paraId="7AB8188E"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I</w:t>
            </w:r>
          </w:p>
        </w:tc>
        <w:tc>
          <w:tcPr>
            <w:tcW w:w="1972" w:type="dxa"/>
            <w:vAlign w:val="bottom"/>
          </w:tcPr>
          <w:p w14:paraId="0392E977"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60</w:t>
            </w:r>
          </w:p>
        </w:tc>
        <w:tc>
          <w:tcPr>
            <w:tcW w:w="1840" w:type="dxa"/>
            <w:vAlign w:val="bottom"/>
          </w:tcPr>
          <w:p w14:paraId="361320AB"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4928578</w:t>
            </w:r>
          </w:p>
        </w:tc>
      </w:tr>
      <w:tr w:rsidR="00B92CE1" w:rsidRPr="007A0EF2" w14:paraId="5BC3F40B" w14:textId="77777777" w:rsidTr="00F532A2">
        <w:trPr>
          <w:trHeight w:val="227"/>
          <w:jc w:val="center"/>
        </w:trPr>
        <w:tc>
          <w:tcPr>
            <w:tcW w:w="1530" w:type="dxa"/>
            <w:vAlign w:val="center"/>
          </w:tcPr>
          <w:p w14:paraId="22D11804"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w:t>
            </w:r>
          </w:p>
        </w:tc>
        <w:tc>
          <w:tcPr>
            <w:tcW w:w="1774" w:type="dxa"/>
            <w:vAlign w:val="center"/>
          </w:tcPr>
          <w:p w14:paraId="4A9304DB"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II</w:t>
            </w:r>
          </w:p>
        </w:tc>
        <w:tc>
          <w:tcPr>
            <w:tcW w:w="1972" w:type="dxa"/>
            <w:vAlign w:val="bottom"/>
          </w:tcPr>
          <w:p w14:paraId="052E1044"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80</w:t>
            </w:r>
          </w:p>
        </w:tc>
        <w:tc>
          <w:tcPr>
            <w:tcW w:w="1840" w:type="dxa"/>
            <w:vAlign w:val="bottom"/>
          </w:tcPr>
          <w:p w14:paraId="5332B7D9"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6687842</w:t>
            </w:r>
          </w:p>
        </w:tc>
      </w:tr>
      <w:tr w:rsidR="00B92CE1" w:rsidRPr="007A0EF2" w14:paraId="510AC84E" w14:textId="77777777" w:rsidTr="00F532A2">
        <w:trPr>
          <w:trHeight w:val="227"/>
          <w:jc w:val="center"/>
        </w:trPr>
        <w:tc>
          <w:tcPr>
            <w:tcW w:w="1530" w:type="dxa"/>
            <w:vAlign w:val="center"/>
          </w:tcPr>
          <w:p w14:paraId="07763FA3"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w:t>
            </w:r>
          </w:p>
        </w:tc>
        <w:tc>
          <w:tcPr>
            <w:tcW w:w="1774" w:type="dxa"/>
            <w:vAlign w:val="center"/>
          </w:tcPr>
          <w:p w14:paraId="5E740A6F"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III</w:t>
            </w:r>
          </w:p>
        </w:tc>
        <w:tc>
          <w:tcPr>
            <w:tcW w:w="1972" w:type="dxa"/>
            <w:vAlign w:val="bottom"/>
          </w:tcPr>
          <w:p w14:paraId="24C12356"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100</w:t>
            </w:r>
          </w:p>
        </w:tc>
        <w:tc>
          <w:tcPr>
            <w:tcW w:w="1840" w:type="dxa"/>
            <w:vAlign w:val="bottom"/>
          </w:tcPr>
          <w:p w14:paraId="20755A02"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8389878</w:t>
            </w:r>
          </w:p>
        </w:tc>
      </w:tr>
      <w:tr w:rsidR="00B92CE1" w:rsidRPr="007A0EF2" w14:paraId="0050388D" w14:textId="77777777" w:rsidTr="00F532A2">
        <w:trPr>
          <w:trHeight w:val="227"/>
          <w:jc w:val="center"/>
        </w:trPr>
        <w:tc>
          <w:tcPr>
            <w:tcW w:w="1530" w:type="dxa"/>
            <w:vAlign w:val="center"/>
          </w:tcPr>
          <w:p w14:paraId="25B3406A"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w:t>
            </w:r>
          </w:p>
        </w:tc>
        <w:tc>
          <w:tcPr>
            <w:tcW w:w="1774" w:type="dxa"/>
            <w:vAlign w:val="center"/>
          </w:tcPr>
          <w:p w14:paraId="68BAE172"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IV</w:t>
            </w:r>
          </w:p>
        </w:tc>
        <w:tc>
          <w:tcPr>
            <w:tcW w:w="1972" w:type="dxa"/>
            <w:vAlign w:val="bottom"/>
          </w:tcPr>
          <w:p w14:paraId="6467C26E"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120</w:t>
            </w:r>
          </w:p>
        </w:tc>
        <w:tc>
          <w:tcPr>
            <w:tcW w:w="1840" w:type="dxa"/>
            <w:vAlign w:val="bottom"/>
          </w:tcPr>
          <w:p w14:paraId="7B9AE500"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10085847</w:t>
            </w:r>
          </w:p>
        </w:tc>
      </w:tr>
      <w:tr w:rsidR="00B92CE1" w:rsidRPr="007A0EF2" w14:paraId="23A9915B" w14:textId="77777777" w:rsidTr="00F532A2">
        <w:trPr>
          <w:trHeight w:val="227"/>
          <w:jc w:val="center"/>
        </w:trPr>
        <w:tc>
          <w:tcPr>
            <w:tcW w:w="1530" w:type="dxa"/>
            <w:vAlign w:val="center"/>
          </w:tcPr>
          <w:p w14:paraId="20961CF7"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w:t>
            </w:r>
          </w:p>
        </w:tc>
        <w:tc>
          <w:tcPr>
            <w:tcW w:w="1774" w:type="dxa"/>
            <w:vAlign w:val="center"/>
          </w:tcPr>
          <w:p w14:paraId="39E1FBDC"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V</w:t>
            </w:r>
          </w:p>
        </w:tc>
        <w:tc>
          <w:tcPr>
            <w:tcW w:w="1972" w:type="dxa"/>
            <w:vAlign w:val="bottom"/>
          </w:tcPr>
          <w:p w14:paraId="2D87FDC4"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140</w:t>
            </w:r>
          </w:p>
        </w:tc>
        <w:tc>
          <w:tcPr>
            <w:tcW w:w="1840" w:type="dxa"/>
            <w:vAlign w:val="bottom"/>
          </w:tcPr>
          <w:p w14:paraId="551F0FAF" w14:textId="77777777" w:rsidR="00B92CE1" w:rsidRPr="007A0EF2" w:rsidRDefault="00B92CE1" w:rsidP="007A0EF2">
            <w:pPr>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11769854</w:t>
            </w:r>
          </w:p>
        </w:tc>
      </w:tr>
      <w:tr w:rsidR="00B92CE1" w:rsidRPr="007A0EF2" w14:paraId="1C636947" w14:textId="77777777" w:rsidTr="00F532A2">
        <w:trPr>
          <w:trHeight w:val="227"/>
          <w:jc w:val="center"/>
        </w:trPr>
        <w:tc>
          <w:tcPr>
            <w:tcW w:w="5276" w:type="dxa"/>
            <w:gridSpan w:val="3"/>
            <w:vAlign w:val="center"/>
          </w:tcPr>
          <w:p w14:paraId="3B3A0F4C"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Correlation Coefficient</w:t>
            </w:r>
          </w:p>
        </w:tc>
        <w:tc>
          <w:tcPr>
            <w:tcW w:w="1840" w:type="dxa"/>
            <w:vAlign w:val="center"/>
          </w:tcPr>
          <w:p w14:paraId="3D69BC23" w14:textId="77777777" w:rsidR="00B92CE1" w:rsidRPr="007A0EF2" w:rsidRDefault="00B92CE1" w:rsidP="007A0EF2">
            <w:pPr>
              <w:tabs>
                <w:tab w:val="left" w:pos="603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0.999</w:t>
            </w:r>
          </w:p>
        </w:tc>
      </w:tr>
    </w:tbl>
    <w:p w14:paraId="2CCA851D" w14:textId="77777777" w:rsidR="00B92CE1" w:rsidRPr="00470815" w:rsidRDefault="00B92CE1" w:rsidP="00470815">
      <w:pPr>
        <w:numPr>
          <w:ilvl w:val="0"/>
          <w:numId w:val="16"/>
        </w:numPr>
        <w:spacing w:after="0" w:line="240" w:lineRule="auto"/>
        <w:jc w:val="center"/>
        <w:rPr>
          <w:rFonts w:ascii="Times New Roman" w:hAnsi="Times New Roman" w:cs="Times New Roman"/>
          <w:i/>
          <w:sz w:val="16"/>
          <w:szCs w:val="20"/>
        </w:rPr>
      </w:pPr>
      <w:r w:rsidRPr="00470815">
        <w:rPr>
          <w:rFonts w:ascii="Times New Roman" w:hAnsi="Times New Roman" w:cs="Times New Roman"/>
          <w:i/>
          <w:sz w:val="16"/>
          <w:szCs w:val="20"/>
        </w:rPr>
        <w:t>Correlation coefficient should be not less than 0.99.</w:t>
      </w:r>
    </w:p>
    <w:p w14:paraId="7061657A" w14:textId="77777777" w:rsidR="00B92CE1" w:rsidRPr="007A0EF2" w:rsidRDefault="00B92CE1" w:rsidP="007A0EF2">
      <w:pPr>
        <w:pStyle w:val="BodyTextIndent3"/>
        <w:tabs>
          <w:tab w:val="left" w:pos="720"/>
        </w:tabs>
        <w:spacing w:after="0" w:line="240" w:lineRule="auto"/>
        <w:ind w:left="0"/>
        <w:rPr>
          <w:rFonts w:ascii="Times New Roman" w:hAnsi="Times New Roman"/>
          <w:b/>
          <w:color w:val="000000" w:themeColor="text1"/>
          <w:sz w:val="20"/>
          <w:szCs w:val="20"/>
        </w:rPr>
      </w:pPr>
    </w:p>
    <w:p w14:paraId="637EDF25" w14:textId="77777777" w:rsidR="00B92CE1" w:rsidRPr="007A0EF2" w:rsidRDefault="00B92CE1" w:rsidP="007A0EF2">
      <w:pPr>
        <w:pStyle w:val="BodyTextIndent3"/>
        <w:spacing w:after="0" w:line="240" w:lineRule="auto"/>
        <w:ind w:left="0"/>
        <w:jc w:val="both"/>
        <w:rPr>
          <w:rFonts w:ascii="Times New Roman" w:hAnsi="Times New Roman"/>
          <w:b/>
          <w:color w:val="000000" w:themeColor="text1"/>
          <w:sz w:val="20"/>
          <w:szCs w:val="20"/>
        </w:rPr>
      </w:pPr>
      <w:r w:rsidRPr="007A0EF2">
        <w:rPr>
          <w:rFonts w:ascii="Times New Roman" w:hAnsi="Times New Roman"/>
          <w:b/>
          <w:color w:val="000000" w:themeColor="text1"/>
          <w:sz w:val="20"/>
          <w:szCs w:val="20"/>
        </w:rPr>
        <w:t>REPEATABILITY</w:t>
      </w:r>
    </w:p>
    <w:p w14:paraId="154388F4" w14:textId="77777777" w:rsidR="00470815" w:rsidRDefault="00470815" w:rsidP="007A0EF2">
      <w:pPr>
        <w:spacing w:after="0" w:line="240" w:lineRule="auto"/>
        <w:jc w:val="center"/>
        <w:rPr>
          <w:rFonts w:ascii="Times New Roman" w:hAnsi="Times New Roman" w:cs="Times New Roman"/>
          <w:b/>
          <w:color w:val="000000"/>
          <w:sz w:val="20"/>
          <w:szCs w:val="20"/>
        </w:rPr>
      </w:pPr>
    </w:p>
    <w:p w14:paraId="5AE9AB71" w14:textId="77777777" w:rsidR="0058113E" w:rsidRPr="007A0EF2" w:rsidRDefault="0058113E" w:rsidP="007A0EF2">
      <w:pPr>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Table</w:t>
      </w:r>
      <w:r w:rsidR="00470815">
        <w:rPr>
          <w:rFonts w:ascii="Times New Roman" w:hAnsi="Times New Roman" w:cs="Times New Roman"/>
          <w:b/>
          <w:color w:val="000000"/>
          <w:sz w:val="20"/>
          <w:szCs w:val="20"/>
        </w:rPr>
        <w:t xml:space="preserve"> 4</w:t>
      </w:r>
      <w:r w:rsidRPr="007A0EF2">
        <w:rPr>
          <w:rFonts w:ascii="Times New Roman" w:hAnsi="Times New Roman" w:cs="Times New Roman"/>
          <w:b/>
          <w:color w:val="000000"/>
          <w:sz w:val="20"/>
          <w:szCs w:val="20"/>
        </w:rPr>
        <w:t>: Results of method precision for Dabrafenib</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08"/>
        <w:gridCol w:w="1350"/>
        <w:gridCol w:w="1350"/>
        <w:gridCol w:w="1620"/>
        <w:gridCol w:w="1260"/>
        <w:gridCol w:w="1440"/>
        <w:gridCol w:w="1188"/>
      </w:tblGrid>
      <w:tr w:rsidR="0058113E" w:rsidRPr="007A0EF2" w14:paraId="61633F1C" w14:textId="77777777" w:rsidTr="00F532A2">
        <w:trPr>
          <w:jc w:val="center"/>
        </w:trPr>
        <w:tc>
          <w:tcPr>
            <w:tcW w:w="1008" w:type="dxa"/>
            <w:vAlign w:val="center"/>
          </w:tcPr>
          <w:p w14:paraId="5162EDBC"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roofErr w:type="spellStart"/>
            <w:r w:rsidRPr="007A0EF2">
              <w:rPr>
                <w:rFonts w:ascii="Times New Roman" w:hAnsi="Times New Roman" w:cs="Times New Roman"/>
                <w:sz w:val="20"/>
                <w:szCs w:val="20"/>
              </w:rPr>
              <w:t>S.No</w:t>
            </w:r>
            <w:proofErr w:type="spellEnd"/>
            <w:r w:rsidRPr="007A0EF2">
              <w:rPr>
                <w:rFonts w:ascii="Times New Roman" w:hAnsi="Times New Roman" w:cs="Times New Roman"/>
                <w:sz w:val="20"/>
                <w:szCs w:val="20"/>
              </w:rPr>
              <w:t>.</w:t>
            </w:r>
          </w:p>
        </w:tc>
        <w:tc>
          <w:tcPr>
            <w:tcW w:w="1350" w:type="dxa"/>
            <w:vAlign w:val="center"/>
          </w:tcPr>
          <w:p w14:paraId="5B471D69"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Name</w:t>
            </w:r>
          </w:p>
        </w:tc>
        <w:tc>
          <w:tcPr>
            <w:tcW w:w="1350" w:type="dxa"/>
            <w:vAlign w:val="center"/>
          </w:tcPr>
          <w:p w14:paraId="5240365C"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Rt</w:t>
            </w:r>
          </w:p>
        </w:tc>
        <w:tc>
          <w:tcPr>
            <w:tcW w:w="1620" w:type="dxa"/>
            <w:vAlign w:val="center"/>
          </w:tcPr>
          <w:p w14:paraId="047252DF"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Area</w:t>
            </w:r>
          </w:p>
        </w:tc>
        <w:tc>
          <w:tcPr>
            <w:tcW w:w="1260" w:type="dxa"/>
            <w:vAlign w:val="center"/>
          </w:tcPr>
          <w:p w14:paraId="30E1FA9F"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Height</w:t>
            </w:r>
          </w:p>
        </w:tc>
        <w:tc>
          <w:tcPr>
            <w:tcW w:w="1440" w:type="dxa"/>
            <w:vAlign w:val="center"/>
          </w:tcPr>
          <w:p w14:paraId="685875C8"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plate count</w:t>
            </w:r>
          </w:p>
        </w:tc>
        <w:tc>
          <w:tcPr>
            <w:tcW w:w="1188" w:type="dxa"/>
            <w:vAlign w:val="center"/>
          </w:tcPr>
          <w:p w14:paraId="24AB7990"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Tailing</w:t>
            </w:r>
          </w:p>
        </w:tc>
      </w:tr>
      <w:tr w:rsidR="0058113E" w:rsidRPr="007A0EF2" w14:paraId="74384331" w14:textId="77777777" w:rsidTr="00F532A2">
        <w:trPr>
          <w:jc w:val="center"/>
        </w:trPr>
        <w:tc>
          <w:tcPr>
            <w:tcW w:w="1008" w:type="dxa"/>
            <w:vAlign w:val="center"/>
          </w:tcPr>
          <w:p w14:paraId="3778FF0C"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w:t>
            </w:r>
          </w:p>
        </w:tc>
        <w:tc>
          <w:tcPr>
            <w:tcW w:w="1350" w:type="dxa"/>
            <w:vAlign w:val="center"/>
          </w:tcPr>
          <w:p w14:paraId="37DD3C16"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1350" w:type="dxa"/>
            <w:vAlign w:val="center"/>
          </w:tcPr>
          <w:p w14:paraId="3D56F1D5"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2.808</w:t>
            </w:r>
          </w:p>
        </w:tc>
        <w:tc>
          <w:tcPr>
            <w:tcW w:w="1620" w:type="dxa"/>
            <w:vAlign w:val="center"/>
          </w:tcPr>
          <w:p w14:paraId="4B884A0D"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65898</w:t>
            </w:r>
          </w:p>
        </w:tc>
        <w:tc>
          <w:tcPr>
            <w:tcW w:w="1260" w:type="dxa"/>
            <w:vAlign w:val="center"/>
          </w:tcPr>
          <w:p w14:paraId="468DAE1D"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4365</w:t>
            </w:r>
          </w:p>
        </w:tc>
        <w:tc>
          <w:tcPr>
            <w:tcW w:w="1440" w:type="dxa"/>
            <w:vAlign w:val="center"/>
          </w:tcPr>
          <w:p w14:paraId="445D5CC3"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5682.2</w:t>
            </w:r>
          </w:p>
        </w:tc>
        <w:tc>
          <w:tcPr>
            <w:tcW w:w="1188" w:type="dxa"/>
            <w:vAlign w:val="center"/>
          </w:tcPr>
          <w:p w14:paraId="4CBC7098"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1.08</w:t>
            </w:r>
          </w:p>
        </w:tc>
      </w:tr>
      <w:tr w:rsidR="0058113E" w:rsidRPr="007A0EF2" w14:paraId="69041669" w14:textId="77777777" w:rsidTr="00F532A2">
        <w:trPr>
          <w:jc w:val="center"/>
        </w:trPr>
        <w:tc>
          <w:tcPr>
            <w:tcW w:w="1008" w:type="dxa"/>
            <w:vAlign w:val="center"/>
          </w:tcPr>
          <w:p w14:paraId="2D76B60C"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w:t>
            </w:r>
          </w:p>
        </w:tc>
        <w:tc>
          <w:tcPr>
            <w:tcW w:w="1350" w:type="dxa"/>
            <w:vAlign w:val="center"/>
          </w:tcPr>
          <w:p w14:paraId="3E32BEF4"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1350" w:type="dxa"/>
            <w:vAlign w:val="center"/>
          </w:tcPr>
          <w:p w14:paraId="3BD47341"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2.808</w:t>
            </w:r>
          </w:p>
        </w:tc>
        <w:tc>
          <w:tcPr>
            <w:tcW w:w="1620" w:type="dxa"/>
            <w:vAlign w:val="center"/>
          </w:tcPr>
          <w:p w14:paraId="60564B92"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65487</w:t>
            </w:r>
          </w:p>
        </w:tc>
        <w:tc>
          <w:tcPr>
            <w:tcW w:w="1260" w:type="dxa"/>
            <w:vAlign w:val="center"/>
          </w:tcPr>
          <w:p w14:paraId="699DFA66"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4375</w:t>
            </w:r>
          </w:p>
        </w:tc>
        <w:tc>
          <w:tcPr>
            <w:tcW w:w="1440" w:type="dxa"/>
            <w:vAlign w:val="center"/>
          </w:tcPr>
          <w:p w14:paraId="6C9C1D81"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5628.6</w:t>
            </w:r>
          </w:p>
        </w:tc>
        <w:tc>
          <w:tcPr>
            <w:tcW w:w="1188" w:type="dxa"/>
            <w:vAlign w:val="center"/>
          </w:tcPr>
          <w:p w14:paraId="3C24C0C5"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1.09</w:t>
            </w:r>
          </w:p>
        </w:tc>
      </w:tr>
      <w:tr w:rsidR="0058113E" w:rsidRPr="007A0EF2" w14:paraId="0BC16CF7" w14:textId="77777777" w:rsidTr="00F532A2">
        <w:trPr>
          <w:jc w:val="center"/>
        </w:trPr>
        <w:tc>
          <w:tcPr>
            <w:tcW w:w="1008" w:type="dxa"/>
            <w:vAlign w:val="center"/>
          </w:tcPr>
          <w:p w14:paraId="5CDCB9F9"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w:t>
            </w:r>
          </w:p>
        </w:tc>
        <w:tc>
          <w:tcPr>
            <w:tcW w:w="1350" w:type="dxa"/>
            <w:vAlign w:val="center"/>
          </w:tcPr>
          <w:p w14:paraId="1AD75AA7"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1350" w:type="dxa"/>
            <w:vAlign w:val="center"/>
          </w:tcPr>
          <w:p w14:paraId="52BD804C"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2.808</w:t>
            </w:r>
          </w:p>
        </w:tc>
        <w:tc>
          <w:tcPr>
            <w:tcW w:w="1620" w:type="dxa"/>
            <w:vAlign w:val="center"/>
          </w:tcPr>
          <w:p w14:paraId="4AEFD653"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65324</w:t>
            </w:r>
          </w:p>
        </w:tc>
        <w:tc>
          <w:tcPr>
            <w:tcW w:w="1260" w:type="dxa"/>
            <w:vAlign w:val="center"/>
          </w:tcPr>
          <w:p w14:paraId="6DFE0B83"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4395</w:t>
            </w:r>
          </w:p>
        </w:tc>
        <w:tc>
          <w:tcPr>
            <w:tcW w:w="1440" w:type="dxa"/>
            <w:vAlign w:val="center"/>
          </w:tcPr>
          <w:p w14:paraId="460C86DE"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5649.7</w:t>
            </w:r>
          </w:p>
        </w:tc>
        <w:tc>
          <w:tcPr>
            <w:tcW w:w="1188" w:type="dxa"/>
            <w:vAlign w:val="center"/>
          </w:tcPr>
          <w:p w14:paraId="699ECA3D"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1.08</w:t>
            </w:r>
          </w:p>
        </w:tc>
      </w:tr>
      <w:tr w:rsidR="0058113E" w:rsidRPr="007A0EF2" w14:paraId="5E17432D" w14:textId="77777777" w:rsidTr="00F532A2">
        <w:trPr>
          <w:jc w:val="center"/>
        </w:trPr>
        <w:tc>
          <w:tcPr>
            <w:tcW w:w="1008" w:type="dxa"/>
            <w:vAlign w:val="center"/>
          </w:tcPr>
          <w:p w14:paraId="167DFB4D"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w:t>
            </w:r>
          </w:p>
        </w:tc>
        <w:tc>
          <w:tcPr>
            <w:tcW w:w="1350" w:type="dxa"/>
            <w:vAlign w:val="center"/>
          </w:tcPr>
          <w:p w14:paraId="7A1E7BF5"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1350" w:type="dxa"/>
            <w:vAlign w:val="center"/>
          </w:tcPr>
          <w:p w14:paraId="7E864EAD"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2.808</w:t>
            </w:r>
          </w:p>
        </w:tc>
        <w:tc>
          <w:tcPr>
            <w:tcW w:w="1620" w:type="dxa"/>
            <w:vAlign w:val="center"/>
          </w:tcPr>
          <w:p w14:paraId="0185399D"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65982</w:t>
            </w:r>
          </w:p>
        </w:tc>
        <w:tc>
          <w:tcPr>
            <w:tcW w:w="1260" w:type="dxa"/>
            <w:vAlign w:val="center"/>
          </w:tcPr>
          <w:p w14:paraId="6EFFEBC3"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4328</w:t>
            </w:r>
          </w:p>
        </w:tc>
        <w:tc>
          <w:tcPr>
            <w:tcW w:w="1440" w:type="dxa"/>
            <w:vAlign w:val="center"/>
          </w:tcPr>
          <w:p w14:paraId="6B048CBA"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5638.4</w:t>
            </w:r>
          </w:p>
        </w:tc>
        <w:tc>
          <w:tcPr>
            <w:tcW w:w="1188" w:type="dxa"/>
            <w:vAlign w:val="center"/>
          </w:tcPr>
          <w:p w14:paraId="2897AEBD"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1.09</w:t>
            </w:r>
          </w:p>
        </w:tc>
      </w:tr>
      <w:tr w:rsidR="0058113E" w:rsidRPr="007A0EF2" w14:paraId="4CAC7F6E" w14:textId="77777777" w:rsidTr="00F532A2">
        <w:trPr>
          <w:jc w:val="center"/>
        </w:trPr>
        <w:tc>
          <w:tcPr>
            <w:tcW w:w="1008" w:type="dxa"/>
            <w:vAlign w:val="center"/>
          </w:tcPr>
          <w:p w14:paraId="3D79103B"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w:t>
            </w:r>
          </w:p>
        </w:tc>
        <w:tc>
          <w:tcPr>
            <w:tcW w:w="1350" w:type="dxa"/>
            <w:vAlign w:val="center"/>
          </w:tcPr>
          <w:p w14:paraId="68707D13"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1350" w:type="dxa"/>
            <w:vAlign w:val="center"/>
          </w:tcPr>
          <w:p w14:paraId="3E7B3358"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2.808</w:t>
            </w:r>
          </w:p>
        </w:tc>
        <w:tc>
          <w:tcPr>
            <w:tcW w:w="1620" w:type="dxa"/>
            <w:vAlign w:val="center"/>
          </w:tcPr>
          <w:p w14:paraId="176D90F6"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65248</w:t>
            </w:r>
          </w:p>
        </w:tc>
        <w:tc>
          <w:tcPr>
            <w:tcW w:w="1260" w:type="dxa"/>
            <w:vAlign w:val="center"/>
          </w:tcPr>
          <w:p w14:paraId="615EE69C"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4371</w:t>
            </w:r>
          </w:p>
        </w:tc>
        <w:tc>
          <w:tcPr>
            <w:tcW w:w="1440" w:type="dxa"/>
            <w:vAlign w:val="center"/>
          </w:tcPr>
          <w:p w14:paraId="10C1E630"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5698.3</w:t>
            </w:r>
          </w:p>
        </w:tc>
        <w:tc>
          <w:tcPr>
            <w:tcW w:w="1188" w:type="dxa"/>
            <w:vAlign w:val="center"/>
          </w:tcPr>
          <w:p w14:paraId="79A8680C"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1.08</w:t>
            </w:r>
          </w:p>
        </w:tc>
      </w:tr>
      <w:tr w:rsidR="0058113E" w:rsidRPr="007A0EF2" w14:paraId="4EB83CEC" w14:textId="77777777" w:rsidTr="00F532A2">
        <w:trPr>
          <w:jc w:val="center"/>
        </w:trPr>
        <w:tc>
          <w:tcPr>
            <w:tcW w:w="1008" w:type="dxa"/>
            <w:vAlign w:val="center"/>
          </w:tcPr>
          <w:p w14:paraId="10A18E88"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w:t>
            </w:r>
          </w:p>
        </w:tc>
        <w:tc>
          <w:tcPr>
            <w:tcW w:w="1350" w:type="dxa"/>
            <w:vAlign w:val="center"/>
          </w:tcPr>
          <w:p w14:paraId="20E5BCA4"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1350" w:type="dxa"/>
            <w:vAlign w:val="center"/>
          </w:tcPr>
          <w:p w14:paraId="2882B320"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2.808</w:t>
            </w:r>
          </w:p>
        </w:tc>
        <w:tc>
          <w:tcPr>
            <w:tcW w:w="1620" w:type="dxa"/>
            <w:vAlign w:val="center"/>
          </w:tcPr>
          <w:p w14:paraId="391E9A68"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65734</w:t>
            </w:r>
          </w:p>
        </w:tc>
        <w:tc>
          <w:tcPr>
            <w:tcW w:w="1260" w:type="dxa"/>
            <w:vAlign w:val="center"/>
          </w:tcPr>
          <w:p w14:paraId="66166211"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4391</w:t>
            </w:r>
          </w:p>
        </w:tc>
        <w:tc>
          <w:tcPr>
            <w:tcW w:w="1440" w:type="dxa"/>
            <w:vAlign w:val="center"/>
          </w:tcPr>
          <w:p w14:paraId="03BD21A9"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5682.7</w:t>
            </w:r>
          </w:p>
        </w:tc>
        <w:tc>
          <w:tcPr>
            <w:tcW w:w="1188" w:type="dxa"/>
            <w:vAlign w:val="center"/>
          </w:tcPr>
          <w:p w14:paraId="09C11110"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1.09</w:t>
            </w:r>
          </w:p>
        </w:tc>
      </w:tr>
      <w:tr w:rsidR="0058113E" w:rsidRPr="007A0EF2" w14:paraId="6B9B344F" w14:textId="77777777" w:rsidTr="00F532A2">
        <w:trPr>
          <w:jc w:val="center"/>
        </w:trPr>
        <w:tc>
          <w:tcPr>
            <w:tcW w:w="1008" w:type="dxa"/>
            <w:vAlign w:val="center"/>
          </w:tcPr>
          <w:p w14:paraId="0D0606B9"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Mean</w:t>
            </w:r>
          </w:p>
        </w:tc>
        <w:tc>
          <w:tcPr>
            <w:tcW w:w="1350" w:type="dxa"/>
            <w:vAlign w:val="center"/>
          </w:tcPr>
          <w:p w14:paraId="3B3CAAA5"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350" w:type="dxa"/>
            <w:vAlign w:val="center"/>
          </w:tcPr>
          <w:p w14:paraId="216B41B4"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620" w:type="dxa"/>
            <w:vAlign w:val="bottom"/>
          </w:tcPr>
          <w:p w14:paraId="2AC44DFD"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65612.17</w:t>
            </w:r>
          </w:p>
        </w:tc>
        <w:tc>
          <w:tcPr>
            <w:tcW w:w="1260" w:type="dxa"/>
            <w:vAlign w:val="center"/>
          </w:tcPr>
          <w:p w14:paraId="47F0B435"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440" w:type="dxa"/>
            <w:vAlign w:val="center"/>
          </w:tcPr>
          <w:p w14:paraId="783E3229"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188" w:type="dxa"/>
            <w:vAlign w:val="center"/>
          </w:tcPr>
          <w:p w14:paraId="05175818"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r>
      <w:tr w:rsidR="0058113E" w:rsidRPr="007A0EF2" w14:paraId="3619B9C7" w14:textId="77777777" w:rsidTr="00F532A2">
        <w:trPr>
          <w:trHeight w:val="233"/>
          <w:jc w:val="center"/>
        </w:trPr>
        <w:tc>
          <w:tcPr>
            <w:tcW w:w="1008" w:type="dxa"/>
            <w:vAlign w:val="center"/>
          </w:tcPr>
          <w:p w14:paraId="3C329F41"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Std. Dev</w:t>
            </w:r>
          </w:p>
        </w:tc>
        <w:tc>
          <w:tcPr>
            <w:tcW w:w="1350" w:type="dxa"/>
            <w:vAlign w:val="center"/>
          </w:tcPr>
          <w:p w14:paraId="7D145175"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350" w:type="dxa"/>
            <w:vAlign w:val="center"/>
          </w:tcPr>
          <w:p w14:paraId="0F85F556"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620" w:type="dxa"/>
            <w:vAlign w:val="bottom"/>
          </w:tcPr>
          <w:p w14:paraId="21219339"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304.8425</w:t>
            </w:r>
          </w:p>
        </w:tc>
        <w:tc>
          <w:tcPr>
            <w:tcW w:w="1260" w:type="dxa"/>
            <w:vAlign w:val="center"/>
          </w:tcPr>
          <w:p w14:paraId="2019C747"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440" w:type="dxa"/>
            <w:vAlign w:val="center"/>
          </w:tcPr>
          <w:p w14:paraId="17FEB2E8"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188" w:type="dxa"/>
            <w:vAlign w:val="center"/>
          </w:tcPr>
          <w:p w14:paraId="21222608"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r>
      <w:tr w:rsidR="0058113E" w:rsidRPr="007A0EF2" w14:paraId="6F275B48" w14:textId="77777777" w:rsidTr="00F532A2">
        <w:trPr>
          <w:jc w:val="center"/>
        </w:trPr>
        <w:tc>
          <w:tcPr>
            <w:tcW w:w="1008" w:type="dxa"/>
            <w:vAlign w:val="center"/>
          </w:tcPr>
          <w:p w14:paraId="13F8DBF7"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 RSD</w:t>
            </w:r>
          </w:p>
        </w:tc>
        <w:tc>
          <w:tcPr>
            <w:tcW w:w="1350" w:type="dxa"/>
            <w:vAlign w:val="center"/>
          </w:tcPr>
          <w:p w14:paraId="4D1B4FF2"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350" w:type="dxa"/>
            <w:vAlign w:val="center"/>
          </w:tcPr>
          <w:p w14:paraId="2BD6E01D"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620" w:type="dxa"/>
            <w:vAlign w:val="bottom"/>
          </w:tcPr>
          <w:p w14:paraId="6D609345"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0.464613</w:t>
            </w:r>
          </w:p>
        </w:tc>
        <w:tc>
          <w:tcPr>
            <w:tcW w:w="1260" w:type="dxa"/>
            <w:vAlign w:val="center"/>
          </w:tcPr>
          <w:p w14:paraId="2CFEBCFF"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440" w:type="dxa"/>
            <w:vAlign w:val="center"/>
          </w:tcPr>
          <w:p w14:paraId="43A55116"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188" w:type="dxa"/>
            <w:vAlign w:val="center"/>
          </w:tcPr>
          <w:p w14:paraId="382499A7"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r>
    </w:tbl>
    <w:p w14:paraId="53E5BB29" w14:textId="77777777" w:rsidR="0058113E" w:rsidRPr="007A0EF2" w:rsidRDefault="0058113E" w:rsidP="007A0EF2">
      <w:pPr>
        <w:spacing w:after="0" w:line="240" w:lineRule="auto"/>
        <w:jc w:val="center"/>
        <w:rPr>
          <w:rFonts w:ascii="Times New Roman" w:hAnsi="Times New Roman" w:cs="Times New Roman"/>
          <w:b/>
          <w:color w:val="000000"/>
          <w:sz w:val="20"/>
          <w:szCs w:val="20"/>
        </w:rPr>
      </w:pPr>
    </w:p>
    <w:p w14:paraId="2F4A0437" w14:textId="77777777" w:rsidR="0058113E" w:rsidRPr="007A0EF2" w:rsidRDefault="0058113E" w:rsidP="007A0EF2">
      <w:pPr>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Table</w:t>
      </w:r>
      <w:r w:rsidR="00470815">
        <w:rPr>
          <w:rFonts w:ascii="Times New Roman" w:hAnsi="Times New Roman" w:cs="Times New Roman"/>
          <w:b/>
          <w:color w:val="000000"/>
          <w:sz w:val="20"/>
          <w:szCs w:val="20"/>
        </w:rPr>
        <w:t xml:space="preserve"> 5</w:t>
      </w:r>
      <w:r w:rsidRPr="007A0EF2">
        <w:rPr>
          <w:rFonts w:ascii="Times New Roman" w:hAnsi="Times New Roman" w:cs="Times New Roman"/>
          <w:b/>
          <w:color w:val="000000"/>
          <w:sz w:val="20"/>
          <w:szCs w:val="20"/>
        </w:rPr>
        <w:t xml:space="preserve">: Results of </w:t>
      </w:r>
      <w:r w:rsidR="00F532A2">
        <w:rPr>
          <w:rFonts w:ascii="Times New Roman" w:hAnsi="Times New Roman" w:cs="Times New Roman"/>
          <w:b/>
          <w:color w:val="000000"/>
          <w:sz w:val="20"/>
          <w:szCs w:val="20"/>
        </w:rPr>
        <w:t>method precision for Trametinib</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08"/>
        <w:gridCol w:w="1440"/>
        <w:gridCol w:w="990"/>
        <w:gridCol w:w="1350"/>
        <w:gridCol w:w="1350"/>
        <w:gridCol w:w="1201"/>
        <w:gridCol w:w="794"/>
        <w:gridCol w:w="1083"/>
      </w:tblGrid>
      <w:tr w:rsidR="0058113E" w:rsidRPr="007A0EF2" w14:paraId="169F4894" w14:textId="77777777" w:rsidTr="00F532A2">
        <w:trPr>
          <w:jc w:val="center"/>
        </w:trPr>
        <w:tc>
          <w:tcPr>
            <w:tcW w:w="1008" w:type="dxa"/>
            <w:vAlign w:val="center"/>
          </w:tcPr>
          <w:p w14:paraId="4590702C"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roofErr w:type="spellStart"/>
            <w:r w:rsidRPr="007A0EF2">
              <w:rPr>
                <w:rFonts w:ascii="Times New Roman" w:hAnsi="Times New Roman" w:cs="Times New Roman"/>
                <w:sz w:val="20"/>
                <w:szCs w:val="20"/>
              </w:rPr>
              <w:t>S.No</w:t>
            </w:r>
            <w:proofErr w:type="spellEnd"/>
            <w:r w:rsidRPr="007A0EF2">
              <w:rPr>
                <w:rFonts w:ascii="Times New Roman" w:hAnsi="Times New Roman" w:cs="Times New Roman"/>
                <w:sz w:val="20"/>
                <w:szCs w:val="20"/>
              </w:rPr>
              <w:t>.</w:t>
            </w:r>
          </w:p>
        </w:tc>
        <w:tc>
          <w:tcPr>
            <w:tcW w:w="1440" w:type="dxa"/>
            <w:vAlign w:val="center"/>
          </w:tcPr>
          <w:p w14:paraId="512C18AE"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Name</w:t>
            </w:r>
          </w:p>
        </w:tc>
        <w:tc>
          <w:tcPr>
            <w:tcW w:w="990" w:type="dxa"/>
            <w:vAlign w:val="center"/>
          </w:tcPr>
          <w:p w14:paraId="23BBBD1B"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Rt</w:t>
            </w:r>
          </w:p>
        </w:tc>
        <w:tc>
          <w:tcPr>
            <w:tcW w:w="1350" w:type="dxa"/>
            <w:vAlign w:val="center"/>
          </w:tcPr>
          <w:p w14:paraId="74526BE1"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Area</w:t>
            </w:r>
          </w:p>
        </w:tc>
        <w:tc>
          <w:tcPr>
            <w:tcW w:w="1350" w:type="dxa"/>
            <w:vAlign w:val="center"/>
          </w:tcPr>
          <w:p w14:paraId="190183FD"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Height</w:t>
            </w:r>
          </w:p>
        </w:tc>
        <w:tc>
          <w:tcPr>
            <w:tcW w:w="1201" w:type="dxa"/>
            <w:vAlign w:val="center"/>
          </w:tcPr>
          <w:p w14:paraId="6A312E17"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plate count</w:t>
            </w:r>
          </w:p>
        </w:tc>
        <w:tc>
          <w:tcPr>
            <w:tcW w:w="794" w:type="dxa"/>
            <w:vAlign w:val="center"/>
          </w:tcPr>
          <w:p w14:paraId="7BC2167F"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Tailing</w:t>
            </w:r>
          </w:p>
        </w:tc>
        <w:tc>
          <w:tcPr>
            <w:tcW w:w="1083" w:type="dxa"/>
            <w:vAlign w:val="center"/>
          </w:tcPr>
          <w:p w14:paraId="5FE606C9"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Resolution</w:t>
            </w:r>
          </w:p>
        </w:tc>
      </w:tr>
      <w:tr w:rsidR="0058113E" w:rsidRPr="007A0EF2" w14:paraId="08CD1C57" w14:textId="77777777" w:rsidTr="00F532A2">
        <w:trPr>
          <w:jc w:val="center"/>
        </w:trPr>
        <w:tc>
          <w:tcPr>
            <w:tcW w:w="1008" w:type="dxa"/>
            <w:vAlign w:val="center"/>
          </w:tcPr>
          <w:p w14:paraId="77B01D65"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w:t>
            </w:r>
          </w:p>
        </w:tc>
        <w:tc>
          <w:tcPr>
            <w:tcW w:w="1440" w:type="dxa"/>
            <w:vAlign w:val="center"/>
          </w:tcPr>
          <w:p w14:paraId="3A649E68"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990" w:type="dxa"/>
            <w:vAlign w:val="center"/>
          </w:tcPr>
          <w:p w14:paraId="411DD938"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3.880</w:t>
            </w:r>
          </w:p>
        </w:tc>
        <w:tc>
          <w:tcPr>
            <w:tcW w:w="1350" w:type="dxa"/>
            <w:vAlign w:val="center"/>
          </w:tcPr>
          <w:p w14:paraId="3123003A"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8659824</w:t>
            </w:r>
          </w:p>
        </w:tc>
        <w:tc>
          <w:tcPr>
            <w:tcW w:w="1350" w:type="dxa"/>
            <w:vAlign w:val="center"/>
          </w:tcPr>
          <w:p w14:paraId="26CC8478"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658784</w:t>
            </w:r>
          </w:p>
        </w:tc>
        <w:tc>
          <w:tcPr>
            <w:tcW w:w="1201" w:type="dxa"/>
            <w:vAlign w:val="center"/>
          </w:tcPr>
          <w:p w14:paraId="0F02A971"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6859.4</w:t>
            </w:r>
          </w:p>
        </w:tc>
        <w:tc>
          <w:tcPr>
            <w:tcW w:w="794" w:type="dxa"/>
            <w:vAlign w:val="center"/>
          </w:tcPr>
          <w:p w14:paraId="742B1037"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1.42</w:t>
            </w:r>
          </w:p>
        </w:tc>
        <w:tc>
          <w:tcPr>
            <w:tcW w:w="1083" w:type="dxa"/>
            <w:vAlign w:val="center"/>
          </w:tcPr>
          <w:p w14:paraId="331A08B7"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5.68</w:t>
            </w:r>
          </w:p>
        </w:tc>
      </w:tr>
      <w:tr w:rsidR="0058113E" w:rsidRPr="007A0EF2" w14:paraId="22E5A813" w14:textId="77777777" w:rsidTr="00F532A2">
        <w:trPr>
          <w:jc w:val="center"/>
        </w:trPr>
        <w:tc>
          <w:tcPr>
            <w:tcW w:w="1008" w:type="dxa"/>
            <w:vAlign w:val="center"/>
          </w:tcPr>
          <w:p w14:paraId="3FC4F080"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w:t>
            </w:r>
          </w:p>
        </w:tc>
        <w:tc>
          <w:tcPr>
            <w:tcW w:w="1440" w:type="dxa"/>
            <w:vAlign w:val="center"/>
          </w:tcPr>
          <w:p w14:paraId="014B2F80"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990" w:type="dxa"/>
            <w:vAlign w:val="center"/>
          </w:tcPr>
          <w:p w14:paraId="3C6A028A"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3.880</w:t>
            </w:r>
          </w:p>
        </w:tc>
        <w:tc>
          <w:tcPr>
            <w:tcW w:w="1350" w:type="dxa"/>
            <w:vAlign w:val="center"/>
          </w:tcPr>
          <w:p w14:paraId="49F03516"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8658547</w:t>
            </w:r>
          </w:p>
        </w:tc>
        <w:tc>
          <w:tcPr>
            <w:tcW w:w="1350" w:type="dxa"/>
            <w:vAlign w:val="center"/>
          </w:tcPr>
          <w:p w14:paraId="1F3160D7"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657489</w:t>
            </w:r>
          </w:p>
        </w:tc>
        <w:tc>
          <w:tcPr>
            <w:tcW w:w="1201" w:type="dxa"/>
            <w:vAlign w:val="center"/>
          </w:tcPr>
          <w:p w14:paraId="445CD566"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6824.6</w:t>
            </w:r>
          </w:p>
        </w:tc>
        <w:tc>
          <w:tcPr>
            <w:tcW w:w="794" w:type="dxa"/>
            <w:vAlign w:val="center"/>
          </w:tcPr>
          <w:p w14:paraId="387373DC"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1.43</w:t>
            </w:r>
          </w:p>
        </w:tc>
        <w:tc>
          <w:tcPr>
            <w:tcW w:w="1083" w:type="dxa"/>
            <w:vAlign w:val="center"/>
          </w:tcPr>
          <w:p w14:paraId="4030958A"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5.69</w:t>
            </w:r>
          </w:p>
        </w:tc>
      </w:tr>
      <w:tr w:rsidR="0058113E" w:rsidRPr="007A0EF2" w14:paraId="567454D0" w14:textId="77777777" w:rsidTr="00F532A2">
        <w:trPr>
          <w:jc w:val="center"/>
        </w:trPr>
        <w:tc>
          <w:tcPr>
            <w:tcW w:w="1008" w:type="dxa"/>
            <w:vAlign w:val="center"/>
          </w:tcPr>
          <w:p w14:paraId="5F6DABAE"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w:t>
            </w:r>
          </w:p>
        </w:tc>
        <w:tc>
          <w:tcPr>
            <w:tcW w:w="1440" w:type="dxa"/>
            <w:vAlign w:val="center"/>
          </w:tcPr>
          <w:p w14:paraId="0D6016B1"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990" w:type="dxa"/>
            <w:vAlign w:val="center"/>
          </w:tcPr>
          <w:p w14:paraId="3A534E08"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3.880</w:t>
            </w:r>
          </w:p>
        </w:tc>
        <w:tc>
          <w:tcPr>
            <w:tcW w:w="1350" w:type="dxa"/>
            <w:vAlign w:val="center"/>
          </w:tcPr>
          <w:p w14:paraId="28E5588F"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8659824</w:t>
            </w:r>
          </w:p>
        </w:tc>
        <w:tc>
          <w:tcPr>
            <w:tcW w:w="1350" w:type="dxa"/>
            <w:vAlign w:val="center"/>
          </w:tcPr>
          <w:p w14:paraId="01831CA7"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652368</w:t>
            </w:r>
          </w:p>
        </w:tc>
        <w:tc>
          <w:tcPr>
            <w:tcW w:w="1201" w:type="dxa"/>
            <w:vAlign w:val="center"/>
          </w:tcPr>
          <w:p w14:paraId="1DEED6B6"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6829.3</w:t>
            </w:r>
          </w:p>
        </w:tc>
        <w:tc>
          <w:tcPr>
            <w:tcW w:w="794" w:type="dxa"/>
            <w:vAlign w:val="center"/>
          </w:tcPr>
          <w:p w14:paraId="6EAFC5C1"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1.42</w:t>
            </w:r>
          </w:p>
        </w:tc>
        <w:tc>
          <w:tcPr>
            <w:tcW w:w="1083" w:type="dxa"/>
            <w:vAlign w:val="center"/>
          </w:tcPr>
          <w:p w14:paraId="684266F3"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5.68</w:t>
            </w:r>
          </w:p>
        </w:tc>
      </w:tr>
      <w:tr w:rsidR="0058113E" w:rsidRPr="007A0EF2" w14:paraId="2F8CB518" w14:textId="77777777" w:rsidTr="00F532A2">
        <w:trPr>
          <w:jc w:val="center"/>
        </w:trPr>
        <w:tc>
          <w:tcPr>
            <w:tcW w:w="1008" w:type="dxa"/>
            <w:vAlign w:val="center"/>
          </w:tcPr>
          <w:p w14:paraId="47E695EA"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w:t>
            </w:r>
          </w:p>
        </w:tc>
        <w:tc>
          <w:tcPr>
            <w:tcW w:w="1440" w:type="dxa"/>
            <w:vAlign w:val="center"/>
          </w:tcPr>
          <w:p w14:paraId="7412107D"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990" w:type="dxa"/>
            <w:vAlign w:val="center"/>
          </w:tcPr>
          <w:p w14:paraId="740F8D7C"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3.880</w:t>
            </w:r>
          </w:p>
        </w:tc>
        <w:tc>
          <w:tcPr>
            <w:tcW w:w="1350" w:type="dxa"/>
            <w:vAlign w:val="center"/>
          </w:tcPr>
          <w:p w14:paraId="13B3B47A"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8659875</w:t>
            </w:r>
          </w:p>
        </w:tc>
        <w:tc>
          <w:tcPr>
            <w:tcW w:w="1350" w:type="dxa"/>
            <w:vAlign w:val="center"/>
          </w:tcPr>
          <w:p w14:paraId="701F6B7B"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658745</w:t>
            </w:r>
          </w:p>
        </w:tc>
        <w:tc>
          <w:tcPr>
            <w:tcW w:w="1201" w:type="dxa"/>
            <w:vAlign w:val="center"/>
          </w:tcPr>
          <w:p w14:paraId="006B529C"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6892.7</w:t>
            </w:r>
          </w:p>
        </w:tc>
        <w:tc>
          <w:tcPr>
            <w:tcW w:w="794" w:type="dxa"/>
            <w:vAlign w:val="center"/>
          </w:tcPr>
          <w:p w14:paraId="304CE724"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1.43</w:t>
            </w:r>
          </w:p>
        </w:tc>
        <w:tc>
          <w:tcPr>
            <w:tcW w:w="1083" w:type="dxa"/>
            <w:vAlign w:val="center"/>
          </w:tcPr>
          <w:p w14:paraId="114C19F6"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5.69</w:t>
            </w:r>
          </w:p>
        </w:tc>
      </w:tr>
      <w:tr w:rsidR="0058113E" w:rsidRPr="007A0EF2" w14:paraId="0309A60E" w14:textId="77777777" w:rsidTr="00F532A2">
        <w:trPr>
          <w:jc w:val="center"/>
        </w:trPr>
        <w:tc>
          <w:tcPr>
            <w:tcW w:w="1008" w:type="dxa"/>
            <w:vAlign w:val="center"/>
          </w:tcPr>
          <w:p w14:paraId="440C16D3"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w:t>
            </w:r>
          </w:p>
        </w:tc>
        <w:tc>
          <w:tcPr>
            <w:tcW w:w="1440" w:type="dxa"/>
            <w:vAlign w:val="center"/>
          </w:tcPr>
          <w:p w14:paraId="1ED46838"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990" w:type="dxa"/>
            <w:vAlign w:val="center"/>
          </w:tcPr>
          <w:p w14:paraId="55AEFA1E"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3.880</w:t>
            </w:r>
          </w:p>
        </w:tc>
        <w:tc>
          <w:tcPr>
            <w:tcW w:w="1350" w:type="dxa"/>
            <w:vAlign w:val="center"/>
          </w:tcPr>
          <w:p w14:paraId="34BE3F92"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8658745</w:t>
            </w:r>
          </w:p>
        </w:tc>
        <w:tc>
          <w:tcPr>
            <w:tcW w:w="1350" w:type="dxa"/>
            <w:vAlign w:val="center"/>
          </w:tcPr>
          <w:p w14:paraId="01998262"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658213</w:t>
            </w:r>
          </w:p>
        </w:tc>
        <w:tc>
          <w:tcPr>
            <w:tcW w:w="1201" w:type="dxa"/>
            <w:vAlign w:val="center"/>
          </w:tcPr>
          <w:p w14:paraId="792BA1DF"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6875.2</w:t>
            </w:r>
          </w:p>
        </w:tc>
        <w:tc>
          <w:tcPr>
            <w:tcW w:w="794" w:type="dxa"/>
            <w:vAlign w:val="center"/>
          </w:tcPr>
          <w:p w14:paraId="19EDD1AA"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1.42</w:t>
            </w:r>
          </w:p>
        </w:tc>
        <w:tc>
          <w:tcPr>
            <w:tcW w:w="1083" w:type="dxa"/>
            <w:vAlign w:val="center"/>
          </w:tcPr>
          <w:p w14:paraId="53912A1E"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5.68</w:t>
            </w:r>
          </w:p>
        </w:tc>
      </w:tr>
      <w:tr w:rsidR="0058113E" w:rsidRPr="007A0EF2" w14:paraId="77E2AC0D" w14:textId="77777777" w:rsidTr="00F532A2">
        <w:trPr>
          <w:jc w:val="center"/>
        </w:trPr>
        <w:tc>
          <w:tcPr>
            <w:tcW w:w="1008" w:type="dxa"/>
            <w:vAlign w:val="center"/>
          </w:tcPr>
          <w:p w14:paraId="243422CE"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w:t>
            </w:r>
          </w:p>
        </w:tc>
        <w:tc>
          <w:tcPr>
            <w:tcW w:w="1440" w:type="dxa"/>
            <w:vAlign w:val="center"/>
          </w:tcPr>
          <w:p w14:paraId="7F2809C2"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990" w:type="dxa"/>
            <w:vAlign w:val="center"/>
          </w:tcPr>
          <w:p w14:paraId="3E0B4EEA"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3.880</w:t>
            </w:r>
          </w:p>
        </w:tc>
        <w:tc>
          <w:tcPr>
            <w:tcW w:w="1350" w:type="dxa"/>
            <w:vAlign w:val="center"/>
          </w:tcPr>
          <w:p w14:paraId="52DF2F2A"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8659862</w:t>
            </w:r>
          </w:p>
        </w:tc>
        <w:tc>
          <w:tcPr>
            <w:tcW w:w="1350" w:type="dxa"/>
            <w:vAlign w:val="center"/>
          </w:tcPr>
          <w:p w14:paraId="57213506"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652354</w:t>
            </w:r>
          </w:p>
        </w:tc>
        <w:tc>
          <w:tcPr>
            <w:tcW w:w="1201" w:type="dxa"/>
            <w:vAlign w:val="center"/>
          </w:tcPr>
          <w:p w14:paraId="2FFC0E0F"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6859.8</w:t>
            </w:r>
          </w:p>
        </w:tc>
        <w:tc>
          <w:tcPr>
            <w:tcW w:w="794" w:type="dxa"/>
            <w:vAlign w:val="center"/>
          </w:tcPr>
          <w:p w14:paraId="73B417FC"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1.42</w:t>
            </w:r>
          </w:p>
        </w:tc>
        <w:tc>
          <w:tcPr>
            <w:tcW w:w="1083" w:type="dxa"/>
            <w:vAlign w:val="center"/>
          </w:tcPr>
          <w:p w14:paraId="5F0903C6"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5.69</w:t>
            </w:r>
          </w:p>
        </w:tc>
      </w:tr>
      <w:tr w:rsidR="0058113E" w:rsidRPr="007A0EF2" w14:paraId="2C23A996" w14:textId="77777777" w:rsidTr="00F532A2">
        <w:trPr>
          <w:jc w:val="center"/>
        </w:trPr>
        <w:tc>
          <w:tcPr>
            <w:tcW w:w="1008" w:type="dxa"/>
            <w:vAlign w:val="center"/>
          </w:tcPr>
          <w:p w14:paraId="4DEF68DB"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lastRenderedPageBreak/>
              <w:t>Mean</w:t>
            </w:r>
          </w:p>
        </w:tc>
        <w:tc>
          <w:tcPr>
            <w:tcW w:w="1440" w:type="dxa"/>
            <w:vAlign w:val="center"/>
          </w:tcPr>
          <w:p w14:paraId="74967664"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990" w:type="dxa"/>
            <w:vAlign w:val="center"/>
          </w:tcPr>
          <w:p w14:paraId="4B48DC8E"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350" w:type="dxa"/>
            <w:vAlign w:val="bottom"/>
          </w:tcPr>
          <w:p w14:paraId="454201BC"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8659446</w:t>
            </w:r>
          </w:p>
        </w:tc>
        <w:tc>
          <w:tcPr>
            <w:tcW w:w="1350" w:type="dxa"/>
            <w:vAlign w:val="center"/>
          </w:tcPr>
          <w:p w14:paraId="10497473"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201" w:type="dxa"/>
            <w:vAlign w:val="center"/>
          </w:tcPr>
          <w:p w14:paraId="6D050983"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794" w:type="dxa"/>
            <w:vAlign w:val="center"/>
          </w:tcPr>
          <w:p w14:paraId="754AC718"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083" w:type="dxa"/>
            <w:vAlign w:val="center"/>
          </w:tcPr>
          <w:p w14:paraId="50C4E21F"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r>
      <w:tr w:rsidR="0058113E" w:rsidRPr="007A0EF2" w14:paraId="5C00DEFC" w14:textId="77777777" w:rsidTr="00F532A2">
        <w:trPr>
          <w:jc w:val="center"/>
        </w:trPr>
        <w:tc>
          <w:tcPr>
            <w:tcW w:w="1008" w:type="dxa"/>
            <w:vAlign w:val="center"/>
          </w:tcPr>
          <w:p w14:paraId="6F2DAFAA"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Std. Dev</w:t>
            </w:r>
          </w:p>
        </w:tc>
        <w:tc>
          <w:tcPr>
            <w:tcW w:w="1440" w:type="dxa"/>
            <w:vAlign w:val="center"/>
          </w:tcPr>
          <w:p w14:paraId="46B8F43C"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990" w:type="dxa"/>
            <w:vAlign w:val="center"/>
          </w:tcPr>
          <w:p w14:paraId="407E75CB"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350" w:type="dxa"/>
            <w:vAlign w:val="bottom"/>
          </w:tcPr>
          <w:p w14:paraId="4E79B7F9"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623.2924</w:t>
            </w:r>
          </w:p>
        </w:tc>
        <w:tc>
          <w:tcPr>
            <w:tcW w:w="1350" w:type="dxa"/>
            <w:vAlign w:val="center"/>
          </w:tcPr>
          <w:p w14:paraId="2E93B362"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201" w:type="dxa"/>
            <w:vAlign w:val="center"/>
          </w:tcPr>
          <w:p w14:paraId="73558DF7"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794" w:type="dxa"/>
            <w:vAlign w:val="center"/>
          </w:tcPr>
          <w:p w14:paraId="343434FE"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083" w:type="dxa"/>
            <w:vAlign w:val="center"/>
          </w:tcPr>
          <w:p w14:paraId="51E1BC47"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r>
      <w:tr w:rsidR="0058113E" w:rsidRPr="007A0EF2" w14:paraId="73619C44" w14:textId="77777777" w:rsidTr="00F532A2">
        <w:trPr>
          <w:jc w:val="center"/>
        </w:trPr>
        <w:tc>
          <w:tcPr>
            <w:tcW w:w="1008" w:type="dxa"/>
            <w:vAlign w:val="center"/>
          </w:tcPr>
          <w:p w14:paraId="287758AB"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 RSD</w:t>
            </w:r>
          </w:p>
        </w:tc>
        <w:tc>
          <w:tcPr>
            <w:tcW w:w="1440" w:type="dxa"/>
            <w:vAlign w:val="center"/>
          </w:tcPr>
          <w:p w14:paraId="059159E9"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990" w:type="dxa"/>
            <w:vAlign w:val="center"/>
          </w:tcPr>
          <w:p w14:paraId="3433058E"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350" w:type="dxa"/>
            <w:vAlign w:val="bottom"/>
          </w:tcPr>
          <w:p w14:paraId="2468DE1F"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0.007198</w:t>
            </w:r>
          </w:p>
        </w:tc>
        <w:tc>
          <w:tcPr>
            <w:tcW w:w="1350" w:type="dxa"/>
            <w:vAlign w:val="center"/>
          </w:tcPr>
          <w:p w14:paraId="661E1451"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201" w:type="dxa"/>
            <w:vAlign w:val="center"/>
          </w:tcPr>
          <w:p w14:paraId="2AFE4516"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794" w:type="dxa"/>
            <w:vAlign w:val="center"/>
          </w:tcPr>
          <w:p w14:paraId="77AD38C7"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c>
          <w:tcPr>
            <w:tcW w:w="1083" w:type="dxa"/>
            <w:vAlign w:val="center"/>
          </w:tcPr>
          <w:p w14:paraId="4B6817B0" w14:textId="77777777" w:rsidR="0058113E" w:rsidRPr="007A0EF2" w:rsidRDefault="0058113E" w:rsidP="007A0EF2">
            <w:pPr>
              <w:tabs>
                <w:tab w:val="center" w:pos="4680"/>
                <w:tab w:val="right" w:pos="9360"/>
              </w:tabs>
              <w:spacing w:after="0" w:line="240" w:lineRule="auto"/>
              <w:jc w:val="center"/>
              <w:rPr>
                <w:rFonts w:ascii="Times New Roman" w:hAnsi="Times New Roman" w:cs="Times New Roman"/>
                <w:sz w:val="20"/>
                <w:szCs w:val="20"/>
              </w:rPr>
            </w:pPr>
          </w:p>
        </w:tc>
      </w:tr>
    </w:tbl>
    <w:p w14:paraId="02B4DB09" w14:textId="77777777" w:rsidR="0058113E" w:rsidRPr="00470815" w:rsidRDefault="0058113E" w:rsidP="007A0EF2">
      <w:pPr>
        <w:numPr>
          <w:ilvl w:val="0"/>
          <w:numId w:val="4"/>
        </w:numPr>
        <w:spacing w:after="0" w:line="240" w:lineRule="auto"/>
        <w:jc w:val="both"/>
        <w:rPr>
          <w:rFonts w:ascii="Times New Roman" w:hAnsi="Times New Roman" w:cs="Times New Roman"/>
          <w:i/>
          <w:color w:val="000000"/>
          <w:sz w:val="16"/>
          <w:szCs w:val="20"/>
        </w:rPr>
      </w:pPr>
      <w:r w:rsidRPr="00470815">
        <w:rPr>
          <w:rFonts w:ascii="Times New Roman" w:hAnsi="Times New Roman" w:cs="Times New Roman"/>
          <w:i/>
          <w:color w:val="000000"/>
          <w:sz w:val="16"/>
          <w:szCs w:val="20"/>
        </w:rPr>
        <w:t>%RSD for sample should be NMT 2.</w:t>
      </w:r>
    </w:p>
    <w:p w14:paraId="6F43A555" w14:textId="77777777" w:rsidR="0058113E" w:rsidRPr="00470815" w:rsidRDefault="0058113E" w:rsidP="007A0EF2">
      <w:pPr>
        <w:numPr>
          <w:ilvl w:val="0"/>
          <w:numId w:val="4"/>
        </w:numPr>
        <w:spacing w:after="0" w:line="240" w:lineRule="auto"/>
        <w:rPr>
          <w:rFonts w:ascii="Times New Roman" w:hAnsi="Times New Roman" w:cs="Times New Roman"/>
          <w:i/>
          <w:color w:val="000000"/>
          <w:sz w:val="16"/>
          <w:szCs w:val="20"/>
        </w:rPr>
      </w:pPr>
      <w:r w:rsidRPr="00470815">
        <w:rPr>
          <w:rFonts w:ascii="Times New Roman" w:hAnsi="Times New Roman" w:cs="Times New Roman"/>
          <w:i/>
          <w:color w:val="000000"/>
          <w:sz w:val="16"/>
          <w:szCs w:val="20"/>
        </w:rPr>
        <w:t>The %RSD for the standard solution is below 1, which is within the limits hence method is precise.</w:t>
      </w:r>
    </w:p>
    <w:p w14:paraId="112AAF83" w14:textId="77777777" w:rsidR="00470815" w:rsidRDefault="00470815" w:rsidP="007A0EF2">
      <w:pPr>
        <w:spacing w:after="0" w:line="240" w:lineRule="auto"/>
        <w:rPr>
          <w:rFonts w:ascii="Times New Roman" w:hAnsi="Times New Roman" w:cs="Times New Roman"/>
          <w:b/>
          <w:color w:val="000000" w:themeColor="text1"/>
          <w:sz w:val="20"/>
          <w:szCs w:val="20"/>
        </w:rPr>
      </w:pPr>
    </w:p>
    <w:p w14:paraId="2D9BE1EC" w14:textId="77777777" w:rsidR="00B92CE1" w:rsidRDefault="00470815" w:rsidP="007A0EF2">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Intermediate precision</w:t>
      </w:r>
    </w:p>
    <w:p w14:paraId="5036F074" w14:textId="77777777" w:rsidR="00470815" w:rsidRPr="007A0EF2" w:rsidRDefault="00470815" w:rsidP="007A0EF2">
      <w:pPr>
        <w:spacing w:after="0" w:line="240" w:lineRule="auto"/>
        <w:rPr>
          <w:rFonts w:ascii="Times New Roman" w:hAnsi="Times New Roman" w:cs="Times New Roman"/>
          <w:b/>
          <w:color w:val="000000" w:themeColor="text1"/>
          <w:sz w:val="20"/>
          <w:szCs w:val="20"/>
        </w:rPr>
      </w:pPr>
    </w:p>
    <w:p w14:paraId="66B3642F" w14:textId="77777777" w:rsidR="00B92CE1" w:rsidRPr="007A0EF2" w:rsidRDefault="00470815" w:rsidP="007A0EF2">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Table 6</w:t>
      </w:r>
      <w:r w:rsidR="00B92CE1" w:rsidRPr="007A0EF2">
        <w:rPr>
          <w:rFonts w:ascii="Times New Roman" w:hAnsi="Times New Roman" w:cs="Times New Roman"/>
          <w:b/>
          <w:color w:val="000000"/>
          <w:sz w:val="20"/>
          <w:szCs w:val="20"/>
        </w:rPr>
        <w:t>: Results of Intermediate precision for Dabrafenib:</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08"/>
        <w:gridCol w:w="1350"/>
        <w:gridCol w:w="1350"/>
        <w:gridCol w:w="1620"/>
        <w:gridCol w:w="1260"/>
        <w:gridCol w:w="1440"/>
        <w:gridCol w:w="1188"/>
      </w:tblGrid>
      <w:tr w:rsidR="00B92CE1" w:rsidRPr="007A0EF2" w14:paraId="6318B445" w14:textId="77777777" w:rsidTr="00F532A2">
        <w:trPr>
          <w:jc w:val="center"/>
        </w:trPr>
        <w:tc>
          <w:tcPr>
            <w:tcW w:w="1008" w:type="dxa"/>
            <w:vAlign w:val="center"/>
          </w:tcPr>
          <w:p w14:paraId="0B175B4F"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roofErr w:type="spellStart"/>
            <w:r w:rsidRPr="007A0EF2">
              <w:rPr>
                <w:rFonts w:ascii="Times New Roman" w:hAnsi="Times New Roman" w:cs="Times New Roman"/>
                <w:sz w:val="20"/>
                <w:szCs w:val="20"/>
              </w:rPr>
              <w:t>S.No</w:t>
            </w:r>
            <w:proofErr w:type="spellEnd"/>
            <w:r w:rsidRPr="007A0EF2">
              <w:rPr>
                <w:rFonts w:ascii="Times New Roman" w:hAnsi="Times New Roman" w:cs="Times New Roman"/>
                <w:sz w:val="20"/>
                <w:szCs w:val="20"/>
              </w:rPr>
              <w:t>.</w:t>
            </w:r>
          </w:p>
        </w:tc>
        <w:tc>
          <w:tcPr>
            <w:tcW w:w="1350" w:type="dxa"/>
            <w:vAlign w:val="center"/>
          </w:tcPr>
          <w:p w14:paraId="1A169F52"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Name</w:t>
            </w:r>
          </w:p>
        </w:tc>
        <w:tc>
          <w:tcPr>
            <w:tcW w:w="1350" w:type="dxa"/>
            <w:vAlign w:val="center"/>
          </w:tcPr>
          <w:p w14:paraId="70EADA6A"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Rt</w:t>
            </w:r>
          </w:p>
        </w:tc>
        <w:tc>
          <w:tcPr>
            <w:tcW w:w="1620" w:type="dxa"/>
            <w:vAlign w:val="center"/>
          </w:tcPr>
          <w:p w14:paraId="7CC9F53D"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Area</w:t>
            </w:r>
          </w:p>
        </w:tc>
        <w:tc>
          <w:tcPr>
            <w:tcW w:w="1260" w:type="dxa"/>
            <w:vAlign w:val="center"/>
          </w:tcPr>
          <w:p w14:paraId="6AD2122E"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Height</w:t>
            </w:r>
          </w:p>
        </w:tc>
        <w:tc>
          <w:tcPr>
            <w:tcW w:w="1440" w:type="dxa"/>
            <w:vAlign w:val="center"/>
          </w:tcPr>
          <w:p w14:paraId="181053A4"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plate count</w:t>
            </w:r>
          </w:p>
        </w:tc>
        <w:tc>
          <w:tcPr>
            <w:tcW w:w="1188" w:type="dxa"/>
            <w:vAlign w:val="center"/>
          </w:tcPr>
          <w:p w14:paraId="456587D4"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Tailing</w:t>
            </w:r>
          </w:p>
        </w:tc>
      </w:tr>
      <w:tr w:rsidR="00B92CE1" w:rsidRPr="007A0EF2" w14:paraId="5C722520" w14:textId="77777777" w:rsidTr="00F532A2">
        <w:trPr>
          <w:jc w:val="center"/>
        </w:trPr>
        <w:tc>
          <w:tcPr>
            <w:tcW w:w="1008" w:type="dxa"/>
            <w:vAlign w:val="center"/>
          </w:tcPr>
          <w:p w14:paraId="45C89641"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w:t>
            </w:r>
          </w:p>
        </w:tc>
        <w:tc>
          <w:tcPr>
            <w:tcW w:w="1350" w:type="dxa"/>
            <w:vAlign w:val="center"/>
          </w:tcPr>
          <w:p w14:paraId="3B3917A0"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1350" w:type="dxa"/>
            <w:vAlign w:val="center"/>
          </w:tcPr>
          <w:p w14:paraId="184C3111"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2.808</w:t>
            </w:r>
          </w:p>
        </w:tc>
        <w:tc>
          <w:tcPr>
            <w:tcW w:w="1620" w:type="dxa"/>
            <w:vAlign w:val="center"/>
          </w:tcPr>
          <w:p w14:paraId="3E0307C8"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66895</w:t>
            </w:r>
          </w:p>
        </w:tc>
        <w:tc>
          <w:tcPr>
            <w:tcW w:w="1260" w:type="dxa"/>
            <w:vAlign w:val="center"/>
          </w:tcPr>
          <w:p w14:paraId="154E5CC0"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4468</w:t>
            </w:r>
          </w:p>
        </w:tc>
        <w:tc>
          <w:tcPr>
            <w:tcW w:w="1440" w:type="dxa"/>
            <w:vAlign w:val="center"/>
          </w:tcPr>
          <w:p w14:paraId="7A48E419"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5784.2</w:t>
            </w:r>
          </w:p>
        </w:tc>
        <w:tc>
          <w:tcPr>
            <w:tcW w:w="1188" w:type="dxa"/>
            <w:vAlign w:val="center"/>
          </w:tcPr>
          <w:p w14:paraId="596395AE"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1.09</w:t>
            </w:r>
          </w:p>
        </w:tc>
      </w:tr>
      <w:tr w:rsidR="00B92CE1" w:rsidRPr="007A0EF2" w14:paraId="6F76E01C" w14:textId="77777777" w:rsidTr="00F532A2">
        <w:trPr>
          <w:jc w:val="center"/>
        </w:trPr>
        <w:tc>
          <w:tcPr>
            <w:tcW w:w="1008" w:type="dxa"/>
            <w:vAlign w:val="center"/>
          </w:tcPr>
          <w:p w14:paraId="22073290"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w:t>
            </w:r>
          </w:p>
        </w:tc>
        <w:tc>
          <w:tcPr>
            <w:tcW w:w="1350" w:type="dxa"/>
            <w:vAlign w:val="center"/>
          </w:tcPr>
          <w:p w14:paraId="092B9469"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1350" w:type="dxa"/>
            <w:vAlign w:val="center"/>
          </w:tcPr>
          <w:p w14:paraId="67E9284E"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2.808</w:t>
            </w:r>
          </w:p>
        </w:tc>
        <w:tc>
          <w:tcPr>
            <w:tcW w:w="1620" w:type="dxa"/>
            <w:vAlign w:val="center"/>
          </w:tcPr>
          <w:p w14:paraId="76BC1FF5"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66986</w:t>
            </w:r>
          </w:p>
        </w:tc>
        <w:tc>
          <w:tcPr>
            <w:tcW w:w="1260" w:type="dxa"/>
            <w:vAlign w:val="center"/>
          </w:tcPr>
          <w:p w14:paraId="2A23023A"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4523</w:t>
            </w:r>
          </w:p>
        </w:tc>
        <w:tc>
          <w:tcPr>
            <w:tcW w:w="1440" w:type="dxa"/>
            <w:vAlign w:val="center"/>
          </w:tcPr>
          <w:p w14:paraId="1C19273E"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5835.1</w:t>
            </w:r>
          </w:p>
        </w:tc>
        <w:tc>
          <w:tcPr>
            <w:tcW w:w="1188" w:type="dxa"/>
            <w:vAlign w:val="center"/>
          </w:tcPr>
          <w:p w14:paraId="0C032388"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1.09</w:t>
            </w:r>
          </w:p>
        </w:tc>
      </w:tr>
      <w:tr w:rsidR="00B92CE1" w:rsidRPr="007A0EF2" w14:paraId="38A05B2D" w14:textId="77777777" w:rsidTr="00F532A2">
        <w:trPr>
          <w:jc w:val="center"/>
        </w:trPr>
        <w:tc>
          <w:tcPr>
            <w:tcW w:w="1008" w:type="dxa"/>
            <w:vAlign w:val="center"/>
          </w:tcPr>
          <w:p w14:paraId="3E808BDB"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w:t>
            </w:r>
          </w:p>
        </w:tc>
        <w:tc>
          <w:tcPr>
            <w:tcW w:w="1350" w:type="dxa"/>
            <w:vAlign w:val="center"/>
          </w:tcPr>
          <w:p w14:paraId="648229CC"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1350" w:type="dxa"/>
            <w:vAlign w:val="center"/>
          </w:tcPr>
          <w:p w14:paraId="708A5DC2"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2.808</w:t>
            </w:r>
          </w:p>
        </w:tc>
        <w:tc>
          <w:tcPr>
            <w:tcW w:w="1620" w:type="dxa"/>
            <w:vAlign w:val="center"/>
          </w:tcPr>
          <w:p w14:paraId="073BD5D7"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66258</w:t>
            </w:r>
          </w:p>
        </w:tc>
        <w:tc>
          <w:tcPr>
            <w:tcW w:w="1260" w:type="dxa"/>
            <w:vAlign w:val="center"/>
          </w:tcPr>
          <w:p w14:paraId="1D873E0C"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4475</w:t>
            </w:r>
          </w:p>
        </w:tc>
        <w:tc>
          <w:tcPr>
            <w:tcW w:w="1440" w:type="dxa"/>
            <w:vAlign w:val="center"/>
          </w:tcPr>
          <w:p w14:paraId="68641AE3"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5864.4</w:t>
            </w:r>
          </w:p>
        </w:tc>
        <w:tc>
          <w:tcPr>
            <w:tcW w:w="1188" w:type="dxa"/>
            <w:vAlign w:val="center"/>
          </w:tcPr>
          <w:p w14:paraId="63687012"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1.10</w:t>
            </w:r>
          </w:p>
        </w:tc>
      </w:tr>
      <w:tr w:rsidR="00B92CE1" w:rsidRPr="007A0EF2" w14:paraId="17A08457" w14:textId="77777777" w:rsidTr="00F532A2">
        <w:trPr>
          <w:jc w:val="center"/>
        </w:trPr>
        <w:tc>
          <w:tcPr>
            <w:tcW w:w="1008" w:type="dxa"/>
            <w:vAlign w:val="center"/>
          </w:tcPr>
          <w:p w14:paraId="7AD691C1"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w:t>
            </w:r>
          </w:p>
        </w:tc>
        <w:tc>
          <w:tcPr>
            <w:tcW w:w="1350" w:type="dxa"/>
            <w:vAlign w:val="center"/>
          </w:tcPr>
          <w:p w14:paraId="14A29319"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1350" w:type="dxa"/>
            <w:vAlign w:val="center"/>
          </w:tcPr>
          <w:p w14:paraId="3BF1F4D5"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2.808</w:t>
            </w:r>
          </w:p>
        </w:tc>
        <w:tc>
          <w:tcPr>
            <w:tcW w:w="1620" w:type="dxa"/>
            <w:vAlign w:val="center"/>
          </w:tcPr>
          <w:p w14:paraId="4C4A658C"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66457</w:t>
            </w:r>
          </w:p>
        </w:tc>
        <w:tc>
          <w:tcPr>
            <w:tcW w:w="1260" w:type="dxa"/>
            <w:vAlign w:val="center"/>
          </w:tcPr>
          <w:p w14:paraId="5D26815A"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4514</w:t>
            </w:r>
          </w:p>
        </w:tc>
        <w:tc>
          <w:tcPr>
            <w:tcW w:w="1440" w:type="dxa"/>
            <w:vAlign w:val="center"/>
          </w:tcPr>
          <w:p w14:paraId="293D3D34"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5864.6</w:t>
            </w:r>
          </w:p>
        </w:tc>
        <w:tc>
          <w:tcPr>
            <w:tcW w:w="1188" w:type="dxa"/>
            <w:vAlign w:val="center"/>
          </w:tcPr>
          <w:p w14:paraId="2D61AFC3"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1.09</w:t>
            </w:r>
          </w:p>
        </w:tc>
      </w:tr>
      <w:tr w:rsidR="00B92CE1" w:rsidRPr="007A0EF2" w14:paraId="27E052D2" w14:textId="77777777" w:rsidTr="00F532A2">
        <w:trPr>
          <w:jc w:val="center"/>
        </w:trPr>
        <w:tc>
          <w:tcPr>
            <w:tcW w:w="1008" w:type="dxa"/>
            <w:vAlign w:val="center"/>
          </w:tcPr>
          <w:p w14:paraId="0401AF70"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w:t>
            </w:r>
          </w:p>
        </w:tc>
        <w:tc>
          <w:tcPr>
            <w:tcW w:w="1350" w:type="dxa"/>
            <w:vAlign w:val="center"/>
          </w:tcPr>
          <w:p w14:paraId="4FB40725"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1350" w:type="dxa"/>
            <w:vAlign w:val="center"/>
          </w:tcPr>
          <w:p w14:paraId="4882FDC4"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2.808</w:t>
            </w:r>
          </w:p>
        </w:tc>
        <w:tc>
          <w:tcPr>
            <w:tcW w:w="1620" w:type="dxa"/>
            <w:vAlign w:val="center"/>
          </w:tcPr>
          <w:p w14:paraId="644E348C"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66539</w:t>
            </w:r>
          </w:p>
        </w:tc>
        <w:tc>
          <w:tcPr>
            <w:tcW w:w="1260" w:type="dxa"/>
            <w:vAlign w:val="center"/>
          </w:tcPr>
          <w:p w14:paraId="2742D1BA"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4489</w:t>
            </w:r>
          </w:p>
        </w:tc>
        <w:tc>
          <w:tcPr>
            <w:tcW w:w="1440" w:type="dxa"/>
            <w:vAlign w:val="center"/>
          </w:tcPr>
          <w:p w14:paraId="49749181"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5784.9</w:t>
            </w:r>
          </w:p>
        </w:tc>
        <w:tc>
          <w:tcPr>
            <w:tcW w:w="1188" w:type="dxa"/>
            <w:vAlign w:val="center"/>
          </w:tcPr>
          <w:p w14:paraId="17FEDFE7"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1.10</w:t>
            </w:r>
          </w:p>
        </w:tc>
      </w:tr>
      <w:tr w:rsidR="00B92CE1" w:rsidRPr="007A0EF2" w14:paraId="5BD33630" w14:textId="77777777" w:rsidTr="00F532A2">
        <w:trPr>
          <w:jc w:val="center"/>
        </w:trPr>
        <w:tc>
          <w:tcPr>
            <w:tcW w:w="1008" w:type="dxa"/>
            <w:vAlign w:val="center"/>
          </w:tcPr>
          <w:p w14:paraId="63D61B14"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w:t>
            </w:r>
          </w:p>
        </w:tc>
        <w:tc>
          <w:tcPr>
            <w:tcW w:w="1350" w:type="dxa"/>
            <w:vAlign w:val="center"/>
          </w:tcPr>
          <w:p w14:paraId="27D9B179"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Dabrafenib</w:t>
            </w:r>
          </w:p>
        </w:tc>
        <w:tc>
          <w:tcPr>
            <w:tcW w:w="1350" w:type="dxa"/>
            <w:vAlign w:val="center"/>
          </w:tcPr>
          <w:p w14:paraId="657A3550"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2.808</w:t>
            </w:r>
          </w:p>
        </w:tc>
        <w:tc>
          <w:tcPr>
            <w:tcW w:w="1620" w:type="dxa"/>
            <w:vAlign w:val="center"/>
          </w:tcPr>
          <w:p w14:paraId="1C5C2D69"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66298</w:t>
            </w:r>
          </w:p>
        </w:tc>
        <w:tc>
          <w:tcPr>
            <w:tcW w:w="1260" w:type="dxa"/>
            <w:vAlign w:val="center"/>
          </w:tcPr>
          <w:p w14:paraId="1746C57A"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4565</w:t>
            </w:r>
          </w:p>
        </w:tc>
        <w:tc>
          <w:tcPr>
            <w:tcW w:w="1440" w:type="dxa"/>
            <w:vAlign w:val="center"/>
          </w:tcPr>
          <w:p w14:paraId="111292DE"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5748.5</w:t>
            </w:r>
          </w:p>
        </w:tc>
        <w:tc>
          <w:tcPr>
            <w:tcW w:w="1188" w:type="dxa"/>
            <w:vAlign w:val="center"/>
          </w:tcPr>
          <w:p w14:paraId="1099154F"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1.10</w:t>
            </w:r>
          </w:p>
        </w:tc>
      </w:tr>
      <w:tr w:rsidR="00B92CE1" w:rsidRPr="007A0EF2" w14:paraId="4D43D801" w14:textId="77777777" w:rsidTr="00F532A2">
        <w:trPr>
          <w:jc w:val="center"/>
        </w:trPr>
        <w:tc>
          <w:tcPr>
            <w:tcW w:w="1008" w:type="dxa"/>
            <w:vAlign w:val="center"/>
          </w:tcPr>
          <w:p w14:paraId="50D2BC02"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Mean</w:t>
            </w:r>
          </w:p>
        </w:tc>
        <w:tc>
          <w:tcPr>
            <w:tcW w:w="1350" w:type="dxa"/>
            <w:vAlign w:val="center"/>
          </w:tcPr>
          <w:p w14:paraId="3F837A22"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350" w:type="dxa"/>
            <w:vAlign w:val="center"/>
          </w:tcPr>
          <w:p w14:paraId="31F14949"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620" w:type="dxa"/>
            <w:vAlign w:val="bottom"/>
          </w:tcPr>
          <w:p w14:paraId="109554AF"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66572.17</w:t>
            </w:r>
          </w:p>
        </w:tc>
        <w:tc>
          <w:tcPr>
            <w:tcW w:w="1260" w:type="dxa"/>
            <w:vAlign w:val="center"/>
          </w:tcPr>
          <w:p w14:paraId="4BDE64E9"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440" w:type="dxa"/>
            <w:vAlign w:val="center"/>
          </w:tcPr>
          <w:p w14:paraId="2DD22659"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188" w:type="dxa"/>
            <w:vAlign w:val="center"/>
          </w:tcPr>
          <w:p w14:paraId="7215E6CA"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r>
      <w:tr w:rsidR="00B92CE1" w:rsidRPr="007A0EF2" w14:paraId="2CE7B5AE" w14:textId="77777777" w:rsidTr="00F532A2">
        <w:trPr>
          <w:trHeight w:val="237"/>
          <w:jc w:val="center"/>
        </w:trPr>
        <w:tc>
          <w:tcPr>
            <w:tcW w:w="1008" w:type="dxa"/>
            <w:vAlign w:val="center"/>
          </w:tcPr>
          <w:p w14:paraId="3EC28BAF"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Std. Dev</w:t>
            </w:r>
          </w:p>
        </w:tc>
        <w:tc>
          <w:tcPr>
            <w:tcW w:w="1350" w:type="dxa"/>
            <w:vAlign w:val="center"/>
          </w:tcPr>
          <w:p w14:paraId="487592F0"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350" w:type="dxa"/>
            <w:vAlign w:val="center"/>
          </w:tcPr>
          <w:p w14:paraId="6192DD46"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620" w:type="dxa"/>
            <w:vAlign w:val="bottom"/>
          </w:tcPr>
          <w:p w14:paraId="5A3FA955"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304.536</w:t>
            </w:r>
          </w:p>
        </w:tc>
        <w:tc>
          <w:tcPr>
            <w:tcW w:w="1260" w:type="dxa"/>
            <w:vAlign w:val="center"/>
          </w:tcPr>
          <w:p w14:paraId="57501917"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440" w:type="dxa"/>
            <w:vAlign w:val="center"/>
          </w:tcPr>
          <w:p w14:paraId="36DF60D2"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188" w:type="dxa"/>
            <w:vAlign w:val="center"/>
          </w:tcPr>
          <w:p w14:paraId="32922D7C"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r>
      <w:tr w:rsidR="00B92CE1" w:rsidRPr="007A0EF2" w14:paraId="057D2B14" w14:textId="77777777" w:rsidTr="00F532A2">
        <w:trPr>
          <w:jc w:val="center"/>
        </w:trPr>
        <w:tc>
          <w:tcPr>
            <w:tcW w:w="1008" w:type="dxa"/>
            <w:vAlign w:val="center"/>
          </w:tcPr>
          <w:p w14:paraId="5031A090"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 RSD</w:t>
            </w:r>
          </w:p>
        </w:tc>
        <w:tc>
          <w:tcPr>
            <w:tcW w:w="1350" w:type="dxa"/>
            <w:vAlign w:val="center"/>
          </w:tcPr>
          <w:p w14:paraId="1AE991AD"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350" w:type="dxa"/>
            <w:vAlign w:val="center"/>
          </w:tcPr>
          <w:p w14:paraId="0D8659C4"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620" w:type="dxa"/>
            <w:vAlign w:val="bottom"/>
          </w:tcPr>
          <w:p w14:paraId="762E655A"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0.457452</w:t>
            </w:r>
          </w:p>
        </w:tc>
        <w:tc>
          <w:tcPr>
            <w:tcW w:w="1260" w:type="dxa"/>
            <w:vAlign w:val="center"/>
          </w:tcPr>
          <w:p w14:paraId="6CF333E4"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440" w:type="dxa"/>
            <w:vAlign w:val="center"/>
          </w:tcPr>
          <w:p w14:paraId="491A97F5"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188" w:type="dxa"/>
            <w:vAlign w:val="center"/>
          </w:tcPr>
          <w:p w14:paraId="1C445BA9"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r>
    </w:tbl>
    <w:p w14:paraId="2DEA5916" w14:textId="77777777" w:rsidR="00B92CE1" w:rsidRPr="007A0EF2" w:rsidRDefault="00B92CE1" w:rsidP="007A0EF2">
      <w:pPr>
        <w:spacing w:after="0" w:line="240" w:lineRule="auto"/>
        <w:rPr>
          <w:rFonts w:ascii="Times New Roman" w:hAnsi="Times New Roman" w:cs="Times New Roman"/>
          <w:b/>
          <w:color w:val="000000"/>
          <w:sz w:val="20"/>
          <w:szCs w:val="20"/>
        </w:rPr>
      </w:pPr>
    </w:p>
    <w:p w14:paraId="12686B06" w14:textId="77777777" w:rsidR="00B92CE1" w:rsidRPr="007A0EF2" w:rsidRDefault="00B92CE1" w:rsidP="007A0EF2">
      <w:pPr>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Table</w:t>
      </w:r>
      <w:r w:rsidR="00470815">
        <w:rPr>
          <w:rFonts w:ascii="Times New Roman" w:hAnsi="Times New Roman" w:cs="Times New Roman"/>
          <w:b/>
          <w:color w:val="000000"/>
          <w:sz w:val="20"/>
          <w:szCs w:val="20"/>
        </w:rPr>
        <w:t xml:space="preserve"> 7</w:t>
      </w:r>
      <w:r w:rsidRPr="007A0EF2">
        <w:rPr>
          <w:rFonts w:ascii="Times New Roman" w:hAnsi="Times New Roman" w:cs="Times New Roman"/>
          <w:b/>
          <w:color w:val="000000"/>
          <w:sz w:val="20"/>
          <w:szCs w:val="20"/>
        </w:rPr>
        <w:t>: Results of Intermediate precision for Trametinib</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02"/>
        <w:gridCol w:w="1433"/>
        <w:gridCol w:w="984"/>
        <w:gridCol w:w="1342"/>
        <w:gridCol w:w="1339"/>
        <w:gridCol w:w="1162"/>
        <w:gridCol w:w="898"/>
        <w:gridCol w:w="1083"/>
      </w:tblGrid>
      <w:tr w:rsidR="00B92CE1" w:rsidRPr="007A0EF2" w14:paraId="7D204E4F" w14:textId="77777777" w:rsidTr="00F532A2">
        <w:trPr>
          <w:jc w:val="center"/>
        </w:trPr>
        <w:tc>
          <w:tcPr>
            <w:tcW w:w="1008" w:type="dxa"/>
            <w:vAlign w:val="center"/>
          </w:tcPr>
          <w:p w14:paraId="4ADE8A57"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roofErr w:type="spellStart"/>
            <w:r w:rsidRPr="007A0EF2">
              <w:rPr>
                <w:rFonts w:ascii="Times New Roman" w:hAnsi="Times New Roman" w:cs="Times New Roman"/>
                <w:sz w:val="20"/>
                <w:szCs w:val="20"/>
              </w:rPr>
              <w:t>S.No</w:t>
            </w:r>
            <w:proofErr w:type="spellEnd"/>
            <w:r w:rsidRPr="007A0EF2">
              <w:rPr>
                <w:rFonts w:ascii="Times New Roman" w:hAnsi="Times New Roman" w:cs="Times New Roman"/>
                <w:sz w:val="20"/>
                <w:szCs w:val="20"/>
              </w:rPr>
              <w:t>.</w:t>
            </w:r>
          </w:p>
        </w:tc>
        <w:tc>
          <w:tcPr>
            <w:tcW w:w="1440" w:type="dxa"/>
            <w:vAlign w:val="center"/>
          </w:tcPr>
          <w:p w14:paraId="566DF82E"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Name</w:t>
            </w:r>
          </w:p>
        </w:tc>
        <w:tc>
          <w:tcPr>
            <w:tcW w:w="990" w:type="dxa"/>
            <w:vAlign w:val="center"/>
          </w:tcPr>
          <w:p w14:paraId="53D6EEFA"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Rt</w:t>
            </w:r>
          </w:p>
        </w:tc>
        <w:tc>
          <w:tcPr>
            <w:tcW w:w="1350" w:type="dxa"/>
            <w:vAlign w:val="center"/>
          </w:tcPr>
          <w:p w14:paraId="779AC6BB"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Area</w:t>
            </w:r>
          </w:p>
        </w:tc>
        <w:tc>
          <w:tcPr>
            <w:tcW w:w="1350" w:type="dxa"/>
            <w:vAlign w:val="center"/>
          </w:tcPr>
          <w:p w14:paraId="07C6F2F1"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Height</w:t>
            </w:r>
          </w:p>
        </w:tc>
        <w:tc>
          <w:tcPr>
            <w:tcW w:w="1170" w:type="dxa"/>
            <w:vAlign w:val="center"/>
          </w:tcPr>
          <w:p w14:paraId="7662B687"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plate count</w:t>
            </w:r>
          </w:p>
        </w:tc>
        <w:tc>
          <w:tcPr>
            <w:tcW w:w="900" w:type="dxa"/>
            <w:vAlign w:val="center"/>
          </w:tcPr>
          <w:p w14:paraId="440154F9"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Tailing</w:t>
            </w:r>
          </w:p>
        </w:tc>
        <w:tc>
          <w:tcPr>
            <w:tcW w:w="1008" w:type="dxa"/>
            <w:vAlign w:val="center"/>
          </w:tcPr>
          <w:p w14:paraId="0225BF16"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USP Resolution</w:t>
            </w:r>
          </w:p>
        </w:tc>
      </w:tr>
      <w:tr w:rsidR="00B92CE1" w:rsidRPr="007A0EF2" w14:paraId="3530B297" w14:textId="77777777" w:rsidTr="00F532A2">
        <w:trPr>
          <w:jc w:val="center"/>
        </w:trPr>
        <w:tc>
          <w:tcPr>
            <w:tcW w:w="1008" w:type="dxa"/>
            <w:vAlign w:val="center"/>
          </w:tcPr>
          <w:p w14:paraId="5B692A0E"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w:t>
            </w:r>
          </w:p>
        </w:tc>
        <w:tc>
          <w:tcPr>
            <w:tcW w:w="1440" w:type="dxa"/>
            <w:vAlign w:val="center"/>
          </w:tcPr>
          <w:p w14:paraId="6C7F4781"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990" w:type="dxa"/>
            <w:vAlign w:val="center"/>
          </w:tcPr>
          <w:p w14:paraId="69E719B2"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3.882</w:t>
            </w:r>
          </w:p>
        </w:tc>
        <w:tc>
          <w:tcPr>
            <w:tcW w:w="1350" w:type="dxa"/>
            <w:vAlign w:val="center"/>
          </w:tcPr>
          <w:p w14:paraId="61D1A8FD"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8758568</w:t>
            </w:r>
          </w:p>
        </w:tc>
        <w:tc>
          <w:tcPr>
            <w:tcW w:w="1350" w:type="dxa"/>
            <w:vAlign w:val="center"/>
          </w:tcPr>
          <w:p w14:paraId="434CDE42"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669583</w:t>
            </w:r>
          </w:p>
        </w:tc>
        <w:tc>
          <w:tcPr>
            <w:tcW w:w="1170" w:type="dxa"/>
            <w:vAlign w:val="center"/>
          </w:tcPr>
          <w:p w14:paraId="76F7567A"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6982.4</w:t>
            </w:r>
          </w:p>
        </w:tc>
        <w:tc>
          <w:tcPr>
            <w:tcW w:w="900" w:type="dxa"/>
            <w:vAlign w:val="center"/>
          </w:tcPr>
          <w:p w14:paraId="09BD719F"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1.43</w:t>
            </w:r>
          </w:p>
        </w:tc>
        <w:tc>
          <w:tcPr>
            <w:tcW w:w="1008" w:type="dxa"/>
            <w:vAlign w:val="center"/>
          </w:tcPr>
          <w:p w14:paraId="43BC986F"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p>
        </w:tc>
      </w:tr>
      <w:tr w:rsidR="00B92CE1" w:rsidRPr="007A0EF2" w14:paraId="58257733" w14:textId="77777777" w:rsidTr="00F532A2">
        <w:trPr>
          <w:jc w:val="center"/>
        </w:trPr>
        <w:tc>
          <w:tcPr>
            <w:tcW w:w="1008" w:type="dxa"/>
            <w:vAlign w:val="center"/>
          </w:tcPr>
          <w:p w14:paraId="284023A6"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2</w:t>
            </w:r>
          </w:p>
        </w:tc>
        <w:tc>
          <w:tcPr>
            <w:tcW w:w="1440" w:type="dxa"/>
            <w:vAlign w:val="center"/>
          </w:tcPr>
          <w:p w14:paraId="3FA45426"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990" w:type="dxa"/>
            <w:vAlign w:val="center"/>
          </w:tcPr>
          <w:p w14:paraId="1E3CFC2A"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3.882</w:t>
            </w:r>
          </w:p>
        </w:tc>
        <w:tc>
          <w:tcPr>
            <w:tcW w:w="1350" w:type="dxa"/>
            <w:vAlign w:val="center"/>
          </w:tcPr>
          <w:p w14:paraId="24A2A03D"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8756982</w:t>
            </w:r>
          </w:p>
        </w:tc>
        <w:tc>
          <w:tcPr>
            <w:tcW w:w="1350" w:type="dxa"/>
            <w:vAlign w:val="center"/>
          </w:tcPr>
          <w:p w14:paraId="0DEA1ADB"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665984</w:t>
            </w:r>
          </w:p>
        </w:tc>
        <w:tc>
          <w:tcPr>
            <w:tcW w:w="1170" w:type="dxa"/>
            <w:vAlign w:val="center"/>
          </w:tcPr>
          <w:p w14:paraId="6914FD1A"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6935.3</w:t>
            </w:r>
          </w:p>
        </w:tc>
        <w:tc>
          <w:tcPr>
            <w:tcW w:w="900" w:type="dxa"/>
            <w:vAlign w:val="center"/>
          </w:tcPr>
          <w:p w14:paraId="653EBB77"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1.44</w:t>
            </w:r>
          </w:p>
        </w:tc>
        <w:tc>
          <w:tcPr>
            <w:tcW w:w="1008" w:type="dxa"/>
            <w:vAlign w:val="center"/>
          </w:tcPr>
          <w:p w14:paraId="32AAA916"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5.69</w:t>
            </w:r>
          </w:p>
        </w:tc>
      </w:tr>
      <w:tr w:rsidR="00B92CE1" w:rsidRPr="007A0EF2" w14:paraId="5A76297D" w14:textId="77777777" w:rsidTr="00F532A2">
        <w:trPr>
          <w:jc w:val="center"/>
        </w:trPr>
        <w:tc>
          <w:tcPr>
            <w:tcW w:w="1008" w:type="dxa"/>
            <w:vAlign w:val="center"/>
          </w:tcPr>
          <w:p w14:paraId="305AC0EF"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w:t>
            </w:r>
          </w:p>
        </w:tc>
        <w:tc>
          <w:tcPr>
            <w:tcW w:w="1440" w:type="dxa"/>
            <w:vAlign w:val="center"/>
          </w:tcPr>
          <w:p w14:paraId="24A86FC3"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990" w:type="dxa"/>
            <w:vAlign w:val="center"/>
          </w:tcPr>
          <w:p w14:paraId="6CD444A2"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3.882</w:t>
            </w:r>
          </w:p>
        </w:tc>
        <w:tc>
          <w:tcPr>
            <w:tcW w:w="1350" w:type="dxa"/>
            <w:vAlign w:val="center"/>
          </w:tcPr>
          <w:p w14:paraId="2659EEEB"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8746925</w:t>
            </w:r>
          </w:p>
        </w:tc>
        <w:tc>
          <w:tcPr>
            <w:tcW w:w="1350" w:type="dxa"/>
            <w:vAlign w:val="center"/>
          </w:tcPr>
          <w:p w14:paraId="632F6EC8"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665345</w:t>
            </w:r>
          </w:p>
        </w:tc>
        <w:tc>
          <w:tcPr>
            <w:tcW w:w="1170" w:type="dxa"/>
            <w:vAlign w:val="center"/>
          </w:tcPr>
          <w:p w14:paraId="2DB9DE73"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6984.7</w:t>
            </w:r>
          </w:p>
        </w:tc>
        <w:tc>
          <w:tcPr>
            <w:tcW w:w="900" w:type="dxa"/>
            <w:vAlign w:val="center"/>
          </w:tcPr>
          <w:p w14:paraId="4E97BBEA"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1.44</w:t>
            </w:r>
          </w:p>
        </w:tc>
        <w:tc>
          <w:tcPr>
            <w:tcW w:w="1008" w:type="dxa"/>
            <w:vAlign w:val="center"/>
          </w:tcPr>
          <w:p w14:paraId="2E10ED8E"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p>
        </w:tc>
      </w:tr>
      <w:tr w:rsidR="00B92CE1" w:rsidRPr="007A0EF2" w14:paraId="7699EDB2" w14:textId="77777777" w:rsidTr="00F532A2">
        <w:trPr>
          <w:jc w:val="center"/>
        </w:trPr>
        <w:tc>
          <w:tcPr>
            <w:tcW w:w="1008" w:type="dxa"/>
            <w:vAlign w:val="center"/>
          </w:tcPr>
          <w:p w14:paraId="02229680"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4</w:t>
            </w:r>
          </w:p>
        </w:tc>
        <w:tc>
          <w:tcPr>
            <w:tcW w:w="1440" w:type="dxa"/>
            <w:vAlign w:val="center"/>
          </w:tcPr>
          <w:p w14:paraId="03F46A2C"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990" w:type="dxa"/>
            <w:vAlign w:val="center"/>
          </w:tcPr>
          <w:p w14:paraId="5299B9E8"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3.882</w:t>
            </w:r>
          </w:p>
        </w:tc>
        <w:tc>
          <w:tcPr>
            <w:tcW w:w="1350" w:type="dxa"/>
            <w:vAlign w:val="center"/>
          </w:tcPr>
          <w:p w14:paraId="6E7DD249"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8723654</w:t>
            </w:r>
          </w:p>
        </w:tc>
        <w:tc>
          <w:tcPr>
            <w:tcW w:w="1350" w:type="dxa"/>
            <w:vAlign w:val="center"/>
          </w:tcPr>
          <w:p w14:paraId="6BF92358"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665325</w:t>
            </w:r>
          </w:p>
        </w:tc>
        <w:tc>
          <w:tcPr>
            <w:tcW w:w="1170" w:type="dxa"/>
            <w:vAlign w:val="center"/>
          </w:tcPr>
          <w:p w14:paraId="4FCDC54E"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6952.8</w:t>
            </w:r>
          </w:p>
        </w:tc>
        <w:tc>
          <w:tcPr>
            <w:tcW w:w="900" w:type="dxa"/>
            <w:vAlign w:val="center"/>
          </w:tcPr>
          <w:p w14:paraId="24170F30"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1.43</w:t>
            </w:r>
          </w:p>
        </w:tc>
        <w:tc>
          <w:tcPr>
            <w:tcW w:w="1008" w:type="dxa"/>
            <w:vAlign w:val="center"/>
          </w:tcPr>
          <w:p w14:paraId="23AE73B7"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5.70</w:t>
            </w:r>
          </w:p>
        </w:tc>
      </w:tr>
      <w:tr w:rsidR="00B92CE1" w:rsidRPr="007A0EF2" w14:paraId="55BEFAE7" w14:textId="77777777" w:rsidTr="00F532A2">
        <w:trPr>
          <w:jc w:val="center"/>
        </w:trPr>
        <w:tc>
          <w:tcPr>
            <w:tcW w:w="1008" w:type="dxa"/>
            <w:vAlign w:val="center"/>
          </w:tcPr>
          <w:p w14:paraId="0A40CB0A"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w:t>
            </w:r>
          </w:p>
        </w:tc>
        <w:tc>
          <w:tcPr>
            <w:tcW w:w="1440" w:type="dxa"/>
            <w:vAlign w:val="center"/>
          </w:tcPr>
          <w:p w14:paraId="72B9FE65"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990" w:type="dxa"/>
            <w:vAlign w:val="center"/>
          </w:tcPr>
          <w:p w14:paraId="646158A2"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3.882</w:t>
            </w:r>
          </w:p>
        </w:tc>
        <w:tc>
          <w:tcPr>
            <w:tcW w:w="1350" w:type="dxa"/>
            <w:vAlign w:val="center"/>
          </w:tcPr>
          <w:p w14:paraId="05922715"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8754982</w:t>
            </w:r>
          </w:p>
        </w:tc>
        <w:tc>
          <w:tcPr>
            <w:tcW w:w="1350" w:type="dxa"/>
            <w:vAlign w:val="center"/>
          </w:tcPr>
          <w:p w14:paraId="52F1F724"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669852</w:t>
            </w:r>
          </w:p>
        </w:tc>
        <w:tc>
          <w:tcPr>
            <w:tcW w:w="1170" w:type="dxa"/>
            <w:vAlign w:val="center"/>
          </w:tcPr>
          <w:p w14:paraId="27A307DB"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6898.9</w:t>
            </w:r>
          </w:p>
        </w:tc>
        <w:tc>
          <w:tcPr>
            <w:tcW w:w="900" w:type="dxa"/>
            <w:vAlign w:val="center"/>
          </w:tcPr>
          <w:p w14:paraId="347125FD"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1.44</w:t>
            </w:r>
          </w:p>
        </w:tc>
        <w:tc>
          <w:tcPr>
            <w:tcW w:w="1008" w:type="dxa"/>
            <w:vAlign w:val="center"/>
          </w:tcPr>
          <w:p w14:paraId="73CB350C"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p>
        </w:tc>
      </w:tr>
      <w:tr w:rsidR="00B92CE1" w:rsidRPr="007A0EF2" w14:paraId="7A2510DB" w14:textId="77777777" w:rsidTr="00F532A2">
        <w:trPr>
          <w:jc w:val="center"/>
        </w:trPr>
        <w:tc>
          <w:tcPr>
            <w:tcW w:w="1008" w:type="dxa"/>
            <w:vAlign w:val="center"/>
          </w:tcPr>
          <w:p w14:paraId="1AAC5F57"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w:t>
            </w:r>
          </w:p>
        </w:tc>
        <w:tc>
          <w:tcPr>
            <w:tcW w:w="1440" w:type="dxa"/>
            <w:vAlign w:val="center"/>
          </w:tcPr>
          <w:p w14:paraId="61D243E7"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Trametinib</w:t>
            </w:r>
          </w:p>
        </w:tc>
        <w:tc>
          <w:tcPr>
            <w:tcW w:w="990" w:type="dxa"/>
            <w:vAlign w:val="center"/>
          </w:tcPr>
          <w:p w14:paraId="5A83D0B4"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3.882</w:t>
            </w:r>
          </w:p>
        </w:tc>
        <w:tc>
          <w:tcPr>
            <w:tcW w:w="1350" w:type="dxa"/>
            <w:vAlign w:val="center"/>
          </w:tcPr>
          <w:p w14:paraId="0DEA76CA"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8754698</w:t>
            </w:r>
          </w:p>
        </w:tc>
        <w:tc>
          <w:tcPr>
            <w:tcW w:w="1350" w:type="dxa"/>
            <w:vAlign w:val="center"/>
          </w:tcPr>
          <w:p w14:paraId="76DBDE59" w14:textId="77777777" w:rsidR="00B92CE1" w:rsidRPr="007A0EF2" w:rsidRDefault="00B92CE1"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665874</w:t>
            </w:r>
          </w:p>
        </w:tc>
        <w:tc>
          <w:tcPr>
            <w:tcW w:w="1170" w:type="dxa"/>
            <w:vAlign w:val="center"/>
          </w:tcPr>
          <w:p w14:paraId="6BEDFAA9"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6976.5</w:t>
            </w:r>
          </w:p>
        </w:tc>
        <w:tc>
          <w:tcPr>
            <w:tcW w:w="900" w:type="dxa"/>
            <w:vAlign w:val="center"/>
          </w:tcPr>
          <w:p w14:paraId="23B608D4"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1.43</w:t>
            </w:r>
          </w:p>
        </w:tc>
        <w:tc>
          <w:tcPr>
            <w:tcW w:w="1008" w:type="dxa"/>
            <w:vAlign w:val="center"/>
          </w:tcPr>
          <w:p w14:paraId="197D61FE"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5.69</w:t>
            </w:r>
          </w:p>
        </w:tc>
      </w:tr>
      <w:tr w:rsidR="00B92CE1" w:rsidRPr="007A0EF2" w14:paraId="4F051C9F" w14:textId="77777777" w:rsidTr="00F532A2">
        <w:trPr>
          <w:jc w:val="center"/>
        </w:trPr>
        <w:tc>
          <w:tcPr>
            <w:tcW w:w="1008" w:type="dxa"/>
            <w:vAlign w:val="center"/>
          </w:tcPr>
          <w:p w14:paraId="7B049B9D"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Mean</w:t>
            </w:r>
          </w:p>
        </w:tc>
        <w:tc>
          <w:tcPr>
            <w:tcW w:w="1440" w:type="dxa"/>
            <w:vAlign w:val="center"/>
          </w:tcPr>
          <w:p w14:paraId="7AD2D230"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990" w:type="dxa"/>
            <w:vAlign w:val="center"/>
          </w:tcPr>
          <w:p w14:paraId="04D67AE5"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350" w:type="dxa"/>
            <w:vAlign w:val="bottom"/>
          </w:tcPr>
          <w:p w14:paraId="3335559F"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8749302</w:t>
            </w:r>
          </w:p>
        </w:tc>
        <w:tc>
          <w:tcPr>
            <w:tcW w:w="1350" w:type="dxa"/>
            <w:vAlign w:val="center"/>
          </w:tcPr>
          <w:p w14:paraId="2022719B"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170" w:type="dxa"/>
            <w:vAlign w:val="center"/>
          </w:tcPr>
          <w:p w14:paraId="646D0DAA"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900" w:type="dxa"/>
            <w:vAlign w:val="center"/>
          </w:tcPr>
          <w:p w14:paraId="46B2221A"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008" w:type="dxa"/>
            <w:vAlign w:val="center"/>
          </w:tcPr>
          <w:p w14:paraId="3AD31623"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r>
      <w:tr w:rsidR="00B92CE1" w:rsidRPr="007A0EF2" w14:paraId="22245A86" w14:textId="77777777" w:rsidTr="00F532A2">
        <w:trPr>
          <w:jc w:val="center"/>
        </w:trPr>
        <w:tc>
          <w:tcPr>
            <w:tcW w:w="1008" w:type="dxa"/>
            <w:vAlign w:val="center"/>
          </w:tcPr>
          <w:p w14:paraId="1227ECC9"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Std. Dev</w:t>
            </w:r>
          </w:p>
        </w:tc>
        <w:tc>
          <w:tcPr>
            <w:tcW w:w="1440" w:type="dxa"/>
            <w:vAlign w:val="center"/>
          </w:tcPr>
          <w:p w14:paraId="20B39983"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990" w:type="dxa"/>
            <w:vAlign w:val="center"/>
          </w:tcPr>
          <w:p w14:paraId="2514FCCD"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350" w:type="dxa"/>
            <w:vAlign w:val="bottom"/>
          </w:tcPr>
          <w:p w14:paraId="3132FF84"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13188.56</w:t>
            </w:r>
          </w:p>
        </w:tc>
        <w:tc>
          <w:tcPr>
            <w:tcW w:w="1350" w:type="dxa"/>
            <w:vAlign w:val="center"/>
          </w:tcPr>
          <w:p w14:paraId="0C8149E4"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170" w:type="dxa"/>
            <w:vAlign w:val="center"/>
          </w:tcPr>
          <w:p w14:paraId="56FC689F"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900" w:type="dxa"/>
            <w:vAlign w:val="center"/>
          </w:tcPr>
          <w:p w14:paraId="2C468FD4"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008" w:type="dxa"/>
            <w:vAlign w:val="center"/>
          </w:tcPr>
          <w:p w14:paraId="2A08795B"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r>
      <w:tr w:rsidR="00B92CE1" w:rsidRPr="007A0EF2" w14:paraId="510B4DA7" w14:textId="77777777" w:rsidTr="00F532A2">
        <w:trPr>
          <w:jc w:val="center"/>
        </w:trPr>
        <w:tc>
          <w:tcPr>
            <w:tcW w:w="1008" w:type="dxa"/>
            <w:vAlign w:val="center"/>
          </w:tcPr>
          <w:p w14:paraId="67B17E93"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 RSD</w:t>
            </w:r>
          </w:p>
        </w:tc>
        <w:tc>
          <w:tcPr>
            <w:tcW w:w="1440" w:type="dxa"/>
            <w:vAlign w:val="center"/>
          </w:tcPr>
          <w:p w14:paraId="1F51BA93"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990" w:type="dxa"/>
            <w:vAlign w:val="center"/>
          </w:tcPr>
          <w:p w14:paraId="1D6F65D5"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350" w:type="dxa"/>
            <w:vAlign w:val="bottom"/>
          </w:tcPr>
          <w:p w14:paraId="55A25A58" w14:textId="77777777" w:rsidR="00B92CE1" w:rsidRPr="007A0EF2" w:rsidRDefault="00B92CE1"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0.150738</w:t>
            </w:r>
          </w:p>
        </w:tc>
        <w:tc>
          <w:tcPr>
            <w:tcW w:w="1350" w:type="dxa"/>
            <w:vAlign w:val="center"/>
          </w:tcPr>
          <w:p w14:paraId="5070C420"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170" w:type="dxa"/>
            <w:vAlign w:val="center"/>
          </w:tcPr>
          <w:p w14:paraId="1120D785"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900" w:type="dxa"/>
            <w:vAlign w:val="center"/>
          </w:tcPr>
          <w:p w14:paraId="33F8BF44"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c>
          <w:tcPr>
            <w:tcW w:w="1008" w:type="dxa"/>
            <w:vAlign w:val="center"/>
          </w:tcPr>
          <w:p w14:paraId="68CE6526" w14:textId="77777777" w:rsidR="00B92CE1" w:rsidRPr="007A0EF2" w:rsidRDefault="00B92CE1" w:rsidP="007A0EF2">
            <w:pPr>
              <w:tabs>
                <w:tab w:val="center" w:pos="4680"/>
                <w:tab w:val="right" w:pos="9360"/>
              </w:tabs>
              <w:spacing w:after="0" w:line="240" w:lineRule="auto"/>
              <w:jc w:val="center"/>
              <w:rPr>
                <w:rFonts w:ascii="Times New Roman" w:hAnsi="Times New Roman" w:cs="Times New Roman"/>
                <w:sz w:val="20"/>
                <w:szCs w:val="20"/>
              </w:rPr>
            </w:pPr>
          </w:p>
        </w:tc>
      </w:tr>
    </w:tbl>
    <w:p w14:paraId="39AEDA42" w14:textId="77777777" w:rsidR="00B92CE1" w:rsidRPr="00470815" w:rsidRDefault="00B92CE1" w:rsidP="007A0EF2">
      <w:pPr>
        <w:numPr>
          <w:ilvl w:val="0"/>
          <w:numId w:val="3"/>
        </w:numPr>
        <w:spacing w:after="0" w:line="240" w:lineRule="auto"/>
        <w:rPr>
          <w:rFonts w:ascii="Times New Roman" w:hAnsi="Times New Roman" w:cs="Times New Roman"/>
          <w:i/>
          <w:color w:val="000000"/>
          <w:sz w:val="16"/>
          <w:szCs w:val="20"/>
        </w:rPr>
      </w:pPr>
      <w:r w:rsidRPr="00470815">
        <w:rPr>
          <w:rFonts w:ascii="Times New Roman" w:hAnsi="Times New Roman" w:cs="Times New Roman"/>
          <w:i/>
          <w:color w:val="000000"/>
          <w:sz w:val="16"/>
          <w:szCs w:val="20"/>
        </w:rPr>
        <w:t>%RSD of five different sample solutions should not more than 2.</w:t>
      </w:r>
    </w:p>
    <w:p w14:paraId="03F7E09C" w14:textId="77777777" w:rsidR="00B92CE1" w:rsidRPr="00470815" w:rsidRDefault="00B92CE1" w:rsidP="007A0EF2">
      <w:pPr>
        <w:numPr>
          <w:ilvl w:val="0"/>
          <w:numId w:val="3"/>
        </w:numPr>
        <w:spacing w:after="0" w:line="240" w:lineRule="auto"/>
        <w:rPr>
          <w:rFonts w:ascii="Times New Roman" w:hAnsi="Times New Roman" w:cs="Times New Roman"/>
          <w:i/>
          <w:color w:val="000000"/>
          <w:sz w:val="16"/>
          <w:szCs w:val="20"/>
        </w:rPr>
      </w:pPr>
      <w:r w:rsidRPr="00470815">
        <w:rPr>
          <w:rFonts w:ascii="Times New Roman" w:hAnsi="Times New Roman" w:cs="Times New Roman"/>
          <w:i/>
          <w:color w:val="000000"/>
          <w:sz w:val="16"/>
          <w:szCs w:val="20"/>
        </w:rPr>
        <w:t>The %RSD obtained is within the limit, hence the method is rugged.</w:t>
      </w:r>
    </w:p>
    <w:p w14:paraId="577070DA" w14:textId="77777777" w:rsidR="00B92CE1" w:rsidRPr="007A0EF2" w:rsidRDefault="00B92CE1" w:rsidP="007A0EF2">
      <w:pPr>
        <w:spacing w:after="0" w:line="240" w:lineRule="auto"/>
        <w:jc w:val="both"/>
        <w:rPr>
          <w:rFonts w:ascii="Times New Roman" w:hAnsi="Times New Roman" w:cs="Times New Roman"/>
          <w:b/>
          <w:color w:val="000000" w:themeColor="text1"/>
          <w:sz w:val="20"/>
          <w:szCs w:val="20"/>
        </w:rPr>
      </w:pPr>
    </w:p>
    <w:p w14:paraId="0FA62D2C" w14:textId="77777777" w:rsidR="00B92CE1" w:rsidRDefault="00470815" w:rsidP="007A0EF2">
      <w:pPr>
        <w:spacing w:after="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ACCURACY</w:t>
      </w:r>
    </w:p>
    <w:p w14:paraId="751F9985" w14:textId="77777777" w:rsidR="00470815" w:rsidRPr="007A0EF2" w:rsidRDefault="00470815" w:rsidP="007A0EF2">
      <w:pPr>
        <w:spacing w:after="0" w:line="240" w:lineRule="auto"/>
        <w:jc w:val="both"/>
        <w:rPr>
          <w:rFonts w:ascii="Times New Roman" w:hAnsi="Times New Roman" w:cs="Times New Roman"/>
          <w:b/>
          <w:color w:val="000000" w:themeColor="text1"/>
          <w:sz w:val="20"/>
          <w:szCs w:val="20"/>
        </w:rPr>
      </w:pPr>
    </w:p>
    <w:p w14:paraId="5851676B" w14:textId="77777777" w:rsidR="0058113E" w:rsidRPr="007A0EF2" w:rsidRDefault="0058113E" w:rsidP="007A0EF2">
      <w:pPr>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Table</w:t>
      </w:r>
      <w:r w:rsidR="00470815">
        <w:rPr>
          <w:rFonts w:ascii="Times New Roman" w:hAnsi="Times New Roman" w:cs="Times New Roman"/>
          <w:b/>
          <w:color w:val="000000"/>
          <w:sz w:val="20"/>
          <w:szCs w:val="20"/>
        </w:rPr>
        <w:t xml:space="preserve"> 8</w:t>
      </w:r>
      <w:r w:rsidRPr="007A0EF2">
        <w:rPr>
          <w:rFonts w:ascii="Times New Roman" w:hAnsi="Times New Roman" w:cs="Times New Roman"/>
          <w:b/>
          <w:color w:val="000000"/>
          <w:sz w:val="20"/>
          <w:szCs w:val="20"/>
        </w:rPr>
        <w:t>: Accuracy (recovery) data for Dabrafenib</w:t>
      </w:r>
    </w:p>
    <w:tbl>
      <w:tblPr>
        <w:tblW w:w="905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80"/>
        <w:gridCol w:w="1260"/>
        <w:gridCol w:w="1314"/>
        <w:gridCol w:w="1470"/>
        <w:gridCol w:w="1515"/>
        <w:gridCol w:w="1515"/>
      </w:tblGrid>
      <w:tr w:rsidR="0058113E" w:rsidRPr="007A0EF2" w14:paraId="3A4AF174" w14:textId="77777777" w:rsidTr="00F532A2">
        <w:trPr>
          <w:trHeight w:val="227"/>
          <w:jc w:val="center"/>
        </w:trPr>
        <w:tc>
          <w:tcPr>
            <w:tcW w:w="1980" w:type="dxa"/>
            <w:vAlign w:val="center"/>
          </w:tcPr>
          <w:p w14:paraId="45F9677C"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%Concentration</w:t>
            </w:r>
          </w:p>
          <w:p w14:paraId="0C03E44E"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(at specification Level)</w:t>
            </w:r>
          </w:p>
        </w:tc>
        <w:tc>
          <w:tcPr>
            <w:tcW w:w="1260" w:type="dxa"/>
            <w:vAlign w:val="center"/>
          </w:tcPr>
          <w:p w14:paraId="0C5A392A"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Area</w:t>
            </w:r>
          </w:p>
        </w:tc>
        <w:tc>
          <w:tcPr>
            <w:tcW w:w="1314" w:type="dxa"/>
            <w:vAlign w:val="center"/>
          </w:tcPr>
          <w:p w14:paraId="7C4FB5E7"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Amount Added</w:t>
            </w:r>
          </w:p>
          <w:p w14:paraId="19026139"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(mg)</w:t>
            </w:r>
          </w:p>
        </w:tc>
        <w:tc>
          <w:tcPr>
            <w:tcW w:w="1470" w:type="dxa"/>
            <w:vAlign w:val="center"/>
          </w:tcPr>
          <w:p w14:paraId="0B587664"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Amount Found</w:t>
            </w:r>
          </w:p>
          <w:p w14:paraId="5BC29406"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(mg)</w:t>
            </w:r>
          </w:p>
        </w:tc>
        <w:tc>
          <w:tcPr>
            <w:tcW w:w="1515" w:type="dxa"/>
            <w:vAlign w:val="center"/>
          </w:tcPr>
          <w:p w14:paraId="52B57EC6"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 Recovery</w:t>
            </w:r>
          </w:p>
        </w:tc>
        <w:tc>
          <w:tcPr>
            <w:tcW w:w="1515" w:type="dxa"/>
            <w:vAlign w:val="center"/>
          </w:tcPr>
          <w:p w14:paraId="17CD4E8B"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Mean Recovery</w:t>
            </w:r>
          </w:p>
        </w:tc>
      </w:tr>
      <w:tr w:rsidR="0058113E" w:rsidRPr="007A0EF2" w14:paraId="444643E1" w14:textId="77777777" w:rsidTr="00F532A2">
        <w:trPr>
          <w:trHeight w:val="227"/>
          <w:jc w:val="center"/>
        </w:trPr>
        <w:tc>
          <w:tcPr>
            <w:tcW w:w="1980" w:type="dxa"/>
            <w:vAlign w:val="center"/>
          </w:tcPr>
          <w:p w14:paraId="681DC981"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50%</w:t>
            </w:r>
          </w:p>
        </w:tc>
        <w:tc>
          <w:tcPr>
            <w:tcW w:w="1260" w:type="dxa"/>
            <w:vAlign w:val="center"/>
          </w:tcPr>
          <w:p w14:paraId="59C835F3"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35921.67</w:t>
            </w:r>
          </w:p>
        </w:tc>
        <w:tc>
          <w:tcPr>
            <w:tcW w:w="1314" w:type="dxa"/>
            <w:vAlign w:val="center"/>
          </w:tcPr>
          <w:p w14:paraId="70CA8E2E"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30</w:t>
            </w:r>
          </w:p>
        </w:tc>
        <w:tc>
          <w:tcPr>
            <w:tcW w:w="1470" w:type="dxa"/>
            <w:vAlign w:val="center"/>
          </w:tcPr>
          <w:p w14:paraId="25BD71EC"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30.134</w:t>
            </w:r>
          </w:p>
        </w:tc>
        <w:tc>
          <w:tcPr>
            <w:tcW w:w="1515" w:type="dxa"/>
            <w:vAlign w:val="center"/>
          </w:tcPr>
          <w:p w14:paraId="6FC84445"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100.446%</w:t>
            </w:r>
          </w:p>
        </w:tc>
        <w:tc>
          <w:tcPr>
            <w:tcW w:w="1515" w:type="dxa"/>
            <w:vMerge w:val="restart"/>
            <w:vAlign w:val="center"/>
          </w:tcPr>
          <w:p w14:paraId="70F00D97"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100.30%</w:t>
            </w:r>
          </w:p>
        </w:tc>
      </w:tr>
      <w:tr w:rsidR="0058113E" w:rsidRPr="007A0EF2" w14:paraId="48F5008D" w14:textId="77777777" w:rsidTr="00F532A2">
        <w:trPr>
          <w:trHeight w:val="227"/>
          <w:jc w:val="center"/>
        </w:trPr>
        <w:tc>
          <w:tcPr>
            <w:tcW w:w="1980" w:type="dxa"/>
            <w:vAlign w:val="center"/>
          </w:tcPr>
          <w:p w14:paraId="56A6E97A"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100%</w:t>
            </w:r>
          </w:p>
        </w:tc>
        <w:tc>
          <w:tcPr>
            <w:tcW w:w="1260" w:type="dxa"/>
            <w:vAlign w:val="center"/>
          </w:tcPr>
          <w:p w14:paraId="5C57C5E2"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70894.33</w:t>
            </w:r>
          </w:p>
        </w:tc>
        <w:tc>
          <w:tcPr>
            <w:tcW w:w="1314" w:type="dxa"/>
            <w:vAlign w:val="center"/>
          </w:tcPr>
          <w:p w14:paraId="2E4F63C4"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60</w:t>
            </w:r>
          </w:p>
        </w:tc>
        <w:tc>
          <w:tcPr>
            <w:tcW w:w="1470" w:type="dxa"/>
            <w:vAlign w:val="center"/>
          </w:tcPr>
          <w:p w14:paraId="36B328ED"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60.205</w:t>
            </w:r>
          </w:p>
        </w:tc>
        <w:tc>
          <w:tcPr>
            <w:tcW w:w="1515" w:type="dxa"/>
            <w:vAlign w:val="center"/>
          </w:tcPr>
          <w:p w14:paraId="1235D3F5"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100.341%</w:t>
            </w:r>
          </w:p>
        </w:tc>
        <w:tc>
          <w:tcPr>
            <w:tcW w:w="1515" w:type="dxa"/>
            <w:vMerge/>
            <w:vAlign w:val="center"/>
          </w:tcPr>
          <w:p w14:paraId="361118E6"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p>
        </w:tc>
      </w:tr>
      <w:tr w:rsidR="0058113E" w:rsidRPr="007A0EF2" w14:paraId="40D74022" w14:textId="77777777" w:rsidTr="00F532A2">
        <w:trPr>
          <w:trHeight w:val="227"/>
          <w:jc w:val="center"/>
        </w:trPr>
        <w:tc>
          <w:tcPr>
            <w:tcW w:w="1980" w:type="dxa"/>
            <w:vAlign w:val="center"/>
          </w:tcPr>
          <w:p w14:paraId="7A23089F"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150%</w:t>
            </w:r>
          </w:p>
        </w:tc>
        <w:tc>
          <w:tcPr>
            <w:tcW w:w="1260" w:type="dxa"/>
            <w:vAlign w:val="center"/>
          </w:tcPr>
          <w:p w14:paraId="2D0EAF14"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105654.7</w:t>
            </w:r>
          </w:p>
        </w:tc>
        <w:tc>
          <w:tcPr>
            <w:tcW w:w="1314" w:type="dxa"/>
            <w:vAlign w:val="center"/>
          </w:tcPr>
          <w:p w14:paraId="275F5AB9"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90</w:t>
            </w:r>
          </w:p>
        </w:tc>
        <w:tc>
          <w:tcPr>
            <w:tcW w:w="1470" w:type="dxa"/>
            <w:vAlign w:val="center"/>
          </w:tcPr>
          <w:p w14:paraId="1028377D"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90.093</w:t>
            </w:r>
          </w:p>
        </w:tc>
        <w:tc>
          <w:tcPr>
            <w:tcW w:w="1515" w:type="dxa"/>
            <w:vAlign w:val="center"/>
          </w:tcPr>
          <w:p w14:paraId="71E56670"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100.103%</w:t>
            </w:r>
          </w:p>
        </w:tc>
        <w:tc>
          <w:tcPr>
            <w:tcW w:w="1515" w:type="dxa"/>
            <w:vMerge/>
            <w:vAlign w:val="center"/>
          </w:tcPr>
          <w:p w14:paraId="0897C117"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p>
        </w:tc>
      </w:tr>
    </w:tbl>
    <w:p w14:paraId="1CC43BB5" w14:textId="77777777" w:rsidR="0058113E" w:rsidRPr="00470815" w:rsidRDefault="0058113E" w:rsidP="007A0EF2">
      <w:pPr>
        <w:numPr>
          <w:ilvl w:val="0"/>
          <w:numId w:val="17"/>
        </w:numPr>
        <w:spacing w:after="0" w:line="240" w:lineRule="auto"/>
        <w:rPr>
          <w:rFonts w:ascii="Times New Roman" w:hAnsi="Times New Roman" w:cs="Times New Roman"/>
          <w:i/>
          <w:color w:val="000000"/>
          <w:sz w:val="16"/>
          <w:szCs w:val="20"/>
        </w:rPr>
      </w:pPr>
      <w:r w:rsidRPr="00470815">
        <w:rPr>
          <w:rFonts w:ascii="Times New Roman" w:hAnsi="Times New Roman" w:cs="Times New Roman"/>
          <w:i/>
          <w:color w:val="000000"/>
          <w:sz w:val="16"/>
          <w:szCs w:val="20"/>
        </w:rPr>
        <w:t>The % Recovery for each level should be between 98.0 to 102.0%.</w:t>
      </w:r>
    </w:p>
    <w:p w14:paraId="2F33630D" w14:textId="77777777" w:rsidR="00470815" w:rsidRPr="007A0EF2" w:rsidRDefault="00470815" w:rsidP="00470815">
      <w:pPr>
        <w:spacing w:after="0" w:line="240" w:lineRule="auto"/>
        <w:ind w:left="720"/>
        <w:rPr>
          <w:rFonts w:ascii="Times New Roman" w:hAnsi="Times New Roman" w:cs="Times New Roman"/>
          <w:color w:val="000000"/>
          <w:sz w:val="20"/>
          <w:szCs w:val="20"/>
        </w:rPr>
      </w:pPr>
    </w:p>
    <w:p w14:paraId="616BAA76" w14:textId="77777777" w:rsidR="0058113E" w:rsidRPr="007A0EF2" w:rsidRDefault="0058113E" w:rsidP="007A0EF2">
      <w:pPr>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Table</w:t>
      </w:r>
      <w:r w:rsidR="00470815">
        <w:rPr>
          <w:rFonts w:ascii="Times New Roman" w:hAnsi="Times New Roman" w:cs="Times New Roman"/>
          <w:b/>
          <w:color w:val="000000"/>
          <w:sz w:val="20"/>
          <w:szCs w:val="20"/>
        </w:rPr>
        <w:t xml:space="preserve"> 9</w:t>
      </w:r>
      <w:r w:rsidRPr="007A0EF2">
        <w:rPr>
          <w:rFonts w:ascii="Times New Roman" w:hAnsi="Times New Roman" w:cs="Times New Roman"/>
          <w:b/>
          <w:color w:val="000000"/>
          <w:sz w:val="20"/>
          <w:szCs w:val="20"/>
        </w:rPr>
        <w:t>: Accuracy (recovery) data for Trametinib</w:t>
      </w:r>
    </w:p>
    <w:tbl>
      <w:tblPr>
        <w:tblW w:w="905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80"/>
        <w:gridCol w:w="1260"/>
        <w:gridCol w:w="1314"/>
        <w:gridCol w:w="1470"/>
        <w:gridCol w:w="1515"/>
        <w:gridCol w:w="1515"/>
      </w:tblGrid>
      <w:tr w:rsidR="0058113E" w:rsidRPr="007A0EF2" w14:paraId="73E611AF" w14:textId="77777777" w:rsidTr="00F532A2">
        <w:trPr>
          <w:trHeight w:val="227"/>
          <w:jc w:val="center"/>
        </w:trPr>
        <w:tc>
          <w:tcPr>
            <w:tcW w:w="1980" w:type="dxa"/>
            <w:vAlign w:val="center"/>
          </w:tcPr>
          <w:p w14:paraId="7A77484E"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 Concentration</w:t>
            </w:r>
          </w:p>
          <w:p w14:paraId="4D1DD790"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(at specification Level)</w:t>
            </w:r>
          </w:p>
        </w:tc>
        <w:tc>
          <w:tcPr>
            <w:tcW w:w="1260" w:type="dxa"/>
            <w:vAlign w:val="center"/>
          </w:tcPr>
          <w:p w14:paraId="0CE399A4"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Area</w:t>
            </w:r>
          </w:p>
        </w:tc>
        <w:tc>
          <w:tcPr>
            <w:tcW w:w="1314" w:type="dxa"/>
            <w:vAlign w:val="center"/>
          </w:tcPr>
          <w:p w14:paraId="1289D264"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Amount Added</w:t>
            </w:r>
          </w:p>
          <w:p w14:paraId="4C590771"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(mg)</w:t>
            </w:r>
          </w:p>
        </w:tc>
        <w:tc>
          <w:tcPr>
            <w:tcW w:w="1470" w:type="dxa"/>
            <w:vAlign w:val="center"/>
          </w:tcPr>
          <w:p w14:paraId="0E7F4DF9"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Amount Found</w:t>
            </w:r>
          </w:p>
          <w:p w14:paraId="44DF0DB7"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(mg)</w:t>
            </w:r>
          </w:p>
        </w:tc>
        <w:tc>
          <w:tcPr>
            <w:tcW w:w="1515" w:type="dxa"/>
            <w:vAlign w:val="center"/>
          </w:tcPr>
          <w:p w14:paraId="3C1E1187"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 Recovery</w:t>
            </w:r>
          </w:p>
        </w:tc>
        <w:tc>
          <w:tcPr>
            <w:tcW w:w="1515" w:type="dxa"/>
            <w:vAlign w:val="center"/>
          </w:tcPr>
          <w:p w14:paraId="68933F08"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r w:rsidRPr="007A0EF2">
              <w:rPr>
                <w:rFonts w:ascii="Times New Roman" w:hAnsi="Times New Roman" w:cs="Times New Roman"/>
                <w:b/>
                <w:color w:val="000000"/>
                <w:sz w:val="20"/>
                <w:szCs w:val="20"/>
              </w:rPr>
              <w:t>Mean Recovery</w:t>
            </w:r>
          </w:p>
        </w:tc>
      </w:tr>
      <w:tr w:rsidR="0058113E" w:rsidRPr="007A0EF2" w14:paraId="626C0A25" w14:textId="77777777" w:rsidTr="00F532A2">
        <w:trPr>
          <w:trHeight w:val="227"/>
          <w:jc w:val="center"/>
        </w:trPr>
        <w:tc>
          <w:tcPr>
            <w:tcW w:w="1980" w:type="dxa"/>
            <w:vAlign w:val="center"/>
          </w:tcPr>
          <w:p w14:paraId="5C416979"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50%</w:t>
            </w:r>
          </w:p>
        </w:tc>
        <w:tc>
          <w:tcPr>
            <w:tcW w:w="1260" w:type="dxa"/>
            <w:vAlign w:val="center"/>
          </w:tcPr>
          <w:p w14:paraId="54782D62"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4276302</w:t>
            </w:r>
          </w:p>
        </w:tc>
        <w:tc>
          <w:tcPr>
            <w:tcW w:w="1314" w:type="dxa"/>
            <w:vAlign w:val="center"/>
          </w:tcPr>
          <w:p w14:paraId="2171EE0F"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50</w:t>
            </w:r>
          </w:p>
        </w:tc>
        <w:tc>
          <w:tcPr>
            <w:tcW w:w="1470" w:type="dxa"/>
            <w:vAlign w:val="center"/>
          </w:tcPr>
          <w:p w14:paraId="2AC666AE"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50.208</w:t>
            </w:r>
          </w:p>
        </w:tc>
        <w:tc>
          <w:tcPr>
            <w:tcW w:w="1515" w:type="dxa"/>
            <w:vAlign w:val="center"/>
          </w:tcPr>
          <w:p w14:paraId="185DE1A7"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100.416%</w:t>
            </w:r>
          </w:p>
        </w:tc>
        <w:tc>
          <w:tcPr>
            <w:tcW w:w="1515" w:type="dxa"/>
            <w:vMerge w:val="restart"/>
            <w:vAlign w:val="center"/>
          </w:tcPr>
          <w:p w14:paraId="64A67F3C"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100.21%</w:t>
            </w:r>
          </w:p>
        </w:tc>
      </w:tr>
      <w:tr w:rsidR="0058113E" w:rsidRPr="007A0EF2" w14:paraId="5F08A912" w14:textId="77777777" w:rsidTr="00F532A2">
        <w:trPr>
          <w:trHeight w:val="227"/>
          <w:jc w:val="center"/>
        </w:trPr>
        <w:tc>
          <w:tcPr>
            <w:tcW w:w="1980" w:type="dxa"/>
            <w:vAlign w:val="center"/>
          </w:tcPr>
          <w:p w14:paraId="65CE161D"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100%</w:t>
            </w:r>
          </w:p>
        </w:tc>
        <w:tc>
          <w:tcPr>
            <w:tcW w:w="1260" w:type="dxa"/>
            <w:vAlign w:val="center"/>
          </w:tcPr>
          <w:p w14:paraId="2E334D39"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8484717</w:t>
            </w:r>
          </w:p>
        </w:tc>
        <w:tc>
          <w:tcPr>
            <w:tcW w:w="1314" w:type="dxa"/>
            <w:vAlign w:val="center"/>
          </w:tcPr>
          <w:p w14:paraId="012652C3"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100</w:t>
            </w:r>
          </w:p>
        </w:tc>
        <w:tc>
          <w:tcPr>
            <w:tcW w:w="1470" w:type="dxa"/>
            <w:vAlign w:val="center"/>
          </w:tcPr>
          <w:p w14:paraId="3641A828"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100.148</w:t>
            </w:r>
          </w:p>
        </w:tc>
        <w:tc>
          <w:tcPr>
            <w:tcW w:w="1515" w:type="dxa"/>
            <w:vAlign w:val="center"/>
          </w:tcPr>
          <w:p w14:paraId="0FDCCB8B"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100.148%</w:t>
            </w:r>
          </w:p>
        </w:tc>
        <w:tc>
          <w:tcPr>
            <w:tcW w:w="1515" w:type="dxa"/>
            <w:vMerge/>
            <w:vAlign w:val="center"/>
          </w:tcPr>
          <w:p w14:paraId="24795D9A"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p>
        </w:tc>
      </w:tr>
      <w:tr w:rsidR="0058113E" w:rsidRPr="007A0EF2" w14:paraId="435A95F7" w14:textId="77777777" w:rsidTr="00F532A2">
        <w:trPr>
          <w:trHeight w:val="227"/>
          <w:jc w:val="center"/>
        </w:trPr>
        <w:tc>
          <w:tcPr>
            <w:tcW w:w="1980" w:type="dxa"/>
            <w:vAlign w:val="center"/>
          </w:tcPr>
          <w:p w14:paraId="6A4B065B"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150%</w:t>
            </w:r>
          </w:p>
        </w:tc>
        <w:tc>
          <w:tcPr>
            <w:tcW w:w="1260" w:type="dxa"/>
            <w:vAlign w:val="center"/>
          </w:tcPr>
          <w:p w14:paraId="5B3FC3B3"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10160609</w:t>
            </w:r>
          </w:p>
        </w:tc>
        <w:tc>
          <w:tcPr>
            <w:tcW w:w="1314" w:type="dxa"/>
            <w:vAlign w:val="center"/>
          </w:tcPr>
          <w:p w14:paraId="3843806C"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150</w:t>
            </w:r>
          </w:p>
        </w:tc>
        <w:tc>
          <w:tcPr>
            <w:tcW w:w="1470" w:type="dxa"/>
            <w:vAlign w:val="center"/>
          </w:tcPr>
          <w:p w14:paraId="10A27346"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150.091</w:t>
            </w:r>
          </w:p>
        </w:tc>
        <w:tc>
          <w:tcPr>
            <w:tcW w:w="1515" w:type="dxa"/>
            <w:vAlign w:val="center"/>
          </w:tcPr>
          <w:p w14:paraId="432CF535" w14:textId="77777777" w:rsidR="0058113E" w:rsidRPr="007A0EF2" w:rsidRDefault="0058113E" w:rsidP="007A0EF2">
            <w:pPr>
              <w:tabs>
                <w:tab w:val="left" w:pos="6030"/>
              </w:tabs>
              <w:spacing w:after="0" w:line="240" w:lineRule="auto"/>
              <w:jc w:val="center"/>
              <w:rPr>
                <w:rFonts w:ascii="Times New Roman" w:hAnsi="Times New Roman" w:cs="Times New Roman"/>
                <w:color w:val="000000"/>
                <w:sz w:val="20"/>
                <w:szCs w:val="20"/>
              </w:rPr>
            </w:pPr>
            <w:r w:rsidRPr="007A0EF2">
              <w:rPr>
                <w:rFonts w:ascii="Times New Roman" w:hAnsi="Times New Roman" w:cs="Times New Roman"/>
                <w:color w:val="000000"/>
                <w:sz w:val="20"/>
                <w:szCs w:val="20"/>
              </w:rPr>
              <w:t>100.060%</w:t>
            </w:r>
          </w:p>
        </w:tc>
        <w:tc>
          <w:tcPr>
            <w:tcW w:w="1515" w:type="dxa"/>
            <w:vMerge/>
            <w:vAlign w:val="center"/>
          </w:tcPr>
          <w:p w14:paraId="2EC7D59C" w14:textId="77777777" w:rsidR="0058113E" w:rsidRPr="007A0EF2" w:rsidRDefault="0058113E" w:rsidP="007A0EF2">
            <w:pPr>
              <w:tabs>
                <w:tab w:val="left" w:pos="6030"/>
              </w:tabs>
              <w:spacing w:after="0" w:line="240" w:lineRule="auto"/>
              <w:jc w:val="center"/>
              <w:rPr>
                <w:rFonts w:ascii="Times New Roman" w:hAnsi="Times New Roman" w:cs="Times New Roman"/>
                <w:b/>
                <w:color w:val="000000"/>
                <w:sz w:val="20"/>
                <w:szCs w:val="20"/>
              </w:rPr>
            </w:pPr>
          </w:p>
        </w:tc>
      </w:tr>
    </w:tbl>
    <w:p w14:paraId="05380BD6" w14:textId="77777777" w:rsidR="0058113E" w:rsidRPr="005C38EF" w:rsidRDefault="0058113E" w:rsidP="007A0EF2">
      <w:pPr>
        <w:numPr>
          <w:ilvl w:val="0"/>
          <w:numId w:val="3"/>
        </w:numPr>
        <w:spacing w:after="0" w:line="240" w:lineRule="auto"/>
        <w:jc w:val="both"/>
        <w:rPr>
          <w:rFonts w:ascii="Times New Roman" w:hAnsi="Times New Roman" w:cs="Times New Roman"/>
          <w:i/>
          <w:color w:val="000000"/>
          <w:sz w:val="16"/>
          <w:szCs w:val="20"/>
        </w:rPr>
      </w:pPr>
      <w:r w:rsidRPr="005C38EF">
        <w:rPr>
          <w:rFonts w:ascii="Times New Roman" w:hAnsi="Times New Roman" w:cs="Times New Roman"/>
          <w:i/>
          <w:color w:val="000000"/>
          <w:sz w:val="16"/>
          <w:szCs w:val="20"/>
        </w:rPr>
        <w:t>The percentage recovery was found to be within the limit (97-103%).</w:t>
      </w:r>
    </w:p>
    <w:p w14:paraId="522AC1D2" w14:textId="77777777" w:rsidR="0058113E" w:rsidRPr="005C38EF" w:rsidRDefault="0058113E" w:rsidP="007A0EF2">
      <w:pPr>
        <w:spacing w:after="0" w:line="240" w:lineRule="auto"/>
        <w:jc w:val="both"/>
        <w:rPr>
          <w:rFonts w:ascii="Times New Roman" w:hAnsi="Times New Roman" w:cs="Times New Roman"/>
          <w:b/>
          <w:i/>
          <w:color w:val="000000"/>
          <w:sz w:val="16"/>
          <w:szCs w:val="20"/>
        </w:rPr>
      </w:pPr>
      <w:r w:rsidRPr="005C38EF">
        <w:rPr>
          <w:rFonts w:ascii="Times New Roman" w:hAnsi="Times New Roman" w:cs="Times New Roman"/>
          <w:i/>
          <w:color w:val="000000"/>
          <w:sz w:val="16"/>
          <w:szCs w:val="20"/>
        </w:rPr>
        <w:t>The results obtained for recovery at 50%, 100%, 150% are within the limits. Hence method is accurate.</w:t>
      </w:r>
    </w:p>
    <w:p w14:paraId="4D5A6E27" w14:textId="77777777" w:rsidR="00B92CE1" w:rsidRPr="007A0EF2" w:rsidRDefault="00B92CE1" w:rsidP="007A0EF2">
      <w:pPr>
        <w:spacing w:after="0" w:line="240" w:lineRule="auto"/>
        <w:jc w:val="both"/>
        <w:rPr>
          <w:rFonts w:ascii="Times New Roman" w:hAnsi="Times New Roman" w:cs="Times New Roman"/>
          <w:b/>
          <w:sz w:val="20"/>
          <w:szCs w:val="20"/>
        </w:rPr>
      </w:pPr>
    </w:p>
    <w:p w14:paraId="2140B858" w14:textId="77777777" w:rsidR="005C38EF" w:rsidRDefault="005C38EF" w:rsidP="007A0EF2">
      <w:pPr>
        <w:spacing w:after="0" w:line="240" w:lineRule="auto"/>
        <w:jc w:val="both"/>
        <w:rPr>
          <w:rFonts w:ascii="Times New Roman" w:hAnsi="Times New Roman" w:cs="Times New Roman"/>
          <w:b/>
          <w:color w:val="000000" w:themeColor="text1"/>
          <w:sz w:val="20"/>
          <w:szCs w:val="20"/>
        </w:rPr>
      </w:pPr>
    </w:p>
    <w:p w14:paraId="4AECCA34" w14:textId="77777777" w:rsidR="005C38EF" w:rsidRDefault="005C38EF" w:rsidP="007A0EF2">
      <w:pPr>
        <w:spacing w:after="0" w:line="240" w:lineRule="auto"/>
        <w:jc w:val="both"/>
        <w:rPr>
          <w:rFonts w:ascii="Times New Roman" w:hAnsi="Times New Roman" w:cs="Times New Roman"/>
          <w:b/>
          <w:color w:val="000000" w:themeColor="text1"/>
          <w:sz w:val="20"/>
          <w:szCs w:val="20"/>
        </w:rPr>
      </w:pPr>
    </w:p>
    <w:p w14:paraId="79161C9B" w14:textId="77777777" w:rsidR="005C38EF" w:rsidRDefault="005C38EF" w:rsidP="007A0EF2">
      <w:pPr>
        <w:spacing w:after="0" w:line="240" w:lineRule="auto"/>
        <w:jc w:val="both"/>
        <w:rPr>
          <w:rFonts w:ascii="Times New Roman" w:hAnsi="Times New Roman" w:cs="Times New Roman"/>
          <w:b/>
          <w:color w:val="000000" w:themeColor="text1"/>
          <w:sz w:val="20"/>
          <w:szCs w:val="20"/>
        </w:rPr>
      </w:pPr>
    </w:p>
    <w:p w14:paraId="60545FD7" w14:textId="77777777" w:rsidR="00B92CE1" w:rsidRPr="007A0EF2" w:rsidRDefault="00B92CE1" w:rsidP="007A0EF2">
      <w:pPr>
        <w:spacing w:after="0" w:line="240" w:lineRule="auto"/>
        <w:jc w:val="both"/>
        <w:rPr>
          <w:rFonts w:ascii="Times New Roman" w:hAnsi="Times New Roman" w:cs="Times New Roman"/>
          <w:b/>
          <w:color w:val="000000" w:themeColor="text1"/>
          <w:sz w:val="20"/>
          <w:szCs w:val="20"/>
        </w:rPr>
      </w:pPr>
      <w:r w:rsidRPr="007A0EF2">
        <w:rPr>
          <w:rFonts w:ascii="Times New Roman" w:hAnsi="Times New Roman" w:cs="Times New Roman"/>
          <w:b/>
          <w:color w:val="000000" w:themeColor="text1"/>
          <w:sz w:val="20"/>
          <w:szCs w:val="20"/>
        </w:rPr>
        <w:lastRenderedPageBreak/>
        <w:t>Robustness</w:t>
      </w:r>
    </w:p>
    <w:p w14:paraId="1FEDACEC" w14:textId="77777777" w:rsidR="0058113E" w:rsidRPr="007A0EF2" w:rsidRDefault="0058113E" w:rsidP="007A0EF2">
      <w:pPr>
        <w:shd w:val="clear" w:color="auto" w:fill="FFFFFF"/>
        <w:spacing w:after="0" w:line="240" w:lineRule="auto"/>
        <w:jc w:val="center"/>
        <w:rPr>
          <w:rFonts w:ascii="Times New Roman" w:hAnsi="Times New Roman" w:cs="Times New Roman"/>
          <w:b/>
          <w:bCs/>
          <w:color w:val="000000"/>
          <w:spacing w:val="-4"/>
          <w:sz w:val="20"/>
          <w:szCs w:val="20"/>
        </w:rPr>
      </w:pPr>
      <w:r w:rsidRPr="007A0EF2">
        <w:rPr>
          <w:rFonts w:ascii="Times New Roman" w:hAnsi="Times New Roman" w:cs="Times New Roman"/>
          <w:b/>
          <w:bCs/>
          <w:color w:val="000000"/>
          <w:spacing w:val="-4"/>
          <w:sz w:val="20"/>
          <w:szCs w:val="20"/>
        </w:rPr>
        <w:t>Table</w:t>
      </w:r>
      <w:r w:rsidR="005C38EF">
        <w:rPr>
          <w:rFonts w:ascii="Times New Roman" w:hAnsi="Times New Roman" w:cs="Times New Roman"/>
          <w:b/>
          <w:bCs/>
          <w:color w:val="000000"/>
          <w:spacing w:val="-4"/>
          <w:sz w:val="20"/>
          <w:szCs w:val="20"/>
        </w:rPr>
        <w:t xml:space="preserve"> 10</w:t>
      </w:r>
      <w:r w:rsidRPr="007A0EF2">
        <w:rPr>
          <w:rFonts w:ascii="Times New Roman" w:hAnsi="Times New Roman" w:cs="Times New Roman"/>
          <w:b/>
          <w:bCs/>
          <w:color w:val="000000"/>
          <w:spacing w:val="-4"/>
          <w:sz w:val="20"/>
          <w:szCs w:val="20"/>
        </w:rPr>
        <w:t>: System suitability results for</w:t>
      </w:r>
      <w:r w:rsidRPr="007A0EF2">
        <w:rPr>
          <w:rFonts w:ascii="Times New Roman" w:hAnsi="Times New Roman" w:cs="Times New Roman"/>
          <w:color w:val="000000"/>
          <w:sz w:val="20"/>
          <w:szCs w:val="20"/>
        </w:rPr>
        <w:t xml:space="preserve"> </w:t>
      </w:r>
      <w:r w:rsidRPr="007A0EF2">
        <w:rPr>
          <w:rFonts w:ascii="Times New Roman" w:hAnsi="Times New Roman" w:cs="Times New Roman"/>
          <w:b/>
          <w:color w:val="000000"/>
          <w:sz w:val="20"/>
          <w:szCs w:val="20"/>
        </w:rPr>
        <w:t>Dabrafenib:</w:t>
      </w: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057"/>
        <w:gridCol w:w="1952"/>
        <w:gridCol w:w="2086"/>
        <w:gridCol w:w="1873"/>
      </w:tblGrid>
      <w:tr w:rsidR="0058113E" w:rsidRPr="007A0EF2" w14:paraId="6BB981B8" w14:textId="77777777" w:rsidTr="00F532A2">
        <w:trPr>
          <w:trHeight w:val="227"/>
          <w:jc w:val="center"/>
        </w:trPr>
        <w:tc>
          <w:tcPr>
            <w:tcW w:w="1057" w:type="dxa"/>
            <w:vMerge w:val="restart"/>
            <w:vAlign w:val="center"/>
          </w:tcPr>
          <w:p w14:paraId="7C0FB033" w14:textId="77777777" w:rsidR="0058113E" w:rsidRPr="007A0EF2" w:rsidRDefault="0058113E" w:rsidP="007A0EF2">
            <w:pPr>
              <w:shd w:val="clear" w:color="auto" w:fill="FFFFFF"/>
              <w:spacing w:after="0" w:line="240" w:lineRule="auto"/>
              <w:ind w:left="-270"/>
              <w:jc w:val="center"/>
              <w:rPr>
                <w:rFonts w:ascii="Times New Roman" w:hAnsi="Times New Roman" w:cs="Times New Roman"/>
                <w:b/>
                <w:bCs/>
                <w:color w:val="000000"/>
                <w:spacing w:val="-4"/>
                <w:sz w:val="20"/>
                <w:szCs w:val="20"/>
              </w:rPr>
            </w:pPr>
          </w:p>
          <w:p w14:paraId="00E785E6" w14:textId="77777777" w:rsidR="0058113E" w:rsidRPr="007A0EF2" w:rsidRDefault="0058113E" w:rsidP="007A0EF2">
            <w:pPr>
              <w:shd w:val="clear" w:color="auto" w:fill="FFFFFF"/>
              <w:spacing w:after="0" w:line="240" w:lineRule="auto"/>
              <w:ind w:left="-270"/>
              <w:jc w:val="center"/>
              <w:rPr>
                <w:rFonts w:ascii="Times New Roman" w:hAnsi="Times New Roman" w:cs="Times New Roman"/>
                <w:b/>
                <w:bCs/>
                <w:color w:val="000000"/>
                <w:spacing w:val="-4"/>
                <w:sz w:val="20"/>
                <w:szCs w:val="20"/>
              </w:rPr>
            </w:pPr>
            <w:proofErr w:type="spellStart"/>
            <w:r w:rsidRPr="007A0EF2">
              <w:rPr>
                <w:rFonts w:ascii="Times New Roman" w:hAnsi="Times New Roman" w:cs="Times New Roman"/>
                <w:b/>
                <w:bCs/>
                <w:color w:val="000000"/>
                <w:spacing w:val="-4"/>
                <w:sz w:val="20"/>
                <w:szCs w:val="20"/>
              </w:rPr>
              <w:t>S.No</w:t>
            </w:r>
            <w:proofErr w:type="spellEnd"/>
          </w:p>
        </w:tc>
        <w:tc>
          <w:tcPr>
            <w:tcW w:w="1952" w:type="dxa"/>
            <w:vMerge w:val="restart"/>
            <w:vAlign w:val="center"/>
          </w:tcPr>
          <w:p w14:paraId="4D087549" w14:textId="77777777" w:rsidR="0058113E" w:rsidRPr="007A0EF2" w:rsidRDefault="0058113E" w:rsidP="007A0EF2">
            <w:pPr>
              <w:spacing w:after="0" w:line="240" w:lineRule="auto"/>
              <w:jc w:val="center"/>
              <w:rPr>
                <w:rFonts w:ascii="Times New Roman" w:hAnsi="Times New Roman" w:cs="Times New Roman"/>
                <w:b/>
                <w:bCs/>
                <w:color w:val="000000"/>
                <w:spacing w:val="-4"/>
                <w:sz w:val="20"/>
                <w:szCs w:val="20"/>
              </w:rPr>
            </w:pPr>
          </w:p>
          <w:p w14:paraId="58885C38" w14:textId="77777777" w:rsidR="0058113E" w:rsidRPr="007A0EF2" w:rsidRDefault="0058113E" w:rsidP="007A0EF2">
            <w:pPr>
              <w:shd w:val="clear" w:color="auto" w:fill="FFFFFF"/>
              <w:spacing w:after="0" w:line="240" w:lineRule="auto"/>
              <w:jc w:val="center"/>
              <w:rPr>
                <w:rFonts w:ascii="Times New Roman" w:hAnsi="Times New Roman" w:cs="Times New Roman"/>
                <w:b/>
                <w:bCs/>
                <w:color w:val="000000"/>
                <w:spacing w:val="-4"/>
                <w:sz w:val="20"/>
                <w:szCs w:val="20"/>
              </w:rPr>
            </w:pPr>
            <w:r w:rsidRPr="007A0EF2">
              <w:rPr>
                <w:rFonts w:ascii="Times New Roman" w:hAnsi="Times New Roman" w:cs="Times New Roman"/>
                <w:b/>
                <w:bCs/>
                <w:color w:val="000000"/>
                <w:spacing w:val="-4"/>
                <w:sz w:val="20"/>
                <w:szCs w:val="20"/>
              </w:rPr>
              <w:t>Flow Rate (ml/min)</w:t>
            </w:r>
          </w:p>
        </w:tc>
        <w:tc>
          <w:tcPr>
            <w:tcW w:w="3959" w:type="dxa"/>
            <w:gridSpan w:val="2"/>
            <w:vAlign w:val="center"/>
          </w:tcPr>
          <w:p w14:paraId="0246A877" w14:textId="77777777" w:rsidR="0058113E" w:rsidRPr="007A0EF2" w:rsidRDefault="0058113E" w:rsidP="007A0EF2">
            <w:pPr>
              <w:shd w:val="clear" w:color="auto" w:fill="FFFFFF"/>
              <w:spacing w:after="0" w:line="240" w:lineRule="auto"/>
              <w:ind w:left="-270"/>
              <w:jc w:val="center"/>
              <w:rPr>
                <w:rFonts w:ascii="Times New Roman" w:hAnsi="Times New Roman" w:cs="Times New Roman"/>
                <w:b/>
                <w:bCs/>
                <w:color w:val="000000"/>
                <w:spacing w:val="-4"/>
                <w:sz w:val="20"/>
                <w:szCs w:val="20"/>
              </w:rPr>
            </w:pPr>
            <w:r w:rsidRPr="007A0EF2">
              <w:rPr>
                <w:rFonts w:ascii="Times New Roman" w:hAnsi="Times New Roman" w:cs="Times New Roman"/>
                <w:b/>
                <w:bCs/>
                <w:color w:val="000000"/>
                <w:spacing w:val="-4"/>
                <w:sz w:val="20"/>
                <w:szCs w:val="20"/>
              </w:rPr>
              <w:t>System Suitability Results</w:t>
            </w:r>
          </w:p>
        </w:tc>
      </w:tr>
      <w:tr w:rsidR="0058113E" w:rsidRPr="007A0EF2" w14:paraId="165E11BD" w14:textId="77777777" w:rsidTr="00F532A2">
        <w:trPr>
          <w:trHeight w:val="227"/>
          <w:jc w:val="center"/>
        </w:trPr>
        <w:tc>
          <w:tcPr>
            <w:tcW w:w="1057" w:type="dxa"/>
            <w:vMerge/>
            <w:vAlign w:val="center"/>
          </w:tcPr>
          <w:p w14:paraId="46B25B4B" w14:textId="77777777" w:rsidR="0058113E" w:rsidRPr="007A0EF2" w:rsidRDefault="0058113E" w:rsidP="007A0EF2">
            <w:pPr>
              <w:shd w:val="clear" w:color="auto" w:fill="FFFFFF"/>
              <w:spacing w:after="0" w:line="240" w:lineRule="auto"/>
              <w:ind w:left="-270"/>
              <w:jc w:val="center"/>
              <w:rPr>
                <w:rFonts w:ascii="Times New Roman" w:hAnsi="Times New Roman" w:cs="Times New Roman"/>
                <w:b/>
                <w:bCs/>
                <w:color w:val="000000"/>
                <w:spacing w:val="-4"/>
                <w:sz w:val="20"/>
                <w:szCs w:val="20"/>
              </w:rPr>
            </w:pPr>
          </w:p>
        </w:tc>
        <w:tc>
          <w:tcPr>
            <w:tcW w:w="1952" w:type="dxa"/>
            <w:vMerge/>
            <w:vAlign w:val="center"/>
          </w:tcPr>
          <w:p w14:paraId="436528EF" w14:textId="77777777" w:rsidR="0058113E" w:rsidRPr="007A0EF2" w:rsidRDefault="0058113E" w:rsidP="007A0EF2">
            <w:pPr>
              <w:spacing w:after="0" w:line="240" w:lineRule="auto"/>
              <w:jc w:val="center"/>
              <w:rPr>
                <w:rFonts w:ascii="Times New Roman" w:hAnsi="Times New Roman" w:cs="Times New Roman"/>
                <w:b/>
                <w:bCs/>
                <w:color w:val="000000"/>
                <w:spacing w:val="-4"/>
                <w:sz w:val="20"/>
                <w:szCs w:val="20"/>
              </w:rPr>
            </w:pPr>
          </w:p>
        </w:tc>
        <w:tc>
          <w:tcPr>
            <w:tcW w:w="2086" w:type="dxa"/>
            <w:vAlign w:val="center"/>
          </w:tcPr>
          <w:p w14:paraId="1AE026C1" w14:textId="77777777" w:rsidR="0058113E" w:rsidRPr="007A0EF2" w:rsidRDefault="0058113E" w:rsidP="007A0EF2">
            <w:pPr>
              <w:shd w:val="clear" w:color="auto" w:fill="FFFFFF"/>
              <w:spacing w:after="0" w:line="240" w:lineRule="auto"/>
              <w:jc w:val="center"/>
              <w:rPr>
                <w:rFonts w:ascii="Times New Roman" w:hAnsi="Times New Roman" w:cs="Times New Roman"/>
                <w:b/>
                <w:bCs/>
                <w:color w:val="000000"/>
                <w:spacing w:val="-4"/>
                <w:sz w:val="20"/>
                <w:szCs w:val="20"/>
              </w:rPr>
            </w:pPr>
            <w:r w:rsidRPr="007A0EF2">
              <w:rPr>
                <w:rFonts w:ascii="Times New Roman" w:hAnsi="Times New Roman" w:cs="Times New Roman"/>
                <w:b/>
                <w:bCs/>
                <w:color w:val="000000"/>
                <w:spacing w:val="-4"/>
                <w:sz w:val="20"/>
                <w:szCs w:val="20"/>
              </w:rPr>
              <w:t>USP Plate Count</w:t>
            </w:r>
          </w:p>
        </w:tc>
        <w:tc>
          <w:tcPr>
            <w:tcW w:w="1873" w:type="dxa"/>
            <w:vAlign w:val="center"/>
          </w:tcPr>
          <w:p w14:paraId="243B69FF" w14:textId="77777777" w:rsidR="0058113E" w:rsidRPr="007A0EF2" w:rsidRDefault="0058113E" w:rsidP="007A0EF2">
            <w:pPr>
              <w:shd w:val="clear" w:color="auto" w:fill="FFFFFF"/>
              <w:spacing w:after="0" w:line="240" w:lineRule="auto"/>
              <w:ind w:left="-270"/>
              <w:jc w:val="center"/>
              <w:rPr>
                <w:rFonts w:ascii="Times New Roman" w:hAnsi="Times New Roman" w:cs="Times New Roman"/>
                <w:b/>
                <w:bCs/>
                <w:color w:val="000000"/>
                <w:spacing w:val="-4"/>
                <w:sz w:val="20"/>
                <w:szCs w:val="20"/>
              </w:rPr>
            </w:pPr>
            <w:r w:rsidRPr="007A0EF2">
              <w:rPr>
                <w:rFonts w:ascii="Times New Roman" w:hAnsi="Times New Roman" w:cs="Times New Roman"/>
                <w:b/>
                <w:bCs/>
                <w:color w:val="000000"/>
                <w:spacing w:val="-4"/>
                <w:sz w:val="20"/>
                <w:szCs w:val="20"/>
              </w:rPr>
              <w:t>USP Tailing</w:t>
            </w:r>
          </w:p>
        </w:tc>
      </w:tr>
      <w:tr w:rsidR="0058113E" w:rsidRPr="007A0EF2" w14:paraId="2E3A6494" w14:textId="77777777" w:rsidTr="00F532A2">
        <w:trPr>
          <w:trHeight w:val="227"/>
          <w:jc w:val="center"/>
        </w:trPr>
        <w:tc>
          <w:tcPr>
            <w:tcW w:w="1057" w:type="dxa"/>
            <w:vAlign w:val="center"/>
          </w:tcPr>
          <w:p w14:paraId="31DB38AF" w14:textId="77777777" w:rsidR="0058113E" w:rsidRPr="007A0EF2" w:rsidRDefault="00470815" w:rsidP="00470815">
            <w:pPr>
              <w:shd w:val="clear" w:color="auto" w:fill="FFFFFF"/>
              <w:spacing w:after="0" w:line="240" w:lineRule="auto"/>
              <w:rPr>
                <w:rFonts w:ascii="Times New Roman" w:hAnsi="Times New Roman" w:cs="Times New Roman"/>
                <w:bCs/>
                <w:color w:val="000000"/>
                <w:spacing w:val="-4"/>
                <w:sz w:val="20"/>
                <w:szCs w:val="20"/>
              </w:rPr>
            </w:pPr>
            <w:r>
              <w:rPr>
                <w:rFonts w:ascii="Times New Roman" w:hAnsi="Times New Roman" w:cs="Times New Roman"/>
                <w:bCs/>
                <w:color w:val="000000"/>
                <w:spacing w:val="-4"/>
                <w:sz w:val="20"/>
                <w:szCs w:val="20"/>
              </w:rPr>
              <w:t xml:space="preserve">     </w:t>
            </w:r>
            <w:r w:rsidR="0058113E" w:rsidRPr="007A0EF2">
              <w:rPr>
                <w:rFonts w:ascii="Times New Roman" w:hAnsi="Times New Roman" w:cs="Times New Roman"/>
                <w:bCs/>
                <w:color w:val="000000"/>
                <w:spacing w:val="-4"/>
                <w:sz w:val="20"/>
                <w:szCs w:val="20"/>
              </w:rPr>
              <w:t>1</w:t>
            </w:r>
          </w:p>
        </w:tc>
        <w:tc>
          <w:tcPr>
            <w:tcW w:w="1952" w:type="dxa"/>
            <w:vAlign w:val="center"/>
          </w:tcPr>
          <w:p w14:paraId="421A4DD1" w14:textId="77777777" w:rsidR="0058113E" w:rsidRPr="007A0EF2" w:rsidRDefault="0058113E" w:rsidP="007A0EF2">
            <w:pPr>
              <w:shd w:val="clear" w:color="auto" w:fill="FFFFFF"/>
              <w:spacing w:after="0" w:line="240" w:lineRule="auto"/>
              <w:ind w:firstLine="720"/>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0.9</w:t>
            </w:r>
          </w:p>
        </w:tc>
        <w:tc>
          <w:tcPr>
            <w:tcW w:w="2086" w:type="dxa"/>
            <w:vAlign w:val="center"/>
          </w:tcPr>
          <w:p w14:paraId="06282644"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5784.6</w:t>
            </w:r>
          </w:p>
        </w:tc>
        <w:tc>
          <w:tcPr>
            <w:tcW w:w="1873" w:type="dxa"/>
            <w:vAlign w:val="center"/>
          </w:tcPr>
          <w:p w14:paraId="4D50C24A"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1.06</w:t>
            </w:r>
          </w:p>
        </w:tc>
      </w:tr>
      <w:tr w:rsidR="0058113E" w:rsidRPr="007A0EF2" w14:paraId="61CD3005" w14:textId="77777777" w:rsidTr="00F532A2">
        <w:trPr>
          <w:trHeight w:val="227"/>
          <w:jc w:val="center"/>
        </w:trPr>
        <w:tc>
          <w:tcPr>
            <w:tcW w:w="1057" w:type="dxa"/>
            <w:vAlign w:val="center"/>
          </w:tcPr>
          <w:p w14:paraId="1131577D" w14:textId="77777777" w:rsidR="0058113E" w:rsidRPr="007A0EF2" w:rsidRDefault="0058113E" w:rsidP="007A0EF2">
            <w:pPr>
              <w:shd w:val="clear" w:color="auto" w:fill="FFFFFF"/>
              <w:spacing w:after="0" w:line="240" w:lineRule="auto"/>
              <w:ind w:left="-270"/>
              <w:jc w:val="center"/>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2</w:t>
            </w:r>
          </w:p>
        </w:tc>
        <w:tc>
          <w:tcPr>
            <w:tcW w:w="1952" w:type="dxa"/>
            <w:vAlign w:val="center"/>
          </w:tcPr>
          <w:p w14:paraId="2CF60218" w14:textId="77777777" w:rsidR="0058113E" w:rsidRPr="007A0EF2" w:rsidRDefault="0058113E" w:rsidP="007A0EF2">
            <w:pPr>
              <w:shd w:val="clear" w:color="auto" w:fill="FFFFFF"/>
              <w:spacing w:after="0" w:line="240" w:lineRule="auto"/>
              <w:ind w:left="-270"/>
              <w:jc w:val="center"/>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1.0</w:t>
            </w:r>
          </w:p>
        </w:tc>
        <w:tc>
          <w:tcPr>
            <w:tcW w:w="2086" w:type="dxa"/>
            <w:vAlign w:val="center"/>
          </w:tcPr>
          <w:p w14:paraId="74BB2895" w14:textId="77777777" w:rsidR="0058113E" w:rsidRPr="007A0EF2" w:rsidRDefault="0058113E" w:rsidP="007A0EF2">
            <w:pPr>
              <w:shd w:val="clear" w:color="auto" w:fill="FFFFFF"/>
              <w:spacing w:after="0" w:line="240" w:lineRule="auto"/>
              <w:jc w:val="center"/>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5685.4</w:t>
            </w:r>
          </w:p>
        </w:tc>
        <w:tc>
          <w:tcPr>
            <w:tcW w:w="1873" w:type="dxa"/>
            <w:vAlign w:val="center"/>
          </w:tcPr>
          <w:p w14:paraId="4B10E27A" w14:textId="77777777" w:rsidR="0058113E" w:rsidRPr="007A0EF2" w:rsidRDefault="0058113E" w:rsidP="007A0EF2">
            <w:pPr>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1.08</w:t>
            </w:r>
          </w:p>
        </w:tc>
      </w:tr>
      <w:tr w:rsidR="0058113E" w:rsidRPr="007A0EF2" w14:paraId="1CB26C20" w14:textId="77777777" w:rsidTr="00F532A2">
        <w:trPr>
          <w:trHeight w:val="227"/>
          <w:jc w:val="center"/>
        </w:trPr>
        <w:tc>
          <w:tcPr>
            <w:tcW w:w="1057" w:type="dxa"/>
            <w:vAlign w:val="center"/>
          </w:tcPr>
          <w:p w14:paraId="17B81785" w14:textId="77777777" w:rsidR="0058113E" w:rsidRPr="007A0EF2" w:rsidRDefault="0058113E" w:rsidP="007A0EF2">
            <w:pPr>
              <w:shd w:val="clear" w:color="auto" w:fill="FFFFFF"/>
              <w:spacing w:after="0" w:line="240" w:lineRule="auto"/>
              <w:ind w:left="-270"/>
              <w:jc w:val="center"/>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3</w:t>
            </w:r>
          </w:p>
        </w:tc>
        <w:tc>
          <w:tcPr>
            <w:tcW w:w="1952" w:type="dxa"/>
            <w:vAlign w:val="center"/>
          </w:tcPr>
          <w:p w14:paraId="0C6B0BC8" w14:textId="77777777" w:rsidR="0058113E" w:rsidRPr="007A0EF2" w:rsidRDefault="0058113E" w:rsidP="007A0EF2">
            <w:pPr>
              <w:shd w:val="clear" w:color="auto" w:fill="FFFFFF"/>
              <w:spacing w:after="0" w:line="240" w:lineRule="auto"/>
              <w:ind w:left="-270" w:firstLine="720"/>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 xml:space="preserve">      1.1</w:t>
            </w:r>
          </w:p>
        </w:tc>
        <w:tc>
          <w:tcPr>
            <w:tcW w:w="2086" w:type="dxa"/>
            <w:vAlign w:val="center"/>
          </w:tcPr>
          <w:p w14:paraId="01AFAF8F"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5869.5</w:t>
            </w:r>
          </w:p>
        </w:tc>
        <w:tc>
          <w:tcPr>
            <w:tcW w:w="1873" w:type="dxa"/>
            <w:vAlign w:val="center"/>
          </w:tcPr>
          <w:p w14:paraId="4BEEA165" w14:textId="77777777" w:rsidR="0058113E" w:rsidRPr="007A0EF2" w:rsidRDefault="0058113E" w:rsidP="007A0EF2">
            <w:pPr>
              <w:autoSpaceDE w:val="0"/>
              <w:autoSpaceDN w:val="0"/>
              <w:adjustRightInd w:val="0"/>
              <w:spacing w:after="0" w:line="240" w:lineRule="auto"/>
              <w:jc w:val="center"/>
              <w:rPr>
                <w:rFonts w:ascii="Times New Roman" w:hAnsi="Times New Roman" w:cs="Times New Roman"/>
                <w:sz w:val="20"/>
                <w:szCs w:val="20"/>
              </w:rPr>
            </w:pPr>
            <w:r w:rsidRPr="007A0EF2">
              <w:rPr>
                <w:rFonts w:ascii="Times New Roman" w:hAnsi="Times New Roman" w:cs="Times New Roman"/>
                <w:sz w:val="20"/>
                <w:szCs w:val="20"/>
              </w:rPr>
              <w:t>1.09</w:t>
            </w:r>
          </w:p>
        </w:tc>
      </w:tr>
    </w:tbl>
    <w:p w14:paraId="03EAB63C" w14:textId="77777777" w:rsidR="0058113E" w:rsidRPr="005C38EF" w:rsidRDefault="0058113E" w:rsidP="005C38EF">
      <w:pPr>
        <w:shd w:val="clear" w:color="auto" w:fill="FFFFFF"/>
        <w:spacing w:after="0" w:line="240" w:lineRule="auto"/>
        <w:ind w:left="-270"/>
        <w:jc w:val="center"/>
        <w:rPr>
          <w:rFonts w:ascii="Times New Roman" w:hAnsi="Times New Roman" w:cs="Times New Roman"/>
          <w:bCs/>
          <w:i/>
          <w:color w:val="000000"/>
          <w:spacing w:val="-4"/>
          <w:sz w:val="16"/>
          <w:szCs w:val="20"/>
        </w:rPr>
      </w:pPr>
      <w:r w:rsidRPr="005C38EF">
        <w:rPr>
          <w:rFonts w:ascii="Times New Roman" w:hAnsi="Times New Roman" w:cs="Times New Roman"/>
          <w:b/>
          <w:bCs/>
          <w:i/>
          <w:color w:val="000000"/>
          <w:spacing w:val="-4"/>
          <w:sz w:val="16"/>
          <w:szCs w:val="20"/>
        </w:rPr>
        <w:t xml:space="preserve">* </w:t>
      </w:r>
      <w:r w:rsidRPr="005C38EF">
        <w:rPr>
          <w:rFonts w:ascii="Times New Roman" w:hAnsi="Times New Roman" w:cs="Times New Roman"/>
          <w:bCs/>
          <w:i/>
          <w:color w:val="000000"/>
          <w:spacing w:val="-4"/>
          <w:sz w:val="16"/>
          <w:szCs w:val="20"/>
        </w:rPr>
        <w:t>Results for actual flow (1.0 ml/min) have been considered from Assay standard.</w:t>
      </w:r>
    </w:p>
    <w:p w14:paraId="5E5DCE86" w14:textId="77777777" w:rsidR="005C38EF" w:rsidRPr="007A0EF2" w:rsidRDefault="005C38EF" w:rsidP="005C38EF">
      <w:pPr>
        <w:shd w:val="clear" w:color="auto" w:fill="FFFFFF"/>
        <w:spacing w:after="0" w:line="240" w:lineRule="auto"/>
        <w:ind w:left="-270"/>
        <w:jc w:val="center"/>
        <w:rPr>
          <w:rFonts w:ascii="Times New Roman" w:hAnsi="Times New Roman" w:cs="Times New Roman"/>
          <w:bCs/>
          <w:color w:val="000000"/>
          <w:spacing w:val="-4"/>
          <w:sz w:val="20"/>
          <w:szCs w:val="20"/>
        </w:rPr>
      </w:pPr>
    </w:p>
    <w:p w14:paraId="4FC8C365" w14:textId="77777777" w:rsidR="0058113E" w:rsidRPr="007A0EF2" w:rsidRDefault="005C38EF" w:rsidP="007A0EF2">
      <w:pPr>
        <w:shd w:val="clear" w:color="auto" w:fill="FFFFFF"/>
        <w:spacing w:after="0" w:line="240" w:lineRule="auto"/>
        <w:jc w:val="center"/>
        <w:rPr>
          <w:rFonts w:ascii="Times New Roman" w:hAnsi="Times New Roman" w:cs="Times New Roman"/>
          <w:b/>
          <w:bCs/>
          <w:color w:val="000000"/>
          <w:spacing w:val="-4"/>
          <w:sz w:val="20"/>
          <w:szCs w:val="20"/>
        </w:rPr>
      </w:pPr>
      <w:r>
        <w:rPr>
          <w:rFonts w:ascii="Times New Roman" w:hAnsi="Times New Roman" w:cs="Times New Roman"/>
          <w:b/>
          <w:bCs/>
          <w:color w:val="000000"/>
          <w:spacing w:val="-4"/>
          <w:sz w:val="20"/>
          <w:szCs w:val="20"/>
        </w:rPr>
        <w:t>Table 11</w:t>
      </w:r>
      <w:r w:rsidR="0058113E" w:rsidRPr="007A0EF2">
        <w:rPr>
          <w:rFonts w:ascii="Times New Roman" w:hAnsi="Times New Roman" w:cs="Times New Roman"/>
          <w:b/>
          <w:bCs/>
          <w:color w:val="000000"/>
          <w:spacing w:val="-4"/>
          <w:sz w:val="20"/>
          <w:szCs w:val="20"/>
        </w:rPr>
        <w:t>: System suitability results for</w:t>
      </w:r>
      <w:r w:rsidR="0058113E" w:rsidRPr="007A0EF2">
        <w:rPr>
          <w:rFonts w:ascii="Times New Roman" w:hAnsi="Times New Roman" w:cs="Times New Roman"/>
          <w:color w:val="000000"/>
          <w:sz w:val="20"/>
          <w:szCs w:val="20"/>
        </w:rPr>
        <w:t xml:space="preserve"> </w:t>
      </w:r>
      <w:r w:rsidR="0058113E" w:rsidRPr="007A0EF2">
        <w:rPr>
          <w:rFonts w:ascii="Times New Roman" w:hAnsi="Times New Roman" w:cs="Times New Roman"/>
          <w:b/>
          <w:color w:val="000000"/>
          <w:sz w:val="20"/>
          <w:szCs w:val="20"/>
        </w:rPr>
        <w:t>Trametinib</w:t>
      </w:r>
      <w:r w:rsidR="0058113E" w:rsidRPr="007A0EF2">
        <w:rPr>
          <w:rFonts w:ascii="Times New Roman" w:hAnsi="Times New Roman" w:cs="Times New Roman"/>
          <w:b/>
          <w:bCs/>
          <w:color w:val="000000"/>
          <w:spacing w:val="-4"/>
          <w:sz w:val="20"/>
          <w:szCs w:val="20"/>
        </w:rPr>
        <w:t>:</w:t>
      </w: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196"/>
        <w:gridCol w:w="1867"/>
        <w:gridCol w:w="2426"/>
        <w:gridCol w:w="1732"/>
      </w:tblGrid>
      <w:tr w:rsidR="0058113E" w:rsidRPr="007A0EF2" w14:paraId="634270CE" w14:textId="77777777" w:rsidTr="00F532A2">
        <w:trPr>
          <w:trHeight w:val="227"/>
          <w:jc w:val="center"/>
        </w:trPr>
        <w:tc>
          <w:tcPr>
            <w:tcW w:w="1196" w:type="dxa"/>
            <w:vMerge w:val="restart"/>
            <w:vAlign w:val="center"/>
          </w:tcPr>
          <w:p w14:paraId="63FCD5ED" w14:textId="77777777" w:rsidR="0058113E" w:rsidRPr="007A0EF2" w:rsidRDefault="0058113E" w:rsidP="007A0EF2">
            <w:pPr>
              <w:shd w:val="clear" w:color="auto" w:fill="FFFFFF"/>
              <w:spacing w:after="0" w:line="240" w:lineRule="auto"/>
              <w:ind w:left="-270"/>
              <w:jc w:val="center"/>
              <w:rPr>
                <w:rFonts w:ascii="Times New Roman" w:hAnsi="Times New Roman" w:cs="Times New Roman"/>
                <w:b/>
                <w:bCs/>
                <w:color w:val="000000"/>
                <w:spacing w:val="-4"/>
                <w:sz w:val="20"/>
                <w:szCs w:val="20"/>
              </w:rPr>
            </w:pPr>
          </w:p>
          <w:p w14:paraId="75A7D5F0" w14:textId="77777777" w:rsidR="0058113E" w:rsidRPr="007A0EF2" w:rsidRDefault="0058113E" w:rsidP="007A0EF2">
            <w:pPr>
              <w:shd w:val="clear" w:color="auto" w:fill="FFFFFF"/>
              <w:spacing w:after="0" w:line="240" w:lineRule="auto"/>
              <w:ind w:left="-270"/>
              <w:jc w:val="center"/>
              <w:rPr>
                <w:rFonts w:ascii="Times New Roman" w:hAnsi="Times New Roman" w:cs="Times New Roman"/>
                <w:b/>
                <w:bCs/>
                <w:color w:val="000000"/>
                <w:spacing w:val="-4"/>
                <w:sz w:val="20"/>
                <w:szCs w:val="20"/>
              </w:rPr>
            </w:pPr>
            <w:proofErr w:type="spellStart"/>
            <w:r w:rsidRPr="007A0EF2">
              <w:rPr>
                <w:rFonts w:ascii="Times New Roman" w:hAnsi="Times New Roman" w:cs="Times New Roman"/>
                <w:b/>
                <w:bCs/>
                <w:color w:val="000000"/>
                <w:spacing w:val="-4"/>
                <w:sz w:val="20"/>
                <w:szCs w:val="20"/>
              </w:rPr>
              <w:t>S.No</w:t>
            </w:r>
            <w:proofErr w:type="spellEnd"/>
          </w:p>
        </w:tc>
        <w:tc>
          <w:tcPr>
            <w:tcW w:w="1867" w:type="dxa"/>
            <w:vMerge w:val="restart"/>
            <w:vAlign w:val="center"/>
          </w:tcPr>
          <w:p w14:paraId="42C74728" w14:textId="77777777" w:rsidR="0058113E" w:rsidRPr="007A0EF2" w:rsidRDefault="0058113E" w:rsidP="007A0EF2">
            <w:pPr>
              <w:spacing w:after="0" w:line="240" w:lineRule="auto"/>
              <w:jc w:val="center"/>
              <w:rPr>
                <w:rFonts w:ascii="Times New Roman" w:hAnsi="Times New Roman" w:cs="Times New Roman"/>
                <w:b/>
                <w:bCs/>
                <w:color w:val="000000"/>
                <w:spacing w:val="-4"/>
                <w:sz w:val="20"/>
                <w:szCs w:val="20"/>
              </w:rPr>
            </w:pPr>
          </w:p>
          <w:p w14:paraId="7201A3D1" w14:textId="77777777" w:rsidR="0058113E" w:rsidRPr="007A0EF2" w:rsidRDefault="0058113E" w:rsidP="007A0EF2">
            <w:pPr>
              <w:shd w:val="clear" w:color="auto" w:fill="FFFFFF"/>
              <w:spacing w:after="0" w:line="240" w:lineRule="auto"/>
              <w:jc w:val="center"/>
              <w:rPr>
                <w:rFonts w:ascii="Times New Roman" w:hAnsi="Times New Roman" w:cs="Times New Roman"/>
                <w:b/>
                <w:bCs/>
                <w:color w:val="000000"/>
                <w:spacing w:val="-4"/>
                <w:sz w:val="20"/>
                <w:szCs w:val="20"/>
              </w:rPr>
            </w:pPr>
            <w:r w:rsidRPr="007A0EF2">
              <w:rPr>
                <w:rFonts w:ascii="Times New Roman" w:hAnsi="Times New Roman" w:cs="Times New Roman"/>
                <w:b/>
                <w:bCs/>
                <w:color w:val="000000"/>
                <w:spacing w:val="-4"/>
                <w:sz w:val="20"/>
                <w:szCs w:val="20"/>
              </w:rPr>
              <w:t>Flow Rate (ml/min)</w:t>
            </w:r>
          </w:p>
        </w:tc>
        <w:tc>
          <w:tcPr>
            <w:tcW w:w="4158" w:type="dxa"/>
            <w:gridSpan w:val="2"/>
            <w:vAlign w:val="center"/>
          </w:tcPr>
          <w:p w14:paraId="43F68468" w14:textId="77777777" w:rsidR="0058113E" w:rsidRPr="007A0EF2" w:rsidRDefault="0058113E" w:rsidP="007A0EF2">
            <w:pPr>
              <w:shd w:val="clear" w:color="auto" w:fill="FFFFFF"/>
              <w:spacing w:after="0" w:line="240" w:lineRule="auto"/>
              <w:ind w:left="-270"/>
              <w:jc w:val="center"/>
              <w:rPr>
                <w:rFonts w:ascii="Times New Roman" w:hAnsi="Times New Roman" w:cs="Times New Roman"/>
                <w:b/>
                <w:bCs/>
                <w:color w:val="000000"/>
                <w:spacing w:val="-4"/>
                <w:sz w:val="20"/>
                <w:szCs w:val="20"/>
              </w:rPr>
            </w:pPr>
            <w:r w:rsidRPr="007A0EF2">
              <w:rPr>
                <w:rFonts w:ascii="Times New Roman" w:hAnsi="Times New Roman" w:cs="Times New Roman"/>
                <w:b/>
                <w:bCs/>
                <w:color w:val="000000"/>
                <w:spacing w:val="-4"/>
                <w:sz w:val="20"/>
                <w:szCs w:val="20"/>
              </w:rPr>
              <w:t>System Suitability Results</w:t>
            </w:r>
          </w:p>
        </w:tc>
      </w:tr>
      <w:tr w:rsidR="0058113E" w:rsidRPr="007A0EF2" w14:paraId="5E5AF2D0" w14:textId="77777777" w:rsidTr="00F532A2">
        <w:trPr>
          <w:trHeight w:val="227"/>
          <w:jc w:val="center"/>
        </w:trPr>
        <w:tc>
          <w:tcPr>
            <w:tcW w:w="1196" w:type="dxa"/>
            <w:vMerge/>
            <w:vAlign w:val="center"/>
          </w:tcPr>
          <w:p w14:paraId="06EE85AD" w14:textId="77777777" w:rsidR="0058113E" w:rsidRPr="007A0EF2" w:rsidRDefault="0058113E" w:rsidP="007A0EF2">
            <w:pPr>
              <w:shd w:val="clear" w:color="auto" w:fill="FFFFFF"/>
              <w:spacing w:after="0" w:line="240" w:lineRule="auto"/>
              <w:ind w:left="-270"/>
              <w:jc w:val="center"/>
              <w:rPr>
                <w:rFonts w:ascii="Times New Roman" w:hAnsi="Times New Roman" w:cs="Times New Roman"/>
                <w:b/>
                <w:bCs/>
                <w:color w:val="000000"/>
                <w:spacing w:val="-4"/>
                <w:sz w:val="20"/>
                <w:szCs w:val="20"/>
              </w:rPr>
            </w:pPr>
          </w:p>
        </w:tc>
        <w:tc>
          <w:tcPr>
            <w:tcW w:w="1867" w:type="dxa"/>
            <w:vMerge/>
            <w:vAlign w:val="center"/>
          </w:tcPr>
          <w:p w14:paraId="078AF479" w14:textId="77777777" w:rsidR="0058113E" w:rsidRPr="007A0EF2" w:rsidRDefault="0058113E" w:rsidP="007A0EF2">
            <w:pPr>
              <w:spacing w:after="0" w:line="240" w:lineRule="auto"/>
              <w:jc w:val="center"/>
              <w:rPr>
                <w:rFonts w:ascii="Times New Roman" w:hAnsi="Times New Roman" w:cs="Times New Roman"/>
                <w:b/>
                <w:bCs/>
                <w:color w:val="000000"/>
                <w:spacing w:val="-4"/>
                <w:sz w:val="20"/>
                <w:szCs w:val="20"/>
              </w:rPr>
            </w:pPr>
          </w:p>
        </w:tc>
        <w:tc>
          <w:tcPr>
            <w:tcW w:w="2426" w:type="dxa"/>
            <w:vAlign w:val="center"/>
          </w:tcPr>
          <w:p w14:paraId="78D18964" w14:textId="77777777" w:rsidR="0058113E" w:rsidRPr="007A0EF2" w:rsidRDefault="0058113E" w:rsidP="007A0EF2">
            <w:pPr>
              <w:shd w:val="clear" w:color="auto" w:fill="FFFFFF"/>
              <w:spacing w:after="0" w:line="240" w:lineRule="auto"/>
              <w:jc w:val="center"/>
              <w:rPr>
                <w:rFonts w:ascii="Times New Roman" w:hAnsi="Times New Roman" w:cs="Times New Roman"/>
                <w:b/>
                <w:bCs/>
                <w:color w:val="000000"/>
                <w:spacing w:val="-4"/>
                <w:sz w:val="20"/>
                <w:szCs w:val="20"/>
              </w:rPr>
            </w:pPr>
            <w:r w:rsidRPr="007A0EF2">
              <w:rPr>
                <w:rFonts w:ascii="Times New Roman" w:hAnsi="Times New Roman" w:cs="Times New Roman"/>
                <w:b/>
                <w:bCs/>
                <w:color w:val="000000"/>
                <w:spacing w:val="-4"/>
                <w:sz w:val="20"/>
                <w:szCs w:val="20"/>
              </w:rPr>
              <w:t>USP Plate Count</w:t>
            </w:r>
          </w:p>
        </w:tc>
        <w:tc>
          <w:tcPr>
            <w:tcW w:w="1732" w:type="dxa"/>
            <w:vAlign w:val="center"/>
          </w:tcPr>
          <w:p w14:paraId="1990AD74" w14:textId="77777777" w:rsidR="0058113E" w:rsidRPr="007A0EF2" w:rsidRDefault="0058113E" w:rsidP="007A0EF2">
            <w:pPr>
              <w:shd w:val="clear" w:color="auto" w:fill="FFFFFF"/>
              <w:spacing w:after="0" w:line="240" w:lineRule="auto"/>
              <w:ind w:left="-270"/>
              <w:jc w:val="center"/>
              <w:rPr>
                <w:rFonts w:ascii="Times New Roman" w:hAnsi="Times New Roman" w:cs="Times New Roman"/>
                <w:b/>
                <w:bCs/>
                <w:color w:val="000000"/>
                <w:spacing w:val="-4"/>
                <w:sz w:val="20"/>
                <w:szCs w:val="20"/>
              </w:rPr>
            </w:pPr>
            <w:r w:rsidRPr="007A0EF2">
              <w:rPr>
                <w:rFonts w:ascii="Times New Roman" w:hAnsi="Times New Roman" w:cs="Times New Roman"/>
                <w:b/>
                <w:bCs/>
                <w:color w:val="000000"/>
                <w:spacing w:val="-4"/>
                <w:sz w:val="20"/>
                <w:szCs w:val="20"/>
              </w:rPr>
              <w:t>USP Tailing</w:t>
            </w:r>
          </w:p>
        </w:tc>
      </w:tr>
      <w:tr w:rsidR="0058113E" w:rsidRPr="007A0EF2" w14:paraId="2289880A" w14:textId="77777777" w:rsidTr="00F532A2">
        <w:trPr>
          <w:trHeight w:val="227"/>
          <w:jc w:val="center"/>
        </w:trPr>
        <w:tc>
          <w:tcPr>
            <w:tcW w:w="1196" w:type="dxa"/>
            <w:vAlign w:val="center"/>
          </w:tcPr>
          <w:p w14:paraId="6221EDD4" w14:textId="77777777" w:rsidR="0058113E" w:rsidRPr="007A0EF2" w:rsidRDefault="0058113E" w:rsidP="007A0EF2">
            <w:pPr>
              <w:shd w:val="clear" w:color="auto" w:fill="FFFFFF"/>
              <w:spacing w:after="0" w:line="240" w:lineRule="auto"/>
              <w:ind w:left="-270"/>
              <w:jc w:val="center"/>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1</w:t>
            </w:r>
          </w:p>
        </w:tc>
        <w:tc>
          <w:tcPr>
            <w:tcW w:w="1867" w:type="dxa"/>
            <w:vAlign w:val="center"/>
          </w:tcPr>
          <w:p w14:paraId="4AADB6CE" w14:textId="77777777" w:rsidR="0058113E" w:rsidRPr="007A0EF2" w:rsidRDefault="0058113E" w:rsidP="007A0EF2">
            <w:pPr>
              <w:shd w:val="clear" w:color="auto" w:fill="FFFFFF"/>
              <w:spacing w:after="0" w:line="240" w:lineRule="auto"/>
              <w:ind w:firstLine="720"/>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0.9</w:t>
            </w:r>
          </w:p>
        </w:tc>
        <w:tc>
          <w:tcPr>
            <w:tcW w:w="2426" w:type="dxa"/>
            <w:vAlign w:val="center"/>
          </w:tcPr>
          <w:p w14:paraId="054AE00B" w14:textId="77777777" w:rsidR="0058113E" w:rsidRPr="007A0EF2" w:rsidRDefault="0058113E" w:rsidP="007A0EF2">
            <w:pPr>
              <w:shd w:val="clear" w:color="auto" w:fill="FFFFFF"/>
              <w:spacing w:after="0" w:line="240" w:lineRule="auto"/>
              <w:jc w:val="center"/>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6698.3</w:t>
            </w:r>
          </w:p>
        </w:tc>
        <w:tc>
          <w:tcPr>
            <w:tcW w:w="1732" w:type="dxa"/>
            <w:vAlign w:val="center"/>
          </w:tcPr>
          <w:p w14:paraId="2481CC5B" w14:textId="77777777" w:rsidR="0058113E" w:rsidRPr="007A0EF2" w:rsidRDefault="0058113E" w:rsidP="007A0EF2">
            <w:pPr>
              <w:shd w:val="clear" w:color="auto" w:fill="FFFFFF"/>
              <w:spacing w:after="0" w:line="240" w:lineRule="auto"/>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 xml:space="preserve">                1.46</w:t>
            </w:r>
          </w:p>
        </w:tc>
      </w:tr>
      <w:tr w:rsidR="0058113E" w:rsidRPr="007A0EF2" w14:paraId="137A9BFD" w14:textId="77777777" w:rsidTr="00F532A2">
        <w:trPr>
          <w:trHeight w:val="227"/>
          <w:jc w:val="center"/>
        </w:trPr>
        <w:tc>
          <w:tcPr>
            <w:tcW w:w="1196" w:type="dxa"/>
            <w:vAlign w:val="center"/>
          </w:tcPr>
          <w:p w14:paraId="1134BE54" w14:textId="77777777" w:rsidR="0058113E" w:rsidRPr="007A0EF2" w:rsidRDefault="0058113E" w:rsidP="007A0EF2">
            <w:pPr>
              <w:shd w:val="clear" w:color="auto" w:fill="FFFFFF"/>
              <w:spacing w:after="0" w:line="240" w:lineRule="auto"/>
              <w:ind w:left="-270"/>
              <w:jc w:val="center"/>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2</w:t>
            </w:r>
          </w:p>
        </w:tc>
        <w:tc>
          <w:tcPr>
            <w:tcW w:w="1867" w:type="dxa"/>
            <w:vAlign w:val="center"/>
          </w:tcPr>
          <w:p w14:paraId="2F765610" w14:textId="77777777" w:rsidR="0058113E" w:rsidRPr="007A0EF2" w:rsidRDefault="0058113E" w:rsidP="007A0EF2">
            <w:pPr>
              <w:shd w:val="clear" w:color="auto" w:fill="FFFFFF"/>
              <w:spacing w:after="0" w:line="240" w:lineRule="auto"/>
              <w:ind w:left="-270"/>
              <w:jc w:val="center"/>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1.0</w:t>
            </w:r>
          </w:p>
        </w:tc>
        <w:tc>
          <w:tcPr>
            <w:tcW w:w="2426" w:type="dxa"/>
            <w:vAlign w:val="center"/>
          </w:tcPr>
          <w:p w14:paraId="69D06A78" w14:textId="77777777" w:rsidR="0058113E" w:rsidRPr="007A0EF2" w:rsidRDefault="0058113E" w:rsidP="007A0EF2">
            <w:pPr>
              <w:shd w:val="clear" w:color="auto" w:fill="FFFFFF"/>
              <w:spacing w:after="0" w:line="240" w:lineRule="auto"/>
              <w:jc w:val="center"/>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6895.7</w:t>
            </w:r>
          </w:p>
        </w:tc>
        <w:tc>
          <w:tcPr>
            <w:tcW w:w="1732" w:type="dxa"/>
            <w:vAlign w:val="center"/>
          </w:tcPr>
          <w:p w14:paraId="7B916272" w14:textId="77777777" w:rsidR="0058113E" w:rsidRPr="007A0EF2" w:rsidRDefault="0058113E" w:rsidP="007A0EF2">
            <w:pPr>
              <w:shd w:val="clear" w:color="auto" w:fill="FFFFFF"/>
              <w:spacing w:after="0" w:line="240" w:lineRule="auto"/>
              <w:ind w:firstLine="720"/>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1.42</w:t>
            </w:r>
          </w:p>
        </w:tc>
      </w:tr>
      <w:tr w:rsidR="0058113E" w:rsidRPr="007A0EF2" w14:paraId="6847D007" w14:textId="77777777" w:rsidTr="00F532A2">
        <w:trPr>
          <w:trHeight w:val="227"/>
          <w:jc w:val="center"/>
        </w:trPr>
        <w:tc>
          <w:tcPr>
            <w:tcW w:w="1196" w:type="dxa"/>
            <w:vAlign w:val="center"/>
          </w:tcPr>
          <w:p w14:paraId="61BEF407" w14:textId="77777777" w:rsidR="0058113E" w:rsidRPr="007A0EF2" w:rsidRDefault="0058113E" w:rsidP="007A0EF2">
            <w:pPr>
              <w:shd w:val="clear" w:color="auto" w:fill="FFFFFF"/>
              <w:spacing w:after="0" w:line="240" w:lineRule="auto"/>
              <w:ind w:left="-270"/>
              <w:jc w:val="center"/>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3</w:t>
            </w:r>
          </w:p>
        </w:tc>
        <w:tc>
          <w:tcPr>
            <w:tcW w:w="1867" w:type="dxa"/>
            <w:vAlign w:val="center"/>
          </w:tcPr>
          <w:p w14:paraId="75A49671" w14:textId="77777777" w:rsidR="0058113E" w:rsidRPr="007A0EF2" w:rsidRDefault="0058113E" w:rsidP="007A0EF2">
            <w:pPr>
              <w:shd w:val="clear" w:color="auto" w:fill="FFFFFF"/>
              <w:spacing w:after="0" w:line="240" w:lineRule="auto"/>
              <w:ind w:left="-270" w:firstLine="720"/>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 xml:space="preserve">      1.1</w:t>
            </w:r>
          </w:p>
        </w:tc>
        <w:tc>
          <w:tcPr>
            <w:tcW w:w="2426" w:type="dxa"/>
            <w:vAlign w:val="center"/>
          </w:tcPr>
          <w:p w14:paraId="462C6E74" w14:textId="77777777" w:rsidR="0058113E" w:rsidRPr="007A0EF2" w:rsidRDefault="0058113E" w:rsidP="007A0EF2">
            <w:pPr>
              <w:shd w:val="clear" w:color="auto" w:fill="FFFFFF"/>
              <w:spacing w:after="0" w:line="240" w:lineRule="auto"/>
              <w:ind w:left="-270" w:firstLine="720"/>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 xml:space="preserve">         6983.6</w:t>
            </w:r>
          </w:p>
        </w:tc>
        <w:tc>
          <w:tcPr>
            <w:tcW w:w="1732" w:type="dxa"/>
            <w:vAlign w:val="center"/>
          </w:tcPr>
          <w:p w14:paraId="3196264B" w14:textId="77777777" w:rsidR="0058113E" w:rsidRPr="007A0EF2" w:rsidRDefault="0058113E" w:rsidP="007A0EF2">
            <w:pPr>
              <w:shd w:val="clear" w:color="auto" w:fill="FFFFFF"/>
              <w:spacing w:after="0" w:line="240" w:lineRule="auto"/>
              <w:ind w:firstLine="720"/>
              <w:rPr>
                <w:rFonts w:ascii="Times New Roman" w:hAnsi="Times New Roman" w:cs="Times New Roman"/>
                <w:bCs/>
                <w:color w:val="000000"/>
                <w:spacing w:val="-4"/>
                <w:sz w:val="20"/>
                <w:szCs w:val="20"/>
              </w:rPr>
            </w:pPr>
            <w:r w:rsidRPr="007A0EF2">
              <w:rPr>
                <w:rFonts w:ascii="Times New Roman" w:hAnsi="Times New Roman" w:cs="Times New Roman"/>
                <w:bCs/>
                <w:color w:val="000000"/>
                <w:spacing w:val="-4"/>
                <w:sz w:val="20"/>
                <w:szCs w:val="20"/>
              </w:rPr>
              <w:t>1.49</w:t>
            </w:r>
          </w:p>
        </w:tc>
      </w:tr>
    </w:tbl>
    <w:p w14:paraId="26049302" w14:textId="77777777" w:rsidR="0058113E" w:rsidRPr="007A0EF2" w:rsidRDefault="00470815" w:rsidP="007A0EF2">
      <w:pPr>
        <w:shd w:val="clear" w:color="auto" w:fill="FFFFFF"/>
        <w:spacing w:after="0" w:line="240" w:lineRule="auto"/>
        <w:ind w:left="-270"/>
        <w:rPr>
          <w:rFonts w:ascii="Times New Roman" w:hAnsi="Times New Roman" w:cs="Times New Roman"/>
          <w:bCs/>
          <w:color w:val="000000"/>
          <w:spacing w:val="-4"/>
          <w:sz w:val="20"/>
          <w:szCs w:val="20"/>
        </w:rPr>
      </w:pPr>
      <w:r>
        <w:rPr>
          <w:rFonts w:ascii="Times New Roman" w:hAnsi="Times New Roman" w:cs="Times New Roman"/>
          <w:b/>
          <w:bCs/>
          <w:color w:val="000000"/>
          <w:spacing w:val="-4"/>
          <w:sz w:val="20"/>
          <w:szCs w:val="20"/>
        </w:rPr>
        <w:tab/>
      </w:r>
      <w:r w:rsidR="0058113E" w:rsidRPr="007A0EF2">
        <w:rPr>
          <w:rFonts w:ascii="Times New Roman" w:hAnsi="Times New Roman" w:cs="Times New Roman"/>
          <w:b/>
          <w:bCs/>
          <w:color w:val="000000"/>
          <w:spacing w:val="-4"/>
          <w:sz w:val="20"/>
          <w:szCs w:val="20"/>
        </w:rPr>
        <w:t xml:space="preserve">          * </w:t>
      </w:r>
      <w:r w:rsidR="0058113E" w:rsidRPr="007A0EF2">
        <w:rPr>
          <w:rFonts w:ascii="Times New Roman" w:hAnsi="Times New Roman" w:cs="Times New Roman"/>
          <w:bCs/>
          <w:color w:val="000000"/>
          <w:spacing w:val="-4"/>
          <w:sz w:val="20"/>
          <w:szCs w:val="20"/>
        </w:rPr>
        <w:t>Results for actual flow (1.0ml/min) have been considered from Assay standard.</w:t>
      </w:r>
    </w:p>
    <w:p w14:paraId="18886DE0" w14:textId="77777777" w:rsidR="00470815" w:rsidRDefault="00470815" w:rsidP="007A0EF2">
      <w:pPr>
        <w:widowControl w:val="0"/>
        <w:autoSpaceDE w:val="0"/>
        <w:autoSpaceDN w:val="0"/>
        <w:adjustRightInd w:val="0"/>
        <w:spacing w:after="0" w:line="240" w:lineRule="auto"/>
        <w:ind w:right="59"/>
        <w:rPr>
          <w:rFonts w:ascii="Times New Roman" w:hAnsi="Times New Roman" w:cs="Times New Roman"/>
          <w:b/>
          <w:color w:val="000000" w:themeColor="text1"/>
          <w:sz w:val="20"/>
          <w:szCs w:val="20"/>
        </w:rPr>
      </w:pPr>
    </w:p>
    <w:p w14:paraId="44EBDC0D" w14:textId="77777777" w:rsidR="00B92CE1" w:rsidRPr="00470815" w:rsidRDefault="00B92CE1" w:rsidP="007A0EF2">
      <w:pPr>
        <w:widowControl w:val="0"/>
        <w:autoSpaceDE w:val="0"/>
        <w:autoSpaceDN w:val="0"/>
        <w:adjustRightInd w:val="0"/>
        <w:spacing w:after="0" w:line="240" w:lineRule="auto"/>
        <w:ind w:right="59"/>
        <w:rPr>
          <w:rFonts w:ascii="Times New Roman" w:hAnsi="Times New Roman" w:cs="Times New Roman"/>
          <w:b/>
          <w:color w:val="000000" w:themeColor="text1"/>
          <w:sz w:val="24"/>
          <w:szCs w:val="20"/>
        </w:rPr>
      </w:pPr>
      <w:r w:rsidRPr="00470815">
        <w:rPr>
          <w:rFonts w:ascii="Times New Roman" w:hAnsi="Times New Roman" w:cs="Times New Roman"/>
          <w:b/>
          <w:color w:val="000000" w:themeColor="text1"/>
          <w:sz w:val="24"/>
          <w:szCs w:val="20"/>
        </w:rPr>
        <w:t>CONCLUSION</w:t>
      </w:r>
    </w:p>
    <w:p w14:paraId="2765C8F9" w14:textId="77777777" w:rsidR="00B92CE1" w:rsidRPr="007A0EF2" w:rsidRDefault="00B92CE1" w:rsidP="007A0EF2">
      <w:pPr>
        <w:widowControl w:val="0"/>
        <w:autoSpaceDE w:val="0"/>
        <w:autoSpaceDN w:val="0"/>
        <w:adjustRightInd w:val="0"/>
        <w:spacing w:after="0" w:line="240" w:lineRule="auto"/>
        <w:ind w:right="59"/>
        <w:rPr>
          <w:rFonts w:ascii="Times New Roman" w:hAnsi="Times New Roman" w:cs="Times New Roman"/>
          <w:color w:val="000000" w:themeColor="text1"/>
          <w:sz w:val="20"/>
          <w:szCs w:val="20"/>
        </w:rPr>
      </w:pPr>
    </w:p>
    <w:p w14:paraId="06DBC1AA" w14:textId="77777777" w:rsidR="0058113E" w:rsidRPr="007A0EF2" w:rsidRDefault="0058113E" w:rsidP="000D5E25">
      <w:pPr>
        <w:spacing w:after="0" w:line="240" w:lineRule="auto"/>
        <w:ind w:firstLine="720"/>
        <w:jc w:val="both"/>
        <w:rPr>
          <w:rFonts w:ascii="Times New Roman" w:eastAsia="Times New Roman" w:hAnsi="Times New Roman" w:cs="Times New Roman"/>
          <w:sz w:val="20"/>
          <w:szCs w:val="20"/>
        </w:rPr>
      </w:pPr>
      <w:r w:rsidRPr="007A0EF2">
        <w:rPr>
          <w:rFonts w:ascii="Times New Roman" w:hAnsi="Times New Roman" w:cs="Times New Roman"/>
          <w:sz w:val="20"/>
          <w:szCs w:val="20"/>
        </w:rPr>
        <w:t xml:space="preserve">The study is focused to develop and validate HPLC methods for estimation of </w:t>
      </w:r>
      <w:r w:rsidRPr="007A0EF2">
        <w:rPr>
          <w:rFonts w:ascii="Times New Roman" w:eastAsia="Times New Roman" w:hAnsi="Times New Roman" w:cs="Times New Roman"/>
          <w:sz w:val="20"/>
          <w:szCs w:val="20"/>
        </w:rPr>
        <w:t xml:space="preserve">Dabrafenib </w:t>
      </w:r>
      <w:r w:rsidRPr="007A0EF2">
        <w:rPr>
          <w:rFonts w:ascii="Times New Roman" w:eastAsia="Times New Roman" w:hAnsi="Times New Roman" w:cs="Times New Roman"/>
          <w:bCs/>
          <w:sz w:val="20"/>
          <w:szCs w:val="20"/>
        </w:rPr>
        <w:t xml:space="preserve">and </w:t>
      </w:r>
      <w:r w:rsidRPr="007A0EF2">
        <w:rPr>
          <w:rFonts w:ascii="Times New Roman" w:eastAsia="Times New Roman" w:hAnsi="Times New Roman" w:cs="Times New Roman"/>
          <w:sz w:val="20"/>
          <w:szCs w:val="20"/>
        </w:rPr>
        <w:t xml:space="preserve">Trametinib </w:t>
      </w:r>
      <w:r w:rsidRPr="007A0EF2">
        <w:rPr>
          <w:rFonts w:ascii="Times New Roman" w:hAnsi="Times New Roman" w:cs="Times New Roman"/>
          <w:sz w:val="20"/>
          <w:szCs w:val="20"/>
        </w:rPr>
        <w:t>in bulk and tablet dosage form.</w:t>
      </w:r>
      <w:r w:rsidR="00470815">
        <w:rPr>
          <w:rFonts w:ascii="Times New Roman" w:hAnsi="Times New Roman" w:cs="Times New Roman"/>
          <w:sz w:val="20"/>
          <w:szCs w:val="20"/>
        </w:rPr>
        <w:t xml:space="preserve"> </w:t>
      </w:r>
      <w:r w:rsidRPr="007A0EF2">
        <w:rPr>
          <w:rFonts w:ascii="Times New Roman" w:hAnsi="Times New Roman" w:cs="Times New Roman"/>
          <w:sz w:val="20"/>
          <w:szCs w:val="20"/>
        </w:rPr>
        <w:t>For routine analytical purpose it is desirable to establish methods capable of analyzing huge number of samples in a short time period with good robustness, accuracy and precision without any prior separation steps. HPLC method generates large amount of quality data, which serve as highly powerful and convenient analytical tool.</w:t>
      </w:r>
      <w:r w:rsidR="00470815">
        <w:rPr>
          <w:rFonts w:ascii="Times New Roman" w:hAnsi="Times New Roman" w:cs="Times New Roman"/>
          <w:sz w:val="20"/>
          <w:szCs w:val="20"/>
        </w:rPr>
        <w:t xml:space="preserve"> </w:t>
      </w:r>
      <w:r w:rsidRPr="007A0EF2">
        <w:rPr>
          <w:rFonts w:ascii="Times New Roman" w:hAnsi="Times New Roman" w:cs="Times New Roman"/>
          <w:sz w:val="20"/>
          <w:szCs w:val="20"/>
        </w:rPr>
        <w:t xml:space="preserve">The method shows good reproducibility and good recovery. From the specificity studies, it was found that the developed methods were specific for </w:t>
      </w:r>
      <w:r w:rsidRPr="007A0EF2">
        <w:rPr>
          <w:rFonts w:ascii="Times New Roman" w:eastAsia="Times New Roman" w:hAnsi="Times New Roman" w:cs="Times New Roman"/>
          <w:sz w:val="20"/>
          <w:szCs w:val="20"/>
        </w:rPr>
        <w:t xml:space="preserve">Dabrafenib </w:t>
      </w:r>
      <w:r w:rsidRPr="007A0EF2">
        <w:rPr>
          <w:rFonts w:ascii="Times New Roman" w:eastAsia="Times New Roman" w:hAnsi="Times New Roman" w:cs="Times New Roman"/>
          <w:bCs/>
          <w:sz w:val="20"/>
          <w:szCs w:val="20"/>
        </w:rPr>
        <w:t xml:space="preserve">and </w:t>
      </w:r>
      <w:r w:rsidRPr="007A0EF2">
        <w:rPr>
          <w:rFonts w:ascii="Times New Roman" w:eastAsia="Times New Roman" w:hAnsi="Times New Roman" w:cs="Times New Roman"/>
          <w:sz w:val="20"/>
          <w:szCs w:val="20"/>
        </w:rPr>
        <w:t>Trametinib</w:t>
      </w:r>
    </w:p>
    <w:p w14:paraId="37A15BFE" w14:textId="77777777" w:rsidR="00470815" w:rsidRDefault="00470815" w:rsidP="007A0EF2">
      <w:pPr>
        <w:spacing w:after="0" w:line="240" w:lineRule="auto"/>
        <w:jc w:val="both"/>
        <w:rPr>
          <w:rFonts w:ascii="Times New Roman" w:hAnsi="Times New Roman" w:cs="Times New Roman"/>
          <w:b/>
          <w:color w:val="000000" w:themeColor="text1"/>
          <w:sz w:val="20"/>
          <w:szCs w:val="20"/>
        </w:rPr>
      </w:pPr>
    </w:p>
    <w:p w14:paraId="4452F2D2" w14:textId="77777777" w:rsidR="00B92CE1" w:rsidRPr="00427F25" w:rsidRDefault="00B92CE1" w:rsidP="007A0EF2">
      <w:pPr>
        <w:spacing w:after="0" w:line="240" w:lineRule="auto"/>
        <w:jc w:val="both"/>
        <w:rPr>
          <w:rFonts w:ascii="Times New Roman" w:hAnsi="Times New Roman" w:cs="Times New Roman"/>
          <w:b/>
          <w:color w:val="000000" w:themeColor="text1"/>
          <w:sz w:val="24"/>
          <w:szCs w:val="24"/>
        </w:rPr>
      </w:pPr>
      <w:r w:rsidRPr="00427F25">
        <w:rPr>
          <w:rFonts w:ascii="Times New Roman" w:hAnsi="Times New Roman" w:cs="Times New Roman"/>
          <w:b/>
          <w:color w:val="000000" w:themeColor="text1"/>
          <w:sz w:val="24"/>
          <w:szCs w:val="24"/>
        </w:rPr>
        <w:t>ACKNOWLEDGEMENT</w:t>
      </w:r>
    </w:p>
    <w:p w14:paraId="352D240D" w14:textId="77777777" w:rsidR="00427F25" w:rsidRPr="007A0EF2" w:rsidRDefault="00427F25" w:rsidP="007A0EF2">
      <w:pPr>
        <w:spacing w:after="0" w:line="240" w:lineRule="auto"/>
        <w:jc w:val="both"/>
        <w:rPr>
          <w:rFonts w:ascii="Times New Roman" w:hAnsi="Times New Roman" w:cs="Times New Roman"/>
          <w:b/>
          <w:color w:val="000000" w:themeColor="text1"/>
          <w:sz w:val="20"/>
          <w:szCs w:val="20"/>
        </w:rPr>
      </w:pPr>
    </w:p>
    <w:p w14:paraId="3D3A2A12" w14:textId="77777777" w:rsidR="00B92CE1" w:rsidRPr="007A0EF2" w:rsidRDefault="00B92CE1" w:rsidP="000D5E25">
      <w:pPr>
        <w:spacing w:after="0" w:line="240" w:lineRule="auto"/>
        <w:ind w:firstLine="720"/>
        <w:jc w:val="both"/>
        <w:rPr>
          <w:rFonts w:ascii="Times New Roman" w:hAnsi="Times New Roman" w:cs="Times New Roman"/>
          <w:color w:val="000000" w:themeColor="text1"/>
          <w:sz w:val="20"/>
          <w:szCs w:val="20"/>
        </w:rPr>
      </w:pPr>
      <w:proofErr w:type="spellStart"/>
      <w:r w:rsidRPr="007A0EF2">
        <w:rPr>
          <w:rFonts w:ascii="Times New Roman" w:hAnsi="Times New Roman" w:cs="Times New Roman"/>
          <w:color w:val="000000" w:themeColor="text1"/>
          <w:sz w:val="20"/>
          <w:szCs w:val="20"/>
        </w:rPr>
        <w:t>Thе</w:t>
      </w:r>
      <w:proofErr w:type="spellEnd"/>
      <w:r w:rsidRPr="007A0EF2">
        <w:rPr>
          <w:rFonts w:ascii="Times New Roman" w:hAnsi="Times New Roman" w:cs="Times New Roman"/>
          <w:color w:val="000000" w:themeColor="text1"/>
          <w:sz w:val="20"/>
          <w:szCs w:val="20"/>
        </w:rPr>
        <w:t xml:space="preserve"> Authors </w:t>
      </w:r>
      <w:proofErr w:type="spellStart"/>
      <w:r w:rsidRPr="007A0EF2">
        <w:rPr>
          <w:rFonts w:ascii="Times New Roman" w:hAnsi="Times New Roman" w:cs="Times New Roman"/>
          <w:color w:val="000000" w:themeColor="text1"/>
          <w:sz w:val="20"/>
          <w:szCs w:val="20"/>
        </w:rPr>
        <w:t>arе</w:t>
      </w:r>
      <w:proofErr w:type="spellEnd"/>
      <w:r w:rsidRPr="007A0EF2">
        <w:rPr>
          <w:rFonts w:ascii="Times New Roman" w:hAnsi="Times New Roman" w:cs="Times New Roman"/>
          <w:color w:val="000000" w:themeColor="text1"/>
          <w:sz w:val="20"/>
          <w:szCs w:val="20"/>
        </w:rPr>
        <w:t xml:space="preserve"> thankful to the Management and Principal, Department of Pharmacy, </w:t>
      </w:r>
      <w:r w:rsidR="00BB0D69" w:rsidRPr="007A0EF2">
        <w:rPr>
          <w:rFonts w:ascii="Times New Roman" w:hAnsi="Times New Roman" w:cs="Times New Roman"/>
          <w:iCs/>
          <w:sz w:val="20"/>
          <w:szCs w:val="20"/>
        </w:rPr>
        <w:t xml:space="preserve">Samskruti college of pharmacy in </w:t>
      </w:r>
      <w:proofErr w:type="spellStart"/>
      <w:r w:rsidR="00BB0D69" w:rsidRPr="007A0EF2">
        <w:rPr>
          <w:rFonts w:ascii="Times New Roman" w:hAnsi="Times New Roman" w:cs="Times New Roman"/>
          <w:iCs/>
          <w:sz w:val="20"/>
          <w:szCs w:val="20"/>
        </w:rPr>
        <w:t>Ghatkesar</w:t>
      </w:r>
      <w:proofErr w:type="spellEnd"/>
      <w:r w:rsidR="00BB0D69" w:rsidRPr="007A0EF2">
        <w:rPr>
          <w:rFonts w:ascii="Times New Roman" w:hAnsi="Times New Roman" w:cs="Times New Roman"/>
          <w:iCs/>
          <w:sz w:val="20"/>
          <w:szCs w:val="20"/>
        </w:rPr>
        <w:t xml:space="preserve">, </w:t>
      </w:r>
      <w:proofErr w:type="spellStart"/>
      <w:proofErr w:type="gramStart"/>
      <w:r w:rsidR="00BB0D69" w:rsidRPr="007A0EF2">
        <w:rPr>
          <w:rFonts w:ascii="Times New Roman" w:hAnsi="Times New Roman" w:cs="Times New Roman"/>
          <w:iCs/>
          <w:sz w:val="20"/>
          <w:szCs w:val="20"/>
        </w:rPr>
        <w:t>Telangana,</w:t>
      </w:r>
      <w:r w:rsidRPr="007A0EF2">
        <w:rPr>
          <w:rFonts w:ascii="Times New Roman" w:hAnsi="Times New Roman" w:cs="Times New Roman"/>
          <w:color w:val="000000" w:themeColor="text1"/>
          <w:sz w:val="20"/>
          <w:szCs w:val="20"/>
        </w:rPr>
        <w:t>for</w:t>
      </w:r>
      <w:proofErr w:type="spellEnd"/>
      <w:proofErr w:type="gramEnd"/>
      <w:r w:rsidRPr="007A0EF2">
        <w:rPr>
          <w:rFonts w:ascii="Times New Roman" w:hAnsi="Times New Roman" w:cs="Times New Roman"/>
          <w:color w:val="000000" w:themeColor="text1"/>
          <w:sz w:val="20"/>
          <w:szCs w:val="20"/>
        </w:rPr>
        <w:t xml:space="preserve"> extending support to carry out the research work. Finally, the authors express their gratitude to the Sura Labs, </w:t>
      </w:r>
      <w:proofErr w:type="spellStart"/>
      <w:r w:rsidRPr="007A0EF2">
        <w:rPr>
          <w:rFonts w:ascii="Times New Roman" w:hAnsi="Times New Roman" w:cs="Times New Roman"/>
          <w:color w:val="000000" w:themeColor="text1"/>
          <w:sz w:val="20"/>
          <w:szCs w:val="20"/>
        </w:rPr>
        <w:t>Dilsukhnagar</w:t>
      </w:r>
      <w:proofErr w:type="spellEnd"/>
      <w:r w:rsidRPr="007A0EF2">
        <w:rPr>
          <w:rFonts w:ascii="Times New Roman" w:hAnsi="Times New Roman" w:cs="Times New Roman"/>
          <w:color w:val="000000" w:themeColor="text1"/>
          <w:sz w:val="20"/>
          <w:szCs w:val="20"/>
        </w:rPr>
        <w:t>, Hyderabad, for providing research equipment and facilities.</w:t>
      </w:r>
    </w:p>
    <w:p w14:paraId="7B6CCED3" w14:textId="77777777" w:rsidR="00470815" w:rsidRDefault="00470815" w:rsidP="00470815">
      <w:pPr>
        <w:spacing w:after="0" w:line="240" w:lineRule="auto"/>
        <w:rPr>
          <w:rFonts w:ascii="Times New Roman" w:hAnsi="Times New Roman" w:cs="Times New Roman"/>
          <w:b/>
          <w:color w:val="000000" w:themeColor="text1"/>
          <w:sz w:val="20"/>
          <w:szCs w:val="20"/>
        </w:rPr>
      </w:pPr>
    </w:p>
    <w:p w14:paraId="18477023" w14:textId="108BF804" w:rsidR="00B92CE1" w:rsidRPr="00470815" w:rsidRDefault="00427F25" w:rsidP="00470815">
      <w:pPr>
        <w:spacing w:after="0" w:line="240" w:lineRule="auto"/>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t>REFERENCES</w:t>
      </w:r>
    </w:p>
    <w:p w14:paraId="07A5AF62" w14:textId="77777777" w:rsidR="00470815" w:rsidRPr="007A0EF2" w:rsidRDefault="00470815" w:rsidP="00470815">
      <w:pPr>
        <w:spacing w:after="0" w:line="240" w:lineRule="auto"/>
        <w:rPr>
          <w:rFonts w:ascii="Times New Roman" w:hAnsi="Times New Roman" w:cs="Times New Roman"/>
          <w:b/>
          <w:color w:val="000000" w:themeColor="text1"/>
          <w:sz w:val="20"/>
          <w:szCs w:val="20"/>
        </w:rPr>
      </w:pPr>
    </w:p>
    <w:p w14:paraId="7A45ECB5" w14:textId="77777777" w:rsidR="009D598B" w:rsidRPr="009D598B" w:rsidRDefault="009D598B" w:rsidP="009D598B">
      <w:pPr>
        <w:pStyle w:val="reference"/>
        <w:spacing w:before="0" w:beforeAutospacing="0" w:after="0" w:afterAutospacing="0"/>
        <w:ind w:left="567" w:hanging="567"/>
        <w:jc w:val="both"/>
        <w:rPr>
          <w:color w:val="0E101A"/>
          <w:sz w:val="20"/>
          <w:szCs w:val="20"/>
        </w:rPr>
      </w:pPr>
      <w:r w:rsidRPr="009D598B">
        <w:rPr>
          <w:rStyle w:val="citationrefnumericalnumber"/>
          <w:color w:val="0E101A"/>
          <w:sz w:val="20"/>
          <w:szCs w:val="20"/>
        </w:rPr>
        <w:t>1</w:t>
      </w:r>
      <w:r w:rsidRPr="009D598B">
        <w:rPr>
          <w:rStyle w:val="formattedtext"/>
          <w:color w:val="0E101A"/>
          <w:sz w:val="20"/>
          <w:szCs w:val="20"/>
        </w:rPr>
        <w:t>.</w:t>
      </w:r>
      <w:r w:rsidRPr="009D598B">
        <w:rPr>
          <w:rStyle w:val="chgathrix"/>
          <w:color w:val="0E101A"/>
          <w:sz w:val="20"/>
          <w:szCs w:val="20"/>
        </w:rPr>
        <w:tab/>
      </w:r>
      <w:r w:rsidRPr="009D598B">
        <w:rPr>
          <w:rStyle w:val="familyname"/>
          <w:color w:val="0E101A"/>
          <w:sz w:val="20"/>
          <w:szCs w:val="20"/>
        </w:rPr>
        <w:t>Chatwal</w:t>
      </w:r>
      <w:r w:rsidRPr="009D598B">
        <w:rPr>
          <w:rStyle w:val="givenname"/>
          <w:color w:val="0E101A"/>
          <w:sz w:val="20"/>
          <w:szCs w:val="20"/>
        </w:rPr>
        <w:t xml:space="preserve"> </w:t>
      </w:r>
      <w:r w:rsidRPr="009D598B">
        <w:rPr>
          <w:rStyle w:val="chgathrix"/>
          <w:color w:val="0E101A"/>
          <w:sz w:val="20"/>
          <w:szCs w:val="20"/>
        </w:rPr>
        <w:t>G</w:t>
      </w:r>
      <w:r w:rsidRPr="009D598B">
        <w:rPr>
          <w:rStyle w:val="groupname"/>
          <w:color w:val="0E101A"/>
          <w:sz w:val="20"/>
          <w:szCs w:val="20"/>
        </w:rPr>
        <w:t xml:space="preserve">, </w:t>
      </w:r>
      <w:r w:rsidRPr="009D598B">
        <w:rPr>
          <w:rStyle w:val="familyname"/>
          <w:color w:val="0E101A"/>
          <w:sz w:val="20"/>
          <w:szCs w:val="20"/>
        </w:rPr>
        <w:t>Anand</w:t>
      </w:r>
      <w:r w:rsidRPr="009D598B">
        <w:rPr>
          <w:rStyle w:val="givenname"/>
          <w:color w:val="0E101A"/>
          <w:sz w:val="20"/>
          <w:szCs w:val="20"/>
        </w:rPr>
        <w:t xml:space="preserve"> </w:t>
      </w:r>
      <w:r w:rsidRPr="009D598B">
        <w:rPr>
          <w:rStyle w:val="chgathrix"/>
          <w:color w:val="0E101A"/>
          <w:sz w:val="20"/>
          <w:szCs w:val="20"/>
        </w:rPr>
        <w:t>S</w:t>
      </w:r>
      <w:r w:rsidRPr="009D598B">
        <w:rPr>
          <w:rStyle w:val="nameinitial"/>
          <w:rFonts w:eastAsiaTheme="minorEastAsia"/>
          <w:color w:val="0E101A"/>
          <w:sz w:val="20"/>
          <w:szCs w:val="20"/>
        </w:rPr>
        <w:t>K</w:t>
      </w:r>
      <w:r w:rsidRPr="009D598B">
        <w:rPr>
          <w:rStyle w:val="refcontents"/>
          <w:rFonts w:eastAsiaTheme="minorEastAsia"/>
          <w:color w:val="0E101A"/>
          <w:sz w:val="20"/>
          <w:szCs w:val="20"/>
        </w:rPr>
        <w:t xml:space="preserve">. </w:t>
      </w:r>
      <w:r w:rsidRPr="009D598B">
        <w:rPr>
          <w:rStyle w:val="titlebook"/>
          <w:rFonts w:eastAsiaTheme="minorEastAsia"/>
          <w:color w:val="0E101A"/>
          <w:sz w:val="20"/>
          <w:szCs w:val="20"/>
        </w:rPr>
        <w:t>Instrumental methods of chemical analysis</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idedition"/>
          <w:color w:val="0E101A"/>
          <w:sz w:val="20"/>
          <w:szCs w:val="20"/>
        </w:rPr>
        <w:t>5</w:t>
      </w:r>
      <w:r w:rsidRPr="009D598B">
        <w:rPr>
          <w:rStyle w:val="chgathrix"/>
          <w:color w:val="0E101A"/>
          <w:sz w:val="20"/>
          <w:szCs w:val="20"/>
        </w:rPr>
        <w:t>th</w:t>
      </w:r>
      <w:r w:rsidRPr="009D598B">
        <w:rPr>
          <w:rStyle w:val="edition"/>
          <w:color w:val="0E101A"/>
          <w:sz w:val="20"/>
          <w:szCs w:val="20"/>
        </w:rPr>
        <w:t xml:space="preserve"> </w:t>
      </w:r>
      <w:r w:rsidRPr="009D598B">
        <w:rPr>
          <w:rStyle w:val="chgathrix"/>
          <w:color w:val="0E101A"/>
          <w:sz w:val="20"/>
          <w:szCs w:val="20"/>
        </w:rPr>
        <w:t>ed.</w:t>
      </w:r>
      <w:r w:rsidRPr="009D598B">
        <w:rPr>
          <w:rStyle w:val="refcontents"/>
          <w:rFonts w:eastAsiaTheme="minorEastAsia"/>
          <w:color w:val="0E101A"/>
          <w:sz w:val="20"/>
          <w:szCs w:val="20"/>
        </w:rPr>
        <w:t xml:space="preserve"> </w:t>
      </w:r>
      <w:r w:rsidRPr="009D598B">
        <w:rPr>
          <w:rStyle w:val="namecity"/>
          <w:color w:val="0E101A"/>
          <w:sz w:val="20"/>
          <w:szCs w:val="20"/>
        </w:rPr>
        <w:t>New Delhi</w:t>
      </w:r>
      <w:r w:rsidRPr="009D598B">
        <w:rPr>
          <w:rStyle w:val="chgathrix"/>
          <w:color w:val="0E101A"/>
          <w:sz w:val="20"/>
          <w:szCs w:val="20"/>
        </w:rPr>
        <w:t xml:space="preserve">: </w:t>
      </w:r>
      <w:r w:rsidRPr="009D598B">
        <w:rPr>
          <w:rStyle w:val="publisher"/>
          <w:rFonts w:eastAsiaTheme="minorEastAsia"/>
          <w:color w:val="0E101A"/>
          <w:sz w:val="20"/>
          <w:szCs w:val="20"/>
        </w:rPr>
        <w:t>Himalaya publishing house</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idyear"/>
          <w:color w:val="0E101A"/>
          <w:sz w:val="20"/>
          <w:szCs w:val="20"/>
        </w:rPr>
        <w:t>2002</w:t>
      </w:r>
      <w:r w:rsidRPr="009D598B">
        <w:rPr>
          <w:rStyle w:val="chgathrix"/>
          <w:color w:val="0E101A"/>
          <w:sz w:val="20"/>
          <w:szCs w:val="20"/>
        </w:rPr>
        <w:t xml:space="preserve">. p. </w:t>
      </w:r>
      <w:r w:rsidRPr="009D598B">
        <w:rPr>
          <w:rStyle w:val="pagenumbers"/>
          <w:color w:val="0E101A"/>
          <w:sz w:val="20"/>
          <w:szCs w:val="20"/>
        </w:rPr>
        <w:t>1.1</w:t>
      </w:r>
      <w:r w:rsidRPr="009D598B">
        <w:rPr>
          <w:rStyle w:val="idpages"/>
          <w:color w:val="0E101A"/>
          <w:sz w:val="20"/>
          <w:szCs w:val="20"/>
        </w:rPr>
        <w:t>-</w:t>
      </w:r>
      <w:r w:rsidRPr="009D598B">
        <w:rPr>
          <w:rStyle w:val="chgathrix"/>
          <w:color w:val="0E101A"/>
          <w:sz w:val="20"/>
          <w:szCs w:val="20"/>
        </w:rPr>
        <w:t>8</w:t>
      </w:r>
      <w:r w:rsidRPr="009D598B">
        <w:rPr>
          <w:rStyle w:val="refcontents"/>
          <w:rFonts w:eastAsiaTheme="minorEastAsia"/>
          <w:color w:val="0E101A"/>
          <w:sz w:val="20"/>
          <w:szCs w:val="20"/>
        </w:rPr>
        <w:t xml:space="preserve">, </w:t>
      </w:r>
      <w:r w:rsidRPr="009D598B">
        <w:rPr>
          <w:rStyle w:val="pagenumbers"/>
          <w:color w:val="0E101A"/>
          <w:sz w:val="20"/>
          <w:szCs w:val="20"/>
        </w:rPr>
        <w:t>2.566</w:t>
      </w:r>
      <w:r w:rsidRPr="009D598B">
        <w:rPr>
          <w:rStyle w:val="idpages"/>
          <w:color w:val="0E101A"/>
          <w:sz w:val="20"/>
          <w:szCs w:val="20"/>
        </w:rPr>
        <w:t>-</w:t>
      </w:r>
      <w:r w:rsidRPr="009D598B">
        <w:rPr>
          <w:rStyle w:val="chgathrix"/>
          <w:color w:val="0E101A"/>
          <w:sz w:val="20"/>
          <w:szCs w:val="20"/>
        </w:rPr>
        <w:t>70.</w:t>
      </w:r>
    </w:p>
    <w:p w14:paraId="6796DF1A" w14:textId="77777777" w:rsidR="009D598B" w:rsidRPr="009D598B" w:rsidRDefault="009D598B" w:rsidP="009D598B">
      <w:pPr>
        <w:pStyle w:val="reference"/>
        <w:spacing w:before="0" w:beforeAutospacing="0" w:after="0" w:afterAutospacing="0"/>
        <w:ind w:left="567" w:hanging="567"/>
        <w:jc w:val="both"/>
        <w:rPr>
          <w:color w:val="0E101A"/>
          <w:sz w:val="20"/>
          <w:szCs w:val="20"/>
        </w:rPr>
      </w:pPr>
      <w:r w:rsidRPr="009D598B">
        <w:rPr>
          <w:rStyle w:val="citationrefnumericalnumber"/>
          <w:color w:val="0E101A"/>
          <w:sz w:val="20"/>
          <w:szCs w:val="20"/>
        </w:rPr>
        <w:t>2</w:t>
      </w:r>
      <w:r w:rsidRPr="009D598B">
        <w:rPr>
          <w:rStyle w:val="formattedtext"/>
          <w:color w:val="0E101A"/>
          <w:sz w:val="20"/>
          <w:szCs w:val="20"/>
        </w:rPr>
        <w:t>.</w:t>
      </w:r>
      <w:r w:rsidRPr="009D598B">
        <w:rPr>
          <w:rStyle w:val="chgathrix"/>
          <w:color w:val="0E101A"/>
          <w:sz w:val="20"/>
          <w:szCs w:val="20"/>
        </w:rPr>
        <w:tab/>
      </w:r>
      <w:r w:rsidRPr="009D598B">
        <w:rPr>
          <w:rStyle w:val="familyname"/>
          <w:color w:val="0E101A"/>
          <w:sz w:val="20"/>
          <w:szCs w:val="20"/>
        </w:rPr>
        <w:t>Skoog</w:t>
      </w:r>
      <w:r w:rsidRPr="009D598B">
        <w:rPr>
          <w:rStyle w:val="givenname"/>
          <w:color w:val="0E101A"/>
          <w:sz w:val="20"/>
          <w:szCs w:val="20"/>
        </w:rPr>
        <w:t xml:space="preserve"> DA</w:t>
      </w:r>
      <w:r w:rsidRPr="009D598B">
        <w:rPr>
          <w:rStyle w:val="chgathrix"/>
          <w:color w:val="0E101A"/>
          <w:sz w:val="20"/>
          <w:szCs w:val="20"/>
        </w:rPr>
        <w:t xml:space="preserve">, </w:t>
      </w:r>
      <w:r w:rsidRPr="009D598B">
        <w:rPr>
          <w:rStyle w:val="familyname"/>
          <w:color w:val="0E101A"/>
          <w:sz w:val="20"/>
          <w:szCs w:val="20"/>
        </w:rPr>
        <w:t>Holler</w:t>
      </w:r>
      <w:r w:rsidRPr="009D598B">
        <w:rPr>
          <w:rStyle w:val="givenname"/>
          <w:color w:val="0E101A"/>
          <w:sz w:val="20"/>
          <w:szCs w:val="20"/>
        </w:rPr>
        <w:t xml:space="preserve"> J</w:t>
      </w:r>
      <w:r w:rsidRPr="009D598B">
        <w:rPr>
          <w:rStyle w:val="groupname"/>
          <w:color w:val="0E101A"/>
          <w:sz w:val="20"/>
          <w:szCs w:val="20"/>
        </w:rPr>
        <w:t xml:space="preserve">, </w:t>
      </w:r>
      <w:r w:rsidRPr="009D598B">
        <w:rPr>
          <w:rStyle w:val="familyname"/>
          <w:color w:val="0E101A"/>
          <w:sz w:val="20"/>
          <w:szCs w:val="20"/>
        </w:rPr>
        <w:t>Nieman</w:t>
      </w:r>
      <w:r w:rsidRPr="009D598B">
        <w:rPr>
          <w:rStyle w:val="givenname"/>
          <w:color w:val="0E101A"/>
          <w:sz w:val="20"/>
          <w:szCs w:val="20"/>
        </w:rPr>
        <w:t xml:space="preserve"> TA</w:t>
      </w:r>
      <w:r w:rsidRPr="009D598B">
        <w:rPr>
          <w:rStyle w:val="refcontents"/>
          <w:rFonts w:eastAsiaTheme="minorEastAsia"/>
          <w:color w:val="0E101A"/>
          <w:sz w:val="20"/>
          <w:szCs w:val="20"/>
        </w:rPr>
        <w:t xml:space="preserve">. </w:t>
      </w:r>
      <w:r w:rsidRPr="009D598B">
        <w:rPr>
          <w:rStyle w:val="titlebook"/>
          <w:rFonts w:eastAsiaTheme="minorEastAsia"/>
          <w:color w:val="0E101A"/>
          <w:sz w:val="20"/>
          <w:szCs w:val="20"/>
        </w:rPr>
        <w:t>Principle of instrumental analysis</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idedition"/>
          <w:color w:val="0E101A"/>
          <w:sz w:val="20"/>
          <w:szCs w:val="20"/>
        </w:rPr>
        <w:t>5</w:t>
      </w:r>
      <w:r w:rsidRPr="009D598B">
        <w:rPr>
          <w:rStyle w:val="chgathrix"/>
          <w:color w:val="0E101A"/>
          <w:sz w:val="20"/>
          <w:szCs w:val="20"/>
        </w:rPr>
        <w:t>th</w:t>
      </w:r>
      <w:r w:rsidRPr="009D598B">
        <w:rPr>
          <w:rStyle w:val="edition"/>
          <w:color w:val="0E101A"/>
          <w:sz w:val="20"/>
          <w:szCs w:val="20"/>
        </w:rPr>
        <w:t xml:space="preserve"> </w:t>
      </w:r>
      <w:r w:rsidRPr="009D598B">
        <w:rPr>
          <w:rStyle w:val="chgathrix"/>
          <w:color w:val="0E101A"/>
          <w:sz w:val="20"/>
          <w:szCs w:val="20"/>
        </w:rPr>
        <w:t>ed</w:t>
      </w:r>
      <w:r w:rsidRPr="009D598B">
        <w:rPr>
          <w:rStyle w:val="refcontents"/>
          <w:rFonts w:eastAsiaTheme="minorEastAsia"/>
          <w:color w:val="0E101A"/>
          <w:sz w:val="20"/>
          <w:szCs w:val="20"/>
          <w:bdr w:val="none" w:sz="0" w:space="0" w:color="auto" w:frame="1"/>
        </w:rPr>
        <w:t xml:space="preserve">, </w:t>
      </w:r>
      <w:r w:rsidRPr="009D598B">
        <w:rPr>
          <w:rStyle w:val="refdetailunmatched"/>
          <w:color w:val="0E101A"/>
          <w:sz w:val="20"/>
          <w:szCs w:val="20"/>
          <w:bdr w:val="none" w:sz="0" w:space="0" w:color="auto" w:frame="1"/>
        </w:rPr>
        <w:t>Saunders college publishing</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idyear"/>
          <w:color w:val="0E101A"/>
          <w:sz w:val="20"/>
          <w:szCs w:val="20"/>
        </w:rPr>
        <w:t>1998</w:t>
      </w:r>
      <w:r w:rsidRPr="009D598B">
        <w:rPr>
          <w:rStyle w:val="chgathrix"/>
          <w:color w:val="0E101A"/>
          <w:sz w:val="20"/>
          <w:szCs w:val="20"/>
        </w:rPr>
        <w:t xml:space="preserve">. p. </w:t>
      </w:r>
      <w:r w:rsidRPr="009D598B">
        <w:rPr>
          <w:rStyle w:val="pagenumbers"/>
          <w:color w:val="0E101A"/>
          <w:sz w:val="20"/>
          <w:szCs w:val="20"/>
        </w:rPr>
        <w:t>778</w:t>
      </w:r>
      <w:r w:rsidRPr="009D598B">
        <w:rPr>
          <w:rStyle w:val="idpages"/>
          <w:color w:val="0E101A"/>
          <w:sz w:val="20"/>
          <w:szCs w:val="20"/>
        </w:rPr>
        <w:t>-</w:t>
      </w:r>
      <w:r w:rsidRPr="009D598B">
        <w:rPr>
          <w:rStyle w:val="chgathrix"/>
          <w:color w:val="0E101A"/>
          <w:sz w:val="20"/>
          <w:szCs w:val="20"/>
        </w:rPr>
        <w:t>87</w:t>
      </w:r>
      <w:r w:rsidRPr="009D598B">
        <w:rPr>
          <w:rStyle w:val="reftext"/>
          <w:color w:val="0E101A"/>
          <w:sz w:val="20"/>
          <w:szCs w:val="20"/>
        </w:rPr>
        <w:t>.</w:t>
      </w:r>
    </w:p>
    <w:p w14:paraId="21F9D252" w14:textId="77777777" w:rsidR="009D598B" w:rsidRPr="009D598B" w:rsidRDefault="009D598B" w:rsidP="009D598B">
      <w:pPr>
        <w:pStyle w:val="reference"/>
        <w:spacing w:before="0" w:beforeAutospacing="0" w:after="0" w:afterAutospacing="0"/>
        <w:ind w:left="567" w:hanging="567"/>
        <w:jc w:val="both"/>
        <w:rPr>
          <w:color w:val="0E101A"/>
          <w:sz w:val="20"/>
          <w:szCs w:val="20"/>
        </w:rPr>
      </w:pPr>
      <w:r w:rsidRPr="009D598B">
        <w:rPr>
          <w:rStyle w:val="citationrefnumericalnumber"/>
          <w:color w:val="0E101A"/>
          <w:sz w:val="20"/>
          <w:szCs w:val="20"/>
        </w:rPr>
        <w:t>3</w:t>
      </w:r>
      <w:r w:rsidRPr="009D598B">
        <w:rPr>
          <w:rStyle w:val="formattedtext"/>
          <w:color w:val="0E101A"/>
          <w:sz w:val="20"/>
          <w:szCs w:val="20"/>
        </w:rPr>
        <w:t>.</w:t>
      </w:r>
      <w:r w:rsidRPr="009D598B">
        <w:rPr>
          <w:rStyle w:val="chgathrix"/>
          <w:color w:val="0E101A"/>
          <w:sz w:val="20"/>
          <w:szCs w:val="20"/>
        </w:rPr>
        <w:tab/>
      </w:r>
      <w:r w:rsidRPr="009D598B">
        <w:rPr>
          <w:rStyle w:val="familyname"/>
          <w:color w:val="0E101A"/>
          <w:sz w:val="20"/>
          <w:szCs w:val="20"/>
          <w:bdr w:val="none" w:sz="0" w:space="0" w:color="auto" w:frame="1"/>
        </w:rPr>
        <w:t>Skoog</w:t>
      </w:r>
      <w:r w:rsidRPr="009D598B">
        <w:rPr>
          <w:rStyle w:val="groupname"/>
          <w:color w:val="0E101A"/>
          <w:sz w:val="20"/>
          <w:szCs w:val="20"/>
        </w:rPr>
        <w:t>, </w:t>
      </w:r>
      <w:r w:rsidRPr="009D598B">
        <w:rPr>
          <w:rStyle w:val="familyname"/>
          <w:color w:val="0E101A"/>
          <w:sz w:val="20"/>
          <w:szCs w:val="20"/>
          <w:bdr w:val="none" w:sz="0" w:space="0" w:color="auto" w:frame="1"/>
        </w:rPr>
        <w:t>Holler</w:t>
      </w:r>
      <w:r w:rsidRPr="009D598B">
        <w:rPr>
          <w:rStyle w:val="groupname"/>
          <w:color w:val="0E101A"/>
          <w:sz w:val="20"/>
          <w:szCs w:val="20"/>
        </w:rPr>
        <w:t>, </w:t>
      </w:r>
      <w:r w:rsidRPr="009D598B">
        <w:rPr>
          <w:rStyle w:val="familyname"/>
          <w:color w:val="0E101A"/>
          <w:sz w:val="20"/>
          <w:szCs w:val="20"/>
          <w:bdr w:val="none" w:sz="0" w:space="0" w:color="auto" w:frame="1"/>
        </w:rPr>
        <w:t>Nieman</w:t>
      </w:r>
      <w:r w:rsidRPr="009D598B">
        <w:rPr>
          <w:rStyle w:val="refcontents"/>
          <w:rFonts w:eastAsiaTheme="minorEastAsia"/>
          <w:color w:val="0E101A"/>
          <w:sz w:val="20"/>
          <w:szCs w:val="20"/>
        </w:rPr>
        <w:t>. </w:t>
      </w:r>
      <w:r w:rsidRPr="009D598B">
        <w:rPr>
          <w:rStyle w:val="titlebook"/>
          <w:rFonts w:eastAsiaTheme="minorEastAsia"/>
          <w:color w:val="0E101A"/>
          <w:sz w:val="20"/>
          <w:szCs w:val="20"/>
        </w:rPr>
        <w:t>Principals of instrumental analysis</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idedition"/>
          <w:color w:val="0E101A"/>
          <w:sz w:val="20"/>
          <w:szCs w:val="20"/>
        </w:rPr>
        <w:t>5</w:t>
      </w:r>
      <w:r w:rsidRPr="009D598B">
        <w:rPr>
          <w:rStyle w:val="chgathrix"/>
          <w:color w:val="0E101A"/>
          <w:sz w:val="20"/>
          <w:szCs w:val="20"/>
        </w:rPr>
        <w:t>th</w:t>
      </w:r>
      <w:r w:rsidRPr="009D598B">
        <w:rPr>
          <w:rStyle w:val="edition"/>
          <w:color w:val="0E101A"/>
          <w:sz w:val="20"/>
          <w:szCs w:val="20"/>
        </w:rPr>
        <w:t xml:space="preserve"> ed</w:t>
      </w:r>
      <w:r w:rsidRPr="009D598B">
        <w:rPr>
          <w:rStyle w:val="refcontents"/>
          <w:rFonts w:eastAsiaTheme="minorEastAsia"/>
          <w:color w:val="0E101A"/>
          <w:sz w:val="20"/>
          <w:szCs w:val="20"/>
          <w:bdr w:val="none" w:sz="0" w:space="0" w:color="auto" w:frame="1"/>
        </w:rPr>
        <w:t xml:space="preserve">, </w:t>
      </w:r>
      <w:r w:rsidRPr="009D598B">
        <w:rPr>
          <w:rStyle w:val="refdetailunmatched"/>
          <w:color w:val="0E101A"/>
          <w:sz w:val="20"/>
          <w:szCs w:val="20"/>
          <w:bdr w:val="none" w:sz="0" w:space="0" w:color="auto" w:frame="1"/>
        </w:rPr>
        <w:t>Harcourt Publishers international company</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idyear"/>
          <w:color w:val="0E101A"/>
          <w:sz w:val="20"/>
          <w:szCs w:val="20"/>
        </w:rPr>
        <w:t>2001</w:t>
      </w:r>
      <w:r w:rsidRPr="009D598B">
        <w:rPr>
          <w:rStyle w:val="chgathrix"/>
          <w:color w:val="0E101A"/>
          <w:sz w:val="20"/>
          <w:szCs w:val="20"/>
        </w:rPr>
        <w:t xml:space="preserve">. p. </w:t>
      </w:r>
      <w:r w:rsidRPr="009D598B">
        <w:rPr>
          <w:rStyle w:val="pagenumbers"/>
          <w:color w:val="0E101A"/>
          <w:sz w:val="20"/>
          <w:szCs w:val="20"/>
        </w:rPr>
        <w:t>543</w:t>
      </w:r>
      <w:r w:rsidRPr="009D598B">
        <w:rPr>
          <w:rStyle w:val="idpages"/>
          <w:color w:val="0E101A"/>
          <w:sz w:val="20"/>
          <w:szCs w:val="20"/>
        </w:rPr>
        <w:t>-</w:t>
      </w:r>
      <w:r w:rsidRPr="009D598B">
        <w:rPr>
          <w:rStyle w:val="chgathrix"/>
          <w:color w:val="0E101A"/>
          <w:sz w:val="20"/>
          <w:szCs w:val="20"/>
        </w:rPr>
        <w:t>54</w:t>
      </w:r>
      <w:r w:rsidRPr="009D598B">
        <w:rPr>
          <w:rStyle w:val="reftext"/>
          <w:color w:val="0E101A"/>
          <w:sz w:val="20"/>
          <w:szCs w:val="20"/>
        </w:rPr>
        <w:t>.</w:t>
      </w:r>
    </w:p>
    <w:p w14:paraId="08066085" w14:textId="77777777" w:rsidR="009D598B" w:rsidRPr="009D598B" w:rsidRDefault="009D598B" w:rsidP="009D598B">
      <w:pPr>
        <w:pStyle w:val="reference"/>
        <w:spacing w:before="0" w:beforeAutospacing="0" w:after="0" w:afterAutospacing="0"/>
        <w:ind w:left="567" w:hanging="567"/>
        <w:jc w:val="both"/>
        <w:rPr>
          <w:color w:val="0E101A"/>
          <w:sz w:val="20"/>
          <w:szCs w:val="20"/>
        </w:rPr>
      </w:pPr>
      <w:r w:rsidRPr="009D598B">
        <w:rPr>
          <w:rStyle w:val="citationrefnumericalnumber"/>
          <w:color w:val="0E101A"/>
          <w:sz w:val="20"/>
          <w:szCs w:val="20"/>
        </w:rPr>
        <w:t>4</w:t>
      </w:r>
      <w:r w:rsidRPr="009D598B">
        <w:rPr>
          <w:rStyle w:val="formattedtext"/>
          <w:color w:val="0E101A"/>
          <w:sz w:val="20"/>
          <w:szCs w:val="20"/>
        </w:rPr>
        <w:t>.</w:t>
      </w:r>
      <w:r w:rsidRPr="009D598B">
        <w:rPr>
          <w:rStyle w:val="chgathrix"/>
          <w:color w:val="0E101A"/>
          <w:sz w:val="20"/>
          <w:szCs w:val="20"/>
        </w:rPr>
        <w:tab/>
      </w:r>
      <w:r w:rsidRPr="009D598B">
        <w:rPr>
          <w:rStyle w:val="familyname"/>
          <w:color w:val="0E101A"/>
          <w:sz w:val="20"/>
          <w:szCs w:val="20"/>
        </w:rPr>
        <w:t>Kemp</w:t>
      </w:r>
      <w:r w:rsidRPr="009D598B">
        <w:rPr>
          <w:rStyle w:val="givenname"/>
          <w:color w:val="0E101A"/>
          <w:sz w:val="20"/>
          <w:szCs w:val="20"/>
        </w:rPr>
        <w:t xml:space="preserve"> </w:t>
      </w:r>
      <w:r w:rsidRPr="009D598B">
        <w:rPr>
          <w:rStyle w:val="chgathrix"/>
          <w:color w:val="0E101A"/>
          <w:sz w:val="20"/>
          <w:szCs w:val="20"/>
        </w:rPr>
        <w:t>W</w:t>
      </w:r>
      <w:r w:rsidRPr="009D598B">
        <w:rPr>
          <w:rStyle w:val="refcontents"/>
          <w:rFonts w:eastAsiaTheme="minorEastAsia"/>
          <w:color w:val="0E101A"/>
          <w:sz w:val="20"/>
          <w:szCs w:val="20"/>
        </w:rPr>
        <w:t xml:space="preserve">. </w:t>
      </w:r>
      <w:r w:rsidRPr="009D598B">
        <w:rPr>
          <w:rStyle w:val="titlebook"/>
          <w:rFonts w:eastAsiaTheme="minorEastAsia"/>
          <w:color w:val="0E101A"/>
          <w:sz w:val="20"/>
          <w:szCs w:val="20"/>
        </w:rPr>
        <w:t>Organic spectroscopy</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namecity"/>
          <w:color w:val="0E101A"/>
          <w:sz w:val="20"/>
          <w:szCs w:val="20"/>
        </w:rPr>
        <w:t>New York</w:t>
      </w:r>
      <w:r w:rsidRPr="009D598B">
        <w:rPr>
          <w:rStyle w:val="chgathrix"/>
          <w:color w:val="0E101A"/>
          <w:sz w:val="20"/>
          <w:szCs w:val="20"/>
        </w:rPr>
        <w:t xml:space="preserve">: </w:t>
      </w:r>
      <w:r w:rsidRPr="009D598B">
        <w:rPr>
          <w:rStyle w:val="publisher"/>
          <w:rFonts w:eastAsiaTheme="minorEastAsia"/>
          <w:color w:val="0E101A"/>
          <w:sz w:val="20"/>
          <w:szCs w:val="20"/>
        </w:rPr>
        <w:t>Palgrave</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idyear"/>
          <w:color w:val="0E101A"/>
          <w:sz w:val="20"/>
          <w:szCs w:val="20"/>
        </w:rPr>
        <w:t>2005</w:t>
      </w:r>
      <w:r w:rsidRPr="009D598B">
        <w:rPr>
          <w:rStyle w:val="chgathrix"/>
          <w:color w:val="0E101A"/>
          <w:sz w:val="20"/>
          <w:szCs w:val="20"/>
        </w:rPr>
        <w:t xml:space="preserve">. p. </w:t>
      </w:r>
      <w:r w:rsidRPr="009D598B">
        <w:rPr>
          <w:rStyle w:val="pagenumbers"/>
          <w:color w:val="0E101A"/>
          <w:sz w:val="20"/>
          <w:szCs w:val="20"/>
        </w:rPr>
        <w:t>7</w:t>
      </w:r>
      <w:r w:rsidRPr="009D598B">
        <w:rPr>
          <w:rStyle w:val="idpages"/>
          <w:color w:val="0E101A"/>
          <w:sz w:val="20"/>
          <w:szCs w:val="20"/>
        </w:rPr>
        <w:t>-</w:t>
      </w:r>
      <w:r w:rsidRPr="009D598B">
        <w:rPr>
          <w:rStyle w:val="pagenumbers"/>
          <w:color w:val="0E101A"/>
          <w:sz w:val="20"/>
          <w:szCs w:val="20"/>
        </w:rPr>
        <w:t>10</w:t>
      </w:r>
      <w:r w:rsidRPr="009D598B">
        <w:rPr>
          <w:rStyle w:val="refcontents"/>
          <w:rFonts w:eastAsiaTheme="minorEastAsia"/>
          <w:color w:val="0E101A"/>
          <w:sz w:val="20"/>
          <w:szCs w:val="20"/>
        </w:rPr>
        <w:t xml:space="preserve">, </w:t>
      </w:r>
      <w:r w:rsidRPr="009D598B">
        <w:rPr>
          <w:rStyle w:val="pagenumbers"/>
          <w:color w:val="0E101A"/>
          <w:sz w:val="20"/>
          <w:szCs w:val="20"/>
        </w:rPr>
        <w:t>328</w:t>
      </w:r>
      <w:r w:rsidRPr="009D598B">
        <w:rPr>
          <w:rStyle w:val="idpages"/>
          <w:color w:val="0E101A"/>
          <w:sz w:val="20"/>
          <w:szCs w:val="20"/>
        </w:rPr>
        <w:t>-</w:t>
      </w:r>
      <w:r w:rsidRPr="009D598B">
        <w:rPr>
          <w:rStyle w:val="chgathrix"/>
          <w:color w:val="0E101A"/>
          <w:sz w:val="20"/>
          <w:szCs w:val="20"/>
        </w:rPr>
        <w:t>30</w:t>
      </w:r>
      <w:r w:rsidRPr="009D598B">
        <w:rPr>
          <w:rStyle w:val="reftext"/>
          <w:color w:val="0E101A"/>
          <w:sz w:val="20"/>
          <w:szCs w:val="20"/>
        </w:rPr>
        <w:t>.</w:t>
      </w:r>
    </w:p>
    <w:p w14:paraId="77B181CA" w14:textId="77777777" w:rsidR="009D598B" w:rsidRPr="009D598B" w:rsidRDefault="009D598B" w:rsidP="009D598B">
      <w:pPr>
        <w:pStyle w:val="reference"/>
        <w:spacing w:before="0" w:beforeAutospacing="0" w:after="0" w:afterAutospacing="0"/>
        <w:ind w:left="567" w:hanging="567"/>
        <w:jc w:val="both"/>
        <w:rPr>
          <w:color w:val="0E101A"/>
          <w:sz w:val="20"/>
          <w:szCs w:val="20"/>
        </w:rPr>
      </w:pPr>
      <w:r w:rsidRPr="009D598B">
        <w:rPr>
          <w:rStyle w:val="citationrefnumericalnumber"/>
          <w:color w:val="0E101A"/>
          <w:sz w:val="20"/>
          <w:szCs w:val="20"/>
        </w:rPr>
        <w:t>5</w:t>
      </w:r>
      <w:r w:rsidRPr="009D598B">
        <w:rPr>
          <w:rStyle w:val="formattedtext"/>
          <w:color w:val="0E101A"/>
          <w:sz w:val="20"/>
          <w:szCs w:val="20"/>
        </w:rPr>
        <w:t>.</w:t>
      </w:r>
      <w:r w:rsidRPr="009D598B">
        <w:rPr>
          <w:rStyle w:val="chgathrix"/>
          <w:color w:val="0E101A"/>
          <w:sz w:val="20"/>
          <w:szCs w:val="20"/>
        </w:rPr>
        <w:tab/>
      </w:r>
      <w:r w:rsidRPr="009D598B">
        <w:rPr>
          <w:rStyle w:val="familyname"/>
          <w:color w:val="0E101A"/>
          <w:sz w:val="20"/>
          <w:szCs w:val="20"/>
        </w:rPr>
        <w:t>Sethi</w:t>
      </w:r>
      <w:r w:rsidRPr="009D598B">
        <w:rPr>
          <w:rStyle w:val="givenname"/>
          <w:color w:val="0E101A"/>
          <w:sz w:val="20"/>
          <w:szCs w:val="20"/>
        </w:rPr>
        <w:t xml:space="preserve"> PD</w:t>
      </w:r>
      <w:r w:rsidRPr="009D598B">
        <w:rPr>
          <w:rStyle w:val="refcontents"/>
          <w:rFonts w:eastAsiaTheme="minorEastAsia"/>
          <w:color w:val="0E101A"/>
          <w:sz w:val="20"/>
          <w:szCs w:val="20"/>
        </w:rPr>
        <w:t xml:space="preserve">. </w:t>
      </w:r>
      <w:r w:rsidRPr="009D598B">
        <w:rPr>
          <w:rStyle w:val="termabbreviation"/>
          <w:color w:val="0E101A"/>
          <w:sz w:val="20"/>
          <w:szCs w:val="20"/>
        </w:rPr>
        <w:t>HPLC</w:t>
      </w:r>
      <w:r w:rsidRPr="009D598B">
        <w:rPr>
          <w:rStyle w:val="titlebook"/>
          <w:rFonts w:eastAsiaTheme="minorEastAsia"/>
          <w:color w:val="0E101A"/>
          <w:sz w:val="20"/>
          <w:szCs w:val="20"/>
        </w:rPr>
        <w:t xml:space="preserve">: </w:t>
      </w:r>
      <w:r w:rsidRPr="009D598B">
        <w:rPr>
          <w:rStyle w:val="chgathrix"/>
          <w:color w:val="0E101A"/>
          <w:sz w:val="20"/>
          <w:szCs w:val="20"/>
        </w:rPr>
        <w:t>quantitative analysis</w:t>
      </w:r>
      <w:r w:rsidRPr="009D598B">
        <w:rPr>
          <w:rStyle w:val="titlebook"/>
          <w:rFonts w:eastAsiaTheme="minorEastAsia"/>
          <w:color w:val="0E101A"/>
          <w:sz w:val="20"/>
          <w:szCs w:val="20"/>
        </w:rPr>
        <w:t xml:space="preserve"> pharmaceutical formulations, </w:t>
      </w:r>
      <w:r w:rsidRPr="009D598B">
        <w:rPr>
          <w:rStyle w:val="termabbreviation"/>
          <w:color w:val="0E101A"/>
          <w:sz w:val="20"/>
          <w:szCs w:val="20"/>
        </w:rPr>
        <w:t>CBS</w:t>
      </w:r>
      <w:r w:rsidRPr="009D598B">
        <w:rPr>
          <w:rStyle w:val="titlebook"/>
          <w:rFonts w:eastAsiaTheme="minorEastAsia"/>
          <w:color w:val="0E101A"/>
          <w:sz w:val="20"/>
          <w:szCs w:val="20"/>
        </w:rPr>
        <w:t xml:space="preserve"> publishers and distributors</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namecity"/>
          <w:color w:val="0E101A"/>
          <w:sz w:val="20"/>
          <w:szCs w:val="20"/>
        </w:rPr>
        <w:t>New Delhi</w:t>
      </w:r>
      <w:r w:rsidRPr="009D598B">
        <w:rPr>
          <w:rStyle w:val="chgathrix"/>
          <w:color w:val="0E101A"/>
          <w:sz w:val="20"/>
          <w:szCs w:val="20"/>
        </w:rPr>
        <w:t xml:space="preserve">, </w:t>
      </w:r>
      <w:r w:rsidRPr="009D598B">
        <w:rPr>
          <w:rStyle w:val="namecountry"/>
          <w:color w:val="0E101A"/>
          <w:sz w:val="20"/>
          <w:szCs w:val="20"/>
        </w:rPr>
        <w:t>India</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idyear"/>
          <w:color w:val="0E101A"/>
          <w:sz w:val="20"/>
          <w:szCs w:val="20"/>
        </w:rPr>
        <w:t>2001</w:t>
      </w:r>
      <w:r w:rsidRPr="009D598B">
        <w:rPr>
          <w:rStyle w:val="chgathrix"/>
          <w:color w:val="0E101A"/>
          <w:sz w:val="20"/>
          <w:szCs w:val="20"/>
        </w:rPr>
        <w:t xml:space="preserve">. p. </w:t>
      </w:r>
      <w:r w:rsidRPr="009D598B">
        <w:rPr>
          <w:rStyle w:val="pagenumbers"/>
          <w:color w:val="0E101A"/>
          <w:sz w:val="20"/>
          <w:szCs w:val="20"/>
        </w:rPr>
        <w:t>3</w:t>
      </w:r>
      <w:r w:rsidRPr="009D598B">
        <w:rPr>
          <w:rStyle w:val="idpages"/>
          <w:color w:val="0E101A"/>
          <w:sz w:val="20"/>
          <w:szCs w:val="20"/>
        </w:rPr>
        <w:t>-</w:t>
      </w:r>
      <w:r w:rsidRPr="009D598B">
        <w:rPr>
          <w:rStyle w:val="pagenumbers"/>
          <w:color w:val="0E101A"/>
          <w:sz w:val="20"/>
          <w:szCs w:val="20"/>
        </w:rPr>
        <w:t>137</w:t>
      </w:r>
      <w:r w:rsidRPr="009D598B">
        <w:rPr>
          <w:rStyle w:val="reftext"/>
          <w:color w:val="0E101A"/>
          <w:sz w:val="20"/>
          <w:szCs w:val="20"/>
        </w:rPr>
        <w:t>.</w:t>
      </w:r>
    </w:p>
    <w:p w14:paraId="6FCD1A6A" w14:textId="77777777" w:rsidR="009D598B" w:rsidRPr="009D598B" w:rsidRDefault="009D598B" w:rsidP="009D598B">
      <w:pPr>
        <w:pStyle w:val="reference"/>
        <w:spacing w:before="0" w:beforeAutospacing="0" w:after="0" w:afterAutospacing="0"/>
        <w:ind w:left="567" w:hanging="567"/>
        <w:jc w:val="both"/>
        <w:rPr>
          <w:color w:val="0E101A"/>
          <w:sz w:val="20"/>
          <w:szCs w:val="20"/>
        </w:rPr>
      </w:pPr>
      <w:r w:rsidRPr="009D598B">
        <w:rPr>
          <w:rStyle w:val="citationrefnumericalnumber"/>
          <w:color w:val="0E101A"/>
          <w:sz w:val="20"/>
          <w:szCs w:val="20"/>
        </w:rPr>
        <w:t>6</w:t>
      </w:r>
      <w:r w:rsidRPr="009D598B">
        <w:rPr>
          <w:rStyle w:val="formattedtext"/>
          <w:color w:val="0E101A"/>
          <w:sz w:val="20"/>
          <w:szCs w:val="20"/>
        </w:rPr>
        <w:t>.</w:t>
      </w:r>
      <w:r w:rsidRPr="009D598B">
        <w:rPr>
          <w:rStyle w:val="chgathrix"/>
          <w:color w:val="0E101A"/>
          <w:sz w:val="20"/>
          <w:szCs w:val="20"/>
        </w:rPr>
        <w:tab/>
      </w:r>
      <w:r w:rsidRPr="009D598B">
        <w:rPr>
          <w:rStyle w:val="familyname"/>
          <w:color w:val="0E101A"/>
          <w:sz w:val="20"/>
          <w:szCs w:val="20"/>
        </w:rPr>
        <w:t>Michael</w:t>
      </w:r>
      <w:r w:rsidRPr="009D598B">
        <w:rPr>
          <w:rStyle w:val="givenname"/>
          <w:color w:val="0E101A"/>
          <w:sz w:val="20"/>
          <w:szCs w:val="20"/>
        </w:rPr>
        <w:t xml:space="preserve"> E</w:t>
      </w:r>
      <w:r w:rsidRPr="009D598B">
        <w:rPr>
          <w:rStyle w:val="groupname"/>
          <w:color w:val="0E101A"/>
          <w:sz w:val="20"/>
          <w:szCs w:val="20"/>
        </w:rPr>
        <w:t xml:space="preserve">, </w:t>
      </w:r>
      <w:r w:rsidRPr="009D598B">
        <w:rPr>
          <w:rStyle w:val="familyname"/>
          <w:color w:val="0E101A"/>
          <w:sz w:val="20"/>
          <w:szCs w:val="20"/>
        </w:rPr>
        <w:t>Schartz</w:t>
      </w:r>
      <w:r w:rsidRPr="009D598B">
        <w:rPr>
          <w:rStyle w:val="givenname"/>
          <w:color w:val="0E101A"/>
          <w:sz w:val="20"/>
          <w:szCs w:val="20"/>
        </w:rPr>
        <w:t xml:space="preserve"> IS</w:t>
      </w:r>
      <w:r w:rsidRPr="009D598B">
        <w:rPr>
          <w:rStyle w:val="groupname"/>
          <w:color w:val="0E101A"/>
          <w:sz w:val="20"/>
          <w:szCs w:val="20"/>
        </w:rPr>
        <w:t xml:space="preserve">, </w:t>
      </w:r>
      <w:r w:rsidRPr="009D598B">
        <w:rPr>
          <w:rStyle w:val="familyname"/>
          <w:color w:val="0E101A"/>
          <w:sz w:val="20"/>
          <w:szCs w:val="20"/>
          <w:bdr w:val="none" w:sz="0" w:space="0" w:color="auto" w:frame="1"/>
        </w:rPr>
        <w:t>Krull</w:t>
      </w:r>
      <w:r w:rsidRPr="009D598B">
        <w:rPr>
          <w:rStyle w:val="refcontents"/>
          <w:rFonts w:eastAsiaTheme="minorEastAsia"/>
          <w:color w:val="0E101A"/>
          <w:sz w:val="20"/>
          <w:szCs w:val="20"/>
        </w:rPr>
        <w:t xml:space="preserve">. </w:t>
      </w:r>
      <w:r w:rsidRPr="009D598B">
        <w:rPr>
          <w:rStyle w:val="titlebook"/>
          <w:rFonts w:eastAsiaTheme="minorEastAsia"/>
          <w:color w:val="0E101A"/>
          <w:sz w:val="20"/>
          <w:szCs w:val="20"/>
        </w:rPr>
        <w:t>Analytical method development and</w:t>
      </w:r>
      <w:r w:rsidRPr="009D598B">
        <w:rPr>
          <w:rStyle w:val="chgathrix"/>
          <w:color w:val="0E101A"/>
          <w:sz w:val="20"/>
          <w:szCs w:val="20"/>
        </w:rPr>
        <w:t xml:space="preserve"> </w:t>
      </w:r>
      <w:r w:rsidRPr="009D598B">
        <w:rPr>
          <w:rStyle w:val="titlebook"/>
          <w:rFonts w:eastAsiaTheme="minorEastAsia"/>
          <w:color w:val="0E101A"/>
          <w:sz w:val="20"/>
          <w:szCs w:val="20"/>
        </w:rPr>
        <w:t>validation</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idyear"/>
          <w:color w:val="0E101A"/>
          <w:sz w:val="20"/>
          <w:szCs w:val="20"/>
        </w:rPr>
        <w:t>2004</w:t>
      </w:r>
      <w:r w:rsidRPr="009D598B">
        <w:rPr>
          <w:rStyle w:val="chgathrix"/>
          <w:color w:val="0E101A"/>
          <w:sz w:val="20"/>
          <w:szCs w:val="20"/>
        </w:rPr>
        <w:t xml:space="preserve">. p. </w:t>
      </w:r>
      <w:r w:rsidRPr="009D598B">
        <w:rPr>
          <w:rStyle w:val="pagenumbers"/>
          <w:color w:val="0E101A"/>
          <w:sz w:val="20"/>
          <w:szCs w:val="20"/>
        </w:rPr>
        <w:t>25</w:t>
      </w:r>
      <w:r w:rsidRPr="009D598B">
        <w:rPr>
          <w:rStyle w:val="idpages"/>
          <w:color w:val="0E101A"/>
          <w:sz w:val="20"/>
          <w:szCs w:val="20"/>
        </w:rPr>
        <w:t>-</w:t>
      </w:r>
      <w:r w:rsidRPr="009D598B">
        <w:rPr>
          <w:rStyle w:val="pagenumbers"/>
          <w:color w:val="0E101A"/>
          <w:sz w:val="20"/>
          <w:szCs w:val="20"/>
        </w:rPr>
        <w:t>46</w:t>
      </w:r>
      <w:r w:rsidRPr="009D598B">
        <w:rPr>
          <w:rStyle w:val="reftext"/>
          <w:color w:val="0E101A"/>
          <w:sz w:val="20"/>
          <w:szCs w:val="20"/>
        </w:rPr>
        <w:t>.</w:t>
      </w:r>
    </w:p>
    <w:p w14:paraId="2A7B5469" w14:textId="77777777" w:rsidR="009D598B" w:rsidRPr="009D598B" w:rsidRDefault="009D598B" w:rsidP="009D598B">
      <w:pPr>
        <w:pStyle w:val="reference"/>
        <w:spacing w:before="0" w:beforeAutospacing="0" w:after="0" w:afterAutospacing="0"/>
        <w:ind w:left="567" w:hanging="567"/>
        <w:jc w:val="both"/>
        <w:rPr>
          <w:color w:val="0E101A"/>
          <w:sz w:val="20"/>
          <w:szCs w:val="20"/>
        </w:rPr>
      </w:pPr>
      <w:r w:rsidRPr="009D598B">
        <w:rPr>
          <w:rStyle w:val="citationrefnumericalnumber"/>
          <w:color w:val="0E101A"/>
          <w:sz w:val="20"/>
          <w:szCs w:val="20"/>
        </w:rPr>
        <w:t>7</w:t>
      </w:r>
      <w:r w:rsidRPr="009D598B">
        <w:rPr>
          <w:rStyle w:val="formattedtext"/>
          <w:color w:val="0E101A"/>
          <w:sz w:val="20"/>
          <w:szCs w:val="20"/>
        </w:rPr>
        <w:t>.</w:t>
      </w:r>
      <w:r w:rsidRPr="009D598B">
        <w:rPr>
          <w:rStyle w:val="chgathrix"/>
          <w:color w:val="0E101A"/>
          <w:sz w:val="20"/>
          <w:szCs w:val="20"/>
        </w:rPr>
        <w:tab/>
      </w:r>
      <w:r w:rsidRPr="009D598B">
        <w:rPr>
          <w:rStyle w:val="familyname"/>
          <w:color w:val="0E101A"/>
          <w:sz w:val="20"/>
          <w:szCs w:val="20"/>
        </w:rPr>
        <w:t>Sharma</w:t>
      </w:r>
      <w:r w:rsidRPr="009D598B">
        <w:rPr>
          <w:rStyle w:val="givenname"/>
          <w:color w:val="0E101A"/>
          <w:sz w:val="20"/>
          <w:szCs w:val="20"/>
        </w:rPr>
        <w:t xml:space="preserve"> BK</w:t>
      </w:r>
      <w:r w:rsidRPr="009D598B">
        <w:rPr>
          <w:rStyle w:val="refcontents"/>
          <w:rFonts w:eastAsiaTheme="minorEastAsia"/>
          <w:color w:val="0E101A"/>
          <w:sz w:val="20"/>
          <w:szCs w:val="20"/>
        </w:rPr>
        <w:t xml:space="preserve">. </w:t>
      </w:r>
      <w:r w:rsidRPr="009D598B">
        <w:rPr>
          <w:rStyle w:val="titlebook"/>
          <w:rFonts w:eastAsiaTheme="minorEastAsia"/>
          <w:color w:val="0E101A"/>
          <w:sz w:val="20"/>
          <w:szCs w:val="20"/>
        </w:rPr>
        <w:t>Instrumental methods of chemical analysis, Introduction to</w:t>
      </w:r>
      <w:r w:rsidRPr="009D598B">
        <w:rPr>
          <w:rStyle w:val="chgathrix"/>
          <w:color w:val="0E101A"/>
          <w:sz w:val="20"/>
          <w:szCs w:val="20"/>
        </w:rPr>
        <w:t xml:space="preserve"> </w:t>
      </w:r>
      <w:r w:rsidRPr="009D598B">
        <w:rPr>
          <w:rStyle w:val="titlebook"/>
          <w:rFonts w:eastAsiaTheme="minorEastAsia"/>
          <w:color w:val="0E101A"/>
          <w:sz w:val="20"/>
          <w:szCs w:val="20"/>
        </w:rPr>
        <w:t>analytical chemistry</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idedition"/>
          <w:color w:val="0E101A"/>
          <w:sz w:val="20"/>
          <w:szCs w:val="20"/>
        </w:rPr>
        <w:t>23</w:t>
      </w:r>
      <w:r w:rsidRPr="009D598B">
        <w:rPr>
          <w:rStyle w:val="chgathrix"/>
          <w:color w:val="0E101A"/>
          <w:sz w:val="20"/>
          <w:szCs w:val="20"/>
        </w:rPr>
        <w:t>rd</w:t>
      </w:r>
      <w:r w:rsidRPr="009D598B">
        <w:rPr>
          <w:rStyle w:val="formattedtext"/>
          <w:color w:val="0E101A"/>
          <w:sz w:val="20"/>
          <w:szCs w:val="20"/>
        </w:rPr>
        <w:t xml:space="preserve"> </w:t>
      </w:r>
      <w:proofErr w:type="spellStart"/>
      <w:proofErr w:type="gramStart"/>
      <w:r w:rsidRPr="009D598B">
        <w:rPr>
          <w:rStyle w:val="chgathrix"/>
          <w:color w:val="0E101A"/>
          <w:sz w:val="20"/>
          <w:szCs w:val="20"/>
        </w:rPr>
        <w:t>ed</w:t>
      </w:r>
      <w:r w:rsidRPr="009D598B">
        <w:rPr>
          <w:rStyle w:val="refcontents"/>
          <w:rFonts w:eastAsiaTheme="minorEastAsia"/>
          <w:color w:val="0E101A"/>
          <w:sz w:val="20"/>
          <w:szCs w:val="20"/>
          <w:bdr w:val="none" w:sz="0" w:space="0" w:color="auto" w:frame="1"/>
        </w:rPr>
        <w:t>.</w:t>
      </w:r>
      <w:r w:rsidRPr="009D598B">
        <w:rPr>
          <w:rStyle w:val="refdetailunmatched"/>
          <w:color w:val="0E101A"/>
          <w:sz w:val="20"/>
          <w:szCs w:val="20"/>
          <w:bdr w:val="none" w:sz="0" w:space="0" w:color="auto" w:frame="1"/>
        </w:rPr>
        <w:t>Goel</w:t>
      </w:r>
      <w:proofErr w:type="spellEnd"/>
      <w:proofErr w:type="gramEnd"/>
      <w:r w:rsidRPr="009D598B">
        <w:rPr>
          <w:rStyle w:val="refdetailunmatched"/>
          <w:color w:val="0E101A"/>
          <w:sz w:val="20"/>
          <w:szCs w:val="20"/>
          <w:bdr w:val="none" w:sz="0" w:space="0" w:color="auto" w:frame="1"/>
        </w:rPr>
        <w:t xml:space="preserve"> publishing house Meerut</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idyear"/>
          <w:color w:val="0E101A"/>
          <w:sz w:val="20"/>
          <w:szCs w:val="20"/>
        </w:rPr>
        <w:t>2004</w:t>
      </w:r>
      <w:r w:rsidRPr="009D598B">
        <w:rPr>
          <w:rStyle w:val="chgathrix"/>
          <w:color w:val="0E101A"/>
          <w:sz w:val="20"/>
          <w:szCs w:val="20"/>
        </w:rPr>
        <w:t xml:space="preserve">. p. </w:t>
      </w:r>
      <w:r w:rsidRPr="009D598B">
        <w:rPr>
          <w:rStyle w:val="pagenumbers"/>
          <w:color w:val="0E101A"/>
          <w:sz w:val="20"/>
          <w:szCs w:val="20"/>
        </w:rPr>
        <w:t>12</w:t>
      </w:r>
      <w:r w:rsidRPr="009D598B">
        <w:rPr>
          <w:rStyle w:val="idpages"/>
          <w:color w:val="0E101A"/>
          <w:sz w:val="20"/>
          <w:szCs w:val="20"/>
        </w:rPr>
        <w:t>-</w:t>
      </w:r>
      <w:r w:rsidRPr="009D598B">
        <w:rPr>
          <w:rStyle w:val="pagenumbers"/>
          <w:color w:val="0E101A"/>
          <w:sz w:val="20"/>
          <w:szCs w:val="20"/>
        </w:rPr>
        <w:t>23</w:t>
      </w:r>
      <w:r w:rsidRPr="009D598B">
        <w:rPr>
          <w:rStyle w:val="reftext"/>
          <w:color w:val="0E101A"/>
          <w:sz w:val="20"/>
          <w:szCs w:val="20"/>
        </w:rPr>
        <w:t>.</w:t>
      </w:r>
    </w:p>
    <w:p w14:paraId="58621C61" w14:textId="77777777" w:rsidR="009D598B" w:rsidRPr="009D598B" w:rsidRDefault="009D598B" w:rsidP="009D598B">
      <w:pPr>
        <w:pStyle w:val="reference"/>
        <w:spacing w:before="0" w:beforeAutospacing="0" w:after="0" w:afterAutospacing="0"/>
        <w:ind w:left="567" w:hanging="567"/>
        <w:jc w:val="both"/>
        <w:rPr>
          <w:color w:val="0E101A"/>
          <w:sz w:val="20"/>
          <w:szCs w:val="20"/>
        </w:rPr>
      </w:pPr>
      <w:r w:rsidRPr="009D598B">
        <w:rPr>
          <w:rStyle w:val="citationrefnumericalnumber"/>
          <w:color w:val="0E101A"/>
          <w:sz w:val="20"/>
          <w:szCs w:val="20"/>
        </w:rPr>
        <w:t>8</w:t>
      </w:r>
      <w:r w:rsidRPr="009D598B">
        <w:rPr>
          <w:rStyle w:val="formattedtext"/>
          <w:color w:val="0E101A"/>
          <w:sz w:val="20"/>
          <w:szCs w:val="20"/>
        </w:rPr>
        <w:t>.</w:t>
      </w:r>
      <w:r w:rsidRPr="009D598B">
        <w:rPr>
          <w:rStyle w:val="chgathrix"/>
          <w:color w:val="0E101A"/>
          <w:sz w:val="20"/>
          <w:szCs w:val="20"/>
        </w:rPr>
        <w:tab/>
      </w:r>
      <w:r w:rsidRPr="009D598B">
        <w:rPr>
          <w:rStyle w:val="familyname"/>
          <w:color w:val="0E101A"/>
          <w:sz w:val="20"/>
          <w:szCs w:val="20"/>
        </w:rPr>
        <w:t>Willard</w:t>
      </w:r>
      <w:r w:rsidRPr="009D598B">
        <w:rPr>
          <w:rStyle w:val="givenname"/>
          <w:color w:val="0E101A"/>
          <w:sz w:val="20"/>
          <w:szCs w:val="20"/>
        </w:rPr>
        <w:t xml:space="preserve"> HH</w:t>
      </w:r>
      <w:r w:rsidRPr="009D598B">
        <w:rPr>
          <w:rStyle w:val="groupname"/>
          <w:color w:val="0E101A"/>
          <w:sz w:val="20"/>
          <w:szCs w:val="20"/>
        </w:rPr>
        <w:t xml:space="preserve">, </w:t>
      </w:r>
      <w:r w:rsidRPr="009D598B">
        <w:rPr>
          <w:rStyle w:val="familyname"/>
          <w:color w:val="0E101A"/>
          <w:sz w:val="20"/>
          <w:szCs w:val="20"/>
        </w:rPr>
        <w:t>Merritt</w:t>
      </w:r>
      <w:r w:rsidRPr="009D598B">
        <w:rPr>
          <w:rStyle w:val="givenname"/>
          <w:color w:val="0E101A"/>
          <w:sz w:val="20"/>
          <w:szCs w:val="20"/>
        </w:rPr>
        <w:t xml:space="preserve"> LL</w:t>
      </w:r>
      <w:r w:rsidRPr="009D598B">
        <w:rPr>
          <w:rStyle w:val="groupname"/>
          <w:color w:val="0E101A"/>
          <w:sz w:val="20"/>
          <w:szCs w:val="20"/>
        </w:rPr>
        <w:t xml:space="preserve">, </w:t>
      </w:r>
      <w:r w:rsidRPr="009D598B">
        <w:rPr>
          <w:rStyle w:val="familyname"/>
          <w:color w:val="0E101A"/>
          <w:sz w:val="20"/>
          <w:szCs w:val="20"/>
        </w:rPr>
        <w:t>Dean</w:t>
      </w:r>
      <w:r w:rsidRPr="009D598B">
        <w:rPr>
          <w:rStyle w:val="givenname"/>
          <w:color w:val="0E101A"/>
          <w:sz w:val="20"/>
          <w:szCs w:val="20"/>
        </w:rPr>
        <w:t xml:space="preserve"> JA</w:t>
      </w:r>
      <w:r w:rsidRPr="009D598B">
        <w:rPr>
          <w:rStyle w:val="groupname"/>
          <w:color w:val="0E101A"/>
          <w:sz w:val="20"/>
          <w:szCs w:val="20"/>
        </w:rPr>
        <w:t xml:space="preserve">, </w:t>
      </w:r>
      <w:r w:rsidRPr="009D598B">
        <w:rPr>
          <w:rStyle w:val="familyname"/>
          <w:color w:val="0E101A"/>
          <w:sz w:val="20"/>
          <w:szCs w:val="20"/>
        </w:rPr>
        <w:t>Settle</w:t>
      </w:r>
      <w:r w:rsidRPr="009D598B">
        <w:rPr>
          <w:rStyle w:val="givenname"/>
          <w:color w:val="0E101A"/>
          <w:sz w:val="20"/>
          <w:szCs w:val="20"/>
        </w:rPr>
        <w:t xml:space="preserve"> FA</w:t>
      </w:r>
      <w:r w:rsidRPr="009D598B">
        <w:rPr>
          <w:rStyle w:val="refcontents"/>
          <w:rFonts w:eastAsiaTheme="minorEastAsia"/>
          <w:color w:val="0E101A"/>
          <w:sz w:val="20"/>
          <w:szCs w:val="20"/>
        </w:rPr>
        <w:t xml:space="preserve">. </w:t>
      </w:r>
      <w:r w:rsidRPr="009D598B">
        <w:rPr>
          <w:rStyle w:val="titlebook"/>
          <w:rFonts w:eastAsiaTheme="minorEastAsia"/>
          <w:color w:val="0E101A"/>
          <w:sz w:val="20"/>
          <w:szCs w:val="20"/>
        </w:rPr>
        <w:t>Instrumental methods of analysis</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idedition"/>
          <w:color w:val="0E101A"/>
          <w:sz w:val="20"/>
          <w:szCs w:val="20"/>
        </w:rPr>
        <w:t>7</w:t>
      </w:r>
      <w:r w:rsidRPr="009D598B">
        <w:rPr>
          <w:rStyle w:val="chgathrix"/>
          <w:color w:val="0E101A"/>
          <w:sz w:val="20"/>
          <w:szCs w:val="20"/>
        </w:rPr>
        <w:t>th</w:t>
      </w:r>
      <w:r w:rsidRPr="009D598B">
        <w:rPr>
          <w:rStyle w:val="edition"/>
          <w:color w:val="0E101A"/>
          <w:sz w:val="20"/>
          <w:szCs w:val="20"/>
        </w:rPr>
        <w:t xml:space="preserve"> </w:t>
      </w:r>
      <w:r w:rsidRPr="009D598B">
        <w:rPr>
          <w:rStyle w:val="chgathrix"/>
          <w:color w:val="0E101A"/>
          <w:sz w:val="20"/>
          <w:szCs w:val="20"/>
        </w:rPr>
        <w:t>ed</w:t>
      </w:r>
      <w:r w:rsidRPr="009D598B">
        <w:rPr>
          <w:rStyle w:val="refcontents"/>
          <w:rFonts w:eastAsiaTheme="minorEastAsia"/>
          <w:color w:val="0E101A"/>
          <w:sz w:val="20"/>
          <w:szCs w:val="20"/>
          <w:bdr w:val="none" w:sz="0" w:space="0" w:color="auto" w:frame="1"/>
        </w:rPr>
        <w:t xml:space="preserve">, </w:t>
      </w:r>
      <w:r w:rsidRPr="009D598B">
        <w:rPr>
          <w:rStyle w:val="refdetailunmatched"/>
          <w:color w:val="0E101A"/>
          <w:sz w:val="20"/>
          <w:szCs w:val="20"/>
          <w:bdr w:val="none" w:sz="0" w:space="0" w:color="auto" w:frame="1"/>
        </w:rPr>
        <w:t>CBS publishers and distributors</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namecity"/>
          <w:color w:val="0E101A"/>
          <w:sz w:val="20"/>
          <w:szCs w:val="20"/>
        </w:rPr>
        <w:t>New Delhi</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idyear"/>
          <w:color w:val="0E101A"/>
          <w:sz w:val="20"/>
          <w:szCs w:val="20"/>
        </w:rPr>
        <w:t>1986</w:t>
      </w:r>
      <w:r w:rsidRPr="009D598B">
        <w:rPr>
          <w:rStyle w:val="chgathrix"/>
          <w:color w:val="0E101A"/>
          <w:sz w:val="20"/>
          <w:szCs w:val="20"/>
        </w:rPr>
        <w:t xml:space="preserve">. p. </w:t>
      </w:r>
      <w:r w:rsidRPr="009D598B">
        <w:rPr>
          <w:rStyle w:val="pagenumbers"/>
          <w:color w:val="0E101A"/>
          <w:sz w:val="20"/>
          <w:szCs w:val="20"/>
        </w:rPr>
        <w:t>518</w:t>
      </w:r>
      <w:r w:rsidRPr="009D598B">
        <w:rPr>
          <w:rStyle w:val="idpages"/>
          <w:color w:val="0E101A"/>
          <w:sz w:val="20"/>
          <w:szCs w:val="20"/>
        </w:rPr>
        <w:t>-</w:t>
      </w:r>
      <w:r w:rsidRPr="009D598B">
        <w:rPr>
          <w:rStyle w:val="chgathrix"/>
          <w:color w:val="0E101A"/>
          <w:sz w:val="20"/>
          <w:szCs w:val="20"/>
        </w:rPr>
        <w:t>21</w:t>
      </w:r>
      <w:r w:rsidRPr="009D598B">
        <w:rPr>
          <w:rStyle w:val="refcontents"/>
          <w:rFonts w:eastAsiaTheme="minorEastAsia"/>
          <w:color w:val="0E101A"/>
          <w:sz w:val="20"/>
          <w:szCs w:val="20"/>
        </w:rPr>
        <w:t xml:space="preserve">, </w:t>
      </w:r>
      <w:r w:rsidRPr="009D598B">
        <w:rPr>
          <w:rStyle w:val="pagenumbers"/>
          <w:color w:val="0E101A"/>
          <w:sz w:val="20"/>
          <w:szCs w:val="20"/>
        </w:rPr>
        <w:t>580</w:t>
      </w:r>
      <w:r w:rsidRPr="009D598B">
        <w:rPr>
          <w:rStyle w:val="idpages"/>
          <w:color w:val="0E101A"/>
          <w:sz w:val="20"/>
          <w:szCs w:val="20"/>
        </w:rPr>
        <w:t>-</w:t>
      </w:r>
      <w:r w:rsidRPr="009D598B">
        <w:rPr>
          <w:rStyle w:val="pagenumbers"/>
          <w:color w:val="0E101A"/>
          <w:sz w:val="20"/>
          <w:szCs w:val="20"/>
        </w:rPr>
        <w:t>610</w:t>
      </w:r>
      <w:r w:rsidRPr="009D598B">
        <w:rPr>
          <w:rStyle w:val="reftext"/>
          <w:color w:val="0E101A"/>
          <w:sz w:val="20"/>
          <w:szCs w:val="20"/>
        </w:rPr>
        <w:t>.</w:t>
      </w:r>
    </w:p>
    <w:p w14:paraId="46E7A615" w14:textId="77777777" w:rsidR="009D598B" w:rsidRPr="009D598B" w:rsidRDefault="009D598B" w:rsidP="009D598B">
      <w:pPr>
        <w:pStyle w:val="reference"/>
        <w:spacing w:before="0" w:beforeAutospacing="0" w:after="0" w:afterAutospacing="0"/>
        <w:ind w:left="567" w:hanging="567"/>
        <w:jc w:val="both"/>
        <w:rPr>
          <w:color w:val="0E101A"/>
          <w:sz w:val="20"/>
          <w:szCs w:val="20"/>
        </w:rPr>
      </w:pPr>
      <w:r w:rsidRPr="009D598B">
        <w:rPr>
          <w:rStyle w:val="citationrefnumericalnumber"/>
          <w:color w:val="0E101A"/>
          <w:sz w:val="20"/>
          <w:szCs w:val="20"/>
        </w:rPr>
        <w:t>9</w:t>
      </w:r>
      <w:r w:rsidRPr="009D598B">
        <w:rPr>
          <w:rStyle w:val="formattedtext"/>
          <w:color w:val="0E101A"/>
          <w:sz w:val="20"/>
          <w:szCs w:val="20"/>
        </w:rPr>
        <w:t>.</w:t>
      </w:r>
      <w:r w:rsidRPr="009D598B">
        <w:rPr>
          <w:rStyle w:val="chgathrix"/>
          <w:color w:val="0E101A"/>
          <w:sz w:val="20"/>
          <w:szCs w:val="20"/>
        </w:rPr>
        <w:tab/>
      </w:r>
      <w:proofErr w:type="spellStart"/>
      <w:r w:rsidRPr="009D598B">
        <w:rPr>
          <w:rStyle w:val="familyname"/>
          <w:color w:val="0E101A"/>
          <w:sz w:val="20"/>
          <w:szCs w:val="20"/>
        </w:rPr>
        <w:t>Adamovies</w:t>
      </w:r>
      <w:proofErr w:type="spellEnd"/>
      <w:r w:rsidRPr="009D598B">
        <w:rPr>
          <w:rStyle w:val="givenname"/>
          <w:color w:val="0E101A"/>
          <w:sz w:val="20"/>
          <w:szCs w:val="20"/>
        </w:rPr>
        <w:t xml:space="preserve"> </w:t>
      </w:r>
      <w:r w:rsidRPr="009D598B">
        <w:rPr>
          <w:rStyle w:val="chgathrix"/>
          <w:color w:val="0E101A"/>
          <w:sz w:val="20"/>
          <w:szCs w:val="20"/>
        </w:rPr>
        <w:t>J.</w:t>
      </w:r>
      <w:r w:rsidRPr="009D598B">
        <w:rPr>
          <w:rStyle w:val="refcontents"/>
          <w:rFonts w:eastAsiaTheme="minorEastAsia"/>
          <w:color w:val="0E101A"/>
          <w:sz w:val="20"/>
          <w:szCs w:val="20"/>
        </w:rPr>
        <w:t xml:space="preserve"> </w:t>
      </w:r>
      <w:r w:rsidRPr="009D598B">
        <w:rPr>
          <w:rStyle w:val="titlebook"/>
          <w:rFonts w:eastAsiaTheme="minorEastAsia"/>
          <w:color w:val="0E101A"/>
          <w:sz w:val="20"/>
          <w:szCs w:val="20"/>
        </w:rPr>
        <w:t>Chromatographic analysis of pharmaceutical</w:t>
      </w:r>
      <w:r w:rsidRPr="009D598B">
        <w:rPr>
          <w:rStyle w:val="chgathrix"/>
          <w:color w:val="0E101A"/>
          <w:sz w:val="20"/>
          <w:szCs w:val="20"/>
        </w:rPr>
        <w:t xml:space="preserve">. </w:t>
      </w:r>
      <w:r w:rsidRPr="009D598B">
        <w:rPr>
          <w:rStyle w:val="idedition"/>
          <w:color w:val="0E101A"/>
          <w:sz w:val="20"/>
          <w:szCs w:val="20"/>
        </w:rPr>
        <w:t>2</w:t>
      </w:r>
      <w:r w:rsidRPr="009D598B">
        <w:rPr>
          <w:rStyle w:val="chgathrix"/>
          <w:color w:val="0E101A"/>
          <w:sz w:val="20"/>
          <w:szCs w:val="20"/>
        </w:rPr>
        <w:t>nd</w:t>
      </w:r>
      <w:r w:rsidRPr="009D598B">
        <w:rPr>
          <w:rStyle w:val="edition"/>
          <w:color w:val="0E101A"/>
          <w:sz w:val="20"/>
          <w:szCs w:val="20"/>
        </w:rPr>
        <w:t xml:space="preserve"> ed</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namecity"/>
          <w:color w:val="0E101A"/>
          <w:sz w:val="20"/>
          <w:szCs w:val="20"/>
        </w:rPr>
        <w:t>New York</w:t>
      </w:r>
      <w:r w:rsidRPr="009D598B">
        <w:rPr>
          <w:rStyle w:val="chgathrix"/>
          <w:color w:val="0E101A"/>
          <w:sz w:val="20"/>
          <w:szCs w:val="20"/>
        </w:rPr>
        <w:t xml:space="preserve">: </w:t>
      </w:r>
      <w:r w:rsidRPr="009D598B">
        <w:rPr>
          <w:rStyle w:val="publisher"/>
          <w:rFonts w:eastAsiaTheme="minorEastAsia"/>
          <w:color w:val="0E101A"/>
          <w:sz w:val="20"/>
          <w:szCs w:val="20"/>
        </w:rPr>
        <w:t>Marcel Dekker Inc</w:t>
      </w:r>
      <w:r w:rsidRPr="009D598B">
        <w:rPr>
          <w:rStyle w:val="chgathrix"/>
          <w:color w:val="0E101A"/>
          <w:sz w:val="20"/>
          <w:szCs w:val="20"/>
        </w:rPr>
        <w:t xml:space="preserve">. p. </w:t>
      </w:r>
      <w:r w:rsidRPr="009D598B">
        <w:rPr>
          <w:rStyle w:val="pagenumbers"/>
          <w:color w:val="0E101A"/>
          <w:sz w:val="20"/>
          <w:szCs w:val="20"/>
        </w:rPr>
        <w:t>74</w:t>
      </w:r>
      <w:r w:rsidRPr="009D598B">
        <w:rPr>
          <w:rStyle w:val="refcontents"/>
          <w:rFonts w:eastAsiaTheme="minorEastAsia"/>
          <w:color w:val="0E101A"/>
          <w:sz w:val="20"/>
          <w:szCs w:val="20"/>
          <w:bdr w:val="none" w:sz="0" w:space="0" w:color="auto" w:frame="1"/>
        </w:rPr>
        <w:t xml:space="preserve">, </w:t>
      </w:r>
      <w:r w:rsidRPr="009D598B">
        <w:rPr>
          <w:rStyle w:val="refdetailunmatched"/>
          <w:color w:val="0E101A"/>
          <w:sz w:val="20"/>
          <w:szCs w:val="20"/>
          <w:bdr w:val="none" w:sz="0" w:space="0" w:color="auto" w:frame="1"/>
        </w:rPr>
        <w:t>5-15</w:t>
      </w:r>
      <w:r w:rsidRPr="009D598B">
        <w:rPr>
          <w:rStyle w:val="reftext"/>
          <w:color w:val="0E101A"/>
          <w:sz w:val="20"/>
          <w:szCs w:val="20"/>
        </w:rPr>
        <w:t>.</w:t>
      </w:r>
    </w:p>
    <w:p w14:paraId="3FDB3C3C" w14:textId="77777777" w:rsidR="009D598B" w:rsidRPr="009D598B" w:rsidRDefault="009D598B" w:rsidP="009D598B">
      <w:pPr>
        <w:pStyle w:val="reference"/>
        <w:spacing w:before="0" w:beforeAutospacing="0" w:after="0" w:afterAutospacing="0"/>
        <w:ind w:left="567" w:hanging="567"/>
        <w:jc w:val="both"/>
        <w:rPr>
          <w:color w:val="0E101A"/>
          <w:sz w:val="20"/>
          <w:szCs w:val="20"/>
        </w:rPr>
      </w:pPr>
      <w:r w:rsidRPr="009D598B">
        <w:rPr>
          <w:rStyle w:val="citationrefnumericalnumber"/>
          <w:color w:val="0E101A"/>
          <w:sz w:val="20"/>
          <w:szCs w:val="20"/>
        </w:rPr>
        <w:t>10</w:t>
      </w:r>
      <w:r w:rsidRPr="009D598B">
        <w:rPr>
          <w:rStyle w:val="formattedtext"/>
          <w:color w:val="0E101A"/>
          <w:sz w:val="20"/>
          <w:szCs w:val="20"/>
        </w:rPr>
        <w:t>.</w:t>
      </w:r>
      <w:r w:rsidRPr="009D598B">
        <w:rPr>
          <w:rStyle w:val="chgathrix"/>
          <w:color w:val="0E101A"/>
          <w:sz w:val="20"/>
          <w:szCs w:val="20"/>
        </w:rPr>
        <w:tab/>
      </w:r>
      <w:r w:rsidRPr="009D598B">
        <w:rPr>
          <w:rStyle w:val="familyname"/>
          <w:color w:val="0E101A"/>
          <w:sz w:val="20"/>
          <w:szCs w:val="20"/>
        </w:rPr>
        <w:t>Snyder</w:t>
      </w:r>
      <w:r w:rsidRPr="009D598B">
        <w:rPr>
          <w:rStyle w:val="givenname"/>
          <w:color w:val="0E101A"/>
          <w:sz w:val="20"/>
          <w:szCs w:val="20"/>
        </w:rPr>
        <w:t xml:space="preserve"> R</w:t>
      </w:r>
      <w:r w:rsidRPr="009D598B">
        <w:rPr>
          <w:rStyle w:val="groupname"/>
          <w:color w:val="0E101A"/>
          <w:sz w:val="20"/>
          <w:szCs w:val="20"/>
        </w:rPr>
        <w:t xml:space="preserve">, </w:t>
      </w:r>
      <w:r w:rsidRPr="009D598B">
        <w:rPr>
          <w:rStyle w:val="familyname"/>
          <w:color w:val="0E101A"/>
          <w:sz w:val="20"/>
          <w:szCs w:val="20"/>
        </w:rPr>
        <w:t>Kirkland</w:t>
      </w:r>
      <w:r w:rsidRPr="009D598B">
        <w:rPr>
          <w:rStyle w:val="givenname"/>
          <w:color w:val="0E101A"/>
          <w:sz w:val="20"/>
          <w:szCs w:val="20"/>
        </w:rPr>
        <w:t xml:space="preserve"> J</w:t>
      </w:r>
      <w:r w:rsidRPr="009D598B">
        <w:rPr>
          <w:rStyle w:val="groupname"/>
          <w:color w:val="0E101A"/>
          <w:sz w:val="20"/>
          <w:szCs w:val="20"/>
        </w:rPr>
        <w:t xml:space="preserve">, </w:t>
      </w:r>
      <w:r w:rsidRPr="009D598B">
        <w:rPr>
          <w:rStyle w:val="familyname"/>
          <w:color w:val="0E101A"/>
          <w:sz w:val="20"/>
          <w:szCs w:val="20"/>
        </w:rPr>
        <w:t>Glajch</w:t>
      </w:r>
      <w:r w:rsidRPr="009D598B">
        <w:rPr>
          <w:rStyle w:val="givenname"/>
          <w:color w:val="0E101A"/>
          <w:sz w:val="20"/>
          <w:szCs w:val="20"/>
        </w:rPr>
        <w:t xml:space="preserve"> L</w:t>
      </w:r>
      <w:r w:rsidRPr="009D598B">
        <w:rPr>
          <w:rStyle w:val="refcontents"/>
          <w:rFonts w:eastAsiaTheme="minorEastAsia"/>
          <w:color w:val="0E101A"/>
          <w:sz w:val="20"/>
          <w:szCs w:val="20"/>
        </w:rPr>
        <w:t xml:space="preserve">. </w:t>
      </w:r>
      <w:r w:rsidRPr="009D598B">
        <w:rPr>
          <w:rStyle w:val="titlebook"/>
          <w:rFonts w:eastAsiaTheme="minorEastAsia"/>
          <w:color w:val="0E101A"/>
          <w:sz w:val="20"/>
          <w:szCs w:val="20"/>
        </w:rPr>
        <w:t xml:space="preserve">Practical </w:t>
      </w:r>
      <w:r w:rsidRPr="009D598B">
        <w:rPr>
          <w:rStyle w:val="termabbreviation"/>
          <w:color w:val="0E101A"/>
          <w:sz w:val="20"/>
          <w:szCs w:val="20"/>
        </w:rPr>
        <w:t>HPLC</w:t>
      </w:r>
      <w:r w:rsidRPr="009D598B">
        <w:rPr>
          <w:rStyle w:val="titlebook"/>
          <w:rFonts w:eastAsiaTheme="minorEastAsia"/>
          <w:color w:val="0E101A"/>
          <w:sz w:val="20"/>
          <w:szCs w:val="20"/>
        </w:rPr>
        <w:t xml:space="preserve"> method development</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idedition"/>
          <w:color w:val="0E101A"/>
          <w:sz w:val="20"/>
          <w:szCs w:val="20"/>
        </w:rPr>
        <w:t>2</w:t>
      </w:r>
      <w:r w:rsidRPr="009D598B">
        <w:rPr>
          <w:rStyle w:val="chgathrix"/>
          <w:color w:val="0E101A"/>
          <w:sz w:val="20"/>
          <w:szCs w:val="20"/>
        </w:rPr>
        <w:t>nd</w:t>
      </w:r>
      <w:r w:rsidRPr="009D598B">
        <w:rPr>
          <w:rStyle w:val="edition"/>
          <w:color w:val="0E101A"/>
          <w:sz w:val="20"/>
          <w:szCs w:val="20"/>
        </w:rPr>
        <w:t xml:space="preserve"> ed</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namepublisher"/>
          <w:color w:val="0E101A"/>
          <w:sz w:val="20"/>
          <w:szCs w:val="20"/>
        </w:rPr>
        <w:t>A Wiley international</w:t>
      </w:r>
      <w:r w:rsidRPr="009D598B">
        <w:rPr>
          <w:rStyle w:val="publisher"/>
          <w:rFonts w:eastAsiaTheme="minorEastAsia"/>
          <w:color w:val="0E101A"/>
          <w:sz w:val="20"/>
          <w:szCs w:val="20"/>
        </w:rPr>
        <w:t xml:space="preserve"> publication</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idyear"/>
          <w:color w:val="0E101A"/>
          <w:sz w:val="20"/>
          <w:szCs w:val="20"/>
        </w:rPr>
        <w:t>1997</w:t>
      </w:r>
      <w:r w:rsidRPr="009D598B">
        <w:rPr>
          <w:rStyle w:val="chgathrix"/>
          <w:color w:val="0E101A"/>
          <w:sz w:val="20"/>
          <w:szCs w:val="20"/>
        </w:rPr>
        <w:t xml:space="preserve">. p. </w:t>
      </w:r>
      <w:r w:rsidRPr="009D598B">
        <w:rPr>
          <w:rStyle w:val="pagenumbers"/>
          <w:color w:val="0E101A"/>
          <w:sz w:val="20"/>
          <w:szCs w:val="20"/>
        </w:rPr>
        <w:t>235</w:t>
      </w:r>
      <w:r w:rsidRPr="009D598B">
        <w:rPr>
          <w:rStyle w:val="refcontents"/>
          <w:rFonts w:eastAsiaTheme="minorEastAsia"/>
          <w:color w:val="0E101A"/>
          <w:sz w:val="20"/>
          <w:szCs w:val="20"/>
        </w:rPr>
        <w:t xml:space="preserve">, </w:t>
      </w:r>
      <w:r w:rsidRPr="009D598B">
        <w:rPr>
          <w:rStyle w:val="pagenumbers"/>
          <w:color w:val="0E101A"/>
          <w:sz w:val="20"/>
          <w:szCs w:val="20"/>
        </w:rPr>
        <w:t>266</w:t>
      </w:r>
      <w:r w:rsidRPr="009D598B">
        <w:rPr>
          <w:rStyle w:val="idpages"/>
          <w:color w:val="0E101A"/>
          <w:sz w:val="20"/>
          <w:szCs w:val="20"/>
        </w:rPr>
        <w:t>-</w:t>
      </w:r>
      <w:r w:rsidRPr="009D598B">
        <w:rPr>
          <w:rStyle w:val="chgathrix"/>
          <w:color w:val="0E101A"/>
          <w:sz w:val="20"/>
          <w:szCs w:val="20"/>
        </w:rPr>
        <w:t>8</w:t>
      </w:r>
      <w:r w:rsidRPr="009D598B">
        <w:rPr>
          <w:rStyle w:val="refcontents"/>
          <w:rFonts w:eastAsiaTheme="minorEastAsia"/>
          <w:color w:val="0E101A"/>
          <w:sz w:val="20"/>
          <w:szCs w:val="20"/>
        </w:rPr>
        <w:t>,</w:t>
      </w:r>
      <w:r w:rsidRPr="009D598B">
        <w:rPr>
          <w:rStyle w:val="chgathrix"/>
          <w:color w:val="0E101A"/>
          <w:sz w:val="20"/>
          <w:szCs w:val="20"/>
        </w:rPr>
        <w:t xml:space="preserve"> </w:t>
      </w:r>
      <w:r w:rsidRPr="009D598B">
        <w:rPr>
          <w:rStyle w:val="pagenumbers"/>
          <w:color w:val="0E101A"/>
          <w:sz w:val="20"/>
          <w:szCs w:val="20"/>
        </w:rPr>
        <w:t>351</w:t>
      </w:r>
      <w:r w:rsidRPr="009D598B">
        <w:rPr>
          <w:rStyle w:val="idpages"/>
          <w:color w:val="0E101A"/>
          <w:sz w:val="20"/>
          <w:szCs w:val="20"/>
        </w:rPr>
        <w:t>-</w:t>
      </w:r>
      <w:r w:rsidRPr="009D598B">
        <w:rPr>
          <w:rStyle w:val="pagenumbers"/>
          <w:color w:val="0E101A"/>
          <w:sz w:val="20"/>
          <w:szCs w:val="20"/>
        </w:rPr>
        <w:t>353.653</w:t>
      </w:r>
      <w:r w:rsidRPr="009D598B">
        <w:rPr>
          <w:rStyle w:val="refcontents"/>
          <w:rFonts w:eastAsiaTheme="minorEastAsia"/>
          <w:color w:val="0E101A"/>
          <w:sz w:val="20"/>
          <w:szCs w:val="20"/>
          <w:bdr w:val="none" w:sz="0" w:space="0" w:color="auto" w:frame="1"/>
        </w:rPr>
        <w:t>-</w:t>
      </w:r>
      <w:r w:rsidRPr="009D598B">
        <w:rPr>
          <w:rStyle w:val="refdetailunmatched"/>
          <w:color w:val="0E101A"/>
          <w:sz w:val="20"/>
          <w:szCs w:val="20"/>
          <w:bdr w:val="none" w:sz="0" w:space="0" w:color="auto" w:frame="1"/>
        </w:rPr>
        <w:t>600.686-695</w:t>
      </w:r>
      <w:r w:rsidRPr="009D598B">
        <w:rPr>
          <w:rStyle w:val="reftext"/>
          <w:color w:val="0E101A"/>
          <w:sz w:val="20"/>
          <w:szCs w:val="20"/>
        </w:rPr>
        <w:t>.</w:t>
      </w:r>
    </w:p>
    <w:p w14:paraId="58A2A402" w14:textId="77777777" w:rsidR="009D598B" w:rsidRPr="009D598B" w:rsidRDefault="009D598B" w:rsidP="009D598B">
      <w:pPr>
        <w:pStyle w:val="reference"/>
        <w:spacing w:before="0" w:beforeAutospacing="0" w:after="0" w:afterAutospacing="0"/>
        <w:ind w:left="567" w:hanging="567"/>
        <w:jc w:val="both"/>
        <w:rPr>
          <w:color w:val="0E101A"/>
          <w:sz w:val="20"/>
          <w:szCs w:val="20"/>
        </w:rPr>
      </w:pPr>
      <w:r w:rsidRPr="009D598B">
        <w:rPr>
          <w:rStyle w:val="citationrefnumericalnumber"/>
          <w:color w:val="0E101A"/>
          <w:sz w:val="20"/>
          <w:szCs w:val="20"/>
        </w:rPr>
        <w:t>11</w:t>
      </w:r>
      <w:r w:rsidRPr="009D598B">
        <w:rPr>
          <w:rStyle w:val="formattedtext"/>
          <w:color w:val="0E101A"/>
          <w:sz w:val="20"/>
          <w:szCs w:val="20"/>
        </w:rPr>
        <w:t>.</w:t>
      </w:r>
      <w:r w:rsidRPr="009D598B">
        <w:rPr>
          <w:rStyle w:val="chgathrix"/>
          <w:color w:val="0E101A"/>
          <w:sz w:val="20"/>
          <w:szCs w:val="20"/>
        </w:rPr>
        <w:tab/>
      </w:r>
      <w:r w:rsidRPr="009D598B">
        <w:rPr>
          <w:rStyle w:val="titledoc"/>
          <w:color w:val="0E101A"/>
          <w:sz w:val="20"/>
          <w:szCs w:val="20"/>
        </w:rPr>
        <w:t>Basic education in analytical chemistry</w:t>
      </w:r>
      <w:r w:rsidRPr="009D598B">
        <w:rPr>
          <w:rStyle w:val="refcontents"/>
          <w:rFonts w:eastAsiaTheme="minorEastAsia"/>
          <w:color w:val="0E101A"/>
          <w:sz w:val="20"/>
          <w:szCs w:val="20"/>
        </w:rPr>
        <w:t xml:space="preserve">. </w:t>
      </w:r>
      <w:r w:rsidRPr="009D598B">
        <w:rPr>
          <w:rStyle w:val="chgathrix"/>
          <w:color w:val="0E101A"/>
          <w:sz w:val="20"/>
          <w:szCs w:val="20"/>
        </w:rPr>
        <w:t>Anal</w:t>
      </w:r>
      <w:r w:rsidRPr="009D598B">
        <w:rPr>
          <w:rStyle w:val="titlejournal"/>
          <w:color w:val="0E101A"/>
          <w:sz w:val="20"/>
          <w:szCs w:val="20"/>
        </w:rPr>
        <w:t xml:space="preserve"> </w:t>
      </w:r>
      <w:r w:rsidRPr="009D598B">
        <w:rPr>
          <w:rStyle w:val="chgathrix"/>
          <w:color w:val="0E101A"/>
          <w:sz w:val="20"/>
          <w:szCs w:val="20"/>
        </w:rPr>
        <w:t>Sci.</w:t>
      </w:r>
      <w:r w:rsidRPr="009D598B">
        <w:rPr>
          <w:rStyle w:val="refcontents"/>
          <w:rFonts w:eastAsiaTheme="minorEastAsia"/>
          <w:color w:val="0E101A"/>
          <w:sz w:val="20"/>
          <w:szCs w:val="20"/>
        </w:rPr>
        <w:t xml:space="preserve"> </w:t>
      </w:r>
      <w:r w:rsidRPr="009D598B">
        <w:rPr>
          <w:rStyle w:val="idyear"/>
          <w:color w:val="0E101A"/>
          <w:sz w:val="20"/>
          <w:szCs w:val="20"/>
        </w:rPr>
        <w:t>2001</w:t>
      </w:r>
      <w:r w:rsidRPr="009D598B">
        <w:rPr>
          <w:rStyle w:val="chgathrix"/>
          <w:color w:val="0E101A"/>
          <w:sz w:val="20"/>
          <w:szCs w:val="20"/>
        </w:rPr>
        <w:t>;</w:t>
      </w:r>
      <w:r w:rsidRPr="009D598B">
        <w:rPr>
          <w:rStyle w:val="volumenumber"/>
          <w:color w:val="0E101A"/>
          <w:sz w:val="20"/>
          <w:szCs w:val="20"/>
        </w:rPr>
        <w:t>17</w:t>
      </w:r>
      <w:r w:rsidRPr="009D598B">
        <w:rPr>
          <w:rStyle w:val="refcontents"/>
          <w:rFonts w:eastAsiaTheme="minorEastAsia"/>
          <w:color w:val="0E101A"/>
          <w:sz w:val="20"/>
          <w:szCs w:val="20"/>
        </w:rPr>
        <w:t>(</w:t>
      </w:r>
      <w:r w:rsidRPr="009D598B">
        <w:rPr>
          <w:rStyle w:val="issuenumber"/>
          <w:color w:val="0E101A"/>
          <w:sz w:val="20"/>
          <w:szCs w:val="20"/>
        </w:rPr>
        <w:t>1</w:t>
      </w:r>
      <w:r w:rsidRPr="009D598B">
        <w:rPr>
          <w:rStyle w:val="refcontents"/>
          <w:rFonts w:eastAsiaTheme="minorEastAsia"/>
          <w:color w:val="0E101A"/>
          <w:sz w:val="20"/>
          <w:szCs w:val="20"/>
        </w:rPr>
        <w:t>)</w:t>
      </w:r>
      <w:r w:rsidRPr="009D598B">
        <w:rPr>
          <w:rStyle w:val="reftext"/>
          <w:color w:val="0E101A"/>
          <w:sz w:val="20"/>
          <w:szCs w:val="20"/>
        </w:rPr>
        <w:t>.</w:t>
      </w:r>
    </w:p>
    <w:p w14:paraId="727AD53D" w14:textId="77777777" w:rsidR="009D598B" w:rsidRPr="009D598B" w:rsidRDefault="009D598B" w:rsidP="009D598B">
      <w:pPr>
        <w:pStyle w:val="reference"/>
        <w:spacing w:before="0" w:beforeAutospacing="0" w:after="0" w:afterAutospacing="0"/>
        <w:ind w:left="567" w:hanging="567"/>
        <w:jc w:val="both"/>
        <w:rPr>
          <w:color w:val="0E101A"/>
          <w:sz w:val="20"/>
          <w:szCs w:val="20"/>
        </w:rPr>
      </w:pPr>
      <w:r w:rsidRPr="009D598B">
        <w:rPr>
          <w:rStyle w:val="citationrefnumericalnumber"/>
          <w:color w:val="0E101A"/>
          <w:sz w:val="20"/>
          <w:szCs w:val="20"/>
        </w:rPr>
        <w:t>12</w:t>
      </w:r>
      <w:r w:rsidRPr="009D598B">
        <w:rPr>
          <w:rStyle w:val="formattedtext"/>
          <w:color w:val="0E101A"/>
          <w:sz w:val="20"/>
          <w:szCs w:val="20"/>
        </w:rPr>
        <w:t>.</w:t>
      </w:r>
      <w:r w:rsidRPr="009D598B">
        <w:rPr>
          <w:rStyle w:val="chgathrix"/>
          <w:color w:val="0E101A"/>
          <w:sz w:val="20"/>
          <w:szCs w:val="20"/>
        </w:rPr>
        <w:tab/>
      </w:r>
      <w:r w:rsidRPr="009D598B">
        <w:rPr>
          <w:rStyle w:val="conference"/>
          <w:color w:val="0E101A"/>
          <w:sz w:val="20"/>
          <w:szCs w:val="20"/>
        </w:rPr>
        <w:t>Method validation guidelines International Conference on Harmonization</w:t>
      </w:r>
      <w:r w:rsidRPr="009D598B">
        <w:rPr>
          <w:rStyle w:val="nameconferencedateandlocation"/>
          <w:color w:val="0E101A"/>
          <w:sz w:val="20"/>
          <w:szCs w:val="20"/>
        </w:rPr>
        <w:t xml:space="preserve">; </w:t>
      </w:r>
      <w:r w:rsidRPr="009D598B">
        <w:rPr>
          <w:rStyle w:val="nameregion"/>
          <w:color w:val="0E101A"/>
          <w:sz w:val="20"/>
          <w:szCs w:val="20"/>
        </w:rPr>
        <w:t>GENEVA</w:t>
      </w:r>
      <w:r w:rsidRPr="009D598B">
        <w:rPr>
          <w:rStyle w:val="nameconferencedateandlocation"/>
          <w:color w:val="0E101A"/>
          <w:sz w:val="20"/>
          <w:szCs w:val="20"/>
        </w:rPr>
        <w:t xml:space="preserve">; </w:t>
      </w:r>
      <w:r w:rsidRPr="009D598B">
        <w:rPr>
          <w:rStyle w:val="idyear"/>
          <w:color w:val="0E101A"/>
          <w:sz w:val="20"/>
          <w:szCs w:val="20"/>
        </w:rPr>
        <w:t>1996</w:t>
      </w:r>
      <w:r w:rsidRPr="009D598B">
        <w:rPr>
          <w:rStyle w:val="reftext"/>
          <w:color w:val="0E101A"/>
          <w:sz w:val="20"/>
          <w:szCs w:val="20"/>
        </w:rPr>
        <w:t>.</w:t>
      </w:r>
    </w:p>
    <w:p w14:paraId="6D53704E" w14:textId="77777777" w:rsidR="009D598B" w:rsidRPr="009D598B" w:rsidRDefault="009D598B" w:rsidP="009D598B">
      <w:pPr>
        <w:pStyle w:val="reference"/>
        <w:spacing w:before="0" w:beforeAutospacing="0" w:after="0" w:afterAutospacing="0"/>
        <w:ind w:left="567" w:hanging="567"/>
        <w:jc w:val="both"/>
        <w:rPr>
          <w:color w:val="0E101A"/>
          <w:sz w:val="20"/>
          <w:szCs w:val="20"/>
        </w:rPr>
      </w:pPr>
      <w:r w:rsidRPr="009D598B">
        <w:rPr>
          <w:rStyle w:val="citationrefnumericalnumber"/>
          <w:color w:val="0E101A"/>
          <w:sz w:val="20"/>
          <w:szCs w:val="20"/>
        </w:rPr>
        <w:t>13</w:t>
      </w:r>
      <w:r w:rsidRPr="009D598B">
        <w:rPr>
          <w:rStyle w:val="formattedtext"/>
          <w:color w:val="0E101A"/>
          <w:sz w:val="20"/>
          <w:szCs w:val="20"/>
        </w:rPr>
        <w:t>.</w:t>
      </w:r>
      <w:r w:rsidRPr="009D598B">
        <w:rPr>
          <w:rStyle w:val="chgathrix"/>
          <w:color w:val="0E101A"/>
          <w:sz w:val="20"/>
          <w:szCs w:val="20"/>
        </w:rPr>
        <w:tab/>
      </w:r>
      <w:r w:rsidRPr="009D598B">
        <w:rPr>
          <w:rStyle w:val="familyname"/>
          <w:color w:val="0E101A"/>
          <w:sz w:val="20"/>
          <w:szCs w:val="20"/>
        </w:rPr>
        <w:t>Berry</w:t>
      </w:r>
      <w:r w:rsidRPr="009D598B">
        <w:rPr>
          <w:rStyle w:val="givenname"/>
          <w:color w:val="0E101A"/>
          <w:sz w:val="20"/>
          <w:szCs w:val="20"/>
        </w:rPr>
        <w:t xml:space="preserve"> RI</w:t>
      </w:r>
      <w:r w:rsidRPr="009D598B">
        <w:rPr>
          <w:rStyle w:val="groupname"/>
          <w:color w:val="0E101A"/>
          <w:sz w:val="20"/>
          <w:szCs w:val="20"/>
        </w:rPr>
        <w:t xml:space="preserve">, </w:t>
      </w:r>
      <w:r w:rsidRPr="009D598B">
        <w:rPr>
          <w:rStyle w:val="familyname"/>
          <w:color w:val="0E101A"/>
          <w:sz w:val="20"/>
          <w:szCs w:val="20"/>
        </w:rPr>
        <w:t>Nash</w:t>
      </w:r>
      <w:r w:rsidRPr="009D598B">
        <w:rPr>
          <w:rStyle w:val="givenname"/>
          <w:color w:val="0E101A"/>
          <w:sz w:val="20"/>
          <w:szCs w:val="20"/>
        </w:rPr>
        <w:t xml:space="preserve"> AR</w:t>
      </w:r>
      <w:r w:rsidRPr="009D598B">
        <w:rPr>
          <w:rStyle w:val="refcontents"/>
          <w:rFonts w:eastAsiaTheme="minorEastAsia"/>
          <w:color w:val="0E101A"/>
          <w:sz w:val="20"/>
          <w:szCs w:val="20"/>
        </w:rPr>
        <w:t xml:space="preserve">. </w:t>
      </w:r>
      <w:r w:rsidRPr="009D598B">
        <w:rPr>
          <w:rStyle w:val="titledoc"/>
          <w:color w:val="0E101A"/>
          <w:sz w:val="20"/>
          <w:szCs w:val="20"/>
        </w:rPr>
        <w:t xml:space="preserve">Pharmaceutical process validation, Analytical method validation, </w:t>
      </w:r>
      <w:r w:rsidRPr="009D598B">
        <w:rPr>
          <w:rStyle w:val="namefamily"/>
          <w:color w:val="0E101A"/>
          <w:sz w:val="20"/>
          <w:szCs w:val="20"/>
        </w:rPr>
        <w:t>Marcel</w:t>
      </w:r>
      <w:r w:rsidRPr="009D598B">
        <w:rPr>
          <w:rStyle w:val="titledoc"/>
          <w:color w:val="0E101A"/>
          <w:sz w:val="20"/>
          <w:szCs w:val="20"/>
        </w:rPr>
        <w:t xml:space="preserve"> </w:t>
      </w:r>
      <w:r w:rsidRPr="009D598B">
        <w:rPr>
          <w:rStyle w:val="nameinstitution"/>
          <w:color w:val="0E101A"/>
          <w:sz w:val="20"/>
          <w:szCs w:val="20"/>
        </w:rPr>
        <w:t>Dekker Inc</w:t>
      </w:r>
      <w:r w:rsidRPr="009D598B">
        <w:rPr>
          <w:rStyle w:val="refcontents"/>
          <w:rFonts w:eastAsiaTheme="minorEastAsia"/>
          <w:color w:val="0E101A"/>
          <w:sz w:val="20"/>
          <w:szCs w:val="20"/>
        </w:rPr>
        <w:t xml:space="preserve">. </w:t>
      </w:r>
      <w:r w:rsidRPr="009D598B">
        <w:rPr>
          <w:rStyle w:val="titlejournal"/>
          <w:color w:val="0E101A"/>
          <w:sz w:val="20"/>
          <w:szCs w:val="20"/>
          <w:bdr w:val="none" w:sz="0" w:space="0" w:color="auto" w:frame="1"/>
        </w:rPr>
        <w:t xml:space="preserve">New </w:t>
      </w:r>
      <w:r w:rsidRPr="009D598B">
        <w:rPr>
          <w:rStyle w:val="chgathrix"/>
          <w:color w:val="0E101A"/>
          <w:sz w:val="20"/>
          <w:szCs w:val="20"/>
          <w:bdr w:val="none" w:sz="0" w:space="0" w:color="auto" w:frame="1"/>
        </w:rPr>
        <w:t>Work</w:t>
      </w:r>
      <w:r w:rsidRPr="009D598B">
        <w:rPr>
          <w:rStyle w:val="chgathrix"/>
          <w:color w:val="0E101A"/>
          <w:sz w:val="20"/>
          <w:szCs w:val="20"/>
        </w:rPr>
        <w:t>.</w:t>
      </w:r>
      <w:r w:rsidRPr="009D598B">
        <w:rPr>
          <w:rStyle w:val="refcontents"/>
          <w:rFonts w:eastAsiaTheme="minorEastAsia"/>
          <w:color w:val="0E101A"/>
          <w:sz w:val="20"/>
          <w:szCs w:val="20"/>
        </w:rPr>
        <w:t xml:space="preserve"> </w:t>
      </w:r>
      <w:proofErr w:type="gramStart"/>
      <w:r w:rsidRPr="009D598B">
        <w:rPr>
          <w:rStyle w:val="idyear"/>
          <w:color w:val="0E101A"/>
          <w:sz w:val="20"/>
          <w:szCs w:val="20"/>
        </w:rPr>
        <w:t>1993</w:t>
      </w:r>
      <w:r w:rsidRPr="009D598B">
        <w:rPr>
          <w:rStyle w:val="refcontents"/>
          <w:rFonts w:eastAsiaTheme="minorEastAsia"/>
          <w:color w:val="0E101A"/>
          <w:sz w:val="20"/>
          <w:szCs w:val="20"/>
        </w:rPr>
        <w:t>;</w:t>
      </w:r>
      <w:r w:rsidRPr="009D598B">
        <w:rPr>
          <w:rStyle w:val="volumenumber"/>
          <w:color w:val="0E101A"/>
          <w:sz w:val="20"/>
          <w:szCs w:val="20"/>
        </w:rPr>
        <w:t>57</w:t>
      </w:r>
      <w:r w:rsidRPr="009D598B">
        <w:rPr>
          <w:rStyle w:val="refcontents"/>
          <w:rFonts w:eastAsiaTheme="minorEastAsia"/>
          <w:color w:val="0E101A"/>
          <w:sz w:val="20"/>
          <w:szCs w:val="20"/>
        </w:rPr>
        <w:t>:</w:t>
      </w:r>
      <w:r w:rsidRPr="009D598B">
        <w:rPr>
          <w:rStyle w:val="pagenumbers"/>
          <w:color w:val="0E101A"/>
          <w:sz w:val="20"/>
          <w:szCs w:val="20"/>
        </w:rPr>
        <w:t>411</w:t>
      </w:r>
      <w:proofErr w:type="gramEnd"/>
      <w:r w:rsidRPr="009D598B">
        <w:rPr>
          <w:rStyle w:val="idpages"/>
          <w:color w:val="0E101A"/>
          <w:sz w:val="20"/>
          <w:szCs w:val="20"/>
        </w:rPr>
        <w:t>-</w:t>
      </w:r>
      <w:r w:rsidRPr="009D598B">
        <w:rPr>
          <w:rStyle w:val="pagenumbers"/>
          <w:color w:val="0E101A"/>
          <w:sz w:val="20"/>
          <w:szCs w:val="20"/>
        </w:rPr>
        <w:t>28</w:t>
      </w:r>
      <w:r w:rsidRPr="009D598B">
        <w:rPr>
          <w:rStyle w:val="reftext"/>
          <w:color w:val="0E101A"/>
          <w:sz w:val="20"/>
          <w:szCs w:val="20"/>
        </w:rPr>
        <w:t>.</w:t>
      </w:r>
    </w:p>
    <w:p w14:paraId="350856F3" w14:textId="77777777" w:rsidR="009D598B" w:rsidRPr="00427F25" w:rsidRDefault="009D598B" w:rsidP="009D598B">
      <w:pPr>
        <w:pStyle w:val="reference"/>
        <w:spacing w:before="0" w:beforeAutospacing="0" w:after="0" w:afterAutospacing="0"/>
        <w:ind w:left="567" w:hanging="567"/>
        <w:jc w:val="both"/>
        <w:rPr>
          <w:sz w:val="20"/>
          <w:szCs w:val="20"/>
        </w:rPr>
      </w:pPr>
      <w:r w:rsidRPr="009D598B">
        <w:rPr>
          <w:rStyle w:val="citationrefnumericalnumber"/>
          <w:color w:val="0E101A"/>
          <w:sz w:val="20"/>
          <w:szCs w:val="20"/>
        </w:rPr>
        <w:lastRenderedPageBreak/>
        <w:t>14</w:t>
      </w:r>
      <w:r w:rsidRPr="009D598B">
        <w:rPr>
          <w:rStyle w:val="formattedtext"/>
          <w:color w:val="0E101A"/>
          <w:sz w:val="20"/>
          <w:szCs w:val="20"/>
        </w:rPr>
        <w:t>.</w:t>
      </w:r>
      <w:r w:rsidRPr="009D598B">
        <w:rPr>
          <w:rStyle w:val="chgathrix"/>
          <w:color w:val="0E101A"/>
          <w:sz w:val="20"/>
          <w:szCs w:val="20"/>
        </w:rPr>
        <w:tab/>
      </w:r>
      <w:r w:rsidRPr="009D598B">
        <w:rPr>
          <w:rStyle w:val="familyname"/>
          <w:color w:val="0E101A"/>
          <w:sz w:val="20"/>
          <w:szCs w:val="20"/>
        </w:rPr>
        <w:t>Moffat</w:t>
      </w:r>
      <w:r w:rsidRPr="009D598B">
        <w:rPr>
          <w:rStyle w:val="givenname"/>
          <w:color w:val="0E101A"/>
          <w:sz w:val="20"/>
          <w:szCs w:val="20"/>
        </w:rPr>
        <w:t xml:space="preserve"> </w:t>
      </w:r>
      <w:r w:rsidRPr="009D598B">
        <w:rPr>
          <w:rStyle w:val="chgathrix"/>
          <w:color w:val="0E101A"/>
          <w:sz w:val="20"/>
          <w:szCs w:val="20"/>
        </w:rPr>
        <w:t>A</w:t>
      </w:r>
      <w:r w:rsidRPr="009D598B">
        <w:rPr>
          <w:rStyle w:val="nameinitial"/>
          <w:rFonts w:eastAsiaTheme="minorEastAsia"/>
          <w:color w:val="0E101A"/>
          <w:sz w:val="20"/>
          <w:szCs w:val="20"/>
        </w:rPr>
        <w:t>C</w:t>
      </w:r>
      <w:r w:rsidRPr="009D598B">
        <w:rPr>
          <w:rStyle w:val="groupname"/>
          <w:color w:val="0E101A"/>
          <w:sz w:val="20"/>
          <w:szCs w:val="20"/>
        </w:rPr>
        <w:t xml:space="preserve">, </w:t>
      </w:r>
      <w:proofErr w:type="spellStart"/>
      <w:r w:rsidRPr="009D598B">
        <w:rPr>
          <w:rStyle w:val="familyname"/>
          <w:color w:val="0E101A"/>
          <w:sz w:val="20"/>
          <w:szCs w:val="20"/>
        </w:rPr>
        <w:t>Osselton</w:t>
      </w:r>
      <w:proofErr w:type="spellEnd"/>
      <w:r w:rsidRPr="009D598B">
        <w:rPr>
          <w:rStyle w:val="givenname"/>
          <w:color w:val="0E101A"/>
          <w:sz w:val="20"/>
          <w:szCs w:val="20"/>
        </w:rPr>
        <w:t xml:space="preserve"> </w:t>
      </w:r>
      <w:r w:rsidRPr="009D598B">
        <w:rPr>
          <w:rStyle w:val="nameinitial"/>
          <w:rFonts w:eastAsiaTheme="minorEastAsia"/>
          <w:color w:val="0E101A"/>
          <w:sz w:val="20"/>
          <w:szCs w:val="20"/>
        </w:rPr>
        <w:t>M</w:t>
      </w:r>
      <w:r w:rsidRPr="009D598B">
        <w:rPr>
          <w:rStyle w:val="chgathrix"/>
          <w:color w:val="0E101A"/>
          <w:sz w:val="20"/>
          <w:szCs w:val="20"/>
        </w:rPr>
        <w:t>D</w:t>
      </w:r>
      <w:r w:rsidRPr="009D598B">
        <w:rPr>
          <w:rStyle w:val="groupname"/>
          <w:color w:val="0E101A"/>
          <w:sz w:val="20"/>
          <w:szCs w:val="20"/>
        </w:rPr>
        <w:t xml:space="preserve">, </w:t>
      </w:r>
      <w:r w:rsidRPr="009D598B">
        <w:rPr>
          <w:rStyle w:val="familyname"/>
          <w:color w:val="0E101A"/>
          <w:sz w:val="20"/>
          <w:szCs w:val="20"/>
        </w:rPr>
        <w:t>Widdop</w:t>
      </w:r>
      <w:r w:rsidRPr="009D598B">
        <w:rPr>
          <w:rStyle w:val="givenname"/>
          <w:color w:val="0E101A"/>
          <w:sz w:val="20"/>
          <w:szCs w:val="20"/>
        </w:rPr>
        <w:t xml:space="preserve"> </w:t>
      </w:r>
      <w:r w:rsidRPr="009D598B">
        <w:rPr>
          <w:rStyle w:val="chgathrix"/>
          <w:color w:val="0E101A"/>
          <w:sz w:val="20"/>
          <w:szCs w:val="20"/>
        </w:rPr>
        <w:t>B</w:t>
      </w:r>
      <w:r w:rsidRPr="009D598B">
        <w:rPr>
          <w:rStyle w:val="refcontents"/>
          <w:rFonts w:eastAsiaTheme="minorEastAsia"/>
          <w:color w:val="0E101A"/>
          <w:sz w:val="20"/>
          <w:szCs w:val="20"/>
        </w:rPr>
        <w:t xml:space="preserve">. </w:t>
      </w:r>
      <w:r w:rsidRPr="009D598B">
        <w:rPr>
          <w:rStyle w:val="titlebook"/>
          <w:rFonts w:eastAsiaTheme="minorEastAsia"/>
          <w:color w:val="0E101A"/>
          <w:sz w:val="20"/>
          <w:szCs w:val="20"/>
        </w:rPr>
        <w:t>Clarke’s analysis of drugs and poisons</w:t>
      </w:r>
      <w:r w:rsidRPr="009D598B">
        <w:rPr>
          <w:rStyle w:val="chgathrix"/>
          <w:color w:val="0E101A"/>
          <w:sz w:val="20"/>
          <w:szCs w:val="20"/>
        </w:rPr>
        <w:t xml:space="preserve">. Vol. </w:t>
      </w:r>
      <w:r w:rsidRPr="009D598B">
        <w:rPr>
          <w:rStyle w:val="idyear"/>
          <w:color w:val="0E101A"/>
          <w:sz w:val="20"/>
          <w:szCs w:val="20"/>
        </w:rPr>
        <w:t>2004</w:t>
      </w:r>
      <w:r w:rsidRPr="009D598B">
        <w:rPr>
          <w:rStyle w:val="chgathrix"/>
          <w:color w:val="0E101A"/>
          <w:sz w:val="20"/>
          <w:szCs w:val="20"/>
        </w:rPr>
        <w:t>.</w:t>
      </w:r>
      <w:r w:rsidRPr="009D598B">
        <w:rPr>
          <w:rStyle w:val="refcontents"/>
          <w:rFonts w:eastAsiaTheme="minorEastAsia"/>
          <w:color w:val="0E101A"/>
          <w:sz w:val="20"/>
          <w:szCs w:val="20"/>
        </w:rPr>
        <w:t xml:space="preserve"> </w:t>
      </w:r>
      <w:r w:rsidRPr="009D598B">
        <w:rPr>
          <w:rStyle w:val="namecity"/>
          <w:color w:val="0E101A"/>
          <w:sz w:val="20"/>
          <w:szCs w:val="20"/>
        </w:rPr>
        <w:t>London</w:t>
      </w:r>
      <w:r w:rsidRPr="009D598B">
        <w:rPr>
          <w:rStyle w:val="chgathrix"/>
          <w:color w:val="0E101A"/>
          <w:sz w:val="20"/>
          <w:szCs w:val="20"/>
        </w:rPr>
        <w:t xml:space="preserve">: </w:t>
      </w:r>
      <w:r w:rsidRPr="00427F25">
        <w:rPr>
          <w:rStyle w:val="publisher"/>
          <w:rFonts w:eastAsiaTheme="minorEastAsia"/>
          <w:sz w:val="20"/>
          <w:szCs w:val="20"/>
        </w:rPr>
        <w:t>Pharmaceutical press</w:t>
      </w:r>
      <w:r w:rsidRPr="00427F25">
        <w:rPr>
          <w:rStyle w:val="chgathrix"/>
          <w:sz w:val="20"/>
          <w:szCs w:val="20"/>
        </w:rPr>
        <w:t xml:space="preserve">; </w:t>
      </w:r>
      <w:r w:rsidRPr="00427F25">
        <w:rPr>
          <w:rStyle w:val="daterefyear"/>
          <w:sz w:val="20"/>
          <w:szCs w:val="20"/>
        </w:rPr>
        <w:t>1601-1602</w:t>
      </w:r>
      <w:r w:rsidRPr="00427F25">
        <w:rPr>
          <w:rStyle w:val="chgathrix"/>
          <w:sz w:val="20"/>
          <w:szCs w:val="20"/>
        </w:rPr>
        <w:t xml:space="preserve">. p. </w:t>
      </w:r>
      <w:r w:rsidRPr="00427F25">
        <w:rPr>
          <w:rStyle w:val="pagenumbers"/>
          <w:sz w:val="20"/>
          <w:szCs w:val="20"/>
        </w:rPr>
        <w:t>1109</w:t>
      </w:r>
      <w:r w:rsidRPr="00427F25">
        <w:rPr>
          <w:rStyle w:val="idpages"/>
          <w:sz w:val="20"/>
          <w:szCs w:val="20"/>
        </w:rPr>
        <w:t>-</w:t>
      </w:r>
      <w:r w:rsidRPr="00427F25">
        <w:rPr>
          <w:rStyle w:val="chgathrix"/>
          <w:sz w:val="20"/>
          <w:szCs w:val="20"/>
        </w:rPr>
        <w:t>10</w:t>
      </w:r>
      <w:r w:rsidRPr="00427F25">
        <w:rPr>
          <w:rStyle w:val="reftext"/>
          <w:sz w:val="20"/>
          <w:szCs w:val="20"/>
        </w:rPr>
        <w:t>.</w:t>
      </w:r>
    </w:p>
    <w:p w14:paraId="1BFC7070" w14:textId="77777777" w:rsidR="009D598B" w:rsidRPr="00427F25" w:rsidRDefault="009D598B" w:rsidP="009D598B">
      <w:pPr>
        <w:pStyle w:val="reference"/>
        <w:spacing w:before="0" w:beforeAutospacing="0" w:after="0" w:afterAutospacing="0"/>
        <w:ind w:left="567" w:hanging="567"/>
        <w:jc w:val="both"/>
        <w:rPr>
          <w:sz w:val="20"/>
          <w:szCs w:val="20"/>
        </w:rPr>
      </w:pPr>
      <w:r w:rsidRPr="00427F25">
        <w:rPr>
          <w:rStyle w:val="citationrefnumericalnumber"/>
          <w:sz w:val="20"/>
          <w:szCs w:val="20"/>
        </w:rPr>
        <w:t>15</w:t>
      </w:r>
      <w:r w:rsidRPr="00427F25">
        <w:rPr>
          <w:rStyle w:val="formattedtext"/>
          <w:sz w:val="20"/>
          <w:szCs w:val="20"/>
        </w:rPr>
        <w:t>.</w:t>
      </w:r>
      <w:r w:rsidRPr="00427F25">
        <w:rPr>
          <w:rStyle w:val="chgathrix"/>
          <w:sz w:val="20"/>
          <w:szCs w:val="20"/>
        </w:rPr>
        <w:tab/>
      </w:r>
      <w:r w:rsidRPr="00427F25">
        <w:rPr>
          <w:rStyle w:val="familyname"/>
          <w:sz w:val="20"/>
          <w:szCs w:val="20"/>
        </w:rPr>
        <w:t>Florey</w:t>
      </w:r>
      <w:r w:rsidRPr="00427F25">
        <w:rPr>
          <w:rStyle w:val="givenname"/>
          <w:sz w:val="20"/>
          <w:szCs w:val="20"/>
        </w:rPr>
        <w:t xml:space="preserve"> </w:t>
      </w:r>
      <w:r w:rsidRPr="00427F25">
        <w:rPr>
          <w:rStyle w:val="chgathrix"/>
          <w:sz w:val="20"/>
          <w:szCs w:val="20"/>
        </w:rPr>
        <w:t>K.</w:t>
      </w:r>
      <w:r w:rsidRPr="00427F25">
        <w:rPr>
          <w:rStyle w:val="refcontents"/>
          <w:rFonts w:eastAsiaTheme="minorEastAsia"/>
          <w:sz w:val="20"/>
          <w:szCs w:val="20"/>
        </w:rPr>
        <w:t xml:space="preserve"> </w:t>
      </w:r>
      <w:r w:rsidRPr="00427F25">
        <w:rPr>
          <w:rStyle w:val="titlebook"/>
          <w:rFonts w:eastAsiaTheme="minorEastAsia"/>
          <w:sz w:val="20"/>
          <w:szCs w:val="20"/>
        </w:rPr>
        <w:t>Analysis profile of drugs substances</w:t>
      </w:r>
      <w:r w:rsidRPr="00427F25">
        <w:rPr>
          <w:rStyle w:val="chgathrix"/>
          <w:sz w:val="20"/>
          <w:szCs w:val="20"/>
        </w:rPr>
        <w:t>.</w:t>
      </w:r>
      <w:r w:rsidRPr="00427F25">
        <w:rPr>
          <w:rStyle w:val="refcontents"/>
          <w:rFonts w:eastAsiaTheme="minorEastAsia"/>
          <w:sz w:val="20"/>
          <w:szCs w:val="20"/>
        </w:rPr>
        <w:t xml:space="preserve"> </w:t>
      </w:r>
      <w:r w:rsidRPr="00427F25">
        <w:rPr>
          <w:rStyle w:val="namecity"/>
          <w:sz w:val="20"/>
          <w:szCs w:val="20"/>
        </w:rPr>
        <w:t>New York</w:t>
      </w:r>
      <w:r w:rsidRPr="00427F25">
        <w:rPr>
          <w:rStyle w:val="chgathrix"/>
          <w:sz w:val="20"/>
          <w:szCs w:val="20"/>
        </w:rPr>
        <w:t xml:space="preserve">: </w:t>
      </w:r>
      <w:r w:rsidRPr="00427F25">
        <w:rPr>
          <w:rStyle w:val="publisher"/>
          <w:rFonts w:eastAsiaTheme="minorEastAsia"/>
          <w:sz w:val="20"/>
          <w:szCs w:val="20"/>
        </w:rPr>
        <w:t>Academic press</w:t>
      </w:r>
      <w:r w:rsidRPr="00427F25">
        <w:rPr>
          <w:rStyle w:val="chgathrix"/>
          <w:sz w:val="20"/>
          <w:szCs w:val="20"/>
        </w:rPr>
        <w:t>;</w:t>
      </w:r>
      <w:r w:rsidRPr="00427F25">
        <w:rPr>
          <w:rStyle w:val="refcontents"/>
          <w:rFonts w:eastAsiaTheme="minorEastAsia"/>
          <w:sz w:val="20"/>
          <w:szCs w:val="20"/>
        </w:rPr>
        <w:t xml:space="preserve"> </w:t>
      </w:r>
      <w:r w:rsidRPr="00427F25">
        <w:rPr>
          <w:rStyle w:val="idyear"/>
          <w:sz w:val="20"/>
          <w:szCs w:val="20"/>
        </w:rPr>
        <w:t>2005</w:t>
      </w:r>
      <w:r w:rsidRPr="00427F25">
        <w:rPr>
          <w:rStyle w:val="chgathrix"/>
          <w:sz w:val="20"/>
          <w:szCs w:val="20"/>
        </w:rPr>
        <w:t xml:space="preserve">. p. </w:t>
      </w:r>
      <w:r w:rsidRPr="00427F25">
        <w:rPr>
          <w:rStyle w:val="pagenumbers"/>
          <w:sz w:val="20"/>
          <w:szCs w:val="20"/>
        </w:rPr>
        <w:t>406</w:t>
      </w:r>
      <w:r w:rsidRPr="00427F25">
        <w:rPr>
          <w:rStyle w:val="idpages"/>
          <w:sz w:val="20"/>
          <w:szCs w:val="20"/>
        </w:rPr>
        <w:t>-</w:t>
      </w:r>
      <w:r w:rsidRPr="00427F25">
        <w:rPr>
          <w:rStyle w:val="chgathrix"/>
          <w:sz w:val="20"/>
          <w:szCs w:val="20"/>
        </w:rPr>
        <w:t>35</w:t>
      </w:r>
      <w:r w:rsidRPr="00427F25">
        <w:rPr>
          <w:rStyle w:val="reftext"/>
          <w:sz w:val="20"/>
          <w:szCs w:val="20"/>
        </w:rPr>
        <w:t>.</w:t>
      </w:r>
    </w:p>
    <w:p w14:paraId="3E722917" w14:textId="77777777" w:rsidR="009D598B" w:rsidRPr="00427F25" w:rsidRDefault="009D598B" w:rsidP="009D598B">
      <w:pPr>
        <w:pStyle w:val="reference"/>
        <w:spacing w:before="0" w:beforeAutospacing="0" w:after="0" w:afterAutospacing="0"/>
        <w:ind w:left="567" w:hanging="567"/>
        <w:jc w:val="both"/>
        <w:rPr>
          <w:sz w:val="20"/>
          <w:szCs w:val="20"/>
        </w:rPr>
      </w:pPr>
      <w:r w:rsidRPr="00427F25">
        <w:rPr>
          <w:rStyle w:val="citationrefnumericalnumber"/>
          <w:sz w:val="20"/>
          <w:szCs w:val="20"/>
        </w:rPr>
        <w:t>16</w:t>
      </w:r>
      <w:r w:rsidRPr="00427F25">
        <w:rPr>
          <w:rStyle w:val="formattedtext"/>
          <w:sz w:val="20"/>
          <w:szCs w:val="20"/>
        </w:rPr>
        <w:t>.</w:t>
      </w:r>
      <w:r w:rsidRPr="00427F25">
        <w:rPr>
          <w:rStyle w:val="chgathrix"/>
          <w:sz w:val="20"/>
          <w:szCs w:val="20"/>
        </w:rPr>
        <w:tab/>
      </w:r>
      <w:r w:rsidRPr="00427F25">
        <w:rPr>
          <w:rStyle w:val="familyname"/>
          <w:sz w:val="20"/>
          <w:szCs w:val="20"/>
        </w:rPr>
        <w:t>Arora</w:t>
      </w:r>
      <w:r w:rsidRPr="00427F25">
        <w:rPr>
          <w:rStyle w:val="givenname"/>
          <w:sz w:val="20"/>
          <w:szCs w:val="20"/>
        </w:rPr>
        <w:t xml:space="preserve"> PN</w:t>
      </w:r>
      <w:r w:rsidRPr="00427F25">
        <w:rPr>
          <w:rStyle w:val="groupname"/>
          <w:sz w:val="20"/>
          <w:szCs w:val="20"/>
        </w:rPr>
        <w:t xml:space="preserve">, </w:t>
      </w:r>
      <w:r w:rsidRPr="00427F25">
        <w:rPr>
          <w:rStyle w:val="familyname"/>
          <w:sz w:val="20"/>
          <w:szCs w:val="20"/>
        </w:rPr>
        <w:t>Malhan</w:t>
      </w:r>
      <w:r w:rsidRPr="00427F25">
        <w:rPr>
          <w:rStyle w:val="givenname"/>
          <w:sz w:val="20"/>
          <w:szCs w:val="20"/>
        </w:rPr>
        <w:t xml:space="preserve"> PK</w:t>
      </w:r>
      <w:r w:rsidRPr="00427F25">
        <w:rPr>
          <w:rStyle w:val="refcontents"/>
          <w:rFonts w:eastAsiaTheme="minorEastAsia"/>
          <w:sz w:val="20"/>
          <w:szCs w:val="20"/>
        </w:rPr>
        <w:t xml:space="preserve">. </w:t>
      </w:r>
      <w:r w:rsidRPr="00427F25">
        <w:rPr>
          <w:rStyle w:val="titlebook"/>
          <w:rFonts w:eastAsiaTheme="minorEastAsia"/>
          <w:sz w:val="20"/>
          <w:szCs w:val="20"/>
        </w:rPr>
        <w:t>Biostatistics, Himalaya Publishers house</w:t>
      </w:r>
      <w:r w:rsidRPr="00427F25">
        <w:rPr>
          <w:rStyle w:val="chgathrix"/>
          <w:sz w:val="20"/>
          <w:szCs w:val="20"/>
        </w:rPr>
        <w:t>.</w:t>
      </w:r>
      <w:r w:rsidRPr="00427F25">
        <w:rPr>
          <w:rStyle w:val="refcontents"/>
          <w:rFonts w:eastAsiaTheme="minorEastAsia"/>
          <w:sz w:val="20"/>
          <w:szCs w:val="20"/>
        </w:rPr>
        <w:t xml:space="preserve"> </w:t>
      </w:r>
      <w:r w:rsidRPr="00427F25">
        <w:rPr>
          <w:rStyle w:val="namecountry"/>
          <w:sz w:val="20"/>
          <w:szCs w:val="20"/>
        </w:rPr>
        <w:t>India</w:t>
      </w:r>
      <w:r w:rsidRPr="00427F25">
        <w:rPr>
          <w:rStyle w:val="chgathrix"/>
          <w:sz w:val="20"/>
          <w:szCs w:val="20"/>
        </w:rPr>
        <w:t xml:space="preserve">. p. </w:t>
      </w:r>
      <w:r w:rsidRPr="00427F25">
        <w:rPr>
          <w:rStyle w:val="pagenumbers"/>
          <w:sz w:val="20"/>
          <w:szCs w:val="20"/>
        </w:rPr>
        <w:t>113</w:t>
      </w:r>
      <w:r w:rsidRPr="00427F25">
        <w:rPr>
          <w:rStyle w:val="refcontents"/>
          <w:rFonts w:eastAsiaTheme="minorEastAsia"/>
          <w:sz w:val="20"/>
          <w:szCs w:val="20"/>
        </w:rPr>
        <w:t xml:space="preserve">, </w:t>
      </w:r>
      <w:r w:rsidRPr="00427F25">
        <w:rPr>
          <w:rStyle w:val="pagenumbers"/>
          <w:sz w:val="20"/>
          <w:szCs w:val="20"/>
        </w:rPr>
        <w:t>139</w:t>
      </w:r>
      <w:r w:rsidRPr="00427F25">
        <w:rPr>
          <w:rStyle w:val="idpages"/>
          <w:sz w:val="20"/>
          <w:szCs w:val="20"/>
        </w:rPr>
        <w:t>-</w:t>
      </w:r>
      <w:r w:rsidRPr="00427F25">
        <w:rPr>
          <w:rStyle w:val="chgathrix"/>
          <w:sz w:val="20"/>
          <w:szCs w:val="20"/>
        </w:rPr>
        <w:t>40</w:t>
      </w:r>
      <w:r w:rsidRPr="00427F25">
        <w:rPr>
          <w:rStyle w:val="refcontents"/>
          <w:rFonts w:eastAsiaTheme="minorEastAsia"/>
          <w:sz w:val="20"/>
          <w:szCs w:val="20"/>
        </w:rPr>
        <w:t>,</w:t>
      </w:r>
      <w:r w:rsidRPr="00427F25">
        <w:rPr>
          <w:rStyle w:val="chgathrix"/>
          <w:sz w:val="20"/>
          <w:szCs w:val="20"/>
        </w:rPr>
        <w:t xml:space="preserve"> </w:t>
      </w:r>
      <w:r w:rsidRPr="00427F25">
        <w:rPr>
          <w:rStyle w:val="pagenumbers"/>
          <w:sz w:val="20"/>
          <w:szCs w:val="20"/>
        </w:rPr>
        <w:t>154</w:t>
      </w:r>
      <w:r w:rsidRPr="00427F25">
        <w:rPr>
          <w:rStyle w:val="reftext"/>
          <w:sz w:val="20"/>
          <w:szCs w:val="20"/>
        </w:rPr>
        <w:t>.</w:t>
      </w:r>
    </w:p>
    <w:p w14:paraId="3C9F3E3C" w14:textId="77777777" w:rsidR="009D598B" w:rsidRPr="00427F25" w:rsidRDefault="009D598B" w:rsidP="009D598B">
      <w:pPr>
        <w:pStyle w:val="reference"/>
        <w:spacing w:before="0" w:beforeAutospacing="0" w:after="0" w:afterAutospacing="0"/>
        <w:ind w:left="567" w:hanging="567"/>
        <w:jc w:val="both"/>
        <w:rPr>
          <w:sz w:val="20"/>
          <w:szCs w:val="20"/>
        </w:rPr>
      </w:pPr>
      <w:r w:rsidRPr="00427F25">
        <w:rPr>
          <w:rStyle w:val="citationrefnumericalnumber"/>
          <w:sz w:val="20"/>
          <w:szCs w:val="20"/>
        </w:rPr>
        <w:t>17</w:t>
      </w:r>
      <w:r w:rsidRPr="00427F25">
        <w:rPr>
          <w:rStyle w:val="formattedtext"/>
          <w:sz w:val="20"/>
          <w:szCs w:val="20"/>
        </w:rPr>
        <w:t>.</w:t>
      </w:r>
      <w:r w:rsidRPr="00427F25">
        <w:rPr>
          <w:rStyle w:val="chgathrix"/>
          <w:sz w:val="20"/>
          <w:szCs w:val="20"/>
        </w:rPr>
        <w:tab/>
      </w:r>
      <w:proofErr w:type="spellStart"/>
      <w:r w:rsidRPr="00427F25">
        <w:rPr>
          <w:rStyle w:val="titlebook"/>
          <w:rFonts w:eastAsiaTheme="minorEastAsia"/>
          <w:sz w:val="20"/>
          <w:szCs w:val="20"/>
        </w:rPr>
        <w:t>Doserge</w:t>
      </w:r>
      <w:proofErr w:type="spellEnd"/>
      <w:r w:rsidRPr="00427F25">
        <w:rPr>
          <w:rStyle w:val="titlebook"/>
          <w:rFonts w:eastAsiaTheme="minorEastAsia"/>
          <w:sz w:val="20"/>
          <w:szCs w:val="20"/>
        </w:rPr>
        <w:t xml:space="preserve">, </w:t>
      </w:r>
      <w:r w:rsidRPr="00427F25">
        <w:rPr>
          <w:rStyle w:val="namefamily"/>
          <w:sz w:val="20"/>
          <w:szCs w:val="20"/>
        </w:rPr>
        <w:t>Wilson</w:t>
      </w:r>
      <w:r w:rsidRPr="00427F25">
        <w:rPr>
          <w:rStyle w:val="titlebook"/>
          <w:rFonts w:eastAsiaTheme="minorEastAsia"/>
          <w:sz w:val="20"/>
          <w:szCs w:val="20"/>
        </w:rPr>
        <w:t xml:space="preserve"> and Gisvold’s </w:t>
      </w:r>
      <w:r w:rsidRPr="00427F25">
        <w:rPr>
          <w:rStyle w:val="chgathrix"/>
          <w:sz w:val="20"/>
          <w:szCs w:val="20"/>
        </w:rPr>
        <w:t>textbook</w:t>
      </w:r>
      <w:r w:rsidRPr="00427F25">
        <w:rPr>
          <w:rStyle w:val="titlebook"/>
          <w:rFonts w:eastAsiaTheme="minorEastAsia"/>
          <w:sz w:val="20"/>
          <w:szCs w:val="20"/>
        </w:rPr>
        <w:t xml:space="preserve"> of organic medicinal and pharmaceutical chemistry</w:t>
      </w:r>
      <w:r w:rsidRPr="00427F25">
        <w:rPr>
          <w:rStyle w:val="chgathrix"/>
          <w:sz w:val="20"/>
          <w:szCs w:val="20"/>
        </w:rPr>
        <w:t>.</w:t>
      </w:r>
      <w:r w:rsidRPr="00427F25">
        <w:rPr>
          <w:rStyle w:val="refcontents"/>
          <w:rFonts w:eastAsiaTheme="minorEastAsia"/>
          <w:sz w:val="20"/>
          <w:szCs w:val="20"/>
        </w:rPr>
        <w:t xml:space="preserve"> </w:t>
      </w:r>
      <w:r w:rsidRPr="00427F25">
        <w:rPr>
          <w:rStyle w:val="idedition"/>
          <w:sz w:val="20"/>
          <w:szCs w:val="20"/>
        </w:rPr>
        <w:t>8</w:t>
      </w:r>
      <w:r w:rsidRPr="00427F25">
        <w:rPr>
          <w:rStyle w:val="chgathrix"/>
          <w:sz w:val="20"/>
          <w:szCs w:val="20"/>
        </w:rPr>
        <w:t>th</w:t>
      </w:r>
      <w:r w:rsidRPr="00427F25">
        <w:rPr>
          <w:rStyle w:val="edition"/>
          <w:sz w:val="20"/>
          <w:szCs w:val="20"/>
        </w:rPr>
        <w:t xml:space="preserve"> ed</w:t>
      </w:r>
      <w:r w:rsidRPr="00427F25">
        <w:rPr>
          <w:rStyle w:val="chgathrix"/>
          <w:sz w:val="20"/>
          <w:szCs w:val="20"/>
        </w:rPr>
        <w:t>.</w:t>
      </w:r>
      <w:r w:rsidRPr="00427F25">
        <w:rPr>
          <w:rStyle w:val="refcontents"/>
          <w:rFonts w:eastAsiaTheme="minorEastAsia"/>
          <w:sz w:val="20"/>
          <w:szCs w:val="20"/>
        </w:rPr>
        <w:t xml:space="preserve"> </w:t>
      </w:r>
      <w:r w:rsidRPr="00427F25">
        <w:rPr>
          <w:rStyle w:val="publisher"/>
          <w:rFonts w:eastAsiaTheme="minorEastAsia"/>
          <w:sz w:val="20"/>
          <w:szCs w:val="20"/>
        </w:rPr>
        <w:t>Lippincott Company</w:t>
      </w:r>
      <w:r w:rsidRPr="00427F25">
        <w:rPr>
          <w:rStyle w:val="chgathrix"/>
          <w:sz w:val="20"/>
          <w:szCs w:val="20"/>
        </w:rPr>
        <w:t>;</w:t>
      </w:r>
      <w:r w:rsidRPr="00427F25">
        <w:rPr>
          <w:rStyle w:val="refcontents"/>
          <w:rFonts w:eastAsiaTheme="minorEastAsia"/>
          <w:sz w:val="20"/>
          <w:szCs w:val="20"/>
        </w:rPr>
        <w:t xml:space="preserve"> </w:t>
      </w:r>
      <w:r w:rsidRPr="00427F25">
        <w:rPr>
          <w:rStyle w:val="idyear"/>
          <w:sz w:val="20"/>
          <w:szCs w:val="20"/>
        </w:rPr>
        <w:t>1982</w:t>
      </w:r>
      <w:r w:rsidRPr="00427F25">
        <w:rPr>
          <w:rStyle w:val="chgathrix"/>
          <w:sz w:val="20"/>
          <w:szCs w:val="20"/>
        </w:rPr>
        <w:t xml:space="preserve">. p. </w:t>
      </w:r>
      <w:r w:rsidRPr="00427F25">
        <w:rPr>
          <w:rStyle w:val="pagenumbers"/>
          <w:sz w:val="20"/>
          <w:szCs w:val="20"/>
        </w:rPr>
        <w:t>183</w:t>
      </w:r>
      <w:r w:rsidRPr="00427F25">
        <w:rPr>
          <w:rStyle w:val="idpages"/>
          <w:sz w:val="20"/>
          <w:szCs w:val="20"/>
        </w:rPr>
        <w:t>-</w:t>
      </w:r>
      <w:r w:rsidRPr="00427F25">
        <w:rPr>
          <w:rStyle w:val="chgathrix"/>
          <w:sz w:val="20"/>
          <w:szCs w:val="20"/>
        </w:rPr>
        <w:t>97</w:t>
      </w:r>
      <w:r w:rsidRPr="00427F25">
        <w:rPr>
          <w:rStyle w:val="reftext"/>
          <w:sz w:val="20"/>
          <w:szCs w:val="20"/>
        </w:rPr>
        <w:t>.</w:t>
      </w:r>
      <w:r w:rsidR="00B804E8" w:rsidRPr="00427F25">
        <w:rPr>
          <w:rStyle w:val="reftext"/>
          <w:sz w:val="20"/>
          <w:szCs w:val="20"/>
        </w:rPr>
        <w:t xml:space="preserve">  </w:t>
      </w:r>
    </w:p>
    <w:p w14:paraId="44234655" w14:textId="77777777" w:rsidR="009D598B" w:rsidRPr="00427F25" w:rsidRDefault="009D598B" w:rsidP="009D598B">
      <w:pPr>
        <w:pStyle w:val="reference"/>
        <w:spacing w:before="0" w:beforeAutospacing="0" w:after="0" w:afterAutospacing="0"/>
        <w:ind w:left="567" w:hanging="567"/>
        <w:jc w:val="both"/>
        <w:rPr>
          <w:sz w:val="20"/>
          <w:szCs w:val="20"/>
        </w:rPr>
      </w:pPr>
      <w:r w:rsidRPr="00427F25">
        <w:rPr>
          <w:rStyle w:val="citationrefnumericalnumber"/>
          <w:sz w:val="20"/>
          <w:szCs w:val="20"/>
        </w:rPr>
        <w:t>18</w:t>
      </w:r>
      <w:r w:rsidRPr="00427F25">
        <w:rPr>
          <w:rStyle w:val="formattedtext"/>
          <w:sz w:val="20"/>
          <w:szCs w:val="20"/>
        </w:rPr>
        <w:t>.</w:t>
      </w:r>
      <w:r w:rsidRPr="00427F25">
        <w:rPr>
          <w:rStyle w:val="chgathrix"/>
          <w:sz w:val="20"/>
          <w:szCs w:val="20"/>
        </w:rPr>
        <w:tab/>
        <w:t xml:space="preserve">Available from: </w:t>
      </w:r>
      <w:hyperlink r:id="rId16" w:history="1">
        <w:r w:rsidR="00B804E8" w:rsidRPr="00427F25">
          <w:rPr>
            <w:rStyle w:val="Hyperlink"/>
            <w:color w:val="auto"/>
            <w:sz w:val="20"/>
            <w:szCs w:val="20"/>
            <w:u w:val="none"/>
          </w:rPr>
          <w:t>https://www.drugbank.ca/drugs/DB08912</w:t>
        </w:r>
      </w:hyperlink>
      <w:r w:rsidRPr="00427F25">
        <w:rPr>
          <w:rStyle w:val="chgathrix"/>
          <w:sz w:val="20"/>
          <w:szCs w:val="20"/>
        </w:rPr>
        <w:t>.</w:t>
      </w:r>
      <w:r w:rsidR="00B804E8" w:rsidRPr="00427F25">
        <w:rPr>
          <w:rStyle w:val="chgathrix"/>
          <w:sz w:val="20"/>
          <w:szCs w:val="20"/>
        </w:rPr>
        <w:t xml:space="preserve"> </w:t>
      </w:r>
    </w:p>
    <w:p w14:paraId="184E101C" w14:textId="77777777" w:rsidR="009D598B" w:rsidRPr="00427F25" w:rsidRDefault="009D598B" w:rsidP="009D598B">
      <w:pPr>
        <w:pStyle w:val="reference"/>
        <w:spacing w:before="0" w:beforeAutospacing="0" w:after="0" w:afterAutospacing="0"/>
        <w:ind w:left="567" w:hanging="567"/>
        <w:jc w:val="both"/>
        <w:rPr>
          <w:sz w:val="20"/>
          <w:szCs w:val="20"/>
        </w:rPr>
      </w:pPr>
      <w:r w:rsidRPr="00427F25">
        <w:rPr>
          <w:rStyle w:val="citationrefnumericalnumber"/>
          <w:sz w:val="20"/>
          <w:szCs w:val="20"/>
        </w:rPr>
        <w:t>19</w:t>
      </w:r>
      <w:r w:rsidRPr="00427F25">
        <w:rPr>
          <w:rStyle w:val="formattedtext"/>
          <w:sz w:val="20"/>
          <w:szCs w:val="20"/>
        </w:rPr>
        <w:t>.</w:t>
      </w:r>
      <w:r w:rsidRPr="00427F25">
        <w:rPr>
          <w:rStyle w:val="chgathrix"/>
          <w:sz w:val="20"/>
          <w:szCs w:val="20"/>
        </w:rPr>
        <w:tab/>
        <w:t xml:space="preserve">Available from: </w:t>
      </w:r>
      <w:hyperlink r:id="rId17" w:history="1">
        <w:r w:rsidR="00B804E8" w:rsidRPr="00427F25">
          <w:rPr>
            <w:rStyle w:val="Hyperlink"/>
            <w:color w:val="auto"/>
            <w:sz w:val="20"/>
            <w:szCs w:val="20"/>
            <w:u w:val="none"/>
          </w:rPr>
          <w:t>https://pubchem.ncbi.nlm.nih.gov/compound/Dabrafenib</w:t>
        </w:r>
      </w:hyperlink>
      <w:r w:rsidRPr="00427F25">
        <w:rPr>
          <w:rStyle w:val="chgathrix"/>
          <w:sz w:val="20"/>
          <w:szCs w:val="20"/>
        </w:rPr>
        <w:t>.</w:t>
      </w:r>
      <w:r w:rsidR="00B804E8" w:rsidRPr="00427F25">
        <w:rPr>
          <w:rStyle w:val="chgathrix"/>
          <w:sz w:val="20"/>
          <w:szCs w:val="20"/>
        </w:rPr>
        <w:t xml:space="preserve"> </w:t>
      </w:r>
    </w:p>
    <w:p w14:paraId="05CCC4DD" w14:textId="77777777" w:rsidR="009D598B" w:rsidRPr="00427F25" w:rsidRDefault="009D598B" w:rsidP="009D598B">
      <w:pPr>
        <w:pStyle w:val="reference"/>
        <w:spacing w:before="0" w:beforeAutospacing="0" w:after="0" w:afterAutospacing="0"/>
        <w:ind w:left="567" w:hanging="567"/>
        <w:jc w:val="both"/>
        <w:rPr>
          <w:sz w:val="20"/>
          <w:szCs w:val="20"/>
        </w:rPr>
      </w:pPr>
      <w:r w:rsidRPr="00427F25">
        <w:rPr>
          <w:rStyle w:val="citationrefnumericalnumber"/>
          <w:sz w:val="20"/>
          <w:szCs w:val="20"/>
        </w:rPr>
        <w:t>20</w:t>
      </w:r>
      <w:r w:rsidRPr="00427F25">
        <w:rPr>
          <w:rStyle w:val="formattedtext"/>
          <w:sz w:val="20"/>
          <w:szCs w:val="20"/>
        </w:rPr>
        <w:t>.</w:t>
      </w:r>
      <w:r w:rsidRPr="00427F25">
        <w:rPr>
          <w:rStyle w:val="chgathrix"/>
          <w:sz w:val="20"/>
          <w:szCs w:val="20"/>
        </w:rPr>
        <w:tab/>
        <w:t xml:space="preserve">Available from: </w:t>
      </w:r>
      <w:hyperlink r:id="rId18" w:history="1">
        <w:r w:rsidR="00B804E8" w:rsidRPr="00427F25">
          <w:rPr>
            <w:rStyle w:val="Hyperlink"/>
            <w:color w:val="auto"/>
            <w:sz w:val="20"/>
            <w:szCs w:val="20"/>
            <w:u w:val="none"/>
          </w:rPr>
          <w:t>https://en.wikipedia.org/wiki/Dabrafenib</w:t>
        </w:r>
      </w:hyperlink>
      <w:r w:rsidRPr="00427F25">
        <w:rPr>
          <w:rStyle w:val="chgathrix"/>
          <w:sz w:val="20"/>
          <w:szCs w:val="20"/>
        </w:rPr>
        <w:t>.</w:t>
      </w:r>
      <w:r w:rsidR="00B804E8" w:rsidRPr="00427F25">
        <w:rPr>
          <w:rStyle w:val="chgathrix"/>
          <w:sz w:val="20"/>
          <w:szCs w:val="20"/>
        </w:rPr>
        <w:t xml:space="preserve"> </w:t>
      </w:r>
      <w:r w:rsidRPr="00427F25">
        <w:rPr>
          <w:rStyle w:val="chgathrix"/>
          <w:sz w:val="20"/>
          <w:szCs w:val="20"/>
        </w:rPr>
        <w:t xml:space="preserve"> </w:t>
      </w:r>
      <w:r w:rsidRPr="00427F25">
        <w:rPr>
          <w:rStyle w:val="namewebsite"/>
          <w:sz w:val="20"/>
          <w:szCs w:val="20"/>
        </w:rPr>
        <w:t>Wikipedia</w:t>
      </w:r>
      <w:r w:rsidRPr="00427F25">
        <w:rPr>
          <w:rStyle w:val="chgathrix"/>
          <w:sz w:val="20"/>
          <w:szCs w:val="20"/>
        </w:rPr>
        <w:t>.</w:t>
      </w:r>
      <w:r w:rsidR="00B804E8" w:rsidRPr="00427F25">
        <w:rPr>
          <w:rStyle w:val="chgathrix"/>
          <w:sz w:val="20"/>
          <w:szCs w:val="20"/>
        </w:rPr>
        <w:t xml:space="preserve"> </w:t>
      </w:r>
    </w:p>
    <w:p w14:paraId="1BA8F8BA" w14:textId="77777777" w:rsidR="00C5177A" w:rsidRPr="00427F25" w:rsidRDefault="00C5177A" w:rsidP="007A0EF2">
      <w:pPr>
        <w:spacing w:after="0" w:line="240" w:lineRule="auto"/>
        <w:rPr>
          <w:rFonts w:ascii="Times New Roman" w:hAnsi="Times New Roman" w:cs="Times New Roman"/>
          <w:sz w:val="20"/>
          <w:szCs w:val="20"/>
          <w:lang w:val="en-IN"/>
        </w:rPr>
      </w:pPr>
    </w:p>
    <w:sectPr w:rsidR="00C5177A" w:rsidRPr="00427F25" w:rsidSect="00653541">
      <w:headerReference w:type="default" r:id="rId19"/>
      <w:footerReference w:type="default" r:id="rId20"/>
      <w:pgSz w:w="11907" w:h="16839" w:code="9"/>
      <w:pgMar w:top="1440" w:right="1440" w:bottom="1440" w:left="1440" w:header="567" w:footer="708" w:gutter="0"/>
      <w:pgNumType w:start="1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F9B02" w14:textId="77777777" w:rsidR="003920CC" w:rsidRDefault="003920CC" w:rsidP="00E26A7E">
      <w:pPr>
        <w:spacing w:after="0" w:line="240" w:lineRule="auto"/>
      </w:pPr>
      <w:r>
        <w:separator/>
      </w:r>
    </w:p>
  </w:endnote>
  <w:endnote w:type="continuationSeparator" w:id="0">
    <w:p w14:paraId="75F9D674" w14:textId="77777777" w:rsidR="003920CC" w:rsidRDefault="003920CC" w:rsidP="00E2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5196"/>
      <w:docPartObj>
        <w:docPartGallery w:val="Page Numbers (Bottom of Page)"/>
        <w:docPartUnique/>
      </w:docPartObj>
    </w:sdtPr>
    <w:sdtEndPr>
      <w:rPr>
        <w:rFonts w:ascii="Times New Roman" w:hAnsi="Times New Roman" w:cs="Times New Roman"/>
        <w:noProof/>
        <w:sz w:val="20"/>
        <w:szCs w:val="20"/>
      </w:rPr>
    </w:sdtEndPr>
    <w:sdtContent>
      <w:p w14:paraId="057718DD" w14:textId="77777777" w:rsidR="00964B6D" w:rsidRPr="00653541" w:rsidRDefault="00964B6D">
        <w:pPr>
          <w:pStyle w:val="Footer"/>
          <w:jc w:val="center"/>
          <w:rPr>
            <w:rFonts w:ascii="Times New Roman" w:hAnsi="Times New Roman" w:cs="Times New Roman"/>
            <w:sz w:val="20"/>
            <w:szCs w:val="20"/>
          </w:rPr>
        </w:pPr>
        <w:r w:rsidRPr="00653541">
          <w:rPr>
            <w:rFonts w:ascii="Times New Roman" w:hAnsi="Times New Roman" w:cs="Times New Roman"/>
            <w:sz w:val="20"/>
            <w:szCs w:val="20"/>
          </w:rPr>
          <w:fldChar w:fldCharType="begin"/>
        </w:r>
        <w:r w:rsidRPr="00653541">
          <w:rPr>
            <w:rFonts w:ascii="Times New Roman" w:hAnsi="Times New Roman" w:cs="Times New Roman"/>
            <w:sz w:val="20"/>
            <w:szCs w:val="20"/>
          </w:rPr>
          <w:instrText xml:space="preserve"> PAGE   \* MERGEFORMAT </w:instrText>
        </w:r>
        <w:r w:rsidRPr="00653541">
          <w:rPr>
            <w:rFonts w:ascii="Times New Roman" w:hAnsi="Times New Roman" w:cs="Times New Roman"/>
            <w:sz w:val="20"/>
            <w:szCs w:val="20"/>
          </w:rPr>
          <w:fldChar w:fldCharType="separate"/>
        </w:r>
        <w:r w:rsidR="00653541">
          <w:rPr>
            <w:rFonts w:ascii="Times New Roman" w:hAnsi="Times New Roman" w:cs="Times New Roman"/>
            <w:noProof/>
            <w:sz w:val="20"/>
            <w:szCs w:val="20"/>
          </w:rPr>
          <w:t>187</w:t>
        </w:r>
        <w:r w:rsidRPr="00653541">
          <w:rPr>
            <w:rFonts w:ascii="Times New Roman" w:hAnsi="Times New Roman" w:cs="Times New Roman"/>
            <w:noProof/>
            <w:sz w:val="20"/>
            <w:szCs w:val="20"/>
          </w:rPr>
          <w:fldChar w:fldCharType="end"/>
        </w:r>
      </w:p>
    </w:sdtContent>
  </w:sdt>
  <w:p w14:paraId="45018185" w14:textId="77777777" w:rsidR="00964B6D" w:rsidRPr="00653541" w:rsidRDefault="00964B6D">
    <w:pPr>
      <w:pStyle w:val="Footer"/>
      <w:rPr>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10A8" w14:textId="77777777" w:rsidR="003920CC" w:rsidRDefault="003920CC" w:rsidP="00E26A7E">
      <w:pPr>
        <w:spacing w:after="0" w:line="240" w:lineRule="auto"/>
      </w:pPr>
      <w:r>
        <w:separator/>
      </w:r>
    </w:p>
  </w:footnote>
  <w:footnote w:type="continuationSeparator" w:id="0">
    <w:p w14:paraId="04407B69" w14:textId="77777777" w:rsidR="003920CC" w:rsidRDefault="003920CC" w:rsidP="00E26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4B55" w14:textId="77777777" w:rsidR="00964B6D" w:rsidRDefault="00964B6D" w:rsidP="00E26A7E">
    <w:pPr>
      <w:pStyle w:val="Header"/>
      <w:jc w:val="right"/>
    </w:pPr>
    <w:r w:rsidRPr="006A3651">
      <w:rPr>
        <w:rFonts w:ascii="Times New Roman" w:hAnsi="Times New Roman" w:cs="Times New Roman"/>
        <w:sz w:val="20"/>
        <w:szCs w:val="20"/>
      </w:rPr>
      <w:t>Bramhadevu Swati Chandra Shekar</w:t>
    </w:r>
    <w:r>
      <w:rPr>
        <w:rFonts w:ascii="Book Antiqua" w:hAnsi="Book Antiqua" w:cs="Book Antiqua"/>
        <w:spacing w:val="5"/>
        <w:position w:val="1"/>
        <w:sz w:val="17"/>
        <w:szCs w:val="17"/>
      </w:rPr>
      <w:t xml:space="preserve"> e</w:t>
    </w:r>
    <w:r>
      <w:rPr>
        <w:rFonts w:ascii="Book Antiqua" w:hAnsi="Book Antiqua" w:cs="Book Antiqua"/>
        <w:position w:val="1"/>
        <w:sz w:val="17"/>
        <w:szCs w:val="17"/>
      </w:rPr>
      <w:t>t</w:t>
    </w:r>
    <w:r>
      <w:rPr>
        <w:rFonts w:ascii="Book Antiqua" w:hAnsi="Book Antiqua" w:cs="Book Antiqua"/>
        <w:spacing w:val="5"/>
        <w:position w:val="1"/>
        <w:sz w:val="17"/>
        <w:szCs w:val="17"/>
      </w:rPr>
      <w:t xml:space="preserve"> </w:t>
    </w:r>
    <w:r>
      <w:rPr>
        <w:rFonts w:ascii="Book Antiqua" w:hAnsi="Book Antiqua" w:cs="Book Antiqua"/>
        <w:spacing w:val="6"/>
        <w:position w:val="1"/>
        <w:sz w:val="17"/>
        <w:szCs w:val="17"/>
      </w:rPr>
      <w:t>a</w:t>
    </w:r>
    <w:r>
      <w:rPr>
        <w:rFonts w:ascii="Book Antiqua" w:hAnsi="Book Antiqua" w:cs="Book Antiqua"/>
        <w:spacing w:val="3"/>
        <w:position w:val="1"/>
        <w:sz w:val="17"/>
        <w:szCs w:val="17"/>
      </w:rPr>
      <w:t>l</w:t>
    </w:r>
    <w:r>
      <w:rPr>
        <w:rFonts w:ascii="Book Antiqua" w:hAnsi="Book Antiqua" w:cs="Book Antiqua"/>
        <w:spacing w:val="5"/>
        <w:position w:val="1"/>
        <w:sz w:val="17"/>
        <w:szCs w:val="17"/>
      </w:rPr>
      <w:t>.</w:t>
    </w:r>
    <w:r>
      <w:rPr>
        <w:rFonts w:ascii="Book Antiqua" w:hAnsi="Book Antiqua" w:cs="Book Antiqua"/>
        <w:position w:val="1"/>
        <w:sz w:val="17"/>
        <w:szCs w:val="17"/>
      </w:rPr>
      <w:t>,</w:t>
    </w:r>
    <w:r>
      <w:rPr>
        <w:rFonts w:ascii="Book Antiqua" w:hAnsi="Book Antiqua" w:cs="Book Antiqua"/>
        <w:spacing w:val="7"/>
        <w:position w:val="1"/>
        <w:sz w:val="17"/>
        <w:szCs w:val="17"/>
      </w:rPr>
      <w:t xml:space="preserve"> </w:t>
    </w:r>
    <w:r>
      <w:rPr>
        <w:rFonts w:ascii="Book Antiqua" w:hAnsi="Book Antiqua" w:cs="Book Antiqua"/>
        <w:spacing w:val="5"/>
        <w:position w:val="1"/>
        <w:sz w:val="17"/>
        <w:szCs w:val="17"/>
      </w:rPr>
      <w:t>I</w:t>
    </w:r>
    <w:r>
      <w:rPr>
        <w:rFonts w:ascii="Book Antiqua" w:hAnsi="Book Antiqua" w:cs="Book Antiqua"/>
        <w:spacing w:val="4"/>
        <w:position w:val="1"/>
        <w:sz w:val="17"/>
        <w:szCs w:val="17"/>
      </w:rPr>
      <w:t>n</w:t>
    </w:r>
    <w:r>
      <w:rPr>
        <w:rFonts w:ascii="Book Antiqua" w:hAnsi="Book Antiqua" w:cs="Book Antiqua"/>
        <w:spacing w:val="2"/>
        <w:position w:val="1"/>
        <w:sz w:val="17"/>
        <w:szCs w:val="17"/>
      </w:rPr>
      <w:t>t</w:t>
    </w:r>
    <w:r>
      <w:rPr>
        <w:rFonts w:ascii="Book Antiqua" w:hAnsi="Book Antiqua" w:cs="Book Antiqua"/>
        <w:position w:val="1"/>
        <w:sz w:val="17"/>
        <w:szCs w:val="17"/>
      </w:rPr>
      <w:t>.</w:t>
    </w:r>
    <w:r>
      <w:rPr>
        <w:rFonts w:ascii="Book Antiqua" w:hAnsi="Book Antiqua" w:cs="Book Antiqua"/>
        <w:spacing w:val="8"/>
        <w:position w:val="1"/>
        <w:sz w:val="17"/>
        <w:szCs w:val="17"/>
      </w:rPr>
      <w:t xml:space="preserve"> </w:t>
    </w:r>
    <w:r>
      <w:rPr>
        <w:rFonts w:ascii="Book Antiqua" w:hAnsi="Book Antiqua" w:cs="Book Antiqua"/>
        <w:spacing w:val="3"/>
        <w:position w:val="1"/>
        <w:sz w:val="17"/>
        <w:szCs w:val="17"/>
      </w:rPr>
      <w:t>J</w:t>
    </w:r>
    <w:r>
      <w:rPr>
        <w:rFonts w:ascii="Book Antiqua" w:hAnsi="Book Antiqua" w:cs="Book Antiqua"/>
        <w:position w:val="1"/>
        <w:sz w:val="17"/>
        <w:szCs w:val="17"/>
      </w:rPr>
      <w:t>.</w:t>
    </w:r>
    <w:r>
      <w:rPr>
        <w:rFonts w:ascii="Book Antiqua" w:hAnsi="Book Antiqua" w:cs="Book Antiqua"/>
        <w:spacing w:val="8"/>
        <w:position w:val="1"/>
        <w:sz w:val="17"/>
        <w:szCs w:val="17"/>
      </w:rPr>
      <w:t xml:space="preserve"> </w:t>
    </w:r>
    <w:r>
      <w:rPr>
        <w:rFonts w:ascii="Book Antiqua" w:hAnsi="Book Antiqua" w:cs="Book Antiqua"/>
        <w:spacing w:val="5"/>
        <w:position w:val="1"/>
        <w:sz w:val="17"/>
        <w:szCs w:val="17"/>
      </w:rPr>
      <w:t>P</w:t>
    </w:r>
    <w:r>
      <w:rPr>
        <w:rFonts w:ascii="Book Antiqua" w:hAnsi="Book Antiqua" w:cs="Book Antiqua"/>
        <w:spacing w:val="2"/>
        <w:position w:val="1"/>
        <w:sz w:val="17"/>
        <w:szCs w:val="17"/>
      </w:rPr>
      <w:t>h</w:t>
    </w:r>
    <w:r>
      <w:rPr>
        <w:rFonts w:ascii="Book Antiqua" w:hAnsi="Book Antiqua" w:cs="Book Antiqua"/>
        <w:spacing w:val="6"/>
        <w:position w:val="1"/>
        <w:sz w:val="17"/>
        <w:szCs w:val="17"/>
      </w:rPr>
      <w:t>a</w:t>
    </w:r>
    <w:r>
      <w:rPr>
        <w:rFonts w:ascii="Book Antiqua" w:hAnsi="Book Antiqua" w:cs="Book Antiqua"/>
        <w:spacing w:val="2"/>
        <w:position w:val="1"/>
        <w:sz w:val="17"/>
        <w:szCs w:val="17"/>
      </w:rPr>
      <w:t>r</w:t>
    </w:r>
    <w:r>
      <w:rPr>
        <w:rFonts w:ascii="Book Antiqua" w:hAnsi="Book Antiqua" w:cs="Book Antiqua"/>
        <w:position w:val="1"/>
        <w:sz w:val="17"/>
        <w:szCs w:val="17"/>
      </w:rPr>
      <w:t>m</w:t>
    </w:r>
    <w:r>
      <w:rPr>
        <w:rFonts w:ascii="Book Antiqua" w:hAnsi="Book Antiqua" w:cs="Book Antiqua"/>
        <w:spacing w:val="8"/>
        <w:position w:val="1"/>
        <w:sz w:val="17"/>
        <w:szCs w:val="17"/>
      </w:rPr>
      <w:t xml:space="preserve"> </w:t>
    </w:r>
    <w:r>
      <w:rPr>
        <w:rFonts w:ascii="Book Antiqua" w:hAnsi="Book Antiqua" w:cs="Book Antiqua"/>
        <w:position w:val="1"/>
        <w:sz w:val="17"/>
        <w:szCs w:val="17"/>
      </w:rPr>
      <w:t>&amp;</w:t>
    </w:r>
    <w:r>
      <w:rPr>
        <w:rFonts w:ascii="Book Antiqua" w:hAnsi="Book Antiqua" w:cs="Book Antiqua"/>
        <w:spacing w:val="7"/>
        <w:position w:val="1"/>
        <w:sz w:val="17"/>
        <w:szCs w:val="17"/>
      </w:rPr>
      <w:t xml:space="preserve"> </w:t>
    </w:r>
    <w:r>
      <w:rPr>
        <w:rFonts w:ascii="Book Antiqua" w:hAnsi="Book Antiqua" w:cs="Book Antiqua"/>
        <w:spacing w:val="5"/>
        <w:position w:val="1"/>
        <w:sz w:val="17"/>
        <w:szCs w:val="17"/>
      </w:rPr>
      <w:t>I</w:t>
    </w:r>
    <w:r>
      <w:rPr>
        <w:rFonts w:ascii="Book Antiqua" w:hAnsi="Book Antiqua" w:cs="Book Antiqua"/>
        <w:spacing w:val="4"/>
        <w:position w:val="1"/>
        <w:sz w:val="17"/>
        <w:szCs w:val="17"/>
      </w:rPr>
      <w:t>n</w:t>
    </w:r>
    <w:r>
      <w:rPr>
        <w:rFonts w:ascii="Book Antiqua" w:hAnsi="Book Antiqua" w:cs="Book Antiqua"/>
        <w:spacing w:val="1"/>
        <w:position w:val="1"/>
        <w:sz w:val="17"/>
        <w:szCs w:val="17"/>
      </w:rPr>
      <w:t>d</w:t>
    </w:r>
    <w:r>
      <w:rPr>
        <w:rFonts w:ascii="Book Antiqua" w:hAnsi="Book Antiqua" w:cs="Book Antiqua"/>
        <w:position w:val="1"/>
        <w:sz w:val="17"/>
        <w:szCs w:val="17"/>
      </w:rPr>
      <w:t>.</w:t>
    </w:r>
    <w:r>
      <w:rPr>
        <w:rFonts w:ascii="Book Antiqua" w:hAnsi="Book Antiqua" w:cs="Book Antiqua"/>
        <w:spacing w:val="14"/>
        <w:position w:val="1"/>
        <w:sz w:val="17"/>
        <w:szCs w:val="17"/>
      </w:rPr>
      <w:t xml:space="preserve"> </w:t>
    </w:r>
    <w:r>
      <w:rPr>
        <w:rFonts w:ascii="Book Antiqua" w:hAnsi="Book Antiqua" w:cs="Book Antiqua"/>
        <w:spacing w:val="1"/>
        <w:position w:val="1"/>
        <w:sz w:val="17"/>
        <w:szCs w:val="17"/>
      </w:rPr>
      <w:t>R</w:t>
    </w:r>
    <w:r>
      <w:rPr>
        <w:rFonts w:ascii="Book Antiqua" w:hAnsi="Book Antiqua" w:cs="Book Antiqua"/>
        <w:spacing w:val="5"/>
        <w:position w:val="1"/>
        <w:sz w:val="17"/>
        <w:szCs w:val="17"/>
      </w:rPr>
      <w:t>e</w:t>
    </w:r>
    <w:r>
      <w:rPr>
        <w:rFonts w:ascii="Book Antiqua" w:hAnsi="Book Antiqua" w:cs="Book Antiqua"/>
        <w:spacing w:val="2"/>
        <w:position w:val="1"/>
        <w:sz w:val="17"/>
        <w:szCs w:val="17"/>
      </w:rPr>
      <w:t>s</w:t>
    </w:r>
    <w:r>
      <w:rPr>
        <w:rFonts w:ascii="Book Antiqua" w:hAnsi="Book Antiqua" w:cs="Book Antiqua"/>
        <w:spacing w:val="5"/>
        <w:position w:val="1"/>
        <w:sz w:val="17"/>
        <w:szCs w:val="17"/>
      </w:rPr>
      <w:t>.</w:t>
    </w:r>
    <w:r>
      <w:rPr>
        <w:rFonts w:ascii="Book Antiqua" w:hAnsi="Book Antiqua" w:cs="Book Antiqua"/>
        <w:position w:val="1"/>
        <w:sz w:val="17"/>
        <w:szCs w:val="17"/>
      </w:rPr>
      <w:t xml:space="preserve"> </w:t>
    </w:r>
    <w:r>
      <w:rPr>
        <w:rFonts w:ascii="Book Antiqua" w:hAnsi="Book Antiqua" w:cs="Book Antiqua"/>
        <w:spacing w:val="3"/>
        <w:position w:val="1"/>
        <w:sz w:val="17"/>
        <w:szCs w:val="17"/>
      </w:rPr>
      <w:t>13</w:t>
    </w:r>
    <w:r>
      <w:rPr>
        <w:rFonts w:ascii="Book Antiqua" w:hAnsi="Book Antiqua" w:cs="Book Antiqua"/>
        <w:spacing w:val="9"/>
        <w:position w:val="1"/>
        <w:sz w:val="17"/>
        <w:szCs w:val="17"/>
      </w:rPr>
      <w:t xml:space="preserve"> </w:t>
    </w:r>
    <w:r>
      <w:rPr>
        <w:rFonts w:ascii="Book Antiqua" w:hAnsi="Book Antiqua" w:cs="Book Antiqua"/>
        <w:spacing w:val="3"/>
        <w:position w:val="1"/>
        <w:sz w:val="17"/>
        <w:szCs w:val="17"/>
      </w:rPr>
      <w:t>(</w:t>
    </w:r>
    <w:r>
      <w:rPr>
        <w:rFonts w:ascii="Book Antiqua" w:hAnsi="Book Antiqua" w:cs="Book Antiqua"/>
        <w:spacing w:val="4"/>
        <w:position w:val="1"/>
        <w:sz w:val="17"/>
        <w:szCs w:val="17"/>
      </w:rPr>
      <w:t>04</w:t>
    </w:r>
    <w:r>
      <w:rPr>
        <w:rFonts w:ascii="Book Antiqua" w:hAnsi="Book Antiqua" w:cs="Book Antiqua"/>
        <w:position w:val="1"/>
        <w:sz w:val="17"/>
        <w:szCs w:val="17"/>
      </w:rPr>
      <w:t>)</w:t>
    </w:r>
    <w:r>
      <w:rPr>
        <w:rFonts w:ascii="Book Antiqua" w:hAnsi="Book Antiqua" w:cs="Book Antiqua"/>
        <w:spacing w:val="8"/>
        <w:position w:val="1"/>
        <w:sz w:val="17"/>
        <w:szCs w:val="17"/>
      </w:rPr>
      <w:t xml:space="preserve"> </w:t>
    </w:r>
    <w:r>
      <w:rPr>
        <w:rFonts w:ascii="Book Antiqua" w:hAnsi="Book Antiqua" w:cs="Book Antiqua"/>
        <w:spacing w:val="3"/>
        <w:position w:val="1"/>
        <w:sz w:val="17"/>
        <w:szCs w:val="17"/>
      </w:rPr>
      <w:t>2023</w:t>
    </w:r>
    <w:r>
      <w:rPr>
        <w:rFonts w:ascii="Book Antiqua" w:hAnsi="Book Antiqua" w:cs="Book Antiqua"/>
        <w:spacing w:val="9"/>
        <w:position w:val="1"/>
        <w:sz w:val="17"/>
        <w:szCs w:val="17"/>
      </w:rPr>
      <w:t xml:space="preserve"> </w:t>
    </w:r>
    <w:r>
      <w:rPr>
        <w:rFonts w:ascii="Book Antiqua" w:hAnsi="Book Antiqua" w:cs="Book Antiqua"/>
        <w:spacing w:val="4"/>
        <w:position w:val="1"/>
        <w:sz w:val="17"/>
        <w:szCs w:val="17"/>
      </w:rPr>
      <w:t>[</w:t>
    </w:r>
    <w:r w:rsidR="00653541">
      <w:rPr>
        <w:rFonts w:ascii="Book Antiqua" w:hAnsi="Book Antiqua" w:cs="Book Antiqua"/>
        <w:spacing w:val="4"/>
        <w:position w:val="1"/>
        <w:sz w:val="17"/>
        <w:szCs w:val="17"/>
      </w:rPr>
      <w:t>187</w:t>
    </w:r>
    <w:r>
      <w:rPr>
        <w:rFonts w:ascii="Book Antiqua" w:hAnsi="Book Antiqua" w:cs="Book Antiqua"/>
        <w:spacing w:val="3"/>
        <w:position w:val="1"/>
        <w:sz w:val="17"/>
        <w:szCs w:val="17"/>
      </w:rPr>
      <w:t>-</w:t>
    </w:r>
    <w:r w:rsidR="00653541">
      <w:rPr>
        <w:rFonts w:ascii="Book Antiqua" w:hAnsi="Book Antiqua" w:cs="Book Antiqua"/>
        <w:spacing w:val="3"/>
        <w:position w:val="1"/>
        <w:sz w:val="17"/>
        <w:szCs w:val="17"/>
      </w:rPr>
      <w:t>195</w:t>
    </w:r>
    <w:r>
      <w:rPr>
        <w:rFonts w:ascii="Book Antiqua" w:hAnsi="Book Antiqua" w:cs="Book Antiqua"/>
        <w:position w:val="1"/>
        <w:sz w:val="17"/>
        <w:szCs w:val="17"/>
      </w:rPr>
      <w:t>]</w:t>
    </w:r>
  </w:p>
  <w:p w14:paraId="0295B31B" w14:textId="77777777" w:rsidR="00964B6D" w:rsidRPr="00E26A7E" w:rsidRDefault="00964B6D">
    <w:pPr>
      <w:pStyle w:val="Header"/>
      <w:rPr>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 o:bullet="t">
        <v:imagedata r:id="rId1" o:title="mso361D"/>
      </v:shape>
    </w:pict>
  </w:numPicBullet>
  <w:abstractNum w:abstractNumId="0" w15:restartNumberingAfterBreak="0">
    <w:nsid w:val="0F1E261F"/>
    <w:multiLevelType w:val="hybridMultilevel"/>
    <w:tmpl w:val="58AC1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67EAA"/>
    <w:multiLevelType w:val="hybridMultilevel"/>
    <w:tmpl w:val="5DFAC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D17E5"/>
    <w:multiLevelType w:val="hybridMultilevel"/>
    <w:tmpl w:val="6B7861FC"/>
    <w:lvl w:ilvl="0" w:tplc="849CF4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873D0"/>
    <w:multiLevelType w:val="hybridMultilevel"/>
    <w:tmpl w:val="425C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108A8"/>
    <w:multiLevelType w:val="hybridMultilevel"/>
    <w:tmpl w:val="18B41CD4"/>
    <w:lvl w:ilvl="0" w:tplc="04090001">
      <w:start w:val="1"/>
      <w:numFmt w:val="bullet"/>
      <w:lvlText w:val=""/>
      <w:lvlJc w:val="left"/>
      <w:pPr>
        <w:ind w:left="8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FE7408"/>
    <w:multiLevelType w:val="hybridMultilevel"/>
    <w:tmpl w:val="41A48AE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3A59CA"/>
    <w:multiLevelType w:val="hybridMultilevel"/>
    <w:tmpl w:val="931E6EEA"/>
    <w:lvl w:ilvl="0" w:tplc="9BE63598">
      <w:start w:val="1"/>
      <w:numFmt w:val="decimal"/>
      <w:lvlText w:val="%1."/>
      <w:lvlJc w:val="left"/>
      <w:pPr>
        <w:ind w:left="360" w:hanging="360"/>
      </w:pPr>
      <w:rPr>
        <w:b w:val="0"/>
      </w:rPr>
    </w:lvl>
    <w:lvl w:ilvl="1" w:tplc="04090019">
      <w:start w:val="1"/>
      <w:numFmt w:val="lowerLetter"/>
      <w:lvlText w:val="%2."/>
      <w:lvlJc w:val="left"/>
      <w:pPr>
        <w:ind w:left="1440" w:hanging="360"/>
      </w:pPr>
    </w:lvl>
    <w:lvl w:ilvl="2" w:tplc="C0FAAF18">
      <w:start w:val="1"/>
      <w:numFmt w:val="upperLetter"/>
      <w:lvlText w:val="%3."/>
      <w:lvlJc w:val="left"/>
      <w:pPr>
        <w:ind w:left="2340" w:hanging="36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65BCE"/>
    <w:multiLevelType w:val="hybridMultilevel"/>
    <w:tmpl w:val="7A360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E2543"/>
    <w:multiLevelType w:val="hybridMultilevel"/>
    <w:tmpl w:val="FF06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00FA0"/>
    <w:multiLevelType w:val="hybridMultilevel"/>
    <w:tmpl w:val="1DE661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F4358E9"/>
    <w:multiLevelType w:val="hybridMultilevel"/>
    <w:tmpl w:val="66CAD4F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1" w15:restartNumberingAfterBreak="0">
    <w:nsid w:val="62034AF9"/>
    <w:multiLevelType w:val="hybridMultilevel"/>
    <w:tmpl w:val="F590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083FAB"/>
    <w:multiLevelType w:val="hybridMultilevel"/>
    <w:tmpl w:val="1A30F2E4"/>
    <w:lvl w:ilvl="0" w:tplc="0409000F">
      <w:start w:val="1"/>
      <w:numFmt w:val="decimal"/>
      <w:lvlText w:val="%1."/>
      <w:lvlJc w:val="left"/>
      <w:pPr>
        <w:ind w:left="360" w:hanging="360"/>
      </w:pPr>
    </w:lvl>
    <w:lvl w:ilvl="1" w:tplc="B8181450">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8E5BFE"/>
    <w:multiLevelType w:val="multilevel"/>
    <w:tmpl w:val="688E5BFE"/>
    <w:lvl w:ilvl="0">
      <w:start w:val="1"/>
      <w:numFmt w:val="bullet"/>
      <w:lvlText w:val=""/>
      <w:lvlJc w:val="left"/>
      <w:pPr>
        <w:tabs>
          <w:tab w:val="num" w:pos="360"/>
        </w:tabs>
        <w:ind w:left="360" w:hanging="360"/>
      </w:pPr>
      <w:rPr>
        <w:rFonts w:ascii="Symbol" w:hAnsi="Symbol" w:hint="default"/>
      </w:rPr>
    </w:lvl>
    <w:lvl w:ilvl="1">
      <w:numFmt w:val="bullet"/>
      <w:lvlText w:val=""/>
      <w:lvlJc w:val="left"/>
      <w:pPr>
        <w:tabs>
          <w:tab w:val="num" w:pos="1080"/>
        </w:tabs>
        <w:ind w:left="1080" w:hanging="360"/>
      </w:pPr>
      <w:rPr>
        <w:rFonts w:ascii="Symbol" w:eastAsia="Times New Roman" w:hAnsi="Symbol" w:cs="Arial" w:hint="default"/>
        <w:b/>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D4969F2"/>
    <w:multiLevelType w:val="hybridMultilevel"/>
    <w:tmpl w:val="5524C50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5E05BD1"/>
    <w:multiLevelType w:val="hybridMultilevel"/>
    <w:tmpl w:val="37F2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C244C"/>
    <w:multiLevelType w:val="multilevel"/>
    <w:tmpl w:val="4560CE6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7C790099"/>
    <w:multiLevelType w:val="hybridMultilevel"/>
    <w:tmpl w:val="772C7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05901911">
    <w:abstractNumId w:val="16"/>
  </w:num>
  <w:num w:numId="2" w16cid:durableId="90200092">
    <w:abstractNumId w:val="5"/>
  </w:num>
  <w:num w:numId="3" w16cid:durableId="131751790">
    <w:abstractNumId w:val="3"/>
  </w:num>
  <w:num w:numId="4" w16cid:durableId="1492522720">
    <w:abstractNumId w:val="17"/>
  </w:num>
  <w:num w:numId="5" w16cid:durableId="29192485">
    <w:abstractNumId w:val="6"/>
  </w:num>
  <w:num w:numId="6" w16cid:durableId="1182086835">
    <w:abstractNumId w:val="8"/>
  </w:num>
  <w:num w:numId="7" w16cid:durableId="1839617842">
    <w:abstractNumId w:val="12"/>
  </w:num>
  <w:num w:numId="8" w16cid:durableId="1115638075">
    <w:abstractNumId w:val="14"/>
  </w:num>
  <w:num w:numId="9" w16cid:durableId="968825438">
    <w:abstractNumId w:val="15"/>
  </w:num>
  <w:num w:numId="10" w16cid:durableId="1127235473">
    <w:abstractNumId w:val="11"/>
  </w:num>
  <w:num w:numId="11" w16cid:durableId="1005939223">
    <w:abstractNumId w:val="1"/>
  </w:num>
  <w:num w:numId="12" w16cid:durableId="619263660">
    <w:abstractNumId w:val="2"/>
  </w:num>
  <w:num w:numId="13" w16cid:durableId="1225524338">
    <w:abstractNumId w:val="0"/>
  </w:num>
  <w:num w:numId="14" w16cid:durableId="1905529896">
    <w:abstractNumId w:val="4"/>
  </w:num>
  <w:num w:numId="15" w16cid:durableId="1222866496">
    <w:abstractNumId w:val="7"/>
  </w:num>
  <w:num w:numId="16" w16cid:durableId="1890874662">
    <w:abstractNumId w:val="13"/>
  </w:num>
  <w:num w:numId="17" w16cid:durableId="1771897897">
    <w:abstractNumId w:val="9"/>
  </w:num>
  <w:num w:numId="18" w16cid:durableId="1008094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CE1"/>
    <w:rsid w:val="000D5E25"/>
    <w:rsid w:val="000F04A6"/>
    <w:rsid w:val="00122F98"/>
    <w:rsid w:val="003920CC"/>
    <w:rsid w:val="00427F25"/>
    <w:rsid w:val="00470815"/>
    <w:rsid w:val="0051576F"/>
    <w:rsid w:val="00515FE7"/>
    <w:rsid w:val="0058113E"/>
    <w:rsid w:val="005C38EF"/>
    <w:rsid w:val="00616029"/>
    <w:rsid w:val="00636516"/>
    <w:rsid w:val="00653541"/>
    <w:rsid w:val="006A3651"/>
    <w:rsid w:val="006C0916"/>
    <w:rsid w:val="00706EEB"/>
    <w:rsid w:val="0079206A"/>
    <w:rsid w:val="007A0EF2"/>
    <w:rsid w:val="007B5E2D"/>
    <w:rsid w:val="007C4CC2"/>
    <w:rsid w:val="00831C3C"/>
    <w:rsid w:val="00845A21"/>
    <w:rsid w:val="009002C3"/>
    <w:rsid w:val="00964B6D"/>
    <w:rsid w:val="009B3FD9"/>
    <w:rsid w:val="009D598B"/>
    <w:rsid w:val="00A32FB3"/>
    <w:rsid w:val="00AB59C3"/>
    <w:rsid w:val="00AE4633"/>
    <w:rsid w:val="00AF5D54"/>
    <w:rsid w:val="00B804E8"/>
    <w:rsid w:val="00B92CE1"/>
    <w:rsid w:val="00BB06DC"/>
    <w:rsid w:val="00BB0D69"/>
    <w:rsid w:val="00C46B09"/>
    <w:rsid w:val="00C5177A"/>
    <w:rsid w:val="00D8400E"/>
    <w:rsid w:val="00E26A7E"/>
    <w:rsid w:val="00F532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598AB"/>
  <w15:docId w15:val="{E3961D5F-2C1A-4A6C-9DAE-FE9C3217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E1"/>
    <w:rPr>
      <w:rFonts w:eastAsiaTheme="minorEastAsia"/>
      <w:lang w:val="en-US"/>
    </w:rPr>
  </w:style>
  <w:style w:type="paragraph" w:styleId="Heading1">
    <w:name w:val="heading 1"/>
    <w:basedOn w:val="Normal"/>
    <w:next w:val="Normal"/>
    <w:link w:val="Heading1Char"/>
    <w:uiPriority w:val="9"/>
    <w:qFormat/>
    <w:rsid w:val="00B92CE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92C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B92CE1"/>
    <w:pPr>
      <w:spacing w:before="240" w:after="60" w:line="240" w:lineRule="auto"/>
      <w:outlineLvl w:val="6"/>
    </w:pPr>
    <w:rPr>
      <w:rFonts w:ascii="Times New Roman" w:eastAsia="SimSu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CE1"/>
    <w:rPr>
      <w:rFonts w:ascii="Cambria" w:eastAsia="Times New Roman" w:hAnsi="Cambria"/>
      <w:b/>
      <w:bCs/>
      <w:kern w:val="32"/>
      <w:sz w:val="32"/>
      <w:szCs w:val="32"/>
      <w:lang w:val="en-US"/>
    </w:rPr>
  </w:style>
  <w:style w:type="character" w:customStyle="1" w:styleId="Heading2Char">
    <w:name w:val="Heading 2 Char"/>
    <w:basedOn w:val="DefaultParagraphFont"/>
    <w:link w:val="Heading2"/>
    <w:uiPriority w:val="9"/>
    <w:semiHidden/>
    <w:rsid w:val="00B92CE1"/>
    <w:rPr>
      <w:rFonts w:asciiTheme="majorHAnsi" w:eastAsiaTheme="majorEastAsia" w:hAnsiTheme="majorHAnsi" w:cstheme="majorBidi"/>
      <w:b/>
      <w:bCs/>
      <w:color w:val="4F81BD" w:themeColor="accent1"/>
      <w:sz w:val="26"/>
      <w:szCs w:val="26"/>
      <w:lang w:val="en-US"/>
    </w:rPr>
  </w:style>
  <w:style w:type="character" w:customStyle="1" w:styleId="Heading7Char">
    <w:name w:val="Heading 7 Char"/>
    <w:basedOn w:val="DefaultParagraphFont"/>
    <w:link w:val="Heading7"/>
    <w:rsid w:val="00B92CE1"/>
    <w:rPr>
      <w:rFonts w:ascii="Times New Roman" w:eastAsia="SimSun" w:hAnsi="Times New Roman"/>
      <w:sz w:val="24"/>
      <w:szCs w:val="24"/>
      <w:lang w:val="en-US"/>
    </w:rPr>
  </w:style>
  <w:style w:type="character" w:styleId="Strong">
    <w:name w:val="Strong"/>
    <w:uiPriority w:val="22"/>
    <w:qFormat/>
    <w:rsid w:val="00B92CE1"/>
    <w:rPr>
      <w:b/>
      <w:bCs/>
    </w:rPr>
  </w:style>
  <w:style w:type="paragraph" w:styleId="NoSpacing">
    <w:name w:val="No Spacing"/>
    <w:uiPriority w:val="1"/>
    <w:qFormat/>
    <w:rsid w:val="00B92CE1"/>
    <w:pPr>
      <w:spacing w:after="0" w:line="240" w:lineRule="auto"/>
      <w:ind w:left="274" w:firstLine="360"/>
      <w:jc w:val="center"/>
    </w:pPr>
    <w:rPr>
      <w:rFonts w:ascii="Calibri" w:eastAsia="Calibri" w:hAnsi="Calibri" w:cs="Times New Roman"/>
      <w:lang w:val="en-US"/>
    </w:rPr>
  </w:style>
  <w:style w:type="paragraph" w:styleId="ListParagraph">
    <w:name w:val="List Paragraph"/>
    <w:basedOn w:val="Normal"/>
    <w:link w:val="ListParagraphChar"/>
    <w:uiPriority w:val="34"/>
    <w:qFormat/>
    <w:rsid w:val="00B92CE1"/>
    <w:pPr>
      <w:spacing w:after="0" w:line="720" w:lineRule="auto"/>
      <w:ind w:left="720" w:firstLine="360"/>
      <w:contextualSpacing/>
      <w:jc w:val="center"/>
    </w:pPr>
  </w:style>
  <w:style w:type="paragraph" w:customStyle="1" w:styleId="Style1">
    <w:name w:val="Style1"/>
    <w:basedOn w:val="Normal"/>
    <w:qFormat/>
    <w:rsid w:val="00B92CE1"/>
    <w:pPr>
      <w:spacing w:after="0" w:line="480" w:lineRule="auto"/>
    </w:pPr>
    <w:rPr>
      <w:rFonts w:ascii="Times New Roman" w:eastAsia="Times New Roman" w:hAnsi="Times New Roman"/>
      <w:bCs/>
      <w:color w:val="000000"/>
      <w:sz w:val="28"/>
      <w:szCs w:val="28"/>
    </w:rPr>
  </w:style>
  <w:style w:type="character" w:styleId="Hyperlink">
    <w:name w:val="Hyperlink"/>
    <w:basedOn w:val="DefaultParagraphFont"/>
    <w:uiPriority w:val="99"/>
    <w:unhideWhenUsed/>
    <w:rsid w:val="00B92CE1"/>
    <w:rPr>
      <w:color w:val="0000FF" w:themeColor="hyperlink"/>
      <w:u w:val="single"/>
    </w:rPr>
  </w:style>
  <w:style w:type="paragraph" w:styleId="NormalWeb">
    <w:name w:val="Normal (Web)"/>
    <w:basedOn w:val="Normal"/>
    <w:uiPriority w:val="99"/>
    <w:unhideWhenUsed/>
    <w:rsid w:val="00B92C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B92C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B92CE1"/>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B92CE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B92CE1"/>
    <w:rPr>
      <w:rFonts w:ascii="Tahoma" w:eastAsiaTheme="minorEastAsia" w:hAnsi="Tahoma" w:cs="Tahoma"/>
      <w:sz w:val="16"/>
      <w:szCs w:val="16"/>
      <w:lang w:val="en-US"/>
    </w:rPr>
  </w:style>
  <w:style w:type="paragraph" w:styleId="BodyTextIndent3">
    <w:name w:val="Body Text Indent 3"/>
    <w:basedOn w:val="Normal"/>
    <w:link w:val="BodyTextIndent3Char"/>
    <w:uiPriority w:val="99"/>
    <w:unhideWhenUsed/>
    <w:rsid w:val="00B92CE1"/>
    <w:pPr>
      <w:spacing w:after="120"/>
      <w:ind w:left="360"/>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B92CE1"/>
    <w:rPr>
      <w:rFonts w:ascii="Calibri" w:eastAsia="Times New Roman" w:hAnsi="Calibri" w:cs="Times New Roman"/>
      <w:sz w:val="16"/>
      <w:szCs w:val="16"/>
      <w:lang w:val="en-US"/>
    </w:rPr>
  </w:style>
  <w:style w:type="paragraph" w:customStyle="1" w:styleId="Default">
    <w:name w:val="Default"/>
    <w:rsid w:val="00B92C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B92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CE1"/>
    <w:rPr>
      <w:rFonts w:eastAsiaTheme="minorEastAsia"/>
      <w:lang w:val="en-US"/>
    </w:rPr>
  </w:style>
  <w:style w:type="paragraph" w:styleId="Footer">
    <w:name w:val="footer"/>
    <w:basedOn w:val="Normal"/>
    <w:link w:val="FooterChar"/>
    <w:uiPriority w:val="99"/>
    <w:unhideWhenUsed/>
    <w:rsid w:val="00B92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CE1"/>
    <w:rPr>
      <w:rFonts w:eastAsiaTheme="minorEastAsia"/>
      <w:lang w:val="en-US"/>
    </w:rPr>
  </w:style>
  <w:style w:type="table" w:styleId="TableGrid">
    <w:name w:val="Table Grid"/>
    <w:basedOn w:val="TableNormal"/>
    <w:uiPriority w:val="59"/>
    <w:rsid w:val="00E26A7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5FE7"/>
    <w:rPr>
      <w:sz w:val="16"/>
      <w:szCs w:val="16"/>
    </w:rPr>
  </w:style>
  <w:style w:type="paragraph" w:styleId="CommentText">
    <w:name w:val="annotation text"/>
    <w:basedOn w:val="Normal"/>
    <w:link w:val="CommentTextChar"/>
    <w:uiPriority w:val="99"/>
    <w:semiHidden/>
    <w:unhideWhenUsed/>
    <w:rsid w:val="00515FE7"/>
    <w:pPr>
      <w:spacing w:line="240" w:lineRule="auto"/>
    </w:pPr>
    <w:rPr>
      <w:sz w:val="20"/>
      <w:szCs w:val="20"/>
    </w:rPr>
  </w:style>
  <w:style w:type="character" w:customStyle="1" w:styleId="CommentTextChar">
    <w:name w:val="Comment Text Char"/>
    <w:basedOn w:val="DefaultParagraphFont"/>
    <w:link w:val="CommentText"/>
    <w:uiPriority w:val="99"/>
    <w:semiHidden/>
    <w:rsid w:val="00515FE7"/>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515FE7"/>
    <w:rPr>
      <w:b/>
      <w:bCs/>
    </w:rPr>
  </w:style>
  <w:style w:type="character" w:customStyle="1" w:styleId="CommentSubjectChar">
    <w:name w:val="Comment Subject Char"/>
    <w:basedOn w:val="CommentTextChar"/>
    <w:link w:val="CommentSubject"/>
    <w:uiPriority w:val="99"/>
    <w:semiHidden/>
    <w:rsid w:val="00515FE7"/>
    <w:rPr>
      <w:rFonts w:eastAsiaTheme="minorEastAsia"/>
      <w:b/>
      <w:bCs/>
      <w:sz w:val="20"/>
      <w:szCs w:val="20"/>
      <w:lang w:val="en-US"/>
    </w:rPr>
  </w:style>
  <w:style w:type="character" w:customStyle="1" w:styleId="ListParagraphChar">
    <w:name w:val="List Paragraph Char"/>
    <w:link w:val="ListParagraph"/>
    <w:uiPriority w:val="34"/>
    <w:rsid w:val="00515FE7"/>
    <w:rPr>
      <w:rFonts w:eastAsiaTheme="minorEastAsia"/>
      <w:lang w:val="en-US"/>
    </w:rPr>
  </w:style>
  <w:style w:type="paragraph" w:customStyle="1" w:styleId="reference">
    <w:name w:val="reference"/>
    <w:basedOn w:val="Normal"/>
    <w:rsid w:val="009D59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refnumericalnumber">
    <w:name w:val="citation.ref.numerical.number"/>
    <w:basedOn w:val="DefaultParagraphFont"/>
    <w:rsid w:val="009D598B"/>
  </w:style>
  <w:style w:type="character" w:customStyle="1" w:styleId="formattedtext">
    <w:name w:val="formatted.text"/>
    <w:basedOn w:val="DefaultParagraphFont"/>
    <w:rsid w:val="009D598B"/>
  </w:style>
  <w:style w:type="character" w:customStyle="1" w:styleId="chgathrix">
    <w:name w:val="chga_thrix"/>
    <w:basedOn w:val="DefaultParagraphFont"/>
    <w:rsid w:val="009D598B"/>
  </w:style>
  <w:style w:type="character" w:customStyle="1" w:styleId="reftext">
    <w:name w:val="ref.text"/>
    <w:basedOn w:val="DefaultParagraphFont"/>
    <w:rsid w:val="009D598B"/>
  </w:style>
  <w:style w:type="character" w:customStyle="1" w:styleId="refcontents">
    <w:name w:val="ref.contents"/>
    <w:basedOn w:val="DefaultParagraphFont"/>
    <w:rsid w:val="009D598B"/>
  </w:style>
  <w:style w:type="character" w:customStyle="1" w:styleId="groupname">
    <w:name w:val="group.name"/>
    <w:basedOn w:val="DefaultParagraphFont"/>
    <w:rsid w:val="009D598B"/>
  </w:style>
  <w:style w:type="character" w:customStyle="1" w:styleId="familyname">
    <w:name w:val="family_name"/>
    <w:basedOn w:val="DefaultParagraphFont"/>
    <w:rsid w:val="009D598B"/>
  </w:style>
  <w:style w:type="character" w:customStyle="1" w:styleId="givenname">
    <w:name w:val="given_name"/>
    <w:basedOn w:val="DefaultParagraphFont"/>
    <w:rsid w:val="009D598B"/>
  </w:style>
  <w:style w:type="character" w:customStyle="1" w:styleId="nameinitial">
    <w:name w:val="name.initial"/>
    <w:basedOn w:val="DefaultParagraphFont"/>
    <w:rsid w:val="009D598B"/>
  </w:style>
  <w:style w:type="character" w:customStyle="1" w:styleId="titlebook">
    <w:name w:val="title.book"/>
    <w:basedOn w:val="DefaultParagraphFont"/>
    <w:rsid w:val="009D598B"/>
  </w:style>
  <w:style w:type="character" w:customStyle="1" w:styleId="edition">
    <w:name w:val="edition"/>
    <w:basedOn w:val="DefaultParagraphFont"/>
    <w:rsid w:val="009D598B"/>
  </w:style>
  <w:style w:type="character" w:customStyle="1" w:styleId="idedition">
    <w:name w:val="id.edition"/>
    <w:basedOn w:val="DefaultParagraphFont"/>
    <w:rsid w:val="009D598B"/>
  </w:style>
  <w:style w:type="character" w:customStyle="1" w:styleId="namecity">
    <w:name w:val="name.city"/>
    <w:basedOn w:val="DefaultParagraphFont"/>
    <w:rsid w:val="009D598B"/>
  </w:style>
  <w:style w:type="character" w:customStyle="1" w:styleId="publisher">
    <w:name w:val="publisher"/>
    <w:basedOn w:val="DefaultParagraphFont"/>
    <w:rsid w:val="009D598B"/>
  </w:style>
  <w:style w:type="character" w:customStyle="1" w:styleId="daterefyear">
    <w:name w:val="date.ref.year"/>
    <w:basedOn w:val="DefaultParagraphFont"/>
    <w:rsid w:val="009D598B"/>
  </w:style>
  <w:style w:type="character" w:customStyle="1" w:styleId="idyear">
    <w:name w:val="id.year"/>
    <w:basedOn w:val="DefaultParagraphFont"/>
    <w:rsid w:val="009D598B"/>
  </w:style>
  <w:style w:type="character" w:customStyle="1" w:styleId="idpages">
    <w:name w:val="id.pages"/>
    <w:basedOn w:val="DefaultParagraphFont"/>
    <w:rsid w:val="009D598B"/>
  </w:style>
  <w:style w:type="character" w:customStyle="1" w:styleId="pagenumbers">
    <w:name w:val="page_numbers"/>
    <w:basedOn w:val="DefaultParagraphFont"/>
    <w:rsid w:val="009D598B"/>
  </w:style>
  <w:style w:type="character" w:customStyle="1" w:styleId="refdetailunmatched">
    <w:name w:val="refdetail.unmatched"/>
    <w:basedOn w:val="DefaultParagraphFont"/>
    <w:rsid w:val="009D598B"/>
  </w:style>
  <w:style w:type="character" w:customStyle="1" w:styleId="termabbreviation">
    <w:name w:val="term.abbreviation"/>
    <w:basedOn w:val="DefaultParagraphFont"/>
    <w:rsid w:val="009D598B"/>
  </w:style>
  <w:style w:type="character" w:customStyle="1" w:styleId="namecountry">
    <w:name w:val="name.country"/>
    <w:basedOn w:val="DefaultParagraphFont"/>
    <w:rsid w:val="009D598B"/>
  </w:style>
  <w:style w:type="character" w:customStyle="1" w:styleId="namepublisher">
    <w:name w:val="name.publisher"/>
    <w:basedOn w:val="DefaultParagraphFont"/>
    <w:rsid w:val="009D598B"/>
  </w:style>
  <w:style w:type="character" w:customStyle="1" w:styleId="titledoc">
    <w:name w:val="title.doc"/>
    <w:basedOn w:val="DefaultParagraphFont"/>
    <w:rsid w:val="009D598B"/>
  </w:style>
  <w:style w:type="character" w:customStyle="1" w:styleId="titlejournal">
    <w:name w:val="title.journal"/>
    <w:basedOn w:val="DefaultParagraphFont"/>
    <w:rsid w:val="009D598B"/>
  </w:style>
  <w:style w:type="character" w:customStyle="1" w:styleId="volumenumber">
    <w:name w:val="volume_number"/>
    <w:basedOn w:val="DefaultParagraphFont"/>
    <w:rsid w:val="009D598B"/>
  </w:style>
  <w:style w:type="character" w:customStyle="1" w:styleId="issuenumber">
    <w:name w:val="issue_number"/>
    <w:basedOn w:val="DefaultParagraphFont"/>
    <w:rsid w:val="009D598B"/>
  </w:style>
  <w:style w:type="character" w:customStyle="1" w:styleId="nameconferencedateandlocation">
    <w:name w:val="name.conferencedateandlocation"/>
    <w:basedOn w:val="DefaultParagraphFont"/>
    <w:rsid w:val="009D598B"/>
  </w:style>
  <w:style w:type="character" w:customStyle="1" w:styleId="conference">
    <w:name w:val="conference"/>
    <w:basedOn w:val="DefaultParagraphFont"/>
    <w:rsid w:val="009D598B"/>
  </w:style>
  <w:style w:type="character" w:customStyle="1" w:styleId="nameregion">
    <w:name w:val="name.region"/>
    <w:basedOn w:val="DefaultParagraphFont"/>
    <w:rsid w:val="009D598B"/>
  </w:style>
  <w:style w:type="character" w:customStyle="1" w:styleId="namefamily">
    <w:name w:val="name.family"/>
    <w:basedOn w:val="DefaultParagraphFont"/>
    <w:rsid w:val="009D598B"/>
  </w:style>
  <w:style w:type="character" w:customStyle="1" w:styleId="nameinstitution">
    <w:name w:val="name.institution"/>
    <w:basedOn w:val="DefaultParagraphFont"/>
    <w:rsid w:val="009D598B"/>
  </w:style>
  <w:style w:type="character" w:customStyle="1" w:styleId="idurl">
    <w:name w:val="id.url"/>
    <w:basedOn w:val="DefaultParagraphFont"/>
    <w:rsid w:val="009D598B"/>
  </w:style>
  <w:style w:type="character" w:customStyle="1" w:styleId="namewebsite">
    <w:name w:val="name.website"/>
    <w:basedOn w:val="DefaultParagraphFont"/>
    <w:rsid w:val="009D5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65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1096/ijpir.v13.iss4.2023.187-195" TargetMode="External"/><Relationship Id="rId13" Type="http://schemas.openxmlformats.org/officeDocument/2006/relationships/image" Target="media/image5.emf"/><Relationship Id="rId18" Type="http://schemas.openxmlformats.org/officeDocument/2006/relationships/hyperlink" Target="https://en.wikipedia.org/wiki/Dabrafenib"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creativecommons.org/licenses/by/4.0/" TargetMode="External"/><Relationship Id="rId17" Type="http://schemas.openxmlformats.org/officeDocument/2006/relationships/hyperlink" Target="https://pubchem.ncbi.nlm.nih.gov/compound/Dabrafenib" TargetMode="External"/><Relationship Id="rId2" Type="http://schemas.openxmlformats.org/officeDocument/2006/relationships/styles" Target="styles.xml"/><Relationship Id="rId16" Type="http://schemas.openxmlformats.org/officeDocument/2006/relationships/hyperlink" Target="https://www.drugbank.ca/drugs/DB0891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andrasekhar2729@gmail.com" TargetMode="External"/><Relationship Id="rId14" Type="http://schemas.openxmlformats.org/officeDocument/2006/relationships/chart" Target="charts/chart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Calibration Curve of Dabrafenib</a:t>
            </a:r>
          </a:p>
        </c:rich>
      </c:tx>
      <c:overlay val="0"/>
    </c:title>
    <c:autoTitleDeleted val="0"/>
    <c:plotArea>
      <c:layout/>
      <c:scatterChart>
        <c:scatterStyle val="smoothMarker"/>
        <c:varyColors val="0"/>
        <c:ser>
          <c:idx val="0"/>
          <c:order val="0"/>
          <c:tx>
            <c:strRef>
              <c:f>Sheet1!$J$1</c:f>
              <c:strCache>
                <c:ptCount val="1"/>
                <c:pt idx="0">
                  <c:v>Area</c:v>
                </c:pt>
              </c:strCache>
            </c:strRef>
          </c:tx>
          <c:trendline>
            <c:trendlineType val="linear"/>
            <c:dispRSqr val="1"/>
            <c:dispEq val="1"/>
            <c:trendlineLbl>
              <c:layout>
                <c:manualLayout>
                  <c:x val="0.35322769028871392"/>
                  <c:y val="-4.202573636628755E-2"/>
                </c:manualLayout>
              </c:layout>
              <c:numFmt formatCode="General" sourceLinked="0"/>
            </c:trendlineLbl>
          </c:trendline>
          <c:xVal>
            <c:numRef>
              <c:f>Sheet1!$I$2:$I$7</c:f>
              <c:numCache>
                <c:formatCode>General</c:formatCode>
                <c:ptCount val="6"/>
                <c:pt idx="0">
                  <c:v>0</c:v>
                </c:pt>
                <c:pt idx="1">
                  <c:v>20</c:v>
                </c:pt>
                <c:pt idx="2">
                  <c:v>40</c:v>
                </c:pt>
                <c:pt idx="3">
                  <c:v>60</c:v>
                </c:pt>
                <c:pt idx="4">
                  <c:v>80</c:v>
                </c:pt>
                <c:pt idx="5">
                  <c:v>100</c:v>
                </c:pt>
              </c:numCache>
            </c:numRef>
          </c:xVal>
          <c:yVal>
            <c:numRef>
              <c:f>Sheet1!$J$2:$J$7</c:f>
              <c:numCache>
                <c:formatCode>General</c:formatCode>
                <c:ptCount val="6"/>
                <c:pt idx="0">
                  <c:v>0</c:v>
                </c:pt>
                <c:pt idx="1">
                  <c:v>24759</c:v>
                </c:pt>
                <c:pt idx="2">
                  <c:v>47859</c:v>
                </c:pt>
                <c:pt idx="3">
                  <c:v>70898</c:v>
                </c:pt>
                <c:pt idx="4">
                  <c:v>93985</c:v>
                </c:pt>
                <c:pt idx="5">
                  <c:v>116698</c:v>
                </c:pt>
              </c:numCache>
            </c:numRef>
          </c:yVal>
          <c:smooth val="1"/>
          <c:extLst>
            <c:ext xmlns:c16="http://schemas.microsoft.com/office/drawing/2014/chart" uri="{C3380CC4-5D6E-409C-BE32-E72D297353CC}">
              <c16:uniqueId val="{00000001-96CF-4DF1-ABD7-4828765BE4E6}"/>
            </c:ext>
          </c:extLst>
        </c:ser>
        <c:dLbls>
          <c:showLegendKey val="0"/>
          <c:showVal val="0"/>
          <c:showCatName val="0"/>
          <c:showSerName val="0"/>
          <c:showPercent val="0"/>
          <c:showBubbleSize val="0"/>
        </c:dLbls>
        <c:axId val="416031872"/>
        <c:axId val="416033792"/>
      </c:scatterChart>
      <c:valAx>
        <c:axId val="416031872"/>
        <c:scaling>
          <c:orientation val="minMax"/>
        </c:scaling>
        <c:delete val="0"/>
        <c:axPos val="b"/>
        <c:title>
          <c:tx>
            <c:rich>
              <a:bodyPr/>
              <a:lstStyle/>
              <a:p>
                <a:pPr>
                  <a:defRPr/>
                </a:pPr>
                <a:r>
                  <a:rPr lang="en-US"/>
                  <a:t>Conc. in ppm</a:t>
                </a:r>
              </a:p>
            </c:rich>
          </c:tx>
          <c:overlay val="0"/>
        </c:title>
        <c:numFmt formatCode="General" sourceLinked="1"/>
        <c:majorTickMark val="out"/>
        <c:minorTickMark val="none"/>
        <c:tickLblPos val="nextTo"/>
        <c:crossAx val="416033792"/>
        <c:crosses val="autoZero"/>
        <c:crossBetween val="midCat"/>
      </c:valAx>
      <c:valAx>
        <c:axId val="416033792"/>
        <c:scaling>
          <c:orientation val="minMax"/>
        </c:scaling>
        <c:delete val="0"/>
        <c:axPos val="l"/>
        <c:title>
          <c:tx>
            <c:rich>
              <a:bodyPr/>
              <a:lstStyle/>
              <a:p>
                <a:pPr>
                  <a:defRPr/>
                </a:pPr>
                <a:r>
                  <a:rPr lang="en-US"/>
                  <a:t>Peak Area</a:t>
                </a:r>
              </a:p>
            </c:rich>
          </c:tx>
          <c:overlay val="0"/>
        </c:title>
        <c:numFmt formatCode="General" sourceLinked="1"/>
        <c:majorTickMark val="out"/>
        <c:minorTickMark val="none"/>
        <c:tickLblPos val="nextTo"/>
        <c:crossAx val="416031872"/>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Calibration</a:t>
            </a:r>
            <a:r>
              <a:rPr lang="en-US" baseline="0"/>
              <a:t> Curve of Trametinib</a:t>
            </a:r>
            <a:endParaRPr lang="en-US"/>
          </a:p>
        </c:rich>
      </c:tx>
      <c:overlay val="0"/>
    </c:title>
    <c:autoTitleDeleted val="0"/>
    <c:plotArea>
      <c:layout/>
      <c:scatterChart>
        <c:scatterStyle val="smoothMarker"/>
        <c:varyColors val="0"/>
        <c:ser>
          <c:idx val="0"/>
          <c:order val="0"/>
          <c:tx>
            <c:strRef>
              <c:f>Sheet1!$C$22</c:f>
              <c:strCache>
                <c:ptCount val="1"/>
                <c:pt idx="0">
                  <c:v>Area</c:v>
                </c:pt>
              </c:strCache>
            </c:strRef>
          </c:tx>
          <c:trendline>
            <c:trendlineType val="linear"/>
            <c:dispRSqr val="1"/>
            <c:dispEq val="1"/>
            <c:trendlineLbl>
              <c:layout>
                <c:manualLayout>
                  <c:x val="0.30832567804024769"/>
                  <c:y val="-5.1567512394284046E-2"/>
                </c:manualLayout>
              </c:layout>
              <c:numFmt formatCode="General" sourceLinked="0"/>
            </c:trendlineLbl>
          </c:trendline>
          <c:xVal>
            <c:numRef>
              <c:f>Sheet1!$B$23:$B$28</c:f>
              <c:numCache>
                <c:formatCode>General</c:formatCode>
                <c:ptCount val="6"/>
                <c:pt idx="0">
                  <c:v>0</c:v>
                </c:pt>
                <c:pt idx="1">
                  <c:v>60</c:v>
                </c:pt>
                <c:pt idx="2">
                  <c:v>80</c:v>
                </c:pt>
                <c:pt idx="3">
                  <c:v>100</c:v>
                </c:pt>
                <c:pt idx="4">
                  <c:v>120</c:v>
                </c:pt>
                <c:pt idx="5">
                  <c:v>140</c:v>
                </c:pt>
              </c:numCache>
            </c:numRef>
          </c:xVal>
          <c:yVal>
            <c:numRef>
              <c:f>Sheet1!$C$23:$C$28</c:f>
              <c:numCache>
                <c:formatCode>General</c:formatCode>
                <c:ptCount val="6"/>
                <c:pt idx="0">
                  <c:v>0</c:v>
                </c:pt>
                <c:pt idx="1">
                  <c:v>4928578</c:v>
                </c:pt>
                <c:pt idx="2">
                  <c:v>6687842</c:v>
                </c:pt>
                <c:pt idx="3">
                  <c:v>8389878</c:v>
                </c:pt>
                <c:pt idx="4">
                  <c:v>10085847</c:v>
                </c:pt>
                <c:pt idx="5">
                  <c:v>11769854</c:v>
                </c:pt>
              </c:numCache>
            </c:numRef>
          </c:yVal>
          <c:smooth val="1"/>
          <c:extLst>
            <c:ext xmlns:c16="http://schemas.microsoft.com/office/drawing/2014/chart" uri="{C3380CC4-5D6E-409C-BE32-E72D297353CC}">
              <c16:uniqueId val="{00000001-BF3F-4639-88F6-F9DB82177E38}"/>
            </c:ext>
          </c:extLst>
        </c:ser>
        <c:dLbls>
          <c:showLegendKey val="0"/>
          <c:showVal val="0"/>
          <c:showCatName val="0"/>
          <c:showSerName val="0"/>
          <c:showPercent val="0"/>
          <c:showBubbleSize val="0"/>
        </c:dLbls>
        <c:axId val="416060160"/>
        <c:axId val="416062080"/>
      </c:scatterChart>
      <c:valAx>
        <c:axId val="416060160"/>
        <c:scaling>
          <c:orientation val="minMax"/>
        </c:scaling>
        <c:delete val="0"/>
        <c:axPos val="b"/>
        <c:title>
          <c:tx>
            <c:rich>
              <a:bodyPr/>
              <a:lstStyle/>
              <a:p>
                <a:pPr>
                  <a:defRPr/>
                </a:pPr>
                <a:r>
                  <a:rPr lang="en-US"/>
                  <a:t>Conc. in ppm</a:t>
                </a:r>
              </a:p>
            </c:rich>
          </c:tx>
          <c:overlay val="0"/>
        </c:title>
        <c:numFmt formatCode="General" sourceLinked="1"/>
        <c:majorTickMark val="out"/>
        <c:minorTickMark val="none"/>
        <c:tickLblPos val="nextTo"/>
        <c:crossAx val="416062080"/>
        <c:crosses val="autoZero"/>
        <c:crossBetween val="midCat"/>
      </c:valAx>
      <c:valAx>
        <c:axId val="416062080"/>
        <c:scaling>
          <c:orientation val="minMax"/>
        </c:scaling>
        <c:delete val="0"/>
        <c:axPos val="l"/>
        <c:title>
          <c:tx>
            <c:rich>
              <a:bodyPr/>
              <a:lstStyle/>
              <a:p>
                <a:pPr>
                  <a:defRPr/>
                </a:pPr>
                <a:r>
                  <a:rPr lang="en-US"/>
                  <a:t>Peak Area</a:t>
                </a:r>
              </a:p>
            </c:rich>
          </c:tx>
          <c:overlay val="0"/>
        </c:title>
        <c:numFmt formatCode="General" sourceLinked="1"/>
        <c:majorTickMark val="out"/>
        <c:minorTickMark val="none"/>
        <c:tickLblPos val="nextTo"/>
        <c:crossAx val="416060160"/>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Vani Ramasamy</cp:lastModifiedBy>
  <cp:revision>25</cp:revision>
  <dcterms:created xsi:type="dcterms:W3CDTF">2023-10-03T10:54:00Z</dcterms:created>
  <dcterms:modified xsi:type="dcterms:W3CDTF">2023-10-20T09:09:00Z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ec1661cd2c7e11129fa0ee1623c7218095529a2a6a862d22af65a0ad45b72a76</vt:lpwstr>
  </property>
</Properties>
</file>