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Heading2"/>
        <w:spacing w:before="6"/>
        <w:ind w:left="156"/>
        <w:jc w:val="center"/>
      </w:pPr>
      <w:r>
        <w:rPr>
          <w:w w:val="80"/>
        </w:rPr>
        <w:t>Original</w:t>
      </w:r>
      <w:r>
        <w:rPr>
          <w:spacing w:val="19"/>
          <w:w w:val="80"/>
        </w:rPr>
        <w:t> </w:t>
      </w:r>
      <w:r>
        <w:rPr>
          <w:w w:val="80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90"/>
        </w:rPr>
        <w:t>DEVLOPMENT AND </w:t>
      </w:r>
      <w:r>
        <w:rPr>
          <w:i/>
          <w:w w:val="90"/>
        </w:rPr>
        <w:t>IN VITRO </w:t>
      </w:r>
      <w:r>
        <w:rPr>
          <w:w w:val="90"/>
        </w:rPr>
        <w:t>EVALUATION OF</w:t>
      </w:r>
      <w:r>
        <w:rPr>
          <w:spacing w:val="1"/>
          <w:w w:val="90"/>
        </w:rPr>
        <w:t> </w:t>
      </w:r>
      <w:r>
        <w:rPr>
          <w:spacing w:val="-1"/>
          <w:w w:val="85"/>
        </w:rPr>
        <w:t>GASTRORETENTIVE</w:t>
      </w:r>
      <w:r>
        <w:rPr>
          <w:spacing w:val="-4"/>
          <w:w w:val="85"/>
        </w:rPr>
        <w:t> </w:t>
      </w:r>
      <w:r>
        <w:rPr>
          <w:w w:val="85"/>
        </w:rPr>
        <w:t>FLOATING</w:t>
      </w:r>
      <w:r>
        <w:rPr>
          <w:spacing w:val="-4"/>
          <w:w w:val="85"/>
        </w:rPr>
        <w:t> </w:t>
      </w:r>
      <w:r>
        <w:rPr>
          <w:w w:val="85"/>
        </w:rPr>
        <w:t>TABLETS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FAMOTIDINE</w:t>
      </w:r>
    </w:p>
    <w:p>
      <w:pPr>
        <w:pStyle w:val="Heading3"/>
        <w:ind w:left="643" w:right="1355"/>
        <w:jc w:val="center"/>
      </w:pPr>
      <w:r>
        <w:rPr>
          <w:w w:val="90"/>
          <w:position w:val="6"/>
          <w:sz w:val="16"/>
        </w:rPr>
        <w:t>*1</w:t>
      </w:r>
      <w:r>
        <w:rPr>
          <w:w w:val="90"/>
        </w:rPr>
        <w:t>Muqtader</w:t>
      </w:r>
      <w:r>
        <w:rPr>
          <w:spacing w:val="16"/>
          <w:w w:val="90"/>
        </w:rPr>
        <w:t> </w:t>
      </w:r>
      <w:r>
        <w:rPr>
          <w:w w:val="90"/>
        </w:rPr>
        <w:t>Mohammed,</w:t>
      </w:r>
      <w:r>
        <w:rPr>
          <w:spacing w:val="2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Sadath</w:t>
      </w:r>
      <w:r>
        <w:rPr>
          <w:spacing w:val="18"/>
          <w:w w:val="90"/>
        </w:rPr>
        <w:t> </w:t>
      </w:r>
      <w:r>
        <w:rPr>
          <w:w w:val="90"/>
        </w:rPr>
        <w:t>Ali</w:t>
      </w:r>
    </w:p>
    <w:p>
      <w:pPr>
        <w:pStyle w:val="BodyText"/>
        <w:spacing w:line="271" w:lineRule="auto" w:before="42"/>
        <w:ind w:left="643" w:right="1361"/>
        <w:jc w:val="center"/>
      </w:pPr>
      <w:r>
        <w:rPr>
          <w:w w:val="85"/>
          <w:position w:val="6"/>
          <w:sz w:val="16"/>
        </w:rPr>
        <w:t>*1</w:t>
      </w:r>
      <w:r>
        <w:rPr>
          <w:w w:val="85"/>
        </w:rPr>
        <w:t>School</w:t>
      </w:r>
      <w:r>
        <w:rPr>
          <w:spacing w:val="28"/>
          <w:w w:val="85"/>
        </w:rPr>
        <w:t> </w:t>
      </w:r>
      <w:r>
        <w:rPr>
          <w:w w:val="85"/>
        </w:rPr>
        <w:t>of</w:t>
      </w:r>
      <w:r>
        <w:rPr>
          <w:spacing w:val="30"/>
          <w:w w:val="85"/>
        </w:rPr>
        <w:t> </w:t>
      </w:r>
      <w:r>
        <w:rPr>
          <w:w w:val="85"/>
        </w:rPr>
        <w:t>Pharmacy</w:t>
      </w:r>
      <w:r>
        <w:rPr>
          <w:spacing w:val="29"/>
          <w:w w:val="85"/>
        </w:rPr>
        <w:t> </w:t>
      </w:r>
      <w:r>
        <w:rPr>
          <w:w w:val="85"/>
        </w:rPr>
        <w:t>and</w:t>
      </w:r>
      <w:r>
        <w:rPr>
          <w:spacing w:val="26"/>
          <w:w w:val="85"/>
        </w:rPr>
        <w:t> </w:t>
      </w:r>
      <w:r>
        <w:rPr>
          <w:w w:val="85"/>
        </w:rPr>
        <w:t>Medical</w:t>
      </w:r>
      <w:r>
        <w:rPr>
          <w:spacing w:val="29"/>
          <w:w w:val="85"/>
        </w:rPr>
        <w:t> </w:t>
      </w:r>
      <w:r>
        <w:rPr>
          <w:w w:val="85"/>
        </w:rPr>
        <w:t>Sciences,</w:t>
      </w:r>
      <w:r>
        <w:rPr>
          <w:spacing w:val="29"/>
          <w:w w:val="85"/>
        </w:rPr>
        <w:t> </w:t>
      </w:r>
      <w:r>
        <w:rPr>
          <w:w w:val="85"/>
        </w:rPr>
        <w:t>Singhania</w:t>
      </w:r>
      <w:r>
        <w:rPr>
          <w:spacing w:val="26"/>
          <w:w w:val="85"/>
        </w:rPr>
        <w:t> </w:t>
      </w:r>
      <w:r>
        <w:rPr>
          <w:w w:val="85"/>
        </w:rPr>
        <w:t>University,</w:t>
      </w:r>
      <w:r>
        <w:rPr>
          <w:spacing w:val="-47"/>
          <w:w w:val="85"/>
        </w:rPr>
        <w:t> </w:t>
      </w:r>
      <w:r>
        <w:rPr/>
        <w:t>Rajasthan-333</w:t>
      </w:r>
      <w:r>
        <w:rPr>
          <w:spacing w:val="-2"/>
        </w:rPr>
        <w:t> </w:t>
      </w:r>
      <w:r>
        <w:rPr/>
        <w:t>515,</w:t>
      </w:r>
      <w:r>
        <w:rPr>
          <w:spacing w:val="-3"/>
        </w:rPr>
        <w:t> </w:t>
      </w:r>
      <w:r>
        <w:rPr/>
        <w:t>India.</w:t>
      </w:r>
    </w:p>
    <w:p>
      <w:pPr>
        <w:pStyle w:val="BodyText"/>
        <w:spacing w:line="266" w:lineRule="auto"/>
        <w:ind w:left="947" w:right="1664"/>
        <w:jc w:val="center"/>
      </w:pPr>
      <w:r>
        <w:rPr>
          <w:w w:val="85"/>
          <w:position w:val="5"/>
          <w:sz w:val="14"/>
        </w:rPr>
        <w:t>2</w:t>
      </w:r>
      <w:r>
        <w:rPr>
          <w:w w:val="85"/>
        </w:rPr>
        <w:t>Himalayan</w:t>
      </w:r>
      <w:r>
        <w:rPr>
          <w:spacing w:val="27"/>
          <w:w w:val="85"/>
        </w:rPr>
        <w:t> </w:t>
      </w:r>
      <w:r>
        <w:rPr>
          <w:w w:val="85"/>
        </w:rPr>
        <w:t>Institute</w:t>
      </w:r>
      <w:r>
        <w:rPr>
          <w:spacing w:val="29"/>
          <w:w w:val="85"/>
        </w:rPr>
        <w:t> </w:t>
      </w:r>
      <w:r>
        <w:rPr>
          <w:w w:val="85"/>
        </w:rPr>
        <w:t>of</w:t>
      </w:r>
      <w:r>
        <w:rPr>
          <w:spacing w:val="31"/>
          <w:w w:val="85"/>
        </w:rPr>
        <w:t> </w:t>
      </w:r>
      <w:r>
        <w:rPr>
          <w:w w:val="85"/>
        </w:rPr>
        <w:t>Pharmacy</w:t>
      </w:r>
      <w:r>
        <w:rPr>
          <w:spacing w:val="29"/>
          <w:w w:val="85"/>
        </w:rPr>
        <w:t> </w:t>
      </w:r>
      <w:r>
        <w:rPr>
          <w:w w:val="85"/>
        </w:rPr>
        <w:t>and</w:t>
      </w:r>
      <w:r>
        <w:rPr>
          <w:spacing w:val="30"/>
          <w:w w:val="85"/>
        </w:rPr>
        <w:t> </w:t>
      </w:r>
      <w:r>
        <w:rPr>
          <w:w w:val="85"/>
        </w:rPr>
        <w:t>Research,</w:t>
      </w:r>
      <w:r>
        <w:rPr>
          <w:spacing w:val="29"/>
          <w:w w:val="85"/>
        </w:rPr>
        <w:t> </w:t>
      </w:r>
      <w:r>
        <w:rPr>
          <w:w w:val="85"/>
        </w:rPr>
        <w:t>Dehradun,</w:t>
      </w:r>
      <w:r>
        <w:rPr>
          <w:spacing w:val="-46"/>
          <w:w w:val="85"/>
        </w:rPr>
        <w:t> </w:t>
      </w:r>
      <w:r>
        <w:rPr/>
        <w:t>Uttarkhand-248002,</w:t>
      </w:r>
      <w:r>
        <w:rPr>
          <w:spacing w:val="-3"/>
        </w:rPr>
        <w:t> </w:t>
      </w:r>
      <w:r>
        <w:rPr/>
        <w:t>India.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270"/>
          <w:cols w:num="2" w:equalWidth="0">
            <w:col w:w="2079" w:space="825"/>
            <w:col w:w="77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group style="width:522pt;height:208.6pt;mso-position-horizontal-relative:char;mso-position-vertical-relative:line" coordorigin="0,0" coordsize="10440,4172">
            <v:shape style="position:absolute;left:7;top:7;width:10426;height:4157" coordorigin="7,7" coordsize="10426,4157" path="m701,7l625,11,552,23,482,42,415,69,351,102,292,141,237,185,186,235,141,290,102,350,69,413,43,480,23,550,11,623,7,698,7,3470,11,3546,23,3619,43,3689,69,3756,102,3820,141,3879,186,3935,237,3985,292,4030,351,4069,415,4102,482,4128,552,4148,625,4160,701,4164,9742,4164,9817,4160,9890,4148,9960,4128,10027,4102,10090,4069,10150,4030,10205,3985,10255,3935,10299,3879,10338,3820,10371,3756,10398,3689,10417,3619,10429,3546,10433,3470,10433,698,10429,623,10417,550,10398,480,10371,413,10338,350,10299,290,10255,235,10205,185,10150,141,10090,102,10027,69,9960,42,9890,23,9817,11,9742,7,701,7xe" filled="false" stroked="true" strokeweight=".72pt" strokecolor="#000000">
              <v:path arrowok="t"/>
              <v:stroke dashstyle="solid"/>
            </v:shape>
            <v:shape style="position:absolute;left:0;top:0;width:10440;height:4172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5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Abstract</w:t>
                    </w:r>
                  </w:p>
                  <w:p>
                    <w:pPr>
                      <w:spacing w:line="264" w:lineRule="auto" w:before="23"/>
                      <w:ind w:left="355" w:right="35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The present study reports the development and </w:t>
                    </w:r>
                    <w:r>
                      <w:rPr>
                        <w:rFonts w:ascii="Arial"/>
                        <w:i/>
                        <w:w w:val="95"/>
                        <w:sz w:val="22"/>
                      </w:rPr>
                      <w:t>in vitro </w:t>
                    </w:r>
                    <w:r>
                      <w:rPr>
                        <w:w w:val="95"/>
                        <w:sz w:val="22"/>
                      </w:rPr>
                      <w:t>evaluation of gastro retentive floating tablets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Famotidine.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formulations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were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developed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using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cellulose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derivatives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such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HPMC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K4M,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HPMC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K15M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HPMC K100M in different ratios with gas generating agents and other excipients by wet granulation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technique. The formulations were subjected to various evaluation parameters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in vitro, viz</w:t>
                    </w:r>
                    <w:r>
                      <w:rPr>
                        <w:w w:val="90"/>
                        <w:sz w:val="22"/>
                      </w:rPr>
                      <w:t>., hardness, friability,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uniformity of drug content, in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vitro </w:t>
                    </w:r>
                    <w:r>
                      <w:rPr>
                        <w:w w:val="90"/>
                        <w:sz w:val="22"/>
                      </w:rPr>
                      <w:t>floating studies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, in vitro </w:t>
                    </w:r>
                    <w:r>
                      <w:rPr>
                        <w:w w:val="90"/>
                        <w:sz w:val="22"/>
                      </w:rPr>
                      <w:t>dissolution studies, all the formulations were good 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appearance</w:t>
                    </w:r>
                    <w:r>
                      <w:rPr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showed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better</w:t>
                    </w:r>
                    <w:r>
                      <w:rPr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physical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mechanical</w:t>
                    </w:r>
                    <w:r>
                      <w:rPr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properties.</w:t>
                    </w:r>
                    <w:r>
                      <w:rPr>
                        <w:spacing w:val="1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Formulation</w:t>
                    </w:r>
                    <w:r>
                      <w:rPr>
                        <w:spacing w:val="1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M15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containing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HPMC</w:t>
                    </w:r>
                    <w:r>
                      <w:rPr>
                        <w:spacing w:val="1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K4M</w:t>
                    </w:r>
                  </w:p>
                  <w:p>
                    <w:pPr>
                      <w:spacing w:line="264" w:lineRule="auto" w:before="1"/>
                      <w:ind w:left="355" w:right="354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80 mg, Sodium bicarbonate 40 mg, 30 mg citric acid and PVP K30 10mg was found to be the best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formulation in terms of drug release and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in vitro </w:t>
                    </w:r>
                    <w:r>
                      <w:rPr>
                        <w:w w:val="90"/>
                        <w:sz w:val="22"/>
                      </w:rPr>
                      <w:t>buoyancy time and was subjected to stability studies and IR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spectroscopy .The results indicate that the formulation was stable and there was no chemical interaction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between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polymer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drug.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55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Famotidine,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HPMC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K4M,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In</w:t>
                    </w:r>
                    <w:r>
                      <w:rPr>
                        <w:rFonts w:ascii="Arial"/>
                        <w:i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vitro</w:t>
                    </w:r>
                    <w:r>
                      <w:rPr>
                        <w:rFonts w:ascii="Arial"/>
                        <w:i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buoyancy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,</w:t>
                    </w:r>
                    <w:r>
                      <w:rPr>
                        <w:rFonts w:ascii="Arial"/>
                        <w:i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In</w:t>
                    </w:r>
                    <w:r>
                      <w:rPr>
                        <w:rFonts w:ascii="Arial"/>
                        <w:i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vitro</w:t>
                    </w:r>
                    <w:r>
                      <w:rPr>
                        <w:rFonts w:ascii="Arial"/>
                        <w:i/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Dissolution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studies,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IR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Spectroscopy.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spacing w:val="-1"/>
          <w:w w:val="95"/>
        </w:rPr>
        <w:t>Gastric emptying is a complex </w:t>
      </w:r>
      <w:r>
        <w:rPr>
          <w:w w:val="95"/>
        </w:rPr>
        <w:t>process and is highly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variable and results </w:t>
      </w:r>
      <w:r>
        <w:rPr>
          <w:w w:val="95"/>
        </w:rPr>
        <w:t>in uncertain absorption of drugs</w:t>
      </w:r>
      <w:r>
        <w:rPr>
          <w:spacing w:val="1"/>
          <w:w w:val="95"/>
        </w:rPr>
        <w:t> </w:t>
      </w:r>
      <w:r>
        <w:rPr/>
        <w:t>this can be overcome by a proper drug delivery</w:t>
      </w:r>
      <w:r>
        <w:rPr>
          <w:spacing w:val="1"/>
        </w:rPr>
        <w:t> </w:t>
      </w:r>
      <w:r>
        <w:rPr>
          <w:w w:val="90"/>
        </w:rPr>
        <w:t>system such as gastro retentive drug delivery system.</w:t>
      </w:r>
      <w:r>
        <w:rPr>
          <w:spacing w:val="1"/>
          <w:w w:val="90"/>
        </w:rPr>
        <w:t> </w:t>
      </w:r>
      <w:r>
        <w:rPr>
          <w:w w:val="95"/>
        </w:rPr>
        <w:t>The GRDDS can be used to retain the drug in the</w:t>
      </w:r>
      <w:r>
        <w:rPr>
          <w:spacing w:val="1"/>
          <w:w w:val="95"/>
        </w:rPr>
        <w:t> </w:t>
      </w:r>
      <w:r>
        <w:rPr>
          <w:w w:val="95"/>
        </w:rPr>
        <w:t>stomach</w:t>
      </w:r>
      <w:r>
        <w:rPr>
          <w:spacing w:val="1"/>
          <w:w w:val="95"/>
        </w:rPr>
        <w:t> </w:t>
      </w:r>
      <w:r>
        <w:rPr>
          <w:w w:val="95"/>
        </w:rPr>
        <w:t>thereby</w:t>
      </w:r>
      <w:r>
        <w:rPr>
          <w:spacing w:val="1"/>
          <w:w w:val="95"/>
        </w:rPr>
        <w:t> </w:t>
      </w:r>
      <w:r>
        <w:rPr>
          <w:w w:val="95"/>
        </w:rPr>
        <w:t>increasing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absorption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bioavailability </w:t>
      </w:r>
      <w:r>
        <w:rPr>
          <w:w w:val="95"/>
        </w:rPr>
        <w:t>of the drug. This system is particularly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important </w:t>
      </w:r>
      <w:r>
        <w:rPr>
          <w:spacing w:val="-1"/>
          <w:w w:val="95"/>
        </w:rPr>
        <w:t>for the drugs which have higher absorption</w:t>
      </w:r>
      <w:r>
        <w:rPr>
          <w:spacing w:val="-53"/>
          <w:w w:val="95"/>
        </w:rPr>
        <w:t> </w:t>
      </w:r>
      <w:r>
        <w:rPr>
          <w:w w:val="95"/>
        </w:rPr>
        <w:t>rate in a particular region of gastrointestinal tract</w:t>
      </w:r>
      <w:r>
        <w:rPr>
          <w:w w:val="95"/>
          <w:position w:val="5"/>
          <w:sz w:val="14"/>
        </w:rPr>
        <w:t>1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Famotidine is a potent H</w:t>
      </w:r>
      <w:r>
        <w:rPr>
          <w:w w:val="90"/>
          <w:sz w:val="14"/>
        </w:rPr>
        <w:t>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receptor antagonist used in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the treatment of peptic ulcer, reflex eosophagitis etc. It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absorbed</w:t>
      </w:r>
      <w:r>
        <w:rPr>
          <w:spacing w:val="-2"/>
          <w:w w:val="95"/>
        </w:rPr>
        <w:t> </w:t>
      </w:r>
      <w:r>
        <w:rPr>
          <w:w w:val="95"/>
        </w:rPr>
        <w:t>mainly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specific</w:t>
      </w:r>
      <w:r>
        <w:rPr>
          <w:spacing w:val="-3"/>
          <w:w w:val="95"/>
        </w:rPr>
        <w:t> </w:t>
      </w:r>
      <w:r>
        <w:rPr>
          <w:w w:val="95"/>
        </w:rPr>
        <w:t>absorption</w:t>
      </w:r>
      <w:r>
        <w:rPr>
          <w:spacing w:val="-4"/>
          <w:w w:val="95"/>
        </w:rPr>
        <w:t> </w:t>
      </w:r>
      <w:r>
        <w:rPr>
          <w:w w:val="95"/>
        </w:rPr>
        <w:t>site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GIT. A dosage form which can retain Famotidine at its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absorption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site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extended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period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will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increase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its</w:t>
      </w:r>
      <w:r>
        <w:rPr>
          <w:spacing w:val="-53"/>
          <w:w w:val="95"/>
        </w:rPr>
        <w:t> </w:t>
      </w:r>
      <w:r>
        <w:rPr/>
        <w:t>absorption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bioavailability</w:t>
      </w:r>
      <w:r>
        <w:rPr>
          <w:position w:val="5"/>
          <w:sz w:val="14"/>
        </w:rPr>
        <w:t>2</w:t>
      </w:r>
      <w:r>
        <w:rPr/>
        <w:t>.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45.360001pt;margin-top:12.984804pt;width:244.1pt;height:.1pt;mso-position-horizontal-relative:page;mso-position-vertical-relative:paragraph;z-index:-15726592;mso-wrap-distance-left:0;mso-wrap-distance-right:0" coordorigin="907,260" coordsize="4882,0" path="m907,260l5789,26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</w:pPr>
      <w:r>
        <w:rPr>
          <w:w w:val="75"/>
        </w:rPr>
        <w:t>Author</w:t>
      </w:r>
      <w:r>
        <w:rPr>
          <w:spacing w:val="36"/>
          <w:w w:val="75"/>
        </w:rPr>
        <w:t> </w:t>
      </w:r>
      <w:r>
        <w:rPr>
          <w:w w:val="75"/>
        </w:rPr>
        <w:t>for</w:t>
      </w:r>
      <w:r>
        <w:rPr>
          <w:spacing w:val="36"/>
          <w:w w:val="75"/>
        </w:rPr>
        <w:t> </w:t>
      </w:r>
      <w:r>
        <w:rPr>
          <w:w w:val="75"/>
        </w:rPr>
        <w:t>Correspondence:</w:t>
      </w:r>
    </w:p>
    <w:p>
      <w:pPr>
        <w:pStyle w:val="Heading3"/>
        <w:spacing w:line="267" w:lineRule="exact" w:before="13"/>
        <w:rPr>
          <w:sz w:val="22"/>
        </w:rPr>
      </w:pPr>
      <w:r>
        <w:rPr>
          <w:w w:val="90"/>
        </w:rPr>
        <w:t>Muqtader</w:t>
      </w:r>
      <w:r>
        <w:rPr>
          <w:spacing w:val="7"/>
          <w:w w:val="90"/>
        </w:rPr>
        <w:t> </w:t>
      </w:r>
      <w:r>
        <w:rPr>
          <w:w w:val="90"/>
        </w:rPr>
        <w:t>Mohammed</w:t>
      </w:r>
      <w:r>
        <w:rPr>
          <w:w w:val="90"/>
          <w:sz w:val="22"/>
        </w:rPr>
        <w:t>,</w:t>
      </w:r>
    </w:p>
    <w:p>
      <w:pPr>
        <w:pStyle w:val="BodyText"/>
        <w:spacing w:line="230" w:lineRule="auto" w:before="4"/>
        <w:ind w:left="127" w:right="694"/>
      </w:pPr>
      <w:r>
        <w:rPr>
          <w:w w:val="90"/>
        </w:rPr>
        <w:t>School of Pharmacy and Medical Sciences,</w:t>
      </w:r>
      <w:r>
        <w:rPr>
          <w:spacing w:val="1"/>
          <w:w w:val="90"/>
        </w:rPr>
        <w:t> </w:t>
      </w:r>
      <w:r>
        <w:rPr>
          <w:w w:val="90"/>
        </w:rPr>
        <w:t>Singhania University, Rajasthan-333 515, India.</w:t>
      </w:r>
      <w:r>
        <w:rPr>
          <w:spacing w:val="-50"/>
          <w:w w:val="90"/>
        </w:rPr>
        <w:t> </w:t>
      </w:r>
      <w:r>
        <w:rPr>
          <w:w w:val="95"/>
        </w:rPr>
        <w:t>Email:</w:t>
      </w:r>
      <w:r>
        <w:rPr>
          <w:spacing w:val="-11"/>
          <w:w w:val="95"/>
        </w:rPr>
        <w:t> </w:t>
      </w:r>
      <w:hyperlink r:id="rId8">
        <w:r>
          <w:rPr>
            <w:w w:val="95"/>
          </w:rPr>
          <w:t>naveedpharmaco@yahoo.com</w:t>
        </w:r>
      </w:hyperlink>
    </w:p>
    <w:p>
      <w:pPr>
        <w:pStyle w:val="BodyText"/>
        <w:spacing w:line="264" w:lineRule="auto" w:before="86"/>
        <w:ind w:left="115" w:right="108"/>
        <w:jc w:val="both"/>
      </w:pPr>
      <w:r>
        <w:rPr/>
        <w:br w:type="column"/>
      </w:r>
      <w:r>
        <w:rPr>
          <w:w w:val="90"/>
        </w:rPr>
        <w:t>So the present study was designed to develop gastro</w:t>
      </w:r>
      <w:r>
        <w:rPr>
          <w:spacing w:val="1"/>
          <w:w w:val="90"/>
        </w:rPr>
        <w:t> </w:t>
      </w:r>
      <w:r>
        <w:rPr>
          <w:w w:val="95"/>
        </w:rPr>
        <w:t>retentive floating tablets of Famotidine using easily</w:t>
      </w:r>
      <w:r>
        <w:rPr>
          <w:spacing w:val="1"/>
          <w:w w:val="95"/>
        </w:rPr>
        <w:t> </w:t>
      </w:r>
      <w:r>
        <w:rPr>
          <w:spacing w:val="-1"/>
        </w:rPr>
        <w:t>available</w:t>
      </w:r>
      <w:r>
        <w:rPr/>
        <w:t> and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economical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>
          <w:w w:val="90"/>
        </w:rPr>
        <w:t>derivatives </w:t>
      </w:r>
      <w:r>
        <w:rPr>
          <w:rFonts w:ascii="Arial"/>
          <w:i/>
          <w:w w:val="90"/>
        </w:rPr>
        <w:t>viz</w:t>
      </w:r>
      <w:r>
        <w:rPr>
          <w:w w:val="90"/>
        </w:rPr>
        <w:t>., HPMC K4M, HPMC K15M and HPMC</w:t>
      </w:r>
      <w:r>
        <w:rPr>
          <w:spacing w:val="1"/>
          <w:w w:val="90"/>
        </w:rPr>
        <w:t> </w:t>
      </w:r>
      <w:r>
        <w:rPr/>
        <w:t>K100M.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left="115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8"/>
        <w:ind w:left="115" w:right="107"/>
        <w:jc w:val="both"/>
      </w:pPr>
      <w:r>
        <w:rPr>
          <w:spacing w:val="-1"/>
        </w:rPr>
        <w:t>Famotidine was </w:t>
      </w:r>
      <w:r>
        <w:rPr/>
        <w:t>obtained as a gift sample from</w:t>
      </w:r>
      <w:r>
        <w:rPr>
          <w:spacing w:val="1"/>
        </w:rPr>
        <w:t> </w:t>
      </w:r>
      <w:r>
        <w:rPr>
          <w:spacing w:val="-1"/>
          <w:w w:val="90"/>
        </w:rPr>
        <w:t>Sreenivasa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Pharmaceuticals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Pvt.</w:t>
      </w:r>
      <w:r>
        <w:rPr>
          <w:spacing w:val="-5"/>
          <w:w w:val="90"/>
        </w:rPr>
        <w:t> </w:t>
      </w:r>
      <w:r>
        <w:rPr>
          <w:w w:val="90"/>
        </w:rPr>
        <w:t>Ltd,</w:t>
      </w:r>
      <w:r>
        <w:rPr>
          <w:spacing w:val="-5"/>
          <w:w w:val="90"/>
        </w:rPr>
        <w:t> </w:t>
      </w:r>
      <w:r>
        <w:rPr>
          <w:w w:val="90"/>
        </w:rPr>
        <w:t>Hyd.</w:t>
      </w:r>
      <w:r>
        <w:rPr>
          <w:spacing w:val="-4"/>
          <w:w w:val="90"/>
        </w:rPr>
        <w:t> </w:t>
      </w:r>
      <w:r>
        <w:rPr>
          <w:w w:val="90"/>
        </w:rPr>
        <w:t>HPMC</w:t>
      </w:r>
      <w:r>
        <w:rPr>
          <w:spacing w:val="-5"/>
          <w:w w:val="90"/>
        </w:rPr>
        <w:t> </w:t>
      </w:r>
      <w:r>
        <w:rPr>
          <w:w w:val="90"/>
        </w:rPr>
        <w:t>K4M,</w:t>
      </w:r>
      <w:r>
        <w:rPr>
          <w:spacing w:val="-50"/>
          <w:w w:val="90"/>
        </w:rPr>
        <w:t> </w:t>
      </w:r>
      <w:r>
        <w:rPr>
          <w:w w:val="95"/>
        </w:rPr>
        <w:t>HPMC K15M and HPMC K100M were obtained as a</w:t>
      </w:r>
      <w:r>
        <w:rPr>
          <w:spacing w:val="-53"/>
          <w:w w:val="95"/>
        </w:rPr>
        <w:t> </w:t>
      </w:r>
      <w:r>
        <w:rPr>
          <w:w w:val="90"/>
        </w:rPr>
        <w:t>gift sample from Colorcon Asia Pvt. Ltd., Goa. All other</w:t>
      </w:r>
      <w:r>
        <w:rPr>
          <w:spacing w:val="1"/>
          <w:w w:val="90"/>
        </w:rPr>
        <w:t> </w:t>
      </w:r>
      <w:r>
        <w:rPr>
          <w:w w:val="90"/>
        </w:rPr>
        <w:t>chemicals were of analytical grades and were used as</w:t>
      </w:r>
      <w:r>
        <w:rPr>
          <w:spacing w:val="1"/>
          <w:w w:val="90"/>
        </w:rPr>
        <w:t> </w:t>
      </w:r>
      <w:r>
        <w:rPr>
          <w:w w:val="90"/>
        </w:rPr>
        <w:t>procured.</w:t>
      </w:r>
      <w:r>
        <w:rPr>
          <w:spacing w:val="1"/>
          <w:w w:val="90"/>
        </w:rPr>
        <w:t> </w:t>
      </w:r>
      <w:r>
        <w:rPr>
          <w:w w:val="90"/>
        </w:rPr>
        <w:t>Materials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excipients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GRDDS</w:t>
      </w:r>
      <w:r>
        <w:rPr>
          <w:spacing w:val="1"/>
          <w:w w:val="90"/>
        </w:rPr>
        <w:t> </w:t>
      </w:r>
      <w:r>
        <w:rPr/>
        <w:t>were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IP</w:t>
      </w:r>
      <w:r>
        <w:rPr>
          <w:spacing w:val="-2"/>
        </w:rPr>
        <w:t> </w:t>
      </w:r>
      <w:r>
        <w:rPr/>
        <w:t>grades.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spacing w:line="259" w:lineRule="auto" w:before="1"/>
        <w:ind w:left="115" w:right="113"/>
        <w:jc w:val="both"/>
      </w:pPr>
      <w:r>
        <w:rPr>
          <w:w w:val="90"/>
        </w:rPr>
        <w:t>Preparation of Gastro Retentive Floating Tablets of</w:t>
      </w:r>
      <w:r>
        <w:rPr>
          <w:spacing w:val="-53"/>
          <w:w w:val="90"/>
        </w:rPr>
        <w:t> </w:t>
      </w:r>
      <w:r>
        <w:rPr>
          <w:w w:val="95"/>
        </w:rPr>
        <w:t>Famotidine</w:t>
      </w:r>
    </w:p>
    <w:p>
      <w:pPr>
        <w:pStyle w:val="BodyText"/>
        <w:spacing w:line="266" w:lineRule="auto" w:before="6"/>
        <w:ind w:left="115" w:right="108"/>
        <w:jc w:val="both"/>
      </w:pPr>
      <w:r>
        <w:rPr>
          <w:w w:val="95"/>
        </w:rPr>
        <w:t>The gastro retentive tablets were prepared by wet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granulation method using different ratios of polymers</w:t>
      </w:r>
      <w:r>
        <w:rPr>
          <w:spacing w:val="-53"/>
          <w:w w:val="95"/>
        </w:rPr>
        <w:t> </w:t>
      </w:r>
      <w:r>
        <w:rPr>
          <w:w w:val="95"/>
        </w:rPr>
        <w:t>as described in Table No:1 PVP K30</w:t>
      </w:r>
      <w:r>
        <w:rPr>
          <w:spacing w:val="1"/>
          <w:w w:val="95"/>
        </w:rPr>
        <w:t> </w:t>
      </w:r>
      <w:r>
        <w:rPr>
          <w:w w:val="95"/>
        </w:rPr>
        <w:t>was used as</w:t>
      </w:r>
      <w:r>
        <w:rPr>
          <w:spacing w:val="1"/>
          <w:w w:val="95"/>
        </w:rPr>
        <w:t> </w:t>
      </w:r>
      <w:r>
        <w:rPr>
          <w:w w:val="90"/>
        </w:rPr>
        <w:t>granulating agent and citric acid, sodium bicarbonate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25"/>
          <w:w w:val="95"/>
        </w:rPr>
        <w:t> </w:t>
      </w:r>
      <w:r>
        <w:rPr>
          <w:w w:val="95"/>
        </w:rPr>
        <w:t>used</w:t>
      </w:r>
      <w:r>
        <w:rPr>
          <w:spacing w:val="26"/>
          <w:w w:val="95"/>
        </w:rPr>
        <w:t> </w:t>
      </w:r>
      <w:r>
        <w:rPr>
          <w:w w:val="95"/>
        </w:rPr>
        <w:t>as</w:t>
      </w:r>
      <w:r>
        <w:rPr>
          <w:spacing w:val="26"/>
          <w:w w:val="95"/>
        </w:rPr>
        <w:t> </w:t>
      </w:r>
      <w:r>
        <w:rPr>
          <w:w w:val="95"/>
        </w:rPr>
        <w:t>gas</w:t>
      </w:r>
      <w:r>
        <w:rPr>
          <w:spacing w:val="26"/>
          <w:w w:val="95"/>
        </w:rPr>
        <w:t> </w:t>
      </w:r>
      <w:r>
        <w:rPr>
          <w:w w:val="95"/>
        </w:rPr>
        <w:t>generating</w:t>
      </w:r>
      <w:r>
        <w:rPr>
          <w:spacing w:val="26"/>
          <w:w w:val="95"/>
        </w:rPr>
        <w:t> </w:t>
      </w:r>
      <w:r>
        <w:rPr>
          <w:w w:val="95"/>
        </w:rPr>
        <w:t>agent,</w:t>
      </w:r>
      <w:r>
        <w:rPr>
          <w:spacing w:val="25"/>
          <w:w w:val="95"/>
        </w:rPr>
        <w:t> </w:t>
      </w:r>
      <w:r>
        <w:rPr>
          <w:w w:val="95"/>
        </w:rPr>
        <w:t>lactose,</w:t>
      </w:r>
      <w:r>
        <w:rPr>
          <w:spacing w:val="26"/>
          <w:w w:val="95"/>
        </w:rPr>
        <w:t> </w:t>
      </w:r>
      <w:r>
        <w:rPr>
          <w:w w:val="95"/>
        </w:rPr>
        <w:t>Micro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1" w:space="564"/>
            <w:col w:w="5075"/>
          </w:cols>
        </w:sectPr>
      </w:pPr>
    </w:p>
    <w:p>
      <w:pPr>
        <w:pStyle w:val="BodyText"/>
        <w:tabs>
          <w:tab w:pos="5699" w:val="left" w:leader="none"/>
          <w:tab w:pos="6859" w:val="left" w:leader="none"/>
          <w:tab w:pos="8607" w:val="left" w:leader="none"/>
        </w:tabs>
        <w:spacing w:before="76"/>
        <w:ind w:left="127"/>
      </w:pPr>
      <w:r>
        <w:rPr>
          <w:w w:val="95"/>
        </w:rPr>
        <w:t>crystalline</w:t>
      </w:r>
      <w:r>
        <w:rPr>
          <w:spacing w:val="53"/>
          <w:w w:val="95"/>
        </w:rPr>
        <w:t> </w:t>
      </w:r>
      <w:r>
        <w:rPr>
          <w:w w:val="95"/>
        </w:rPr>
        <w:t>cellulose</w:t>
      </w:r>
      <w:r>
        <w:rPr>
          <w:spacing w:val="54"/>
          <w:w w:val="95"/>
        </w:rPr>
        <w:t> </w:t>
      </w:r>
      <w:r>
        <w:rPr>
          <w:w w:val="95"/>
        </w:rPr>
        <w:t>was</w:t>
      </w:r>
      <w:r>
        <w:rPr>
          <w:spacing w:val="53"/>
          <w:w w:val="95"/>
        </w:rPr>
        <w:t> </w:t>
      </w:r>
      <w:r>
        <w:rPr>
          <w:w w:val="95"/>
        </w:rPr>
        <w:t>used</w:t>
      </w:r>
      <w:r>
        <w:rPr>
          <w:spacing w:val="54"/>
          <w:w w:val="95"/>
        </w:rPr>
        <w:t> </w:t>
      </w:r>
      <w:r>
        <w:rPr>
          <w:w w:val="95"/>
        </w:rPr>
        <w:t>as</w:t>
      </w:r>
      <w:r>
        <w:rPr>
          <w:spacing w:val="54"/>
          <w:w w:val="95"/>
        </w:rPr>
        <w:t> </w:t>
      </w:r>
      <w:r>
        <w:rPr>
          <w:w w:val="95"/>
        </w:rPr>
        <w:t>diluents.</w:t>
      </w:r>
      <w:r>
        <w:rPr>
          <w:spacing w:val="54"/>
          <w:w w:val="95"/>
        </w:rPr>
        <w:t> </w:t>
      </w:r>
      <w:r>
        <w:rPr>
          <w:w w:val="95"/>
        </w:rPr>
        <w:t>All</w:t>
      </w:r>
      <w:r>
        <w:rPr>
          <w:spacing w:val="53"/>
          <w:w w:val="95"/>
        </w:rPr>
        <w:t> </w:t>
      </w:r>
      <w:r>
        <w:rPr>
          <w:w w:val="95"/>
        </w:rPr>
        <w:t>the</w:t>
        <w:tab/>
        <w:t>ingredients</w:t>
        <w:tab/>
        <w:t>were</w:t>
      </w:r>
      <w:r>
        <w:rPr>
          <w:spacing w:val="100"/>
        </w:rPr>
        <w:t> </w:t>
      </w:r>
      <w:r>
        <w:rPr>
          <w:w w:val="95"/>
        </w:rPr>
        <w:t>accurately</w:t>
        <w:tab/>
      </w:r>
      <w:r>
        <w:rPr>
          <w:spacing w:val="-1"/>
        </w:rPr>
        <w:t>weight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>
          <w:spacing w:val="-1"/>
        </w:rPr>
        <w:t>passed</w:t>
      </w:r>
    </w:p>
    <w:p>
      <w:pPr>
        <w:spacing w:after="0"/>
        <w:sectPr>
          <w:pgSz w:w="12240" w:h="15840"/>
          <w:pgMar w:header="720" w:footer="739" w:top="1120" w:bottom="920" w:left="780" w:right="800"/>
        </w:sectPr>
      </w:pPr>
    </w:p>
    <w:p>
      <w:pPr>
        <w:pStyle w:val="BodyText"/>
        <w:spacing w:line="266" w:lineRule="auto" w:before="27"/>
        <w:ind w:left="127" w:right="39"/>
        <w:jc w:val="both"/>
      </w:pPr>
      <w:r>
        <w:rPr>
          <w:w w:val="90"/>
        </w:rPr>
        <w:t>through sieve no. 60. Drug and the excipients except</w:t>
      </w:r>
      <w:r>
        <w:rPr>
          <w:spacing w:val="1"/>
          <w:w w:val="90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bended</w:t>
      </w:r>
      <w:r>
        <w:rPr>
          <w:spacing w:val="1"/>
        </w:rPr>
        <w:t> </w:t>
      </w:r>
      <w:r>
        <w:rPr/>
        <w:t>geometrically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mortor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pestle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>
          <w:spacing w:val="-1"/>
          <w:w w:val="95"/>
        </w:rPr>
        <w:t>granulating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agent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added</w:t>
      </w:r>
      <w:r>
        <w:rPr>
          <w:spacing w:val="-9"/>
          <w:w w:val="95"/>
        </w:rPr>
        <w:t> </w:t>
      </w:r>
      <w:r>
        <w:rPr>
          <w:w w:val="95"/>
        </w:rPr>
        <w:t>granules</w:t>
      </w:r>
      <w:r>
        <w:rPr>
          <w:spacing w:val="-8"/>
          <w:w w:val="95"/>
        </w:rPr>
        <w:t> </w:t>
      </w:r>
      <w:r>
        <w:rPr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obtained</w:t>
      </w:r>
      <w:r>
        <w:rPr>
          <w:spacing w:val="-53"/>
          <w:w w:val="95"/>
        </w:rPr>
        <w:t> </w:t>
      </w:r>
      <w:r>
        <w:rPr>
          <w:w w:val="90"/>
        </w:rPr>
        <w:t>by passing the mass through sieve no 12 the resulting</w:t>
      </w:r>
      <w:r>
        <w:rPr>
          <w:spacing w:val="1"/>
          <w:w w:val="90"/>
        </w:rPr>
        <w:t> </w:t>
      </w:r>
      <w:r>
        <w:rPr>
          <w:spacing w:val="-1"/>
        </w:rPr>
        <w:t>granules were dried at 60</w:t>
      </w:r>
      <w:r>
        <w:rPr>
          <w:spacing w:val="-1"/>
          <w:position w:val="5"/>
          <w:sz w:val="14"/>
        </w:rPr>
        <w:t>o</w:t>
      </w:r>
      <w:r>
        <w:rPr>
          <w:spacing w:val="-1"/>
        </w:rPr>
        <w:t>C for </w:t>
      </w:r>
      <w:r>
        <w:rPr/>
        <w:t>4 hour. The dried</w:t>
      </w:r>
      <w:r>
        <w:rPr>
          <w:spacing w:val="1"/>
        </w:rPr>
        <w:t> </w:t>
      </w:r>
      <w:r>
        <w:rPr>
          <w:w w:val="95"/>
        </w:rPr>
        <w:t>granules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passed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sieve</w:t>
      </w:r>
      <w:r>
        <w:rPr>
          <w:spacing w:val="1"/>
          <w:w w:val="95"/>
        </w:rPr>
        <w:t> </w:t>
      </w:r>
      <w:r>
        <w:rPr>
          <w:w w:val="95"/>
        </w:rPr>
        <w:t>no.</w:t>
      </w:r>
      <w:r>
        <w:rPr>
          <w:spacing w:val="1"/>
          <w:w w:val="95"/>
        </w:rPr>
        <w:t> </w:t>
      </w:r>
      <w:r>
        <w:rPr>
          <w:w w:val="95"/>
        </w:rPr>
        <w:t>18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lubricated with Magnesium stearate and talc.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granules so obtained were compressed </w:t>
      </w:r>
      <w:r>
        <w:rPr>
          <w:w w:val="95"/>
        </w:rPr>
        <w:t>into tablets</w:t>
      </w:r>
      <w:r>
        <w:rPr>
          <w:spacing w:val="1"/>
          <w:w w:val="95"/>
        </w:rPr>
        <w:t> </w:t>
      </w:r>
      <w:r>
        <w:rPr>
          <w:w w:val="90"/>
        </w:rPr>
        <w:t>using tablet compression machine</w:t>
      </w:r>
      <w:r>
        <w:rPr>
          <w:w w:val="90"/>
          <w:position w:val="5"/>
          <w:sz w:val="14"/>
        </w:rPr>
        <w:t>3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(Rimek mini press</w:t>
      </w:r>
      <w:r>
        <w:rPr>
          <w:spacing w:val="1"/>
          <w:w w:val="90"/>
        </w:rPr>
        <w:t> </w:t>
      </w:r>
      <w:r>
        <w:rPr>
          <w:w w:val="90"/>
        </w:rPr>
        <w:t>machinery Co. Pvt. ltd., India).Seventeen formulations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-5"/>
          <w:w w:val="95"/>
        </w:rPr>
        <w:t> </w:t>
      </w:r>
      <w:r>
        <w:rPr>
          <w:w w:val="95"/>
        </w:rPr>
        <w:t>prepared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coded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3"/>
          <w:w w:val="95"/>
        </w:rPr>
        <w:t> </w:t>
      </w:r>
      <w:r>
        <w:rPr>
          <w:w w:val="95"/>
        </w:rPr>
        <w:t>M1,</w:t>
      </w:r>
      <w:r>
        <w:rPr>
          <w:spacing w:val="-5"/>
          <w:w w:val="95"/>
        </w:rPr>
        <w:t> </w:t>
      </w:r>
      <w:r>
        <w:rPr>
          <w:w w:val="95"/>
        </w:rPr>
        <w:t>M2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so</w:t>
      </w:r>
      <w:r>
        <w:rPr>
          <w:spacing w:val="-5"/>
          <w:w w:val="95"/>
        </w:rPr>
        <w:t> </w:t>
      </w:r>
      <w:r>
        <w:rPr>
          <w:w w:val="95"/>
        </w:rPr>
        <w:t>on.</w:t>
      </w:r>
    </w:p>
    <w:p>
      <w:pPr>
        <w:pStyle w:val="BodyText"/>
        <w:rPr>
          <w:sz w:val="23"/>
        </w:rPr>
      </w:pPr>
    </w:p>
    <w:p>
      <w:pPr>
        <w:pStyle w:val="Heading4"/>
        <w:spacing w:line="261" w:lineRule="auto"/>
        <w:ind w:right="32"/>
      </w:pPr>
      <w:r>
        <w:rPr>
          <w:w w:val="90"/>
        </w:rPr>
        <w:t>Evaluation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23"/>
          <w:w w:val="90"/>
        </w:rPr>
        <w:t> </w:t>
      </w:r>
      <w:r>
        <w:rPr>
          <w:w w:val="90"/>
        </w:rPr>
        <w:t>Gastro</w:t>
      </w:r>
      <w:r>
        <w:rPr>
          <w:spacing w:val="23"/>
          <w:w w:val="90"/>
        </w:rPr>
        <w:t> </w:t>
      </w:r>
      <w:r>
        <w:rPr>
          <w:w w:val="90"/>
        </w:rPr>
        <w:t>Retentive</w:t>
      </w:r>
      <w:r>
        <w:rPr>
          <w:spacing w:val="22"/>
          <w:w w:val="90"/>
        </w:rPr>
        <w:t> </w:t>
      </w:r>
      <w:r>
        <w:rPr>
          <w:w w:val="90"/>
        </w:rPr>
        <w:t>Floating</w:t>
      </w:r>
      <w:r>
        <w:rPr>
          <w:spacing w:val="25"/>
          <w:w w:val="90"/>
        </w:rPr>
        <w:t> </w:t>
      </w:r>
      <w:r>
        <w:rPr>
          <w:w w:val="90"/>
        </w:rPr>
        <w:t>Tablets</w:t>
      </w:r>
      <w:r>
        <w:rPr>
          <w:spacing w:val="28"/>
          <w:w w:val="90"/>
        </w:rPr>
        <w:t> </w:t>
      </w:r>
      <w:r>
        <w:rPr>
          <w:w w:val="90"/>
        </w:rPr>
        <w:t>of</w:t>
      </w:r>
      <w:r>
        <w:rPr>
          <w:spacing w:val="-52"/>
          <w:w w:val="90"/>
        </w:rPr>
        <w:t> </w:t>
      </w:r>
      <w:r>
        <w:rPr>
          <w:w w:val="95"/>
        </w:rPr>
        <w:t>Famotidine</w:t>
      </w:r>
    </w:p>
    <w:p>
      <w:pPr>
        <w:pStyle w:val="BodyText"/>
        <w:spacing w:line="266" w:lineRule="auto" w:before="2"/>
        <w:ind w:left="127" w:right="38"/>
        <w:jc w:val="both"/>
      </w:pP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prepared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gastro</w:t>
      </w:r>
      <w:r>
        <w:rPr>
          <w:spacing w:val="-6"/>
          <w:w w:val="95"/>
        </w:rPr>
        <w:t> </w:t>
      </w:r>
      <w:r>
        <w:rPr>
          <w:w w:val="95"/>
        </w:rPr>
        <w:t>retentive</w:t>
      </w:r>
      <w:r>
        <w:rPr>
          <w:spacing w:val="-6"/>
          <w:w w:val="95"/>
        </w:rPr>
        <w:t> </w:t>
      </w:r>
      <w:r>
        <w:rPr>
          <w:w w:val="95"/>
        </w:rPr>
        <w:t>tablets</w:t>
      </w:r>
      <w:r>
        <w:rPr>
          <w:spacing w:val="-1"/>
          <w:w w:val="95"/>
        </w:rPr>
        <w:t> </w:t>
      </w:r>
      <w:r>
        <w:rPr>
          <w:w w:val="95"/>
        </w:rPr>
        <w:t>were</w:t>
      </w:r>
      <w:r>
        <w:rPr>
          <w:spacing w:val="-6"/>
          <w:w w:val="95"/>
        </w:rPr>
        <w:t> </w:t>
      </w:r>
      <w:r>
        <w:rPr>
          <w:w w:val="95"/>
        </w:rPr>
        <w:t>evaluated</w:t>
      </w:r>
      <w:r>
        <w:rPr>
          <w:spacing w:val="-53"/>
          <w:w w:val="95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hardness</w:t>
      </w:r>
      <w:r>
        <w:rPr>
          <w:spacing w:val="1"/>
          <w:w w:val="90"/>
        </w:rPr>
        <w:t> </w:t>
      </w:r>
      <w:r>
        <w:rPr>
          <w:w w:val="90"/>
        </w:rPr>
        <w:t>(Monsantotester),</w:t>
      </w:r>
      <w:r>
        <w:rPr>
          <w:spacing w:val="1"/>
          <w:w w:val="90"/>
        </w:rPr>
        <w:t> </w:t>
      </w:r>
      <w:r>
        <w:rPr>
          <w:w w:val="90"/>
        </w:rPr>
        <w:t>friability</w:t>
      </w:r>
      <w:r>
        <w:rPr>
          <w:spacing w:val="1"/>
          <w:w w:val="90"/>
        </w:rPr>
        <w:t> </w:t>
      </w:r>
      <w:r>
        <w:rPr>
          <w:w w:val="90"/>
        </w:rPr>
        <w:t>(Rochetype</w:t>
      </w:r>
      <w:r>
        <w:rPr>
          <w:spacing w:val="1"/>
          <w:w w:val="90"/>
        </w:rPr>
        <w:t> </w:t>
      </w:r>
      <w:r>
        <w:rPr>
          <w:w w:val="90"/>
        </w:rPr>
        <w:t>friabilator), weight variation</w:t>
      </w:r>
      <w:r>
        <w:rPr>
          <w:w w:val="90"/>
          <w:position w:val="5"/>
          <w:sz w:val="14"/>
        </w:rPr>
        <w:t>4,5</w:t>
      </w:r>
      <w:r>
        <w:rPr>
          <w:w w:val="90"/>
        </w:rPr>
        <w:t>, drug content estimation,</w:t>
      </w:r>
      <w:r>
        <w:rPr>
          <w:spacing w:val="1"/>
          <w:w w:val="90"/>
        </w:rPr>
        <w:t> </w:t>
      </w:r>
      <w:r>
        <w:rPr/>
        <w:t>floating</w:t>
      </w:r>
      <w:r>
        <w:rPr>
          <w:spacing w:val="-7"/>
        </w:rPr>
        <w:t> </w:t>
      </w:r>
      <w:r>
        <w:rPr/>
        <w:t>lag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total</w:t>
      </w:r>
      <w:r>
        <w:rPr>
          <w:spacing w:val="-8"/>
        </w:rPr>
        <w:t> </w:t>
      </w:r>
      <w:r>
        <w:rPr/>
        <w:t>floating</w:t>
      </w:r>
      <w:r>
        <w:rPr>
          <w:spacing w:val="-7"/>
        </w:rPr>
        <w:t> </w:t>
      </w:r>
      <w:r>
        <w:rPr/>
        <w:t>time.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spacing w:val="-1"/>
          <w:w w:val="85"/>
          <w:sz w:val="22"/>
        </w:rPr>
        <w:t>In</w:t>
      </w:r>
      <w:r>
        <w:rPr>
          <w:rFonts w:ascii="Arial"/>
          <w:b/>
          <w:i/>
          <w:spacing w:val="-5"/>
          <w:w w:val="85"/>
          <w:sz w:val="22"/>
        </w:rPr>
        <w:t> </w:t>
      </w:r>
      <w:r>
        <w:rPr>
          <w:rFonts w:ascii="Arial"/>
          <w:b/>
          <w:i/>
          <w:spacing w:val="-1"/>
          <w:w w:val="85"/>
          <w:sz w:val="22"/>
        </w:rPr>
        <w:t>vitro</w:t>
      </w:r>
      <w:r>
        <w:rPr>
          <w:rFonts w:ascii="Arial"/>
          <w:b/>
          <w:i/>
          <w:spacing w:val="-3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Buoyancy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Studies</w:t>
      </w:r>
    </w:p>
    <w:p>
      <w:pPr>
        <w:pStyle w:val="BodyText"/>
        <w:spacing w:line="264" w:lineRule="auto" w:before="23"/>
        <w:ind w:left="127" w:right="40"/>
        <w:jc w:val="both"/>
      </w:pPr>
      <w:r>
        <w:rPr>
          <w:rFonts w:ascii="Arial"/>
          <w:i/>
          <w:w w:val="95"/>
        </w:rPr>
        <w:t>In- vitro </w:t>
      </w:r>
      <w:r>
        <w:rPr>
          <w:w w:val="95"/>
        </w:rPr>
        <w:t>buoyancy studies were performed for all the</w:t>
      </w:r>
      <w:r>
        <w:rPr>
          <w:spacing w:val="1"/>
          <w:w w:val="95"/>
        </w:rPr>
        <w:t> </w:t>
      </w:r>
      <w:r>
        <w:rPr>
          <w:w w:val="95"/>
        </w:rPr>
        <w:t>eight formulations as per the method described by</w:t>
      </w:r>
      <w:r>
        <w:rPr>
          <w:spacing w:val="1"/>
          <w:w w:val="95"/>
        </w:rPr>
        <w:t> </w:t>
      </w:r>
      <w:r>
        <w:rPr>
          <w:w w:val="95"/>
        </w:rPr>
        <w:t>Rosa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et al</w:t>
      </w:r>
      <w:r>
        <w:rPr>
          <w:rFonts w:ascii="Arial"/>
          <w:i/>
          <w:w w:val="95"/>
          <w:position w:val="5"/>
          <w:sz w:val="14"/>
        </w:rPr>
        <w:t>6</w:t>
      </w:r>
      <w:r>
        <w:rPr>
          <w:rFonts w:ascii="Arial"/>
          <w:i/>
          <w:spacing w:val="1"/>
          <w:w w:val="95"/>
          <w:position w:val="5"/>
          <w:sz w:val="14"/>
        </w:rPr>
        <w:t> </w:t>
      </w:r>
      <w:r>
        <w:rPr>
          <w:w w:val="95"/>
        </w:rPr>
        <w:t>Randomly selected tablets from each</w:t>
      </w:r>
      <w:r>
        <w:rPr>
          <w:spacing w:val="1"/>
          <w:w w:val="95"/>
        </w:rPr>
        <w:t> </w:t>
      </w:r>
      <w:r>
        <w:rPr>
          <w:spacing w:val="-1"/>
        </w:rPr>
        <w:t>formulation</w:t>
      </w:r>
      <w:r>
        <w:rPr/>
        <w:t> were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beaker</w:t>
      </w:r>
      <w:r>
        <w:rPr>
          <w:spacing w:val="-57"/>
        </w:rPr>
        <w:t> </w:t>
      </w:r>
      <w:r>
        <w:rPr>
          <w:w w:val="90"/>
        </w:rPr>
        <w:t>containing simulated gastric fluid, P</w:t>
      </w:r>
      <w:r>
        <w:rPr>
          <w:w w:val="90"/>
          <w:position w:val="5"/>
          <w:sz w:val="14"/>
        </w:rPr>
        <w:t>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1.2 as per USP.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time</w:t>
      </w:r>
      <w:r>
        <w:rPr>
          <w:spacing w:val="-10"/>
          <w:w w:val="95"/>
        </w:rPr>
        <w:t> </w:t>
      </w:r>
      <w:r>
        <w:rPr>
          <w:w w:val="95"/>
        </w:rPr>
        <w:t>taken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tablet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rise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surface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float was taken as floating lag time (FLT). The time for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which </w:t>
      </w:r>
      <w:r>
        <w:rPr>
          <w:w w:val="95"/>
        </w:rPr>
        <w:t>the dosage form constantly remained on the</w:t>
      </w:r>
      <w:r>
        <w:rPr>
          <w:spacing w:val="1"/>
          <w:w w:val="95"/>
        </w:rPr>
        <w:t> </w:t>
      </w:r>
      <w:r>
        <w:rPr>
          <w:w w:val="90"/>
        </w:rPr>
        <w:t>surface of medium was determined as the total floating</w:t>
      </w:r>
      <w:r>
        <w:rPr>
          <w:spacing w:val="1"/>
          <w:w w:val="90"/>
        </w:rPr>
        <w:t> </w:t>
      </w:r>
      <w:r>
        <w:rPr>
          <w:w w:val="90"/>
        </w:rPr>
        <w:t>time</w:t>
      </w:r>
      <w:r>
        <w:rPr>
          <w:spacing w:val="-5"/>
          <w:w w:val="90"/>
        </w:rPr>
        <w:t> </w:t>
      </w:r>
      <w:r>
        <w:rPr>
          <w:w w:val="90"/>
        </w:rPr>
        <w:t>(TFT).The</w:t>
      </w:r>
      <w:r>
        <w:rPr>
          <w:spacing w:val="-4"/>
          <w:w w:val="90"/>
        </w:rPr>
        <w:t> </w:t>
      </w:r>
      <w:r>
        <w:rPr>
          <w:w w:val="90"/>
        </w:rPr>
        <w:t>results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6"/>
          <w:w w:val="90"/>
        </w:rPr>
        <w:t> </w:t>
      </w:r>
      <w:r>
        <w:rPr>
          <w:w w:val="90"/>
        </w:rPr>
        <w:t>depicted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Table.No-2</w:t>
      </w:r>
    </w:p>
    <w:p>
      <w:pPr>
        <w:pStyle w:val="BodyText"/>
        <w:rPr>
          <w:sz w:val="25"/>
        </w:rPr>
      </w:pPr>
    </w:p>
    <w:p>
      <w:pPr>
        <w:pStyle w:val="Heading4"/>
      </w:pPr>
      <w:r>
        <w:rPr>
          <w:w w:val="85"/>
        </w:rPr>
        <w:t>Drug</w:t>
      </w:r>
      <w:r>
        <w:rPr>
          <w:spacing w:val="2"/>
          <w:w w:val="85"/>
        </w:rPr>
        <w:t> </w:t>
      </w:r>
      <w:r>
        <w:rPr>
          <w:w w:val="85"/>
        </w:rPr>
        <w:t>Content</w:t>
      </w:r>
      <w:r>
        <w:rPr>
          <w:spacing w:val="1"/>
          <w:w w:val="85"/>
        </w:rPr>
        <w:t> </w:t>
      </w:r>
      <w:r>
        <w:rPr>
          <w:w w:val="85"/>
        </w:rPr>
        <w:t>Estimation</w:t>
      </w:r>
    </w:p>
    <w:p>
      <w:pPr>
        <w:pStyle w:val="BodyText"/>
        <w:spacing w:line="266" w:lineRule="auto" w:before="25"/>
        <w:ind w:left="127" w:right="38"/>
        <w:jc w:val="both"/>
      </w:pPr>
      <w:r>
        <w:rPr>
          <w:w w:val="90"/>
        </w:rPr>
        <w:t>The drug content in each formulation was estimated by</w:t>
      </w:r>
      <w:r>
        <w:rPr>
          <w:spacing w:val="1"/>
          <w:w w:val="90"/>
        </w:rPr>
        <w:t> </w:t>
      </w:r>
      <w:r>
        <w:rPr>
          <w:w w:val="95"/>
        </w:rPr>
        <w:t>triturating 20 tablets. Powder equivalent to 10 mg of</w:t>
      </w:r>
      <w:r>
        <w:rPr>
          <w:spacing w:val="1"/>
          <w:w w:val="95"/>
        </w:rPr>
        <w:t> </w:t>
      </w:r>
      <w:r>
        <w:rPr>
          <w:w w:val="95"/>
        </w:rPr>
        <w:t>Famotidine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100ml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0.1N</w:t>
      </w:r>
      <w:r>
        <w:rPr>
          <w:spacing w:val="-8"/>
          <w:w w:val="95"/>
        </w:rPr>
        <w:t> </w:t>
      </w:r>
      <w:r>
        <w:rPr>
          <w:w w:val="95"/>
        </w:rPr>
        <w:t>HCl</w:t>
      </w:r>
      <w:r>
        <w:rPr>
          <w:spacing w:val="-9"/>
          <w:w w:val="95"/>
        </w:rPr>
        <w:t> </w:t>
      </w:r>
      <w:r>
        <w:rPr>
          <w:w w:val="95"/>
        </w:rPr>
        <w:t>followed</w:t>
      </w:r>
      <w:r>
        <w:rPr>
          <w:spacing w:val="-53"/>
          <w:w w:val="95"/>
        </w:rPr>
        <w:t> </w:t>
      </w:r>
      <w:r>
        <w:rPr>
          <w:w w:val="95"/>
        </w:rPr>
        <w:t>by stirring for 10 minutes. The stock solution was</w:t>
      </w:r>
      <w:r>
        <w:rPr>
          <w:spacing w:val="1"/>
          <w:w w:val="95"/>
        </w:rPr>
        <w:t> </w:t>
      </w:r>
      <w:r>
        <w:rPr>
          <w:w w:val="95"/>
        </w:rPr>
        <w:t>diluted</w:t>
      </w:r>
      <w:r>
        <w:rPr>
          <w:spacing w:val="1"/>
          <w:w w:val="95"/>
        </w:rPr>
        <w:t> </w:t>
      </w:r>
      <w:r>
        <w:rPr>
          <w:w w:val="95"/>
        </w:rPr>
        <w:t>suitably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absorbance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resultant</w:t>
      </w:r>
      <w:r>
        <w:rPr>
          <w:spacing w:val="1"/>
          <w:w w:val="95"/>
        </w:rPr>
        <w:t> </w:t>
      </w:r>
      <w:r>
        <w:rPr>
          <w:w w:val="90"/>
        </w:rPr>
        <w:t>solution was measured at 265 nm by using Elico-UV-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Visible Spectrophotometer </w:t>
      </w:r>
      <w:r>
        <w:rPr>
          <w:w w:val="95"/>
        </w:rPr>
        <w:t>(SL-159) 0.1N HCl was</w:t>
      </w:r>
      <w:r>
        <w:rPr>
          <w:spacing w:val="1"/>
          <w:w w:val="95"/>
        </w:rPr>
        <w:t> </w:t>
      </w:r>
      <w:r>
        <w:rPr/>
        <w:t>used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blank</w:t>
      </w:r>
      <w:r>
        <w:rPr>
          <w:position w:val="5"/>
          <w:sz w:val="14"/>
        </w:rPr>
        <w:t>5</w:t>
      </w:r>
      <w:r>
        <w:rPr/>
        <w:t>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spacing w:val="-1"/>
          <w:w w:val="85"/>
          <w:sz w:val="22"/>
        </w:rPr>
        <w:t>In</w:t>
      </w:r>
      <w:r>
        <w:rPr>
          <w:rFonts w:ascii="Arial"/>
          <w:b/>
          <w:i/>
          <w:spacing w:val="-6"/>
          <w:w w:val="85"/>
          <w:sz w:val="22"/>
        </w:rPr>
        <w:t> </w:t>
      </w:r>
      <w:r>
        <w:rPr>
          <w:rFonts w:ascii="Arial"/>
          <w:b/>
          <w:i/>
          <w:spacing w:val="-1"/>
          <w:w w:val="85"/>
          <w:sz w:val="22"/>
        </w:rPr>
        <w:t>vitro</w:t>
      </w:r>
      <w:r>
        <w:rPr>
          <w:rFonts w:ascii="Arial"/>
          <w:b/>
          <w:i/>
          <w:spacing w:val="-4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Dissolution</w:t>
      </w:r>
      <w:r>
        <w:rPr>
          <w:rFonts w:ascii="Arial"/>
          <w:b/>
          <w:spacing w:val="-5"/>
          <w:w w:val="85"/>
          <w:sz w:val="22"/>
        </w:rPr>
        <w:t> </w:t>
      </w:r>
      <w:r>
        <w:rPr>
          <w:rFonts w:ascii="Arial"/>
          <w:b/>
          <w:spacing w:val="-1"/>
          <w:w w:val="85"/>
          <w:sz w:val="22"/>
        </w:rPr>
        <w:t>Studies</w:t>
      </w:r>
    </w:p>
    <w:p>
      <w:pPr>
        <w:pStyle w:val="BodyText"/>
        <w:spacing w:line="266" w:lineRule="auto" w:before="26"/>
        <w:ind w:left="127" w:right="42"/>
        <w:jc w:val="both"/>
      </w:pPr>
      <w:r>
        <w:rPr>
          <w:w w:val="95"/>
        </w:rPr>
        <w:t>The release rate of Famotidine from floating tablets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was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determined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using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USP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dissolution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apparatus</w:t>
      </w:r>
      <w:r>
        <w:rPr>
          <w:spacing w:val="-5"/>
          <w:w w:val="90"/>
        </w:rPr>
        <w:t> </w:t>
      </w:r>
      <w:r>
        <w:rPr>
          <w:w w:val="90"/>
        </w:rPr>
        <w:t>II</w:t>
      </w:r>
      <w:r>
        <w:rPr>
          <w:spacing w:val="-6"/>
          <w:w w:val="90"/>
        </w:rPr>
        <w:t> </w:t>
      </w:r>
      <w:r>
        <w:rPr>
          <w:w w:val="90"/>
        </w:rPr>
        <w:t>(Lab</w:t>
      </w:r>
      <w:r>
        <w:rPr>
          <w:spacing w:val="-50"/>
          <w:w w:val="90"/>
        </w:rPr>
        <w:t> </w:t>
      </w:r>
      <w:r>
        <w:rPr>
          <w:w w:val="90"/>
        </w:rPr>
        <w:t>Hosp</w:t>
      </w:r>
      <w:r>
        <w:rPr>
          <w:spacing w:val="18"/>
          <w:w w:val="90"/>
        </w:rPr>
        <w:t> </w:t>
      </w:r>
      <w:r>
        <w:rPr>
          <w:w w:val="90"/>
        </w:rPr>
        <w:t>India).</w:t>
      </w:r>
      <w:r>
        <w:rPr>
          <w:spacing w:val="19"/>
          <w:w w:val="90"/>
        </w:rPr>
        <w:t> </w:t>
      </w:r>
      <w:r>
        <w:rPr>
          <w:w w:val="90"/>
        </w:rPr>
        <w:t>The</w:t>
      </w:r>
      <w:r>
        <w:rPr>
          <w:spacing w:val="16"/>
          <w:w w:val="90"/>
        </w:rPr>
        <w:t> </w:t>
      </w:r>
      <w:r>
        <w:rPr>
          <w:w w:val="90"/>
        </w:rPr>
        <w:t>dissolution</w:t>
      </w:r>
      <w:r>
        <w:rPr>
          <w:spacing w:val="18"/>
          <w:w w:val="90"/>
        </w:rPr>
        <w:t> </w:t>
      </w:r>
      <w:r>
        <w:rPr>
          <w:w w:val="90"/>
        </w:rPr>
        <w:t>test</w:t>
      </w:r>
      <w:r>
        <w:rPr>
          <w:spacing w:val="17"/>
          <w:w w:val="90"/>
        </w:rPr>
        <w:t> </w:t>
      </w:r>
      <w:r>
        <w:rPr>
          <w:w w:val="90"/>
        </w:rPr>
        <w:t>was</w:t>
      </w:r>
      <w:r>
        <w:rPr>
          <w:spacing w:val="17"/>
          <w:w w:val="90"/>
        </w:rPr>
        <w:t> </w:t>
      </w:r>
      <w:r>
        <w:rPr>
          <w:w w:val="90"/>
        </w:rPr>
        <w:t>performed</w:t>
      </w:r>
      <w:r>
        <w:rPr>
          <w:spacing w:val="18"/>
          <w:w w:val="90"/>
        </w:rPr>
        <w:t> </w:t>
      </w:r>
      <w:r>
        <w:rPr>
          <w:w w:val="90"/>
        </w:rPr>
        <w:t>using</w:t>
      </w:r>
    </w:p>
    <w:p>
      <w:pPr>
        <w:pStyle w:val="BodyText"/>
        <w:spacing w:line="266" w:lineRule="auto" w:before="27"/>
        <w:ind w:left="127" w:right="105"/>
        <w:jc w:val="both"/>
      </w:pPr>
      <w:r>
        <w:rPr/>
        <w:br w:type="column"/>
      </w:r>
      <w:r>
        <w:rPr>
          <w:w w:val="95"/>
        </w:rPr>
        <w:t>900 ml of 0.1N hydrochloric acid, at 37 ± 0.5°C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50 rpm. Aliquots </w:t>
      </w:r>
      <w:r>
        <w:rPr>
          <w:w w:val="95"/>
        </w:rPr>
        <w:t>5ml was collected at predetermined</w:t>
      </w:r>
      <w:r>
        <w:rPr>
          <w:spacing w:val="-53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intervals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replenished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equivalent</w:t>
      </w:r>
      <w:r>
        <w:rPr>
          <w:spacing w:val="-53"/>
          <w:w w:val="95"/>
        </w:rPr>
        <w:t> </w:t>
      </w:r>
      <w:r>
        <w:rPr>
          <w:w w:val="90"/>
        </w:rPr>
        <w:t>volume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fresh</w:t>
      </w:r>
      <w:r>
        <w:rPr>
          <w:spacing w:val="1"/>
          <w:w w:val="90"/>
        </w:rPr>
        <w:t> </w:t>
      </w:r>
      <w:r>
        <w:rPr>
          <w:w w:val="90"/>
        </w:rPr>
        <w:t>medium.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samples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filtered</w:t>
      </w:r>
      <w:r>
        <w:rPr>
          <w:spacing w:val="-50"/>
          <w:w w:val="90"/>
        </w:rPr>
        <w:t> </w:t>
      </w:r>
      <w:r>
        <w:rPr/>
        <w:t>through a 0.45 </w:t>
      </w:r>
      <w:r>
        <w:rPr>
          <w:rFonts w:ascii="Times New Roman" w:hAnsi="Times New Roman"/>
        </w:rPr>
        <w:t>μ</w:t>
      </w:r>
      <w:r>
        <w:rPr/>
        <w:t>m membrane filter and diluted</w:t>
      </w:r>
      <w:r>
        <w:rPr>
          <w:spacing w:val="1"/>
        </w:rPr>
        <w:t> </w:t>
      </w:r>
      <w:r>
        <w:rPr>
          <w:spacing w:val="-2"/>
          <w:w w:val="95"/>
        </w:rPr>
        <w:t>suitably </w:t>
      </w:r>
      <w:r>
        <w:rPr>
          <w:spacing w:val="-1"/>
          <w:w w:val="95"/>
        </w:rPr>
        <w:t>with 0.1N HCl and were analyzed using Elico</w:t>
      </w:r>
      <w:r>
        <w:rPr>
          <w:spacing w:val="-54"/>
          <w:w w:val="95"/>
        </w:rPr>
        <w:t> </w:t>
      </w:r>
      <w:r>
        <w:rPr>
          <w:spacing w:val="1"/>
          <w:w w:val="83"/>
        </w:rPr>
        <w:t>U</w:t>
      </w:r>
      <w:r>
        <w:rPr>
          <w:spacing w:val="1"/>
          <w:w w:val="90"/>
        </w:rPr>
        <w:t>V</w:t>
      </w:r>
      <w:r>
        <w:rPr>
          <w:spacing w:val="-2"/>
          <w:w w:val="180"/>
        </w:rPr>
        <w:t>/</w:t>
      </w:r>
      <w:r>
        <w:rPr>
          <w:spacing w:val="1"/>
          <w:w w:val="90"/>
        </w:rPr>
        <w:t>V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3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spacing w:val="-2"/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w w:val="99"/>
        </w:rPr>
        <w:t>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w w:val="93"/>
        </w:rPr>
        <w:t>er</w:t>
      </w:r>
      <w:r>
        <w:rPr>
          <w:spacing w:val="18"/>
        </w:rPr>
        <w:t> 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15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6</w:t>
      </w:r>
      <w:r>
        <w:rPr>
          <w:w w:val="99"/>
        </w:rPr>
        <w:t>5</w:t>
      </w:r>
      <w:r>
        <w:rPr>
          <w:spacing w:val="18"/>
        </w:rPr>
        <w:t> </w:t>
      </w:r>
      <w:r>
        <w:rPr>
          <w:spacing w:val="-1"/>
          <w:w w:val="78"/>
        </w:rPr>
        <w:t>n</w:t>
      </w:r>
      <w:r>
        <w:rPr>
          <w:w w:val="80"/>
        </w:rPr>
        <w:t>m</w:t>
      </w:r>
      <w:r>
        <w:rPr>
          <w:spacing w:val="1"/>
        </w:rPr>
        <w:t> </w:t>
      </w:r>
      <w:r>
        <w:rPr>
          <w:w w:val="98"/>
          <w:position w:val="5"/>
          <w:sz w:val="14"/>
        </w:rPr>
        <w:t>7</w:t>
      </w:r>
      <w:r>
        <w:rPr>
          <w:w w:val="79"/>
        </w:rPr>
        <w:t>.</w:t>
      </w:r>
      <w:r>
        <w:rPr>
          <w:spacing w:val="17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8"/>
        </w:rPr>
        <w:t> </w:t>
      </w:r>
      <w:r>
        <w:rPr>
          <w:w w:val="100"/>
        </w:rPr>
        <w:t>r</w:t>
      </w:r>
      <w:r>
        <w:rPr>
          <w:w w:val="79"/>
        </w:rPr>
        <w:t>es</w:t>
      </w:r>
      <w:r>
        <w:rPr>
          <w:spacing w:val="-1"/>
          <w:w w:val="78"/>
        </w:rPr>
        <w:t>u</w:t>
      </w:r>
      <w:r>
        <w:rPr>
          <w:spacing w:val="-1"/>
          <w:w w:val="96"/>
        </w:rPr>
        <w:t>l</w:t>
      </w:r>
      <w:r>
        <w:rPr>
          <w:spacing w:val="-3"/>
          <w:w w:val="97"/>
        </w:rPr>
        <w:t>t</w:t>
      </w:r>
      <w:r>
        <w:rPr>
          <w:w w:val="66"/>
        </w:rPr>
        <w:t>s </w:t>
      </w:r>
      <w:r>
        <w:rPr/>
        <w:t>are</w:t>
      </w:r>
      <w:r>
        <w:rPr>
          <w:spacing w:val="-4"/>
        </w:rPr>
        <w:t> </w:t>
      </w:r>
      <w:r>
        <w:rPr/>
        <w:t>illustrated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Figure-1.</w:t>
      </w:r>
    </w:p>
    <w:p>
      <w:pPr>
        <w:pStyle w:val="BodyText"/>
        <w:spacing w:before="7"/>
        <w:rPr>
          <w:sz w:val="24"/>
        </w:rPr>
      </w:pPr>
    </w:p>
    <w:p>
      <w:pPr>
        <w:pStyle w:val="Heading4"/>
        <w:spacing w:before="1"/>
      </w:pPr>
      <w:r>
        <w:rPr>
          <w:w w:val="85"/>
        </w:rPr>
        <w:t>Short</w:t>
      </w:r>
      <w:r>
        <w:rPr>
          <w:spacing w:val="-7"/>
          <w:w w:val="85"/>
        </w:rPr>
        <w:t> </w:t>
      </w:r>
      <w:r>
        <w:rPr>
          <w:w w:val="85"/>
        </w:rPr>
        <w:t>Term</w:t>
      </w:r>
      <w:r>
        <w:rPr>
          <w:spacing w:val="-6"/>
          <w:w w:val="85"/>
        </w:rPr>
        <w:t> </w:t>
      </w:r>
      <w:r>
        <w:rPr>
          <w:w w:val="85"/>
        </w:rPr>
        <w:t>Stability</w:t>
      </w:r>
      <w:r>
        <w:rPr>
          <w:spacing w:val="-6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4"/>
        <w:ind w:left="127" w:right="104"/>
        <w:jc w:val="both"/>
      </w:pPr>
      <w:r>
        <w:rPr>
          <w:spacing w:val="-1"/>
          <w:w w:val="95"/>
        </w:rPr>
        <w:t>To evaluate the formulation </w:t>
      </w:r>
      <w:r>
        <w:rPr>
          <w:w w:val="95"/>
        </w:rPr>
        <w:t>stability ICH guidelines</w:t>
      </w:r>
      <w:r>
        <w:rPr>
          <w:spacing w:val="1"/>
          <w:w w:val="95"/>
        </w:rPr>
        <w:t> </w:t>
      </w:r>
      <w:r>
        <w:rPr>
          <w:w w:val="95"/>
        </w:rPr>
        <w:t>were followed. The best formulation was tested for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w w:val="93"/>
        </w:rPr>
        <w:t>or</w:t>
      </w:r>
      <w:r>
        <w:rPr>
          <w:w w:val="97"/>
        </w:rPr>
        <w:t>t</w:t>
      </w:r>
      <w:r>
        <w:rPr/>
        <w:t> </w:t>
      </w:r>
      <w:r>
        <w:rPr>
          <w:spacing w:val="-29"/>
        </w:rPr>
        <w:t> 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w w:val="80"/>
        </w:rPr>
        <w:t>m</w:t>
      </w:r>
      <w:r>
        <w:rPr/>
        <w:t> </w:t>
      </w:r>
      <w:r>
        <w:rPr>
          <w:spacing w:val="-29"/>
        </w:rPr>
        <w:t> </w:t>
      </w:r>
      <w:r>
        <w:rPr>
          <w:w w:val="66"/>
        </w:rPr>
        <w:t>s</w:t>
      </w:r>
      <w:r>
        <w:rPr>
          <w:spacing w:val="-3"/>
          <w:w w:val="97"/>
        </w:rPr>
        <w:t>t</w:t>
      </w:r>
      <w:r>
        <w:rPr>
          <w:w w:val="99"/>
        </w:rPr>
        <w:t>ab</w:t>
      </w:r>
      <w:r>
        <w:rPr>
          <w:spacing w:val="-1"/>
          <w:w w:val="96"/>
        </w:rPr>
        <w:t>ili</w:t>
      </w:r>
      <w:r>
        <w:rPr>
          <w:w w:val="97"/>
        </w:rPr>
        <w:t>t</w:t>
      </w:r>
      <w:r>
        <w:rPr>
          <w:w w:val="100"/>
        </w:rPr>
        <w:t>y</w:t>
      </w:r>
      <w:r>
        <w:rPr>
          <w:spacing w:val="27"/>
        </w:rPr>
        <w:t> </w:t>
      </w:r>
      <w:r>
        <w:rPr>
          <w:w w:val="120"/>
        </w:rPr>
        <w:t>f</w:t>
      </w:r>
      <w:r>
        <w:rPr>
          <w:w w:val="93"/>
        </w:rPr>
        <w:t>or</w:t>
      </w:r>
      <w:r>
        <w:rPr>
          <w:spacing w:val="28"/>
        </w:rPr>
        <w:t> </w:t>
      </w:r>
      <w:r>
        <w:rPr>
          <w:w w:val="99"/>
        </w:rPr>
        <w:t>4</w:t>
      </w:r>
      <w:r>
        <w:rPr>
          <w:spacing w:val="28"/>
        </w:rPr>
        <w:t> </w:t>
      </w:r>
      <w:r>
        <w:rPr>
          <w:spacing w:val="-1"/>
          <w:w w:val="92"/>
        </w:rPr>
        <w:t>w</w:t>
      </w:r>
      <w:r>
        <w:rPr>
          <w:w w:val="89"/>
        </w:rPr>
        <w:t>ee</w:t>
      </w:r>
      <w:r>
        <w:rPr>
          <w:spacing w:val="-1"/>
          <w:w w:val="89"/>
        </w:rPr>
        <w:t>k</w:t>
      </w:r>
      <w:r>
        <w:rPr>
          <w:w w:val="66"/>
        </w:rPr>
        <w:t>s</w:t>
      </w:r>
      <w:r>
        <w:rPr/>
        <w:t> </w:t>
      </w:r>
      <w:r>
        <w:rPr>
          <w:spacing w:val="-28"/>
        </w:rPr>
        <w:t> 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27"/>
        </w:rPr>
        <w:t> </w:t>
      </w:r>
      <w:r>
        <w:rPr>
          <w:w w:val="99"/>
        </w:rPr>
        <w:t>2</w:t>
      </w:r>
      <w:r>
        <w:rPr>
          <w:spacing w:val="6"/>
          <w:w w:val="99"/>
        </w:rPr>
        <w:t>5</w:t>
      </w:r>
      <w:r>
        <w:rPr>
          <w:w w:val="98"/>
          <w:position w:val="5"/>
          <w:sz w:val="14"/>
        </w:rPr>
        <w:t>0</w:t>
      </w:r>
      <w:r>
        <w:rPr>
          <w:w w:val="83"/>
        </w:rPr>
        <w:t>C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114"/>
        </w:rPr>
        <w:t>±</w:t>
      </w:r>
      <w:r>
        <w:rPr>
          <w:w w:val="99"/>
        </w:rPr>
        <w:t>2</w:t>
      </w:r>
      <w:r>
        <w:rPr/>
        <w:t> </w:t>
      </w:r>
      <w:r>
        <w:rPr>
          <w:spacing w:val="-27"/>
        </w:rPr>
        <w:t> </w:t>
      </w:r>
      <w:r>
        <w:rPr>
          <w:w w:val="98"/>
          <w:position w:val="5"/>
          <w:sz w:val="14"/>
        </w:rPr>
        <w:t>0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6</w:t>
      </w:r>
      <w:r>
        <w:rPr>
          <w:spacing w:val="-2"/>
          <w:w w:val="99"/>
        </w:rPr>
        <w:t>0</w:t>
      </w:r>
      <w:r>
        <w:rPr>
          <w:w w:val="93"/>
        </w:rPr>
        <w:t>% </w:t>
      </w:r>
      <w:r>
        <w:rPr/>
        <w:t>RH ±5% and accelerated stability for period of 12</w:t>
      </w:r>
      <w:r>
        <w:rPr>
          <w:spacing w:val="1"/>
        </w:rPr>
        <w:t> </w:t>
      </w:r>
      <w:r>
        <w:rPr/>
        <w:t>weeks at 40</w:t>
      </w:r>
      <w:r>
        <w:rPr>
          <w:position w:val="5"/>
          <w:sz w:val="14"/>
        </w:rPr>
        <w:t>0</w:t>
      </w:r>
      <w:r>
        <w:rPr/>
        <w:t>C ±2</w:t>
      </w:r>
      <w:r>
        <w:rPr>
          <w:position w:val="5"/>
          <w:sz w:val="14"/>
        </w:rPr>
        <w:t>0</w:t>
      </w:r>
      <w:r>
        <w:rPr/>
        <w:t>C/75 % RH ± 5%, for their drug</w:t>
      </w:r>
      <w:r>
        <w:rPr>
          <w:spacing w:val="-56"/>
        </w:rPr>
        <w:t> </w:t>
      </w:r>
      <w:r>
        <w:rPr/>
        <w:t>content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parameters</w:t>
      </w:r>
      <w:r>
        <w:rPr>
          <w:position w:val="5"/>
          <w:sz w:val="14"/>
        </w:rPr>
        <w:t>8</w:t>
      </w:r>
      <w:r>
        <w:rPr/>
        <w:t>.</w:t>
      </w:r>
    </w:p>
    <w:p>
      <w:pPr>
        <w:pStyle w:val="BodyText"/>
        <w:spacing w:before="7"/>
        <w:rPr>
          <w:sz w:val="23"/>
        </w:rPr>
      </w:pPr>
    </w:p>
    <w:p>
      <w:pPr>
        <w:pStyle w:val="Heading4"/>
      </w:pPr>
      <w:r>
        <w:rPr>
          <w:w w:val="80"/>
        </w:rPr>
        <w:t>FTIR</w:t>
      </w:r>
      <w:r>
        <w:rPr>
          <w:spacing w:val="22"/>
          <w:w w:val="80"/>
        </w:rPr>
        <w:t> </w:t>
      </w:r>
      <w:r>
        <w:rPr>
          <w:w w:val="80"/>
        </w:rPr>
        <w:t>Spectroscopy</w:t>
      </w:r>
    </w:p>
    <w:p>
      <w:pPr>
        <w:pStyle w:val="BodyText"/>
        <w:spacing w:line="266" w:lineRule="auto" w:before="27"/>
        <w:ind w:left="127" w:right="103"/>
        <w:jc w:val="both"/>
      </w:pPr>
      <w:r>
        <w:rPr>
          <w:spacing w:val="-1"/>
          <w:w w:val="95"/>
        </w:rPr>
        <w:t>IR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spectra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obtained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pure</w:t>
      </w:r>
      <w:r>
        <w:rPr>
          <w:spacing w:val="-8"/>
          <w:w w:val="95"/>
        </w:rPr>
        <w:t> </w:t>
      </w:r>
      <w:r>
        <w:rPr>
          <w:w w:val="95"/>
        </w:rPr>
        <w:t>drug</w:t>
      </w:r>
      <w:r>
        <w:rPr>
          <w:spacing w:val="-2"/>
          <w:w w:val="95"/>
        </w:rPr>
        <w:t> </w:t>
      </w:r>
      <w:r>
        <w:rPr>
          <w:w w:val="95"/>
        </w:rPr>
        <w:t>Famotidine,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B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HPMC</w:t>
      </w:r>
      <w:r>
        <w:rPr>
          <w:spacing w:val="-6"/>
          <w:w w:val="90"/>
        </w:rPr>
        <w:t> </w:t>
      </w:r>
      <w:r>
        <w:rPr>
          <w:w w:val="90"/>
        </w:rPr>
        <w:t>K4M,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C)</w:t>
      </w:r>
      <w:r>
        <w:rPr>
          <w:spacing w:val="-7"/>
          <w:w w:val="90"/>
        </w:rPr>
        <w:t> </w:t>
      </w:r>
      <w:r>
        <w:rPr>
          <w:w w:val="90"/>
        </w:rPr>
        <w:t>Famotidine</w:t>
      </w:r>
      <w:r>
        <w:rPr>
          <w:spacing w:val="-7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HPMC</w:t>
      </w:r>
      <w:r>
        <w:rPr>
          <w:spacing w:val="-9"/>
          <w:w w:val="90"/>
        </w:rPr>
        <w:t> </w:t>
      </w:r>
      <w:r>
        <w:rPr>
          <w:w w:val="90"/>
        </w:rPr>
        <w:t>K4M.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sample pellet was mounted in IR compartment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scanned</w:t>
      </w:r>
      <w:r>
        <w:rPr>
          <w:spacing w:val="1"/>
          <w:w w:val="90"/>
        </w:rPr>
        <w:t>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wavelength</w:t>
      </w:r>
      <w:r>
        <w:rPr>
          <w:spacing w:val="1"/>
          <w:w w:val="90"/>
        </w:rPr>
        <w:t> </w:t>
      </w:r>
      <w:r>
        <w:rPr>
          <w:w w:val="90"/>
        </w:rPr>
        <w:t>40000cm</w:t>
      </w:r>
      <w:r>
        <w:rPr>
          <w:w w:val="90"/>
          <w:position w:val="5"/>
          <w:sz w:val="14"/>
        </w:rPr>
        <w:t>-1</w:t>
      </w:r>
      <w:r>
        <w:rPr>
          <w:w w:val="90"/>
        </w:rPr>
        <w:t>-600cm</w:t>
      </w:r>
      <w:r>
        <w:rPr>
          <w:w w:val="90"/>
          <w:position w:val="5"/>
          <w:sz w:val="14"/>
        </w:rPr>
        <w:t>-1</w:t>
      </w:r>
      <w:r>
        <w:rPr>
          <w:w w:val="90"/>
        </w:rPr>
        <w:t>.The</w:t>
      </w:r>
      <w:r>
        <w:rPr>
          <w:spacing w:val="1"/>
          <w:w w:val="90"/>
        </w:rPr>
        <w:t> </w:t>
      </w:r>
      <w:r>
        <w:rPr>
          <w:w w:val="90"/>
        </w:rPr>
        <w:t>IR</w:t>
      </w:r>
      <w:r>
        <w:rPr>
          <w:spacing w:val="-50"/>
          <w:w w:val="90"/>
        </w:rPr>
        <w:t> </w:t>
      </w:r>
      <w:r>
        <w:rPr>
          <w:w w:val="95"/>
        </w:rPr>
        <w:t>spectrum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depicted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Figure</w:t>
      </w:r>
      <w:r>
        <w:rPr>
          <w:spacing w:val="-9"/>
          <w:w w:val="95"/>
        </w:rPr>
        <w:t> </w:t>
      </w:r>
      <w:r>
        <w:rPr>
          <w:w w:val="95"/>
        </w:rPr>
        <w:t>4A,</w:t>
      </w:r>
      <w:r>
        <w:rPr>
          <w:spacing w:val="-10"/>
          <w:w w:val="95"/>
        </w:rPr>
        <w:t> </w:t>
      </w:r>
      <w:r>
        <w:rPr>
          <w:w w:val="95"/>
        </w:rPr>
        <w:t>4B,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4C.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30"/>
        <w:ind w:left="127" w:right="102"/>
        <w:jc w:val="both"/>
        <w:rPr>
          <w:sz w:val="14"/>
        </w:rPr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subjected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0"/>
        </w:rPr>
        <w:t>evaluation parameters like hardness, friability, weight</w:t>
      </w:r>
      <w:r>
        <w:rPr>
          <w:spacing w:val="1"/>
          <w:w w:val="90"/>
        </w:rPr>
        <w:t> </w:t>
      </w:r>
      <w:r>
        <w:rPr>
          <w:w w:val="95"/>
        </w:rPr>
        <w:t>variation, drug content estimation, floating lag time</w:t>
      </w:r>
      <w:r>
        <w:rPr>
          <w:spacing w:val="1"/>
          <w:w w:val="95"/>
        </w:rPr>
        <w:t> </w:t>
      </w:r>
      <w:r>
        <w:rPr>
          <w:w w:val="95"/>
        </w:rPr>
        <w:t>and total floating time.</w:t>
      </w:r>
      <w:r>
        <w:rPr>
          <w:spacing w:val="1"/>
          <w:w w:val="95"/>
        </w:rPr>
        <w:t> </w:t>
      </w:r>
      <w:r>
        <w:rPr>
          <w:w w:val="95"/>
        </w:rPr>
        <w:t>The hardness of tablets was</w:t>
      </w:r>
      <w:r>
        <w:rPr>
          <w:spacing w:val="1"/>
          <w:w w:val="95"/>
        </w:rPr>
        <w:t> </w:t>
      </w:r>
      <w:r>
        <w:rPr/>
        <w:t>found to be in the range of 4.36 to 5.06 kg/cm</w:t>
      </w:r>
      <w:r>
        <w:rPr>
          <w:position w:val="5"/>
          <w:sz w:val="14"/>
        </w:rPr>
        <w:t>2</w:t>
      </w:r>
      <w:r>
        <w:rPr/>
        <w:t>,</w:t>
      </w:r>
      <w:r>
        <w:rPr>
          <w:spacing w:val="1"/>
        </w:rPr>
        <w:t> </w:t>
      </w:r>
      <w:r>
        <w:rPr>
          <w:w w:val="95"/>
        </w:rPr>
        <w:t>friability of all the formulations was found to be less</w:t>
      </w:r>
      <w:r>
        <w:rPr>
          <w:spacing w:val="1"/>
          <w:w w:val="95"/>
        </w:rPr>
        <w:t> </w:t>
      </w:r>
      <w:r>
        <w:rPr>
          <w:w w:val="95"/>
        </w:rPr>
        <w:t>than 1%</w:t>
      </w:r>
      <w:r>
        <w:rPr>
          <w:spacing w:val="52"/>
        </w:rPr>
        <w:t> </w:t>
      </w:r>
      <w:r>
        <w:rPr>
          <w:w w:val="95"/>
        </w:rPr>
        <w:t>i.e 0.54-0.73%, weight variation, 91.3±5.8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223.32±7.8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indicating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good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physical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strength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formulation.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drug</w:t>
      </w:r>
      <w:r>
        <w:rPr>
          <w:spacing w:val="-4"/>
          <w:w w:val="90"/>
        </w:rPr>
        <w:t> </w:t>
      </w:r>
      <w:r>
        <w:rPr>
          <w:w w:val="90"/>
        </w:rPr>
        <w:t>content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formulations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1"/>
          <w:w w:val="90"/>
        </w:rPr>
        <w:t> </w:t>
      </w:r>
      <w:r>
        <w:rPr/>
        <w:t>the range 96.69 to 100.85 showing the uniform</w:t>
      </w:r>
      <w:r>
        <w:rPr>
          <w:spacing w:val="1"/>
        </w:rPr>
        <w:t> </w:t>
      </w:r>
      <w:r>
        <w:rPr>
          <w:spacing w:val="-1"/>
        </w:rPr>
        <w:t>distribution of the drug, total floating time of all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5"/>
        </w:rPr>
        <w:t>formulations was around </w:t>
      </w:r>
      <w:r>
        <w:rPr>
          <w:w w:val="95"/>
        </w:rPr>
        <w:t>24 hours which may be an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efficient parameter for the enhanced gastric retention</w:t>
      </w:r>
      <w:r>
        <w:rPr>
          <w:spacing w:val="-53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formulation.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In vitro </w:t>
      </w:r>
      <w:r>
        <w:rPr>
          <w:w w:val="95"/>
        </w:rPr>
        <w:t>buoyancy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indicated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Sod</w:t>
      </w:r>
      <w:r>
        <w:rPr>
          <w:spacing w:val="1"/>
          <w:w w:val="95"/>
        </w:rPr>
        <w:t> </w:t>
      </w:r>
      <w:r>
        <w:rPr>
          <w:w w:val="95"/>
        </w:rPr>
        <w:t>bicarbonate showed decrease in floating lag time.</w:t>
      </w:r>
      <w:r>
        <w:rPr>
          <w:spacing w:val="1"/>
          <w:w w:val="95"/>
        </w:rPr>
        <w:t> </w:t>
      </w:r>
      <w:r>
        <w:rPr>
          <w:w w:val="95"/>
        </w:rPr>
        <w:t>Addition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MCC</w:t>
      </w:r>
      <w:r>
        <w:rPr>
          <w:spacing w:val="1"/>
          <w:w w:val="95"/>
        </w:rPr>
        <w:t> </w:t>
      </w:r>
      <w:r>
        <w:rPr>
          <w:w w:val="95"/>
        </w:rPr>
        <w:t>along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bicarbonate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further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reduced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floating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lag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time.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Faster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buoyancy</w:t>
      </w:r>
      <w:r>
        <w:rPr>
          <w:spacing w:val="-53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combination of Citric acid and sodium bicarbonate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may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be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attributed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immediate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formation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of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CO</w:t>
      </w:r>
      <w:r>
        <w:rPr>
          <w:w w:val="95"/>
          <w:sz w:val="14"/>
        </w:rPr>
        <w:t>2.</w:t>
      </w:r>
    </w:p>
    <w:p>
      <w:pPr>
        <w:spacing w:after="0" w:line="266" w:lineRule="auto"/>
        <w:jc w:val="both"/>
        <w:rPr>
          <w:sz w:val="14"/>
        </w:rPr>
        <w:sectPr>
          <w:type w:val="continuous"/>
          <w:pgSz w:w="12240" w:h="15840"/>
          <w:pgMar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Heading4"/>
        <w:spacing w:before="72"/>
        <w:ind w:left="1732" w:right="1723"/>
        <w:jc w:val="center"/>
      </w:pPr>
      <w:r>
        <w:rPr/>
        <w:pict>
          <v:shape style="position:absolute;margin-left:68.641006pt;margin-top:21.238256pt;width:474.65pt;height:.4pt;mso-position-horizontal-relative:page;mso-position-vertical-relative:paragraph;z-index:15732224" coordorigin="1373,425" coordsize="9493,8" path="m2489,425l1373,425,1373,432,2489,432,2489,425xm2498,425l2491,425,2491,432,2498,432,2498,425xm3564,425l2501,425,2501,432,3564,432,3564,425xm3574,425l3566,425,3566,432,3574,432,3574,425xm4735,425l4577,425,4574,425,3576,425,3576,432,4574,432,4577,432,4735,432,4735,425xm4744,425l4737,425,4737,432,4744,432,4744,425xm6000,425l4747,425,4747,432,6000,432,6000,425xm6009,425l6002,425,6002,432,6009,432,6009,425xm6768,425l6012,425,6012,432,6768,432,6768,425xm6777,425l6770,425,6770,432,6777,432,6777,425xm7336,425l6780,425,6780,432,7336,432,7336,425xm7346,425l7339,425,7339,432,7346,432,7346,425xm9043,425l7348,425,7348,432,9043,432,9043,425xm9052,425l9045,425,9045,432,9052,432,9052,425xm9989,425l9151,425,9149,425,9055,425,9055,432,9149,432,9151,432,9989,432,9989,425xm9999,425l9992,425,9992,432,9999,432,9999,425xm10865,425l10001,425,10001,432,10865,432,10865,425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01:</w:t>
      </w:r>
      <w:r>
        <w:rPr>
          <w:spacing w:val="14"/>
          <w:w w:val="85"/>
        </w:rPr>
        <w:t> </w:t>
      </w:r>
      <w:r>
        <w:rPr>
          <w:w w:val="85"/>
        </w:rPr>
        <w:t>Composition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Gastro</w:t>
      </w:r>
      <w:r>
        <w:rPr>
          <w:spacing w:val="15"/>
          <w:w w:val="85"/>
        </w:rPr>
        <w:t> </w:t>
      </w:r>
      <w:r>
        <w:rPr>
          <w:w w:val="85"/>
        </w:rPr>
        <w:t>Retentive</w:t>
      </w:r>
      <w:r>
        <w:rPr>
          <w:spacing w:val="14"/>
          <w:w w:val="85"/>
        </w:rPr>
        <w:t> </w:t>
      </w:r>
      <w:r>
        <w:rPr>
          <w:w w:val="85"/>
        </w:rPr>
        <w:t>Floating</w:t>
      </w:r>
      <w:r>
        <w:rPr>
          <w:spacing w:val="12"/>
          <w:w w:val="85"/>
        </w:rPr>
        <w:t> </w:t>
      </w:r>
      <w:r>
        <w:rPr>
          <w:w w:val="85"/>
        </w:rPr>
        <w:t>Tablets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Famotidine</w:t>
      </w:r>
    </w:p>
    <w:p>
      <w:pPr>
        <w:spacing w:after="0"/>
        <w:jc w:val="center"/>
        <w:sectPr>
          <w:pgSz w:w="12240" w:h="15840"/>
          <w:pgMar w:header="720" w:footer="739" w:top="1120" w:bottom="920" w:left="780" w:right="800"/>
        </w:sectPr>
      </w:pPr>
    </w:p>
    <w:p>
      <w:pPr>
        <w:spacing w:line="228" w:lineRule="auto" w:before="103"/>
        <w:ind w:left="960" w:right="-4" w:hanging="26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Formulation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Code</w:t>
      </w:r>
    </w:p>
    <w:p>
      <w:pPr>
        <w:pStyle w:val="BodyText"/>
        <w:spacing w:before="9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1255" w:val="left" w:leader="none"/>
        </w:tabs>
        <w:spacing w:before="0"/>
        <w:ind w:left="18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HPMC</w:t>
      </w:r>
      <w:r>
        <w:rPr>
          <w:rFonts w:ascii="Arial"/>
          <w:b/>
          <w:spacing w:val="-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K4M</w:t>
        <w:tab/>
      </w:r>
      <w:r>
        <w:rPr>
          <w:rFonts w:ascii="Arial"/>
          <w:b/>
          <w:spacing w:val="-2"/>
          <w:w w:val="90"/>
          <w:sz w:val="18"/>
        </w:rPr>
        <w:t>HPMC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K15M</w:t>
      </w:r>
    </w:p>
    <w:p>
      <w:pPr>
        <w:pStyle w:val="BodyText"/>
        <w:spacing w:before="9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1441" w:val="left" w:leader="none"/>
          <w:tab w:pos="2209" w:val="left" w:leader="none"/>
          <w:tab w:pos="2777" w:val="left" w:leader="none"/>
        </w:tabs>
        <w:spacing w:before="0"/>
        <w:ind w:left="17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HPMC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K100M</w:t>
        <w:tab/>
        <w:t>Lactose</w:t>
        <w:tab/>
      </w:r>
      <w:r>
        <w:rPr>
          <w:rFonts w:ascii="Arial"/>
          <w:b/>
          <w:w w:val="95"/>
          <w:sz w:val="18"/>
        </w:rPr>
        <w:t>MCC</w:t>
        <w:tab/>
      </w:r>
      <w:r>
        <w:rPr>
          <w:rFonts w:ascii="Arial"/>
          <w:b/>
          <w:w w:val="85"/>
          <w:sz w:val="18"/>
        </w:rPr>
        <w:t>Sodium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bicarbonate</w:t>
      </w:r>
    </w:p>
    <w:p>
      <w:pPr>
        <w:pStyle w:val="BodyText"/>
        <w:spacing w:before="9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1124" w:val="left" w:leader="none"/>
        </w:tabs>
        <w:spacing w:before="0"/>
        <w:ind w:left="17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Citric</w:t>
      </w:r>
      <w:r>
        <w:rPr>
          <w:rFonts w:ascii="Arial"/>
          <w:b/>
          <w:spacing w:val="-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acid</w:t>
        <w:tab/>
      </w:r>
      <w:r>
        <w:rPr>
          <w:rFonts w:ascii="Arial"/>
          <w:b/>
          <w:w w:val="90"/>
          <w:sz w:val="18"/>
        </w:rPr>
        <w:t>PVP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K30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1600" w:space="40"/>
            <w:col w:w="2210" w:space="39"/>
            <w:col w:w="4267" w:space="39"/>
            <w:col w:w="2465"/>
          </w:cols>
        </w:sect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1100"/>
        <w:gridCol w:w="1171"/>
        <w:gridCol w:w="1142"/>
        <w:gridCol w:w="818"/>
        <w:gridCol w:w="903"/>
        <w:gridCol w:w="1231"/>
        <w:gridCol w:w="1118"/>
        <w:gridCol w:w="892"/>
      </w:tblGrid>
      <w:tr>
        <w:trPr>
          <w:trHeight w:val="198" w:hRule="atLeast"/>
        </w:trPr>
        <w:tc>
          <w:tcPr>
            <w:tcW w:w="11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M2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29" w:type="dxa"/>
          </w:tcPr>
          <w:p>
            <w:pPr>
              <w:pStyle w:val="TableParagraph"/>
              <w:spacing w:line="177" w:lineRule="exact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M3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71" w:type="dxa"/>
          </w:tcPr>
          <w:p>
            <w:pPr>
              <w:pStyle w:val="TableParagraph"/>
              <w:spacing w:line="177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77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7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line="177" w:lineRule="exact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7" w:lineRule="exact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177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M4</w:t>
            </w:r>
          </w:p>
        </w:tc>
        <w:tc>
          <w:tcPr>
            <w:tcW w:w="1100" w:type="dxa"/>
          </w:tcPr>
          <w:p>
            <w:pPr>
              <w:pStyle w:val="TableParagraph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ind w:left="392" w:right="43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M5</w:t>
            </w:r>
          </w:p>
        </w:tc>
        <w:tc>
          <w:tcPr>
            <w:tcW w:w="1100" w:type="dxa"/>
          </w:tcPr>
          <w:p>
            <w:pPr>
              <w:pStyle w:val="TableParagraph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ind w:left="392" w:right="437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29" w:type="dxa"/>
          </w:tcPr>
          <w:p>
            <w:pPr>
              <w:pStyle w:val="TableParagraph"/>
              <w:spacing w:line="177" w:lineRule="exact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M6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spacing w:line="177" w:lineRule="exact"/>
              <w:ind w:left="392" w:right="43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42" w:type="dxa"/>
          </w:tcPr>
          <w:p>
            <w:pPr>
              <w:pStyle w:val="TableParagraph"/>
              <w:spacing w:line="177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7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line="177" w:lineRule="exact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7" w:lineRule="exact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177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M7</w:t>
            </w:r>
          </w:p>
        </w:tc>
        <w:tc>
          <w:tcPr>
            <w:tcW w:w="1100" w:type="dxa"/>
          </w:tcPr>
          <w:p>
            <w:pPr>
              <w:pStyle w:val="TableParagraph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438" w:right="36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M8</w:t>
            </w:r>
          </w:p>
        </w:tc>
        <w:tc>
          <w:tcPr>
            <w:tcW w:w="1100" w:type="dxa"/>
          </w:tcPr>
          <w:p>
            <w:pPr>
              <w:pStyle w:val="TableParagraph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438" w:right="36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29" w:type="dxa"/>
          </w:tcPr>
          <w:p>
            <w:pPr>
              <w:pStyle w:val="TableParagraph"/>
              <w:spacing w:line="177" w:lineRule="exact"/>
              <w:ind w:left="376" w:right="3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M9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right="1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spacing w:line="177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77" w:lineRule="exact"/>
              <w:ind w:left="438" w:right="36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18" w:type="dxa"/>
          </w:tcPr>
          <w:p>
            <w:pPr>
              <w:pStyle w:val="TableParagraph"/>
              <w:spacing w:line="177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line="177" w:lineRule="exact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right="87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7" w:lineRule="exact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177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M10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38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left="450" w:right="53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M11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38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3" w:type="dxa"/>
          </w:tcPr>
          <w:p>
            <w:pPr>
              <w:pStyle w:val="TableParagraph"/>
              <w:ind w:right="5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231" w:type="dxa"/>
          </w:tcPr>
          <w:p>
            <w:pPr>
              <w:pStyle w:val="TableParagraph"/>
              <w:ind w:left="450" w:right="53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29" w:type="dxa"/>
          </w:tcPr>
          <w:p>
            <w:pPr>
              <w:pStyle w:val="TableParagraph"/>
              <w:spacing w:line="177" w:lineRule="exact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M12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spacing w:line="177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77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7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line="177" w:lineRule="exact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left="450" w:right="53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8" w:type="dxa"/>
          </w:tcPr>
          <w:p>
            <w:pPr>
              <w:pStyle w:val="TableParagraph"/>
              <w:spacing w:line="177" w:lineRule="exact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177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M13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ind w:left="450" w:right="53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18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M14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ind w:left="450" w:right="53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8" w:type="dxa"/>
          </w:tcPr>
          <w:p>
            <w:pPr>
              <w:pStyle w:val="TableParagraph"/>
              <w:ind w:left="543" w:right="33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1129" w:type="dxa"/>
          </w:tcPr>
          <w:p>
            <w:pPr>
              <w:pStyle w:val="TableParagraph"/>
              <w:spacing w:line="177" w:lineRule="exact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M15</w:t>
            </w:r>
          </w:p>
        </w:tc>
        <w:tc>
          <w:tcPr>
            <w:tcW w:w="1100" w:type="dxa"/>
          </w:tcPr>
          <w:p>
            <w:pPr>
              <w:pStyle w:val="TableParagraph"/>
              <w:spacing w:line="177" w:lineRule="exact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spacing w:line="177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77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7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line="177" w:lineRule="exact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spacing w:line="177" w:lineRule="exact"/>
              <w:ind w:left="450" w:right="53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18" w:type="dxa"/>
          </w:tcPr>
          <w:p>
            <w:pPr>
              <w:pStyle w:val="TableParagraph"/>
              <w:spacing w:line="177" w:lineRule="exact"/>
              <w:ind w:left="543" w:right="33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92" w:type="dxa"/>
          </w:tcPr>
          <w:p>
            <w:pPr>
              <w:pStyle w:val="TableParagraph"/>
              <w:spacing w:line="177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29" w:type="dxa"/>
          </w:tcPr>
          <w:p>
            <w:pPr>
              <w:pStyle w:val="TableParagraph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M16</w:t>
            </w:r>
          </w:p>
        </w:tc>
        <w:tc>
          <w:tcPr>
            <w:tcW w:w="1100" w:type="dxa"/>
          </w:tcPr>
          <w:p>
            <w:pPr>
              <w:pStyle w:val="TableParagraph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ind w:left="450" w:right="53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8" w:type="dxa"/>
          </w:tcPr>
          <w:p>
            <w:pPr>
              <w:pStyle w:val="TableParagraph"/>
              <w:ind w:left="543" w:right="33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2" w:type="dxa"/>
          </w:tcPr>
          <w:p>
            <w:pPr>
              <w:pStyle w:val="TableParagraph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195" w:hRule="atLeast"/>
        </w:trPr>
        <w:tc>
          <w:tcPr>
            <w:tcW w:w="11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376" w:righ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M17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right="461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right="4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454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450" w:right="53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543" w:right="333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337" w:right="31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>
      <w:pPr>
        <w:pStyle w:val="BodyText"/>
        <w:spacing w:line="266" w:lineRule="auto"/>
        <w:ind w:left="1096" w:right="133" w:hanging="488"/>
      </w:pPr>
      <w:r>
        <w:rPr>
          <w:color w:val="131313"/>
          <w:w w:val="90"/>
        </w:rPr>
        <w:t>Note:</w:t>
      </w:r>
      <w:r>
        <w:rPr>
          <w:color w:val="131313"/>
          <w:spacing w:val="-4"/>
          <w:w w:val="90"/>
        </w:rPr>
        <w:t> </w:t>
      </w:r>
      <w:r>
        <w:rPr>
          <w:color w:val="131313"/>
          <w:w w:val="90"/>
        </w:rPr>
        <w:t>All</w:t>
      </w:r>
      <w:r>
        <w:rPr>
          <w:color w:val="131313"/>
          <w:spacing w:val="-4"/>
          <w:w w:val="90"/>
        </w:rPr>
        <w:t> </w:t>
      </w:r>
      <w:r>
        <w:rPr>
          <w:color w:val="131313"/>
          <w:w w:val="90"/>
        </w:rPr>
        <w:t>the</w:t>
      </w:r>
      <w:r>
        <w:rPr>
          <w:color w:val="131313"/>
          <w:spacing w:val="-4"/>
          <w:w w:val="90"/>
        </w:rPr>
        <w:t> </w:t>
      </w:r>
      <w:r>
        <w:rPr>
          <w:color w:val="131313"/>
          <w:w w:val="90"/>
        </w:rPr>
        <w:t>quantities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are</w:t>
      </w:r>
      <w:r>
        <w:rPr>
          <w:color w:val="131313"/>
          <w:spacing w:val="-4"/>
          <w:w w:val="90"/>
        </w:rPr>
        <w:t> </w:t>
      </w:r>
      <w:r>
        <w:rPr>
          <w:color w:val="131313"/>
          <w:w w:val="90"/>
        </w:rPr>
        <w:t>expressed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in</w:t>
      </w:r>
      <w:r>
        <w:rPr>
          <w:color w:val="131313"/>
          <w:spacing w:val="-5"/>
          <w:w w:val="90"/>
        </w:rPr>
        <w:t> </w:t>
      </w:r>
      <w:r>
        <w:rPr>
          <w:color w:val="131313"/>
          <w:w w:val="90"/>
        </w:rPr>
        <w:t>terms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of</w:t>
      </w:r>
      <w:r>
        <w:rPr>
          <w:color w:val="131313"/>
          <w:spacing w:val="-6"/>
          <w:w w:val="90"/>
        </w:rPr>
        <w:t> </w:t>
      </w:r>
      <w:r>
        <w:rPr>
          <w:color w:val="131313"/>
          <w:w w:val="90"/>
        </w:rPr>
        <w:t>milligrams.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Each</w:t>
      </w:r>
      <w:r>
        <w:rPr>
          <w:color w:val="131313"/>
          <w:spacing w:val="-5"/>
          <w:w w:val="90"/>
        </w:rPr>
        <w:t> </w:t>
      </w:r>
      <w:r>
        <w:rPr>
          <w:color w:val="131313"/>
          <w:w w:val="90"/>
        </w:rPr>
        <w:t>formulation</w:t>
      </w:r>
      <w:r>
        <w:rPr>
          <w:color w:val="131313"/>
          <w:spacing w:val="-4"/>
          <w:w w:val="90"/>
        </w:rPr>
        <w:t> </w:t>
      </w:r>
      <w:r>
        <w:rPr>
          <w:color w:val="131313"/>
          <w:w w:val="90"/>
        </w:rPr>
        <w:t>contains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40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mg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of</w:t>
      </w:r>
      <w:r>
        <w:rPr>
          <w:color w:val="131313"/>
          <w:spacing w:val="-3"/>
          <w:w w:val="90"/>
        </w:rPr>
        <w:t> </w:t>
      </w:r>
      <w:r>
        <w:rPr>
          <w:color w:val="131313"/>
          <w:w w:val="90"/>
        </w:rPr>
        <w:t>Famotidine,</w:t>
      </w:r>
      <w:r>
        <w:rPr>
          <w:color w:val="131313"/>
          <w:spacing w:val="-50"/>
          <w:w w:val="90"/>
        </w:rPr>
        <w:t> </w:t>
      </w:r>
      <w:r>
        <w:rPr>
          <w:color w:val="131313"/>
        </w:rPr>
        <w:t>0.5%</w:t>
      </w:r>
      <w:r>
        <w:rPr>
          <w:color w:val="131313"/>
          <w:spacing w:val="-3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talc</w:t>
      </w:r>
      <w:r>
        <w:rPr>
          <w:color w:val="131313"/>
          <w:spacing w:val="-4"/>
        </w:rPr>
        <w:t> </w:t>
      </w:r>
      <w:r>
        <w:rPr>
          <w:color w:val="131313"/>
        </w:rPr>
        <w:t>and</w:t>
      </w:r>
      <w:r>
        <w:rPr>
          <w:color w:val="131313"/>
          <w:spacing w:val="-2"/>
        </w:rPr>
        <w:t> </w:t>
      </w:r>
      <w:r>
        <w:rPr>
          <w:color w:val="131313"/>
        </w:rPr>
        <w:t>1%</w:t>
      </w:r>
      <w:r>
        <w:rPr>
          <w:color w:val="131313"/>
          <w:spacing w:val="-2"/>
        </w:rPr>
        <w:t> </w:t>
      </w:r>
      <w:r>
        <w:rPr>
          <w:color w:val="131313"/>
        </w:rPr>
        <w:t>of</w:t>
      </w:r>
      <w:r>
        <w:rPr>
          <w:color w:val="131313"/>
          <w:spacing w:val="-2"/>
        </w:rPr>
        <w:t> </w:t>
      </w:r>
      <w:r>
        <w:rPr>
          <w:color w:val="131313"/>
        </w:rPr>
        <w:t>magnesium</w:t>
      </w:r>
      <w:r>
        <w:rPr>
          <w:color w:val="131313"/>
          <w:spacing w:val="-4"/>
        </w:rPr>
        <w:t> </w:t>
      </w:r>
      <w:r>
        <w:rPr>
          <w:color w:val="131313"/>
        </w:rPr>
        <w:t>steartae.</w:t>
      </w:r>
    </w:p>
    <w:p>
      <w:pPr>
        <w:pStyle w:val="BodyText"/>
        <w:spacing w:before="11"/>
        <w:rPr>
          <w:sz w:val="15"/>
        </w:rPr>
      </w:pPr>
    </w:p>
    <w:p>
      <w:pPr>
        <w:pStyle w:val="Heading4"/>
        <w:spacing w:before="82" w:after="44"/>
        <w:ind w:left="1737" w:right="1723"/>
        <w:jc w:val="center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02:</w:t>
      </w:r>
      <w:r>
        <w:rPr>
          <w:spacing w:val="12"/>
          <w:w w:val="85"/>
        </w:rPr>
        <w:t> </w:t>
      </w:r>
      <w:r>
        <w:rPr>
          <w:w w:val="85"/>
        </w:rPr>
        <w:t>Results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Evaluation</w:t>
      </w:r>
      <w:r>
        <w:rPr>
          <w:spacing w:val="13"/>
          <w:w w:val="85"/>
        </w:rPr>
        <w:t> </w:t>
      </w:r>
      <w:r>
        <w:rPr>
          <w:w w:val="85"/>
        </w:rPr>
        <w:t>Gastro</w:t>
      </w:r>
      <w:r>
        <w:rPr>
          <w:spacing w:val="13"/>
          <w:w w:val="85"/>
        </w:rPr>
        <w:t> </w:t>
      </w:r>
      <w:r>
        <w:rPr>
          <w:w w:val="85"/>
        </w:rPr>
        <w:t>retentive</w:t>
      </w:r>
      <w:r>
        <w:rPr>
          <w:spacing w:val="13"/>
          <w:w w:val="85"/>
        </w:rPr>
        <w:t> </w:t>
      </w:r>
      <w:r>
        <w:rPr>
          <w:w w:val="85"/>
        </w:rPr>
        <w:t>Floating</w:t>
      </w:r>
      <w:r>
        <w:rPr>
          <w:spacing w:val="14"/>
          <w:w w:val="85"/>
        </w:rPr>
        <w:t> </w:t>
      </w:r>
      <w:r>
        <w:rPr>
          <w:w w:val="85"/>
        </w:rPr>
        <w:t>Tablets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28"/>
          <w:w w:val="85"/>
        </w:rPr>
        <w:t> </w:t>
      </w:r>
      <w:r>
        <w:rPr>
          <w:w w:val="85"/>
        </w:rPr>
        <w:t>Famotidine</w:t>
      </w: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249"/>
        <w:gridCol w:w="829"/>
        <w:gridCol w:w="1092"/>
        <w:gridCol w:w="1758"/>
        <w:gridCol w:w="1636"/>
        <w:gridCol w:w="1569"/>
      </w:tblGrid>
      <w:tr>
        <w:trPr>
          <w:trHeight w:val="393" w:hRule="atLeast"/>
        </w:trPr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177"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Formulation</w:t>
            </w:r>
            <w:r>
              <w:rPr>
                <w:rFonts w:ascii="Arial"/>
                <w:b/>
                <w:spacing w:val="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cod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1" w:val="left" w:leader="none"/>
              </w:tabs>
              <w:spacing w:line="194" w:lineRule="exact"/>
              <w:ind w:left="383" w:right="179" w:hanging="3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e</w:t>
              <w:tab/>
            </w:r>
            <w:r>
              <w:rPr>
                <w:rFonts w:ascii="Arial"/>
                <w:b/>
                <w:spacing w:val="-1"/>
                <w:w w:val="85"/>
                <w:sz w:val="18"/>
              </w:rPr>
              <w:t>Hardness</w:t>
            </w:r>
            <w:r>
              <w:rPr>
                <w:rFonts w:ascii="Arial"/>
                <w:b/>
                <w:spacing w:val="-40"/>
                <w:w w:val="85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(kg/cm2)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223" w:hanging="18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Friability</w:t>
            </w:r>
            <w:r>
              <w:rPr>
                <w:rFonts w:ascii="Arial"/>
                <w:b/>
                <w:spacing w:val="-40"/>
                <w:w w:val="8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419" w:right="50" w:hanging="33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5"/>
                <w:sz w:val="18"/>
              </w:rPr>
              <w:t>Drug 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content</w:t>
            </w:r>
            <w:r>
              <w:rPr>
                <w:rFonts w:ascii="Arial"/>
                <w:b/>
                <w:spacing w:val="-40"/>
                <w:w w:val="8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(%)</w:t>
            </w:r>
          </w:p>
        </w:tc>
        <w:tc>
          <w:tcPr>
            <w:tcW w:w="17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75" w:val="left" w:leader="none"/>
              </w:tabs>
              <w:spacing w:line="141" w:lineRule="auto" w:before="16"/>
              <w:ind w:left="160" w:right="-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Average</w:t>
            </w:r>
            <w:r>
              <w:rPr>
                <w:rFonts w:ascii="Arial"/>
                <w:b/>
                <w:spacing w:val="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weight</w:t>
              <w:tab/>
            </w:r>
            <w:r>
              <w:rPr>
                <w:rFonts w:ascii="Arial"/>
                <w:b/>
                <w:spacing w:val="-7"/>
                <w:w w:val="85"/>
                <w:position w:val="-9"/>
                <w:sz w:val="18"/>
              </w:rPr>
              <w:t>Bu</w:t>
            </w:r>
          </w:p>
          <w:p>
            <w:pPr>
              <w:pStyle w:val="TableParagraph"/>
              <w:spacing w:line="135" w:lineRule="exact"/>
              <w:ind w:left="58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(mg)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84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oyancy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Lag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Time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Se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141" w:lineRule="auto" w:before="16"/>
              <w:ind w:left="-3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position w:val="-9"/>
                <w:sz w:val="18"/>
              </w:rPr>
              <w:t>c</w:t>
            </w:r>
            <w:r>
              <w:rPr>
                <w:rFonts w:ascii="Arial"/>
                <w:b/>
                <w:spacing w:val="-6"/>
                <w:w w:val="95"/>
                <w:position w:val="-9"/>
                <w:sz w:val="18"/>
              </w:rPr>
              <w:t> </w:t>
            </w:r>
            <w:r>
              <w:rPr>
                <w:rFonts w:ascii="Arial"/>
                <w:b/>
                <w:w w:val="95"/>
                <w:position w:val="-9"/>
                <w:sz w:val="18"/>
              </w:rPr>
              <w:t>)</w:t>
              <w:tab/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Floating</w:t>
            </w:r>
          </w:p>
          <w:p>
            <w:pPr>
              <w:pStyle w:val="TableParagraph"/>
              <w:spacing w:line="135" w:lineRule="exact"/>
              <w:ind w:left="5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Time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(hrs)</w:t>
            </w:r>
          </w:p>
        </w:tc>
      </w:tr>
      <w:tr>
        <w:trPr>
          <w:trHeight w:val="196" w:hRule="atLeast"/>
        </w:trPr>
        <w:tc>
          <w:tcPr>
            <w:tcW w:w="13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4.65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263" w:right="236"/>
              <w:rPr>
                <w:sz w:val="18"/>
              </w:rPr>
            </w:pPr>
            <w:r>
              <w:rPr>
                <w:sz w:val="18"/>
              </w:rPr>
              <w:t>97.62</w:t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91.7±2.3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60 Sec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M2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4.36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98.87</w:t>
            </w:r>
          </w:p>
        </w:tc>
        <w:tc>
          <w:tcPr>
            <w:tcW w:w="1758" w:type="dxa"/>
          </w:tcPr>
          <w:p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z w:val="18"/>
              </w:rPr>
              <w:t>113±7.5</w:t>
            </w:r>
          </w:p>
        </w:tc>
        <w:tc>
          <w:tcPr>
            <w:tcW w:w="1636" w:type="dxa"/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90 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M3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4.93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99.37</w:t>
            </w:r>
          </w:p>
        </w:tc>
        <w:tc>
          <w:tcPr>
            <w:tcW w:w="1758" w:type="dxa"/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155.9±4.8</w:t>
            </w:r>
          </w:p>
        </w:tc>
        <w:tc>
          <w:tcPr>
            <w:tcW w:w="1636" w:type="dxa"/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95 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M4</w:t>
            </w:r>
          </w:p>
        </w:tc>
        <w:tc>
          <w:tcPr>
            <w:tcW w:w="1249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4.58</w:t>
            </w:r>
          </w:p>
        </w:tc>
        <w:tc>
          <w:tcPr>
            <w:tcW w:w="829" w:type="dxa"/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/>
              <w:ind w:left="263" w:right="236"/>
              <w:rPr>
                <w:sz w:val="18"/>
              </w:rPr>
            </w:pPr>
            <w:r>
              <w:rPr>
                <w:sz w:val="18"/>
              </w:rPr>
              <w:t>97.37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91.85±6.8</w:t>
            </w:r>
          </w:p>
        </w:tc>
        <w:tc>
          <w:tcPr>
            <w:tcW w:w="1636" w:type="dxa"/>
          </w:tcPr>
          <w:p>
            <w:pPr>
              <w:pStyle w:val="TableParagraph"/>
              <w:spacing w:line="177" w:lineRule="exact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75 Sec</w:t>
            </w:r>
          </w:p>
        </w:tc>
        <w:tc>
          <w:tcPr>
            <w:tcW w:w="1569" w:type="dxa"/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M5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4.45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99.40</w:t>
            </w:r>
          </w:p>
        </w:tc>
        <w:tc>
          <w:tcPr>
            <w:tcW w:w="1758" w:type="dxa"/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113.35±2.9</w:t>
            </w:r>
          </w:p>
        </w:tc>
        <w:tc>
          <w:tcPr>
            <w:tcW w:w="1636" w:type="dxa"/>
          </w:tcPr>
          <w:p>
            <w:pPr>
              <w:pStyle w:val="TableParagraph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M6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4.76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99.62</w:t>
            </w:r>
          </w:p>
        </w:tc>
        <w:tc>
          <w:tcPr>
            <w:tcW w:w="1758" w:type="dxa"/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155.75±5.4</w:t>
            </w:r>
          </w:p>
        </w:tc>
        <w:tc>
          <w:tcPr>
            <w:tcW w:w="1636" w:type="dxa"/>
          </w:tcPr>
          <w:p>
            <w:pPr>
              <w:pStyle w:val="TableParagraph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102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M7</w:t>
            </w:r>
          </w:p>
        </w:tc>
        <w:tc>
          <w:tcPr>
            <w:tcW w:w="1249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4.83</w:t>
            </w:r>
          </w:p>
        </w:tc>
        <w:tc>
          <w:tcPr>
            <w:tcW w:w="829" w:type="dxa"/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/>
              <w:ind w:left="265" w:right="236"/>
              <w:rPr>
                <w:sz w:val="18"/>
              </w:rPr>
            </w:pPr>
            <w:r>
              <w:rPr>
                <w:sz w:val="18"/>
              </w:rPr>
              <w:t>100.85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91.3±5.8</w:t>
            </w:r>
          </w:p>
        </w:tc>
        <w:tc>
          <w:tcPr>
            <w:tcW w:w="1636" w:type="dxa"/>
          </w:tcPr>
          <w:p>
            <w:pPr>
              <w:pStyle w:val="TableParagraph"/>
              <w:spacing w:line="177" w:lineRule="exact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80 Sec</w:t>
            </w:r>
          </w:p>
        </w:tc>
        <w:tc>
          <w:tcPr>
            <w:tcW w:w="1569" w:type="dxa"/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M8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4.98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99.07</w:t>
            </w:r>
          </w:p>
        </w:tc>
        <w:tc>
          <w:tcPr>
            <w:tcW w:w="1758" w:type="dxa"/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113.25±9.7</w:t>
            </w:r>
          </w:p>
        </w:tc>
        <w:tc>
          <w:tcPr>
            <w:tcW w:w="1636" w:type="dxa"/>
          </w:tcPr>
          <w:p>
            <w:pPr>
              <w:pStyle w:val="TableParagraph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105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M9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4.98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97.45</w:t>
            </w:r>
          </w:p>
        </w:tc>
        <w:tc>
          <w:tcPr>
            <w:tcW w:w="1758" w:type="dxa"/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155.2±4.8</w:t>
            </w:r>
          </w:p>
        </w:tc>
        <w:tc>
          <w:tcPr>
            <w:tcW w:w="1636" w:type="dxa"/>
          </w:tcPr>
          <w:p>
            <w:pPr>
              <w:pStyle w:val="TableParagraph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120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M10</w:t>
            </w:r>
          </w:p>
        </w:tc>
        <w:tc>
          <w:tcPr>
            <w:tcW w:w="1249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5.06</w:t>
            </w:r>
          </w:p>
        </w:tc>
        <w:tc>
          <w:tcPr>
            <w:tcW w:w="829" w:type="dxa"/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/>
              <w:ind w:left="263" w:right="236"/>
              <w:rPr>
                <w:sz w:val="18"/>
              </w:rPr>
            </w:pPr>
            <w:r>
              <w:rPr>
                <w:sz w:val="18"/>
              </w:rPr>
              <w:t>98.62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173.4±2.8</w:t>
            </w:r>
          </w:p>
        </w:tc>
        <w:tc>
          <w:tcPr>
            <w:tcW w:w="1636" w:type="dxa"/>
          </w:tcPr>
          <w:p>
            <w:pPr>
              <w:pStyle w:val="TableParagraph"/>
              <w:spacing w:line="177" w:lineRule="exact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10 Sec</w:t>
            </w:r>
          </w:p>
        </w:tc>
        <w:tc>
          <w:tcPr>
            <w:tcW w:w="1569" w:type="dxa"/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M11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4.86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99.15</w:t>
            </w:r>
          </w:p>
        </w:tc>
        <w:tc>
          <w:tcPr>
            <w:tcW w:w="1758" w:type="dxa"/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193.05±7.8</w:t>
            </w:r>
          </w:p>
        </w:tc>
        <w:tc>
          <w:tcPr>
            <w:tcW w:w="1636" w:type="dxa"/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07 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M12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4.95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1092" w:type="dxa"/>
          </w:tcPr>
          <w:p>
            <w:pPr>
              <w:pStyle w:val="TableParagraph"/>
              <w:ind w:left="265" w:right="236"/>
              <w:rPr>
                <w:sz w:val="18"/>
              </w:rPr>
            </w:pPr>
            <w:r>
              <w:rPr>
                <w:sz w:val="18"/>
              </w:rPr>
              <w:t>100.42</w:t>
            </w:r>
          </w:p>
        </w:tc>
        <w:tc>
          <w:tcPr>
            <w:tcW w:w="1758" w:type="dxa"/>
          </w:tcPr>
          <w:p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193.2±3.9</w:t>
            </w:r>
          </w:p>
        </w:tc>
        <w:tc>
          <w:tcPr>
            <w:tcW w:w="1636" w:type="dxa"/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05 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M13</w:t>
            </w:r>
          </w:p>
        </w:tc>
        <w:tc>
          <w:tcPr>
            <w:tcW w:w="1249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829" w:type="dxa"/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/>
              <w:ind w:left="263" w:right="236"/>
              <w:rPr>
                <w:sz w:val="18"/>
              </w:rPr>
            </w:pPr>
            <w:r>
              <w:rPr>
                <w:sz w:val="18"/>
              </w:rPr>
              <w:t>99.72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213.05±8.8</w:t>
            </w:r>
          </w:p>
        </w:tc>
        <w:tc>
          <w:tcPr>
            <w:tcW w:w="1636" w:type="dxa"/>
          </w:tcPr>
          <w:p>
            <w:pPr>
              <w:pStyle w:val="TableParagraph"/>
              <w:spacing w:line="177" w:lineRule="exact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02 Sec</w:t>
            </w:r>
          </w:p>
        </w:tc>
        <w:tc>
          <w:tcPr>
            <w:tcW w:w="1569" w:type="dxa"/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M14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4.98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99.25</w:t>
            </w:r>
          </w:p>
        </w:tc>
        <w:tc>
          <w:tcPr>
            <w:tcW w:w="1758" w:type="dxa"/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173.25±7.3</w:t>
            </w:r>
          </w:p>
        </w:tc>
        <w:tc>
          <w:tcPr>
            <w:tcW w:w="1636" w:type="dxa"/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01 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1376" w:type="dxa"/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M15</w:t>
            </w:r>
          </w:p>
        </w:tc>
        <w:tc>
          <w:tcPr>
            <w:tcW w:w="1249" w:type="dxa"/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5.02</w:t>
            </w:r>
          </w:p>
        </w:tc>
        <w:tc>
          <w:tcPr>
            <w:tcW w:w="829" w:type="dxa"/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1092" w:type="dxa"/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99.50</w:t>
            </w:r>
          </w:p>
        </w:tc>
        <w:tc>
          <w:tcPr>
            <w:tcW w:w="1758" w:type="dxa"/>
          </w:tcPr>
          <w:p>
            <w:pPr>
              <w:pStyle w:val="TableParagraph"/>
              <w:ind w:left="431"/>
              <w:jc w:val="left"/>
              <w:rPr>
                <w:sz w:val="18"/>
              </w:rPr>
            </w:pPr>
            <w:r>
              <w:rPr>
                <w:sz w:val="18"/>
              </w:rPr>
              <w:t>193±7.5</w:t>
            </w:r>
          </w:p>
        </w:tc>
        <w:tc>
          <w:tcPr>
            <w:tcW w:w="1636" w:type="dxa"/>
          </w:tcPr>
          <w:p>
            <w:pPr>
              <w:pStyle w:val="TableParagraph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</w:tcPr>
          <w:p>
            <w:pPr>
              <w:pStyle w:val="TableParagraph"/>
              <w:spacing w:line="177" w:lineRule="exact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M16</w:t>
            </w:r>
          </w:p>
        </w:tc>
        <w:tc>
          <w:tcPr>
            <w:tcW w:w="1249" w:type="dxa"/>
          </w:tcPr>
          <w:p>
            <w:pPr>
              <w:pStyle w:val="TableParagraph"/>
              <w:spacing w:line="177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4.88</w:t>
            </w:r>
          </w:p>
        </w:tc>
        <w:tc>
          <w:tcPr>
            <w:tcW w:w="829" w:type="dxa"/>
          </w:tcPr>
          <w:p>
            <w:pPr>
              <w:pStyle w:val="TableParagraph"/>
              <w:spacing w:line="177" w:lineRule="exact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1092" w:type="dxa"/>
          </w:tcPr>
          <w:p>
            <w:pPr>
              <w:pStyle w:val="TableParagraph"/>
              <w:spacing w:line="177" w:lineRule="exact"/>
              <w:ind w:left="263" w:right="236"/>
              <w:rPr>
                <w:sz w:val="18"/>
              </w:rPr>
            </w:pPr>
            <w:r>
              <w:rPr>
                <w:sz w:val="18"/>
              </w:rPr>
              <w:t>98.97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/>
              <w:ind w:left="263"/>
              <w:jc w:val="left"/>
              <w:rPr>
                <w:sz w:val="18"/>
              </w:rPr>
            </w:pPr>
            <w:r>
              <w:rPr>
                <w:sz w:val="18"/>
              </w:rPr>
              <w:t>188.225±6.7</w:t>
            </w:r>
          </w:p>
        </w:tc>
        <w:tc>
          <w:tcPr>
            <w:tcW w:w="1636" w:type="dxa"/>
          </w:tcPr>
          <w:p>
            <w:pPr>
              <w:pStyle w:val="TableParagraph"/>
              <w:spacing w:line="177" w:lineRule="exact"/>
              <w:ind w:right="33"/>
              <w:rPr>
                <w:sz w:val="18"/>
              </w:rPr>
            </w:pPr>
            <w:r>
              <w:rPr>
                <w:w w:val="90"/>
                <w:sz w:val="18"/>
              </w:rPr>
              <w:t>90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sec</w:t>
            </w:r>
          </w:p>
        </w:tc>
        <w:tc>
          <w:tcPr>
            <w:tcW w:w="1569" w:type="dxa"/>
          </w:tcPr>
          <w:p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>
        <w:trPr>
          <w:trHeight w:val="196" w:hRule="atLeast"/>
        </w:trPr>
        <w:tc>
          <w:tcPr>
            <w:tcW w:w="137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30" w:righ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M17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4.57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7"/>
              <w:jc w:val="left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63" w:right="236"/>
              <w:rPr>
                <w:sz w:val="18"/>
              </w:rPr>
            </w:pPr>
            <w:r>
              <w:rPr>
                <w:sz w:val="18"/>
              </w:rPr>
              <w:t>96.65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223.32±7.8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31"/>
              <w:rPr>
                <w:sz w:val="18"/>
              </w:rPr>
            </w:pPr>
            <w:r>
              <w:rPr>
                <w:w w:val="90"/>
                <w:sz w:val="18"/>
              </w:rPr>
              <w:t>02 Sec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558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tabs>
          <w:tab w:pos="5908" w:val="left" w:leader="none"/>
        </w:tabs>
        <w:spacing w:line="240" w:lineRule="auto"/>
        <w:ind w:left="333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21.8pt;height:147pt;mso-position-horizontal-relative:char;mso-position-vertical-relative:line" coordorigin="0,0" coordsize="4436,2940">
            <v:shape style="position:absolute;left:33;top:107;width:3425;height:2763" type="#_x0000_t75" stroked="false">
              <v:imagedata r:id="rId9" o:title=""/>
            </v:shape>
            <v:shape style="position:absolute;left:0;top:0;width:3464;height:2940" coordorigin="0,0" coordsize="3464,2940" path="m3463,0l0,0,0,2940,3463,2940,3463,2923,31,2923,17,2909,31,2909,31,29,17,29,31,14,3463,14,3463,0xm31,2909l17,2909,31,2923,31,2909xm3463,2909l31,2909,31,2923,3463,2923,3463,2909xm31,14l17,29,31,29,31,14xm3463,14l31,14,31,29,3463,29,3463,14xe" filled="true" fillcolor="#ffffff" stroked="false">
              <v:path arrowok="t"/>
              <v:fill type="solid"/>
            </v:shape>
            <v:shape style="position:absolute;left:3460;top:107;width:944;height:2533" type="#_x0000_t75" stroked="false">
              <v:imagedata r:id="rId10" o:title=""/>
            </v:shape>
            <v:shape style="position:absolute;left:3460;top:0;width:975;height:2940" coordorigin="3461,0" coordsize="975,2940" path="m4406,2909l3461,2909,3461,2940,4435,2940,4435,2923,4406,2923,4406,2909xm4406,14l4406,2923,4421,2909,4435,2909,4435,29,4421,29,4406,14xm4435,2909l4421,2909,4406,2923,4435,2923,4435,2909xm4435,0l3461,0,3461,29,4406,29,4406,14,4435,14,4435,0xm4435,14l4406,14,4421,29,4435,29,4435,14xe" filled="true" fillcolor="#ffffff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group style="width:221.8pt;height:147pt;mso-position-horizontal-relative:char;mso-position-vertical-relative:line" coordorigin="0,0" coordsize="4436,2940">
            <v:shape style="position:absolute;left:31;top:107;width:2427;height:2801" type="#_x0000_t75" stroked="false">
              <v:imagedata r:id="rId11" o:title=""/>
            </v:shape>
            <v:shape style="position:absolute;left:0;top:0;width:2463;height:2940" coordorigin="0,0" coordsize="2463,2940" path="m2462,0l0,0,0,2940,2462,2940,2462,2923,29,2923,14,2909,29,2909,29,29,14,29,29,14,2462,14,2462,0xm29,2909l14,2909,29,2923,29,2909xm2462,2909l29,2909,29,2923,2462,2923,2462,2909xm29,14l14,29,29,29,29,14xm2462,14l29,14,29,29,2462,29,2462,14xe" filled="true" fillcolor="#ffffff" stroked="false">
              <v:path arrowok="t"/>
              <v:fill type="solid"/>
            </v:shape>
            <v:shape style="position:absolute;left:2460;top:184;width:1947;height:2686" type="#_x0000_t75" stroked="false">
              <v:imagedata r:id="rId12" o:title=""/>
            </v:shape>
            <v:shape style="position:absolute;left:2460;top:0;width:1976;height:2940" coordorigin="2460,0" coordsize="1976,2940" path="m4406,2909l2460,2909,2460,2940,4435,2940,4435,2923,4406,2923,4406,2909xm4406,14l4406,2923,4421,2909,4435,2909,4435,29,4421,29,4406,14xm4435,2909l4421,2909,4406,2923,4435,2923,4435,2909xm4435,0l2460,0,2460,29,4406,29,4406,14,4435,14,4435,0xm4435,14l4406,14,4421,29,4435,29,4435,14xe" filled="true" fillcolor="#ffffff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4"/>
        <w:spacing w:line="228" w:lineRule="auto"/>
        <w:ind w:left="144" w:firstLine="88"/>
      </w:pPr>
      <w:r>
        <w:rPr>
          <w:w w:val="85"/>
        </w:rPr>
        <w:t>Figure</w:t>
      </w:r>
      <w:r>
        <w:rPr>
          <w:spacing w:val="15"/>
          <w:w w:val="85"/>
        </w:rPr>
        <w:t> </w:t>
      </w:r>
      <w:r>
        <w:rPr>
          <w:w w:val="85"/>
        </w:rPr>
        <w:t>01:</w:t>
      </w:r>
      <w:r>
        <w:rPr>
          <w:spacing w:val="15"/>
          <w:w w:val="85"/>
        </w:rPr>
        <w:t> </w:t>
      </w:r>
      <w:r>
        <w:rPr>
          <w:w w:val="85"/>
        </w:rPr>
        <w:t>Dissolution</w:t>
      </w:r>
      <w:r>
        <w:rPr>
          <w:spacing w:val="14"/>
          <w:w w:val="85"/>
        </w:rPr>
        <w:t> </w:t>
      </w:r>
      <w:r>
        <w:rPr>
          <w:w w:val="85"/>
        </w:rPr>
        <w:t>Profile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Formulation</w:t>
      </w:r>
      <w:r>
        <w:rPr>
          <w:spacing w:val="14"/>
          <w:w w:val="85"/>
        </w:rPr>
        <w:t> </w:t>
      </w:r>
      <w:r>
        <w:rPr>
          <w:w w:val="85"/>
        </w:rPr>
        <w:t>M1</w:t>
      </w:r>
      <w:r>
        <w:rPr>
          <w:spacing w:val="15"/>
          <w:w w:val="85"/>
        </w:rPr>
        <w:t> </w:t>
      </w:r>
      <w:r>
        <w:rPr>
          <w:w w:val="85"/>
        </w:rPr>
        <w:t>to</w:t>
      </w:r>
      <w:r>
        <w:rPr>
          <w:spacing w:val="1"/>
          <w:w w:val="85"/>
        </w:rPr>
        <w:t> </w:t>
      </w:r>
      <w:r>
        <w:rPr>
          <w:w w:val="85"/>
        </w:rPr>
        <w:t>M10</w:t>
      </w:r>
      <w:r>
        <w:rPr>
          <w:spacing w:val="18"/>
          <w:w w:val="85"/>
        </w:rPr>
        <w:t> </w:t>
      </w:r>
      <w:r>
        <w:rPr>
          <w:w w:val="85"/>
        </w:rPr>
        <w:t>Gastro</w:t>
      </w:r>
      <w:r>
        <w:rPr>
          <w:spacing w:val="19"/>
          <w:w w:val="85"/>
        </w:rPr>
        <w:t> </w:t>
      </w:r>
      <w:r>
        <w:rPr>
          <w:w w:val="85"/>
        </w:rPr>
        <w:t>Retentive</w:t>
      </w:r>
      <w:r>
        <w:rPr>
          <w:spacing w:val="19"/>
          <w:w w:val="85"/>
        </w:rPr>
        <w:t> </w:t>
      </w:r>
      <w:r>
        <w:rPr>
          <w:w w:val="85"/>
        </w:rPr>
        <w:t>Floating</w:t>
      </w:r>
      <w:r>
        <w:rPr>
          <w:spacing w:val="20"/>
          <w:w w:val="85"/>
        </w:rPr>
        <w:t> </w:t>
      </w:r>
      <w:r>
        <w:rPr>
          <w:w w:val="85"/>
        </w:rPr>
        <w:t>Tablets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Famotidine</w:t>
      </w:r>
    </w:p>
    <w:p>
      <w:pPr>
        <w:spacing w:line="200" w:lineRule="exact" w:before="0"/>
        <w:ind w:left="172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Dissolution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Profile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Formulation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M11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to</w:t>
      </w:r>
    </w:p>
    <w:p>
      <w:pPr>
        <w:pStyle w:val="Heading4"/>
        <w:spacing w:line="246" w:lineRule="exact"/>
        <w:ind w:left="144"/>
      </w:pPr>
      <w:r>
        <w:rPr>
          <w:w w:val="85"/>
        </w:rPr>
        <w:t>M17</w:t>
      </w:r>
      <w:r>
        <w:rPr>
          <w:spacing w:val="18"/>
          <w:w w:val="85"/>
        </w:rPr>
        <w:t> </w:t>
      </w:r>
      <w:r>
        <w:rPr>
          <w:w w:val="85"/>
        </w:rPr>
        <w:t>Gastro</w:t>
      </w:r>
      <w:r>
        <w:rPr>
          <w:spacing w:val="19"/>
          <w:w w:val="85"/>
        </w:rPr>
        <w:t> </w:t>
      </w:r>
      <w:r>
        <w:rPr>
          <w:w w:val="85"/>
        </w:rPr>
        <w:t>Retentive</w:t>
      </w:r>
      <w:r>
        <w:rPr>
          <w:spacing w:val="19"/>
          <w:w w:val="85"/>
        </w:rPr>
        <w:t> </w:t>
      </w:r>
      <w:r>
        <w:rPr>
          <w:w w:val="85"/>
        </w:rPr>
        <w:t>Floating</w:t>
      </w:r>
      <w:r>
        <w:rPr>
          <w:spacing w:val="20"/>
          <w:w w:val="85"/>
        </w:rPr>
        <w:t> </w:t>
      </w:r>
      <w:r>
        <w:rPr>
          <w:w w:val="85"/>
        </w:rPr>
        <w:t>Tablets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Famotidine</w:t>
      </w:r>
    </w:p>
    <w:p>
      <w:pPr>
        <w:spacing w:after="0" w:line="246" w:lineRule="exact"/>
        <w:sectPr>
          <w:type w:val="continuous"/>
          <w:pgSz w:w="12240" w:h="15840"/>
          <w:pgMar w:top="1120" w:bottom="920" w:left="780" w:right="800"/>
          <w:cols w:num="2" w:equalWidth="0">
            <w:col w:w="4997" w:space="578"/>
            <w:col w:w="508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line="228" w:lineRule="auto" w:before="0"/>
        <w:ind w:left="710" w:right="5038" w:hanging="461"/>
        <w:jc w:val="left"/>
        <w:rPr>
          <w:rFonts w:ascii="Arial"/>
          <w:b/>
          <w:sz w:val="22"/>
        </w:rPr>
      </w:pPr>
      <w:r>
        <w:rPr/>
        <w:pict>
          <v:group style="position:absolute;margin-left:57.720741pt;margin-top:-112.122284pt;width:219.5pt;height:112.95pt;mso-position-horizontal-relative:page;mso-position-vertical-relative:paragraph;z-index:15733760" coordorigin="1154,-2242" coordsize="4390,2259">
            <v:rect style="position:absolute;left:1159;top:-2238;width:4380;height:2249" filled="false" stroked="true" strokeweight=".478518pt" strokecolor="#000000">
              <v:stroke dashstyle="solid"/>
            </v:rect>
            <v:rect style="position:absolute;left:1639;top:-2090;width:3168;height:1625" filled="true" fillcolor="#bfbfbf" stroked="false">
              <v:fill type="solid"/>
            </v:rect>
            <v:shape style="position:absolute;left:1639;top:-2090;width:3168;height:1441" coordorigin="1640,-2090" coordsize="3168,1441" path="m1640,-649l4807,-649m1640,-825l4807,-825m1640,-1009l4807,-1009m1640,-1185l4807,-1185m1640,-1369l4807,-1369m1640,-1545l4807,-1545m1640,-1729l4807,-1729m1640,-1905l4807,-1905m1640,-2090l4807,-2090e" filled="false" stroked="true" strokeweight=".478518pt" strokecolor="#000000">
              <v:path arrowok="t"/>
              <v:stroke dashstyle="solid"/>
            </v:shape>
            <v:shape style="position:absolute;left:1634;top:-2095;width:3178;height:1635" coordorigin="1635,-2094" coordsize="3178,1635" path="m4812,-2090l4807,-2090,4807,-2094,4803,-2094,4803,-2085,4803,-469,1644,-469,1644,-2085,4803,-2085,4803,-2094,1640,-2094,1640,-2090,1635,-2090,1635,-465,1640,-465,1640,-460,4807,-460,4807,-465,4812,-465,4812,-2090xe" filled="true" fillcolor="#808080" stroked="false">
              <v:path arrowok="t"/>
              <v:fill type="solid"/>
            </v:shape>
            <v:rect style="position:absolute;left:1677;top:-755;width:58;height:290" filled="true" fillcolor="#9999ff" stroked="false">
              <v:fill type="solid"/>
            </v:rect>
            <v:rect style="position:absolute;left:1677;top:-755;width:58;height:290" filled="false" stroked="true" strokeweight=".478518pt" strokecolor="#000000">
              <v:stroke dashstyle="solid"/>
            </v:rect>
            <v:rect style="position:absolute;left:1859;top:-764;width:58;height:299" filled="true" fillcolor="#9999ff" stroked="false">
              <v:fill type="solid"/>
            </v:rect>
            <v:rect style="position:absolute;left:1859;top:-764;width:58;height:299" filled="false" stroked="true" strokeweight=".478518pt" strokecolor="#000000">
              <v:stroke dashstyle="solid"/>
            </v:rect>
            <v:rect style="position:absolute;left:2051;top:-869;width:58;height:405" filled="true" fillcolor="#9999ff" stroked="false">
              <v:fill type="solid"/>
            </v:rect>
            <v:rect style="position:absolute;left:2051;top:-869;width:58;height:405" filled="false" stroked="true" strokeweight=".478518pt" strokecolor="#000000">
              <v:stroke dashstyle="solid"/>
            </v:rect>
            <v:rect style="position:absolute;left:2233;top:-676;width:58;height:211" filled="true" fillcolor="#9999ff" stroked="false">
              <v:fill type="solid"/>
            </v:rect>
            <v:rect style="position:absolute;left:2233;top:-676;width:58;height:211" filled="false" stroked="true" strokeweight=".478518pt" strokecolor="#000000">
              <v:stroke dashstyle="solid"/>
            </v:rect>
            <v:rect style="position:absolute;left:2424;top:-790;width:58;height:325" filled="true" fillcolor="#9999ff" stroked="false">
              <v:fill type="solid"/>
            </v:rect>
            <v:rect style="position:absolute;left:2424;top:-790;width:58;height:325" filled="false" stroked="true" strokeweight=".478518pt" strokecolor="#000000">
              <v:stroke dashstyle="solid"/>
            </v:rect>
            <v:rect style="position:absolute;left:2606;top:-834;width:58;height:369" filled="true" fillcolor="#9999ff" stroked="false">
              <v:fill type="solid"/>
            </v:rect>
            <v:rect style="position:absolute;left:2606;top:-834;width:58;height:369" filled="false" stroked="true" strokeweight=".478518pt" strokecolor="#000000">
              <v:stroke dashstyle="solid"/>
            </v:rect>
            <v:rect style="position:absolute;left:2797;top:-693;width:58;height:229" filled="true" fillcolor="#9999ff" stroked="false">
              <v:fill type="solid"/>
            </v:rect>
            <v:rect style="position:absolute;left:2797;top:-693;width:58;height:229" filled="false" stroked="true" strokeweight=".478518pt" strokecolor="#000000">
              <v:stroke dashstyle="solid"/>
            </v:rect>
            <v:rect style="position:absolute;left:2979;top:-825;width:58;height:361" filled="true" fillcolor="#9999ff" stroked="false">
              <v:fill type="solid"/>
            </v:rect>
            <v:rect style="position:absolute;left:2979;top:-825;width:58;height:361" filled="false" stroked="true" strokeweight=".478518pt" strokecolor="#000000">
              <v:stroke dashstyle="solid"/>
            </v:rect>
            <v:rect style="position:absolute;left:3170;top:-966;width:58;height:501" filled="true" fillcolor="#9999ff" stroked="false">
              <v:fill type="solid"/>
            </v:rect>
            <v:rect style="position:absolute;left:3170;top:-966;width:58;height:501" filled="false" stroked="true" strokeweight=".478518pt" strokecolor="#000000">
              <v:stroke dashstyle="solid"/>
            </v:rect>
            <v:rect style="position:absolute;left:3352;top:-790;width:58;height:325" filled="true" fillcolor="#9999ff" stroked="false">
              <v:fill type="solid"/>
            </v:rect>
            <v:rect style="position:absolute;left:3352;top:-790;width:58;height:325" filled="false" stroked="true" strokeweight=".478518pt" strokecolor="#000000">
              <v:stroke dashstyle="solid"/>
            </v:rect>
            <v:rect style="position:absolute;left:3544;top:-869;width:58;height:405" filled="true" fillcolor="#9999ff" stroked="false">
              <v:fill type="solid"/>
            </v:rect>
            <v:rect style="position:absolute;left:3544;top:-869;width:58;height:405" filled="false" stroked="true" strokeweight=".478518pt" strokecolor="#000000">
              <v:stroke dashstyle="solid"/>
            </v:rect>
            <v:rect style="position:absolute;left:3726;top:-790;width:58;height:325" filled="true" fillcolor="#9999ff" stroked="false">
              <v:fill type="solid"/>
            </v:rect>
            <v:rect style="position:absolute;left:3726;top:-790;width:58;height:325" filled="false" stroked="true" strokeweight=".478518pt" strokecolor="#000000">
              <v:stroke dashstyle="solid"/>
            </v:rect>
            <v:rect style="position:absolute;left:3917;top:-737;width:58;height:273" filled="true" fillcolor="#9999ff" stroked="false">
              <v:fill type="solid"/>
            </v:rect>
            <v:rect style="position:absolute;left:3917;top:-737;width:58;height:273" filled="false" stroked="true" strokeweight=".478518pt" strokecolor="#000000">
              <v:stroke dashstyle="solid"/>
            </v:rect>
            <v:rect style="position:absolute;left:4099;top:-904;width:58;height:440" filled="true" fillcolor="#9999ff" stroked="false">
              <v:fill type="solid"/>
            </v:rect>
            <v:rect style="position:absolute;left:4099;top:-904;width:58;height:440" filled="false" stroked="true" strokeweight=".478518pt" strokecolor="#000000">
              <v:stroke dashstyle="solid"/>
            </v:rect>
            <v:rect style="position:absolute;left:4290;top:-729;width:58;height:264" filled="true" fillcolor="#9999ff" stroked="false">
              <v:fill type="solid"/>
            </v:rect>
            <v:rect style="position:absolute;left:4290;top:-729;width:58;height:264" filled="false" stroked="true" strokeweight=".478518pt" strokecolor="#000000">
              <v:stroke dashstyle="solid"/>
            </v:rect>
            <v:rect style="position:absolute;left:4472;top:-781;width:58;height:317" filled="true" fillcolor="#9999ff" stroked="false">
              <v:fill type="solid"/>
            </v:rect>
            <v:rect style="position:absolute;left:4472;top:-781;width:58;height:317" filled="false" stroked="true" strokeweight=".478518pt" strokecolor="#000000">
              <v:stroke dashstyle="solid"/>
            </v:rect>
            <v:rect style="position:absolute;left:4663;top:-790;width:58;height:325" filled="true" fillcolor="#9999ff" stroked="false">
              <v:fill type="solid"/>
            </v:rect>
            <v:rect style="position:absolute;left:4663;top:-790;width:58;height:325" filled="false" stroked="true" strokeweight=".478518pt" strokecolor="#000000">
              <v:stroke dashstyle="solid"/>
            </v:rect>
            <v:rect style="position:absolute;left:1735;top:-1089;width:48;height:624" filled="true" fillcolor="#993366" stroked="false">
              <v:fill type="solid"/>
            </v:rect>
            <v:rect style="position:absolute;left:1735;top:-1089;width:48;height:624" filled="false" stroked="true" strokeweight=".478518pt" strokecolor="#000000">
              <v:stroke dashstyle="solid"/>
            </v:rect>
            <v:rect style="position:absolute;left:1917;top:-1449;width:58;height:984" filled="true" fillcolor="#993366" stroked="false">
              <v:fill type="solid"/>
            </v:rect>
            <v:rect style="position:absolute;left:1917;top:-1449;width:58;height:984" filled="false" stroked="true" strokeweight=".478518pt" strokecolor="#000000">
              <v:stroke dashstyle="solid"/>
            </v:rect>
            <v:rect style="position:absolute;left:2108;top:-1554;width:48;height:1090" filled="true" fillcolor="#993366" stroked="false">
              <v:fill type="solid"/>
            </v:rect>
            <v:rect style="position:absolute;left:2108;top:-1554;width:48;height:1090" filled="false" stroked="true" strokeweight=".478518pt" strokecolor="#000000">
              <v:stroke dashstyle="solid"/>
            </v:rect>
            <v:rect style="position:absolute;left:2290;top:-1071;width:58;height:607" filled="true" fillcolor="#993366" stroked="false">
              <v:fill type="solid"/>
            </v:rect>
            <v:rect style="position:absolute;left:2290;top:-1071;width:58;height:607" filled="false" stroked="true" strokeweight=".478518pt" strokecolor="#000000">
              <v:stroke dashstyle="solid"/>
            </v:rect>
            <v:rect style="position:absolute;left:2481;top:-1361;width:48;height:896" filled="true" fillcolor="#993366" stroked="false">
              <v:fill type="solid"/>
            </v:rect>
            <v:rect style="position:absolute;left:2481;top:-1361;width:48;height:896" filled="false" stroked="true" strokeweight=".478518pt" strokecolor="#000000">
              <v:stroke dashstyle="solid"/>
            </v:rect>
            <v:rect style="position:absolute;left:2663;top:-1545;width:58;height:1081" filled="true" fillcolor="#993366" stroked="false">
              <v:fill type="solid"/>
            </v:rect>
            <v:rect style="position:absolute;left:2663;top:-1545;width:58;height:1081" filled="false" stroked="true" strokeweight=".478518pt" strokecolor="#000000">
              <v:stroke dashstyle="solid"/>
            </v:rect>
            <v:rect style="position:absolute;left:2855;top:-1212;width:48;height:747" filled="true" fillcolor="#993366" stroked="false">
              <v:fill type="solid"/>
            </v:rect>
            <v:rect style="position:absolute;left:2855;top:-1212;width:48;height:747" filled="false" stroked="true" strokeweight=".478518pt" strokecolor="#000000">
              <v:stroke dashstyle="solid"/>
            </v:rect>
            <v:rect style="position:absolute;left:3036;top:-1458;width:58;height:993" filled="true" fillcolor="#993366" stroked="false">
              <v:fill type="solid"/>
            </v:rect>
            <v:rect style="position:absolute;left:3036;top:-1458;width:58;height:993" filled="false" stroked="true" strokeweight=".478518pt" strokecolor="#000000">
              <v:stroke dashstyle="solid"/>
            </v:rect>
            <v:rect style="position:absolute;left:3228;top:-1906;width:48;height:1441" filled="true" fillcolor="#993366" stroked="false">
              <v:fill type="solid"/>
            </v:rect>
            <v:rect style="position:absolute;left:3228;top:-1906;width:48;height:1441" filled="false" stroked="true" strokeweight=".478518pt" strokecolor="#000000">
              <v:stroke dashstyle="solid"/>
            </v:rect>
            <v:rect style="position:absolute;left:3410;top:-1414;width:58;height:949" filled="true" fillcolor="#993366" stroked="false">
              <v:fill type="solid"/>
            </v:rect>
            <v:rect style="position:absolute;left:3410;top:-1414;width:58;height:949" filled="false" stroked="true" strokeweight=".478518pt" strokecolor="#000000">
              <v:stroke dashstyle="solid"/>
            </v:rect>
            <v:rect style="position:absolute;left:3601;top:-1370;width:48;height:905" filled="true" fillcolor="#993366" stroked="false">
              <v:fill type="solid"/>
            </v:rect>
            <v:rect style="position:absolute;left:3601;top:-1370;width:48;height:905" filled="false" stroked="true" strokeweight=".478518pt" strokecolor="#000000">
              <v:stroke dashstyle="solid"/>
            </v:rect>
            <v:rect style="position:absolute;left:3783;top:-1229;width:58;height:765" filled="true" fillcolor="#993366" stroked="false">
              <v:fill type="solid"/>
            </v:rect>
            <v:rect style="position:absolute;left:3783;top:-1229;width:58;height:765" filled="false" stroked="true" strokeweight=".478518pt" strokecolor="#000000">
              <v:stroke dashstyle="solid"/>
            </v:rect>
            <v:rect style="position:absolute;left:3974;top:-1308;width:48;height:844" filled="true" fillcolor="#993366" stroked="false">
              <v:fill type="solid"/>
            </v:rect>
            <v:rect style="position:absolute;left:3974;top:-1308;width:48;height:844" filled="false" stroked="true" strokeweight=".478518pt" strokecolor="#000000">
              <v:stroke dashstyle="solid"/>
            </v:rect>
            <v:rect style="position:absolute;left:4156;top:-1273;width:58;height:809" filled="true" fillcolor="#993366" stroked="false">
              <v:fill type="solid"/>
            </v:rect>
            <v:rect style="position:absolute;left:4156;top:-1273;width:58;height:809" filled="false" stroked="true" strokeweight=".478518pt" strokecolor="#000000">
              <v:stroke dashstyle="solid"/>
            </v:rect>
            <v:rect style="position:absolute;left:4348;top:-1220;width:48;height:756" filled="true" fillcolor="#993366" stroked="false">
              <v:fill type="solid"/>
            </v:rect>
            <v:rect style="position:absolute;left:4348;top:-1220;width:48;height:756" filled="false" stroked="true" strokeweight=".478518pt" strokecolor="#000000">
              <v:stroke dashstyle="solid"/>
            </v:rect>
            <v:rect style="position:absolute;left:4529;top:-1256;width:58;height:791" filled="true" fillcolor="#993366" stroked="false">
              <v:fill type="solid"/>
            </v:rect>
            <v:rect style="position:absolute;left:4529;top:-1256;width:58;height:791" filled="false" stroked="true" strokeweight=".478518pt" strokecolor="#000000">
              <v:stroke dashstyle="solid"/>
            </v:rect>
            <v:rect style="position:absolute;left:4721;top:-1256;width:48;height:791" filled="true" fillcolor="#993366" stroked="false">
              <v:fill type="solid"/>
            </v:rect>
            <v:rect style="position:absolute;left:4721;top:-1256;width:48;height:791" filled="false" stroked="true" strokeweight=".478518pt" strokecolor="#000000">
              <v:stroke dashstyle="solid"/>
            </v:rect>
            <v:shape style="position:absolute;left:1601;top:-2090;width:3207;height:1661" coordorigin="1601,-2090" coordsize="3207,1661" path="m1640,-2090l1640,-465m1601,-465l1640,-465m1601,-649l1640,-649m1601,-825l1640,-825m1601,-1009l1640,-1009m1601,-1185l1640,-1185m1601,-1369l1640,-1369m1601,-1545l1640,-1545m1601,-1729l1640,-1729m1601,-1905l1640,-1905m1601,-2090l1640,-2090m1640,-465l4807,-465m1640,-429l1640,-465m1822,-429l1822,-465m2013,-429l2013,-465m2195,-429l2195,-465m2386,-429l2386,-465m2568,-429l2568,-465m2759,-429l2759,-465m2941,-429l2941,-465m3133,-429l3133,-465m3314,-429l3314,-465m3506,-429l3506,-465m3688,-429l3688,-465m3879,-429l3879,-465m4061,-429l4061,-465m4252,-429l4252,-465m4434,-429l4434,-465m4626,-429l4626,-465m4807,-429l4807,-465e" filled="false" stroked="true" strokeweight=".478518pt" strokecolor="#000000">
              <v:path arrowok="t"/>
              <v:stroke dashstyle="solid"/>
            </v:shape>
            <v:rect style="position:absolute;left:4960;top:-1396;width:67;height:62" filled="true" fillcolor="#9999ff" stroked="false">
              <v:fill type="solid"/>
            </v:rect>
            <v:rect style="position:absolute;left:4960;top:-1396;width:67;height:62" filled="false" stroked="true" strokeweight=".478518pt" strokecolor="#000000">
              <v:stroke dashstyle="solid"/>
            </v:rect>
            <v:rect style="position:absolute;left:4960;top:-1212;width:67;height:62" filled="true" fillcolor="#993366" stroked="false">
              <v:fill type="solid"/>
            </v:rect>
            <v:rect style="position:absolute;left:4960;top:-1212;width:67;height:62" filled="false" stroked="true" strokeweight=".478518pt" strokecolor="#000000">
              <v:stroke dashstyle="solid"/>
            </v:rect>
            <v:shape style="position:absolute;left:1409;top:-1982;width:157;height:156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16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14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12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10</w:t>
                    </w:r>
                  </w:p>
                  <w:p>
                    <w:pPr>
                      <w:spacing w:before="58"/>
                      <w:ind w:left="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3"/>
                        <w:sz w:val="11"/>
                      </w:rPr>
                      <w:t>8</w:t>
                    </w:r>
                  </w:p>
                  <w:p>
                    <w:pPr>
                      <w:spacing w:before="49"/>
                      <w:ind w:left="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3"/>
                        <w:sz w:val="11"/>
                      </w:rPr>
                      <w:t>6</w:t>
                    </w:r>
                  </w:p>
                  <w:p>
                    <w:pPr>
                      <w:spacing w:before="58"/>
                      <w:ind w:left="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3"/>
                        <w:sz w:val="11"/>
                      </w:rPr>
                      <w:t>4</w:t>
                    </w:r>
                  </w:p>
                  <w:p>
                    <w:pPr>
                      <w:spacing w:before="49"/>
                      <w:ind w:left="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3"/>
                        <w:sz w:val="11"/>
                      </w:rPr>
                      <w:t>2</w:t>
                    </w:r>
                  </w:p>
                  <w:p>
                    <w:pPr>
                      <w:spacing w:before="58"/>
                      <w:ind w:left="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3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6;top:-375;width:3095;height:330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  </w:t>
                    </w:r>
                    <w:r>
                      <w:rPr>
                        <w:rFonts w:ascii="Arial MT"/>
                        <w:spacing w:val="2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2  </w:t>
                    </w:r>
                    <w:r>
                      <w:rPr>
                        <w:rFonts w:ascii="Arial MT"/>
                        <w:spacing w:val="1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3  </w:t>
                    </w:r>
                    <w:r>
                      <w:rPr>
                        <w:rFonts w:ascii="Arial MT"/>
                        <w:spacing w:val="3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4  </w:t>
                    </w:r>
                    <w:r>
                      <w:rPr>
                        <w:rFonts w:ascii="Arial MT"/>
                        <w:spacing w:val="1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5  </w:t>
                    </w:r>
                    <w:r>
                      <w:rPr>
                        <w:rFonts w:ascii="Arial MT"/>
                        <w:spacing w:val="2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6  </w:t>
                    </w:r>
                    <w:r>
                      <w:rPr>
                        <w:rFonts w:ascii="Arial MT"/>
                        <w:spacing w:val="1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7  </w:t>
                    </w:r>
                    <w:r>
                      <w:rPr>
                        <w:rFonts w:ascii="Arial MT"/>
                        <w:spacing w:val="3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8  </w:t>
                    </w:r>
                    <w:r>
                      <w:rPr>
                        <w:rFonts w:ascii="Arial MT"/>
                        <w:spacing w:val="1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9 </w:t>
                    </w:r>
                    <w:r>
                      <w:rPr>
                        <w:rFonts w:ascii="Arial MT"/>
                        <w:spacing w:val="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10</w:t>
                    </w:r>
                    <w:r>
                      <w:rPr>
                        <w:rFonts w:ascii="Arial MT"/>
                        <w:spacing w:val="9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11</w:t>
                    </w:r>
                    <w:r>
                      <w:rPr>
                        <w:rFonts w:ascii="Arial MT"/>
                        <w:spacing w:val="17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12</w:t>
                    </w:r>
                    <w:r>
                      <w:rPr>
                        <w:rFonts w:ascii="Arial MT"/>
                        <w:spacing w:val="9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13</w:t>
                    </w:r>
                    <w:r>
                      <w:rPr>
                        <w:rFonts w:ascii="Arial MT"/>
                        <w:spacing w:val="18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14</w:t>
                    </w:r>
                    <w:r>
                      <w:rPr>
                        <w:rFonts w:ascii="Arial MT"/>
                        <w:spacing w:val="9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15</w:t>
                    </w:r>
                    <w:r>
                      <w:rPr>
                        <w:rFonts w:ascii="Arial MT"/>
                        <w:spacing w:val="17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16</w:t>
                    </w:r>
                    <w:r>
                      <w:rPr>
                        <w:rFonts w:ascii="Arial MT"/>
                        <w:spacing w:val="9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1"/>
                      </w:rPr>
                      <w:t>17</w:t>
                    </w:r>
                  </w:p>
                  <w:p>
                    <w:pPr>
                      <w:spacing w:before="75"/>
                      <w:ind w:left="0" w:right="48" w:firstLine="0"/>
                      <w:jc w:val="center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1"/>
                      </w:rPr>
                      <w:t>Formulations</w:t>
                    </w:r>
                  </w:p>
                </w:txbxContent>
              </v:textbox>
              <w10:wrap type="none"/>
            </v:shape>
            <v:shape style="position:absolute;left:4912;top:-1466;width:627;height:369" type="#_x0000_t202" filled="false" stroked="true" strokeweight=".478518pt" strokecolor="#000000">
              <v:textbox inset="0,0,0,0">
                <w:txbxContent>
                  <w:p>
                    <w:pPr>
                      <w:spacing w:before="15"/>
                      <w:ind w:left="148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5"/>
                        <w:w w:val="115"/>
                        <w:sz w:val="11"/>
                      </w:rPr>
                      <w:t>T</w:t>
                    </w:r>
                    <w:r>
                      <w:rPr>
                        <w:rFonts w:ascii="Arial MT"/>
                        <w:spacing w:val="-7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w w:val="115"/>
                        <w:sz w:val="11"/>
                      </w:rPr>
                      <w:t>50</w:t>
                    </w:r>
                    <w:r>
                      <w:rPr>
                        <w:rFonts w:ascii="Arial MT"/>
                        <w:spacing w:val="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w w:val="115"/>
                        <w:sz w:val="11"/>
                      </w:rPr>
                      <w:t>(hr)</w:t>
                    </w:r>
                  </w:p>
                  <w:p>
                    <w:pPr>
                      <w:spacing w:before="58"/>
                      <w:ind w:left="148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5"/>
                        <w:w w:val="115"/>
                        <w:sz w:val="11"/>
                      </w:rPr>
                      <w:t>T</w:t>
                    </w:r>
                    <w:r>
                      <w:rPr>
                        <w:rFonts w:ascii="Arial MT"/>
                        <w:spacing w:val="-7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spacing w:val="-5"/>
                        <w:w w:val="115"/>
                        <w:sz w:val="11"/>
                      </w:rPr>
                      <w:t>90</w:t>
                    </w:r>
                    <w:r>
                      <w:rPr>
                        <w:rFonts w:ascii="Arial MT"/>
                        <w:spacing w:val="1"/>
                        <w:w w:val="115"/>
                        <w:sz w:val="11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w w:val="115"/>
                        <w:sz w:val="11"/>
                      </w:rPr>
                      <w:t>(hr)</w:t>
                    </w:r>
                  </w:p>
                </w:txbxContent>
              </v:textbox>
              <v:stroke dashstyle="solid"/>
              <w10:wrap type="none"/>
            </v:shape>
            <v:shape style="position:absolute;left:1159;top:-2238;width:4380;height:149" type="#_x0000_t202" filled="false" stroked="true" strokeweight=".478518pt" strokecolor="#000000">
              <v:textbox inset="0,0,0,0">
                <w:txbxContent>
                  <w:p>
                    <w:pPr>
                      <w:spacing w:line="72" w:lineRule="exact" w:before="66"/>
                      <w:ind w:left="245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5"/>
                        <w:sz w:val="11"/>
                      </w:rPr>
                      <w:t>18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5.880005pt;margin-top:-111.883026pt;width:218.8pt;height:153.15pt;mso-position-horizontal-relative:page;mso-position-vertical-relative:paragraph;z-index:15734272" coordorigin="6718,-2238" coordsize="4376,3063">
            <v:shape style="position:absolute;left:6883;top:-2207;width:4176;height:3015" type="#_x0000_t75" stroked="false">
              <v:imagedata r:id="rId13" o:title=""/>
            </v:shape>
            <v:shape style="position:absolute;left:6717;top:-2238;width:4376;height:3063" coordorigin="6718,-2238" coordsize="4376,3063" path="m11093,-2238l6718,-2238,6718,825,6749,825,6732,810,6749,810,6749,-2206,6732,-2206,6749,-2223,11093,-2223,11093,-2238xm6749,810l6732,810,6749,825,6749,810xm11062,810l6749,810,6749,825,11062,825,11062,810xm11062,-2223l11062,825,11076,810,11093,810,11093,-2206,11076,-2206,11062,-2223xm11093,810l11076,810,11062,825,11093,825,11093,810xm6749,-2223l6732,-2206,6749,-2206,6749,-2223xm11062,-2223l6749,-2223,6749,-2206,11062,-2206,11062,-2223xm11093,-2223l11062,-2223,11076,-2206,11093,-2206,11093,-222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9.751286pt;margin-top:-76.315842pt;width:8.950pt;height:25.1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w w:val="95"/>
                      <w:sz w:val="12"/>
                    </w:rPr>
                    <w:t>time</w:t>
                  </w:r>
                  <w:r>
                    <w:rPr>
                      <w:rFonts w:ascii="Arial"/>
                      <w:b/>
                      <w:spacing w:val="2"/>
                      <w:w w:val="95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2"/>
                    </w:rPr>
                    <w:t>(hr)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position w:val="1"/>
          <w:sz w:val="22"/>
        </w:rPr>
        <w:t>Figure</w:t>
      </w:r>
      <w:r>
        <w:rPr>
          <w:rFonts w:ascii="Arial"/>
          <w:b/>
          <w:spacing w:val="15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03:</w:t>
      </w:r>
      <w:r>
        <w:rPr>
          <w:rFonts w:ascii="Arial"/>
          <w:b/>
          <w:spacing w:val="16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Dissolution</w:t>
      </w:r>
      <w:r>
        <w:rPr>
          <w:rFonts w:ascii="Arial"/>
          <w:b/>
          <w:spacing w:val="16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T</w:t>
      </w:r>
      <w:r>
        <w:rPr>
          <w:rFonts w:ascii="Arial"/>
          <w:b/>
          <w:w w:val="85"/>
          <w:sz w:val="14"/>
        </w:rPr>
        <w:t>50</w:t>
      </w:r>
      <w:r>
        <w:rPr>
          <w:rFonts w:ascii="Arial"/>
          <w:b/>
          <w:spacing w:val="7"/>
          <w:w w:val="85"/>
          <w:sz w:val="14"/>
        </w:rPr>
        <w:t> </w:t>
      </w:r>
      <w:r>
        <w:rPr>
          <w:rFonts w:ascii="Arial"/>
          <w:b/>
          <w:w w:val="85"/>
          <w:position w:val="1"/>
          <w:sz w:val="22"/>
        </w:rPr>
        <w:t>and</w:t>
      </w:r>
      <w:r>
        <w:rPr>
          <w:rFonts w:ascii="Arial"/>
          <w:b/>
          <w:spacing w:val="16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T</w:t>
      </w:r>
      <w:r>
        <w:rPr>
          <w:rFonts w:ascii="Arial"/>
          <w:b/>
          <w:w w:val="85"/>
          <w:sz w:val="14"/>
        </w:rPr>
        <w:t>90</w:t>
      </w:r>
      <w:r>
        <w:rPr>
          <w:rFonts w:ascii="Arial"/>
          <w:b/>
          <w:spacing w:val="3"/>
          <w:w w:val="85"/>
          <w:sz w:val="14"/>
        </w:rPr>
        <w:t> </w:t>
      </w:r>
      <w:r>
        <w:rPr>
          <w:rFonts w:ascii="Arial"/>
          <w:b/>
          <w:w w:val="85"/>
          <w:position w:val="1"/>
          <w:sz w:val="22"/>
        </w:rPr>
        <w:t>Values</w:t>
      </w:r>
      <w:r>
        <w:rPr>
          <w:rFonts w:ascii="Arial"/>
          <w:b/>
          <w:spacing w:val="16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of</w:t>
      </w:r>
      <w:r>
        <w:rPr>
          <w:rFonts w:ascii="Arial"/>
          <w:b/>
          <w:spacing w:val="16"/>
          <w:w w:val="85"/>
          <w:position w:val="1"/>
          <w:sz w:val="22"/>
        </w:rPr>
        <w:t> </w:t>
      </w:r>
      <w:r>
        <w:rPr>
          <w:rFonts w:ascii="Arial"/>
          <w:b/>
          <w:w w:val="85"/>
          <w:position w:val="1"/>
          <w:sz w:val="22"/>
        </w:rPr>
        <w:t>Gastro</w:t>
      </w:r>
      <w:r>
        <w:rPr>
          <w:rFonts w:ascii="Arial"/>
          <w:b/>
          <w:spacing w:val="-49"/>
          <w:w w:val="85"/>
          <w:position w:val="1"/>
          <w:sz w:val="22"/>
        </w:rPr>
        <w:t> </w:t>
      </w:r>
      <w:r>
        <w:rPr>
          <w:rFonts w:ascii="Arial"/>
          <w:b/>
          <w:w w:val="85"/>
          <w:sz w:val="22"/>
        </w:rPr>
        <w:t>Retentive</w:t>
      </w:r>
      <w:r>
        <w:rPr>
          <w:rFonts w:ascii="Arial"/>
          <w:b/>
          <w:spacing w:val="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Floating</w:t>
      </w:r>
      <w:r>
        <w:rPr>
          <w:rFonts w:ascii="Arial"/>
          <w:b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Tablets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Famotidine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4"/>
        <w:spacing w:before="83"/>
        <w:ind w:left="6515"/>
      </w:pPr>
      <w:r>
        <w:rPr>
          <w:w w:val="85"/>
        </w:rPr>
        <w:t>Figure</w:t>
      </w:r>
      <w:r>
        <w:rPr>
          <w:spacing w:val="16"/>
          <w:w w:val="85"/>
        </w:rPr>
        <w:t> </w:t>
      </w:r>
      <w:r>
        <w:rPr>
          <w:w w:val="85"/>
        </w:rPr>
        <w:t>04(a):</w:t>
      </w:r>
      <w:r>
        <w:rPr>
          <w:spacing w:val="17"/>
          <w:w w:val="85"/>
        </w:rPr>
        <w:t> </w:t>
      </w:r>
      <w:r>
        <w:rPr>
          <w:w w:val="85"/>
        </w:rPr>
        <w:t>Pure</w:t>
      </w:r>
      <w:r>
        <w:rPr>
          <w:spacing w:val="16"/>
          <w:w w:val="85"/>
        </w:rPr>
        <w:t> </w:t>
      </w:r>
      <w:r>
        <w:rPr>
          <w:w w:val="85"/>
        </w:rPr>
        <w:t>Drug</w:t>
      </w:r>
      <w:r>
        <w:rPr>
          <w:spacing w:val="18"/>
          <w:w w:val="85"/>
        </w:rPr>
        <w:t> </w:t>
      </w:r>
      <w:r>
        <w:rPr>
          <w:w w:val="85"/>
        </w:rPr>
        <w:t>Famotidine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1734" w:right="1723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134.519012pt;margin-top:14.63784pt;width:342.85pt;height:.4pt;mso-position-horizontal-relative:page;mso-position-vertical-relative:paragraph;z-index:15733248" coordorigin="2690,293" coordsize="6857,8" path="m5767,293l2690,293,2690,300,5767,300,5767,293xm5777,293l5770,293,5770,300,5777,300,5777,293xm7656,293l5779,293,5779,300,7656,300,7656,293xm7666,293l7658,293,7658,300,7666,300,7666,293xm9547,293l7668,293,7668,300,9547,300,9547,293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03: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Stability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Study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Formulation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M15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0" w:footer="739" w:top="1120" w:bottom="920" w:left="780" w:right="800"/>
        </w:sectPr>
      </w:pPr>
    </w:p>
    <w:p>
      <w:pPr>
        <w:tabs>
          <w:tab w:pos="5131" w:val="left" w:leader="none"/>
        </w:tabs>
        <w:spacing w:before="94"/>
        <w:ind w:left="3031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34.25pt;margin-top:12.778308pt;width:343.15pt;height:104.6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0"/>
                    <w:gridCol w:w="1876"/>
                    <w:gridCol w:w="1916"/>
                  </w:tblGrid>
                  <w:tr>
                    <w:trPr>
                      <w:trHeight w:val="305" w:hRule="atLeast"/>
                    </w:trPr>
                    <w:tc>
                      <w:tcPr>
                        <w:tcW w:w="30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75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±2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4"/>
                            <w:sz w:val="12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C/60%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RH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±5%</w:t>
                        </w:r>
                      </w:p>
                    </w:tc>
                    <w:tc>
                      <w:tcPr>
                        <w:tcW w:w="19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4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±2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position w:val="4"/>
                            <w:sz w:val="12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C/75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RH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5%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0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Physical</w:t>
                        </w:r>
                      </w:p>
                    </w:tc>
                    <w:tc>
                      <w:tcPr>
                        <w:tcW w:w="18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change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change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Average</w:t>
                        </w:r>
                        <w:r>
                          <w:rPr>
                            <w:spacing w:val="-7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Weight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193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193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Friability</w:t>
                        </w:r>
                        <w:r>
                          <w:rPr>
                            <w:spacing w:val="-10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3"/>
                            <w:sz w:val="18"/>
                          </w:rPr>
                          <w:t>H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a</w:t>
                        </w:r>
                        <w:r>
                          <w:rPr>
                            <w:w w:val="99"/>
                            <w:sz w:val="18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d</w:t>
                        </w:r>
                        <w:r>
                          <w:rPr>
                            <w:w w:val="78"/>
                            <w:sz w:val="18"/>
                          </w:rPr>
                          <w:t>n</w:t>
                        </w:r>
                        <w:r>
                          <w:rPr>
                            <w:spacing w:val="1"/>
                            <w:w w:val="89"/>
                            <w:sz w:val="18"/>
                          </w:rPr>
                          <w:t>e</w:t>
                        </w:r>
                        <w:r>
                          <w:rPr>
                            <w:w w:val="66"/>
                            <w:sz w:val="18"/>
                          </w:rPr>
                          <w:t>ss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81"/>
                            <w:sz w:val="18"/>
                          </w:rPr>
                          <w:t>(</w:t>
                        </w:r>
                        <w:r>
                          <w:rPr>
                            <w:w w:val="87"/>
                            <w:sz w:val="18"/>
                          </w:rPr>
                          <w:t>k</w:t>
                        </w:r>
                        <w:r>
                          <w:rPr>
                            <w:spacing w:val="-1"/>
                            <w:w w:val="99"/>
                            <w:sz w:val="18"/>
                          </w:rPr>
                          <w:t>g</w:t>
                        </w:r>
                        <w:r>
                          <w:rPr>
                            <w:spacing w:val="1"/>
                            <w:w w:val="179"/>
                            <w:sz w:val="18"/>
                          </w:rPr>
                          <w:t>/</w:t>
                        </w:r>
                        <w:r>
                          <w:rPr>
                            <w:w w:val="76"/>
                            <w:sz w:val="18"/>
                          </w:rPr>
                          <w:t>c</w:t>
                        </w:r>
                        <w:r>
                          <w:rPr>
                            <w:spacing w:val="-1"/>
                            <w:w w:val="87"/>
                            <w:sz w:val="18"/>
                          </w:rPr>
                          <w:t>m2</w:t>
                        </w:r>
                        <w:r>
                          <w:rPr>
                            <w:w w:val="81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5.02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5.00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Drug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content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99.15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98.99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Buoyancy</w:t>
                        </w:r>
                        <w:r>
                          <w:rPr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Lag</w:t>
                        </w:r>
                        <w:r>
                          <w:rPr>
                            <w:spacing w:val="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Time(</w:t>
                        </w:r>
                        <w:r>
                          <w:rPr>
                            <w:spacing w:val="5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Sec)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53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sec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54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sec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Floating</w:t>
                        </w:r>
                        <w:r>
                          <w:rPr>
                            <w:spacing w:val="9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Time</w:t>
                        </w:r>
                        <w:r>
                          <w:rPr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(hrs)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</w:tcPr>
                      <w:p>
                        <w:pPr>
                          <w:pStyle w:val="TableParagraph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Cumulative</w:t>
                        </w:r>
                        <w:r>
                          <w:rPr>
                            <w:spacing w:val="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spacing w:val="1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drug</w:t>
                        </w:r>
                        <w:r>
                          <w:rPr>
                            <w:spacing w:val="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released</w:t>
                        </w:r>
                        <w:r>
                          <w:rPr>
                            <w:spacing w:val="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±</w:t>
                        </w:r>
                        <w:r>
                          <w:rPr>
                            <w:spacing w:val="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SD</w:t>
                        </w:r>
                        <w:r>
                          <w:rPr>
                            <w:spacing w:val="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12h</w:t>
                        </w:r>
                      </w:p>
                    </w:tc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98.82±0.20</w:t>
                        </w:r>
                      </w:p>
                    </w:tc>
                    <w:tc>
                      <w:tcPr>
                        <w:tcW w:w="1916" w:type="dxa"/>
                      </w:tcPr>
                      <w:p>
                        <w:pPr>
                          <w:pStyle w:val="TableParagraph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97.86±0.42</w:t>
                        </w: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0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left="1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Buoyancy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on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disturbing</w:t>
                        </w:r>
                      </w:p>
                    </w:tc>
                    <w:tc>
                      <w:tcPr>
                        <w:tcW w:w="18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Float</w:t>
                        </w:r>
                      </w:p>
                    </w:tc>
                    <w:tc>
                      <w:tcPr>
                        <w:tcW w:w="19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left="13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Float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95"/>
          <w:position w:val="-9"/>
          <w:sz w:val="18"/>
        </w:rPr>
        <w:t>Parameters</w:t>
        <w:tab/>
      </w:r>
      <w:r>
        <w:rPr>
          <w:rFonts w:ascii="Arial"/>
          <w:b/>
          <w:w w:val="90"/>
          <w:sz w:val="18"/>
        </w:rPr>
        <w:t>For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4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weeks</w:t>
      </w:r>
      <w:r>
        <w:rPr>
          <w:rFonts w:ascii="Arial"/>
          <w:b/>
          <w:spacing w:val="3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at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25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position w:val="4"/>
          <w:sz w:val="12"/>
        </w:rPr>
        <w:t>0</w:t>
      </w:r>
      <w:r>
        <w:rPr>
          <w:rFonts w:ascii="Arial"/>
          <w:b/>
          <w:w w:val="90"/>
          <w:sz w:val="18"/>
        </w:rPr>
        <w:t>C</w:t>
      </w:r>
    </w:p>
    <w:p>
      <w:pPr>
        <w:spacing w:before="94"/>
        <w:ind w:left="21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For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12</w:t>
      </w:r>
      <w:r>
        <w:rPr>
          <w:rFonts w:ascii="Arial"/>
          <w:b/>
          <w:spacing w:val="40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Week</w:t>
      </w:r>
      <w:r>
        <w:rPr>
          <w:rFonts w:ascii="Arial"/>
          <w:b/>
          <w:spacing w:val="4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at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40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position w:val="4"/>
          <w:sz w:val="12"/>
        </w:rPr>
        <w:t>0</w:t>
      </w:r>
      <w:r>
        <w:rPr>
          <w:rFonts w:ascii="Arial"/>
          <w:b/>
          <w:w w:val="90"/>
          <w:sz w:val="18"/>
        </w:rPr>
        <w:t>C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  <w:cols w:num="2" w:equalWidth="0">
            <w:col w:w="6734" w:space="40"/>
            <w:col w:w="3886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before="6" w:after="1"/>
        <w:rPr>
          <w:rFonts w:ascii="Arial"/>
          <w:b/>
          <w:sz w:val="11"/>
        </w:rPr>
      </w:pPr>
    </w:p>
    <w:p>
      <w:pPr>
        <w:pStyle w:val="BodyText"/>
        <w:ind w:left="364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800184" cy="1822703"/>
            <wp:effectExtent l="0" t="0" r="0" b="0"/>
            <wp:docPr id="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184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4"/>
        <w:ind w:left="651" w:right="373"/>
        <w:jc w:val="center"/>
      </w:pPr>
      <w:r>
        <w:rPr>
          <w:w w:val="90"/>
        </w:rPr>
        <w:t>Figure</w:t>
      </w:r>
      <w:r>
        <w:rPr>
          <w:spacing w:val="-9"/>
          <w:w w:val="90"/>
        </w:rPr>
        <w:t> </w:t>
      </w:r>
      <w:r>
        <w:rPr>
          <w:w w:val="90"/>
        </w:rPr>
        <w:t>04(b):</w:t>
      </w:r>
      <w:r>
        <w:rPr>
          <w:spacing w:val="-9"/>
          <w:w w:val="90"/>
        </w:rPr>
        <w:t> </w:t>
      </w:r>
      <w:r>
        <w:rPr>
          <w:w w:val="90"/>
        </w:rPr>
        <w:t>HPMC</w:t>
      </w:r>
      <w:r>
        <w:rPr>
          <w:spacing w:val="-8"/>
          <w:w w:val="90"/>
        </w:rPr>
        <w:t> </w:t>
      </w:r>
      <w:r>
        <w:rPr>
          <w:w w:val="90"/>
        </w:rPr>
        <w:t>K4M</w:t>
      </w:r>
    </w:p>
    <w:p>
      <w:pPr>
        <w:pStyle w:val="BodyText"/>
        <w:spacing w:before="7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717804</wp:posOffset>
            </wp:positionH>
            <wp:positionV relativeFrom="paragraph">
              <wp:posOffset>167945</wp:posOffset>
            </wp:positionV>
            <wp:extent cx="2807207" cy="1828800"/>
            <wp:effectExtent l="0" t="0" r="0" b="0"/>
            <wp:wrapTopAndBottom/>
            <wp:docPr id="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652" w:right="37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04(c):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Famotidine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with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HPMC</w:t>
      </w:r>
      <w:r>
        <w:rPr>
          <w:rFonts w:ascii="Arial"/>
          <w:b/>
          <w:spacing w:val="2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K4M</w:t>
      </w:r>
    </w:p>
    <w:p>
      <w:pPr>
        <w:pStyle w:val="BodyText"/>
        <w:spacing w:line="266" w:lineRule="auto" w:before="83"/>
        <w:ind w:left="350" w:right="105"/>
        <w:jc w:val="both"/>
      </w:pPr>
      <w:r>
        <w:rPr/>
        <w:br w:type="column"/>
      </w:r>
      <w:r>
        <w:rPr>
          <w:rFonts w:ascii="Arial"/>
          <w:i/>
          <w:w w:val="90"/>
        </w:rPr>
        <w:t>In vitro </w:t>
      </w:r>
      <w:r>
        <w:rPr>
          <w:w w:val="90"/>
        </w:rPr>
        <w:t>drug release studies exhibited a decrease drug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release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with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increase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polymer</w:t>
      </w:r>
      <w:r>
        <w:rPr>
          <w:spacing w:val="-5"/>
          <w:w w:val="90"/>
        </w:rPr>
        <w:t> </w:t>
      </w:r>
      <w:r>
        <w:rPr>
          <w:w w:val="90"/>
        </w:rPr>
        <w:t>concentration</w:t>
      </w:r>
      <w:r>
        <w:rPr>
          <w:spacing w:val="-6"/>
          <w:w w:val="90"/>
        </w:rPr>
        <w:t> </w:t>
      </w:r>
      <w:r>
        <w:rPr>
          <w:w w:val="90"/>
        </w:rPr>
        <w:t>which</w:t>
      </w:r>
      <w:r>
        <w:rPr>
          <w:spacing w:val="-50"/>
          <w:w w:val="90"/>
        </w:rPr>
        <w:t> </w:t>
      </w:r>
      <w:r>
        <w:rPr>
          <w:w w:val="95"/>
        </w:rPr>
        <w:t>may be due to increase in viscosity of the gel as well</w:t>
      </w:r>
      <w:r>
        <w:rPr>
          <w:spacing w:val="-53"/>
          <w:w w:val="95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diffusional</w:t>
      </w:r>
      <w:r>
        <w:rPr>
          <w:spacing w:val="1"/>
        </w:rPr>
        <w:t> </w:t>
      </w:r>
      <w:r>
        <w:rPr/>
        <w:t>path.</w:t>
      </w:r>
      <w:r>
        <w:rPr>
          <w:spacing w:val="1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containing</w:t>
      </w:r>
      <w:r>
        <w:rPr>
          <w:spacing w:val="1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viscosity</w:t>
      </w:r>
      <w:r>
        <w:rPr>
          <w:spacing w:val="1"/>
          <w:w w:val="90"/>
        </w:rPr>
        <w:t> </w:t>
      </w:r>
      <w:r>
        <w:rPr>
          <w:w w:val="90"/>
        </w:rPr>
        <w:t>grade</w:t>
      </w:r>
      <w:r>
        <w:rPr>
          <w:spacing w:val="1"/>
          <w:w w:val="90"/>
        </w:rPr>
        <w:t> </w:t>
      </w:r>
      <w:r>
        <w:rPr>
          <w:w w:val="90"/>
        </w:rPr>
        <w:t>HPMC</w:t>
      </w:r>
      <w:r>
        <w:rPr>
          <w:spacing w:val="1"/>
          <w:w w:val="90"/>
        </w:rPr>
        <w:t> </w:t>
      </w:r>
      <w:r>
        <w:rPr>
          <w:w w:val="90"/>
        </w:rPr>
        <w:t>showed slower drug release compared to formulations</w:t>
      </w:r>
      <w:r>
        <w:rPr>
          <w:spacing w:val="1"/>
          <w:w w:val="90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low</w:t>
      </w:r>
      <w:r>
        <w:rPr>
          <w:spacing w:val="1"/>
          <w:w w:val="95"/>
        </w:rPr>
        <w:t> </w:t>
      </w:r>
      <w:r>
        <w:rPr>
          <w:w w:val="95"/>
        </w:rPr>
        <w:t>viscosity</w:t>
      </w:r>
      <w:r>
        <w:rPr>
          <w:spacing w:val="1"/>
          <w:w w:val="95"/>
        </w:rPr>
        <w:t> </w:t>
      </w:r>
      <w:r>
        <w:rPr>
          <w:w w:val="95"/>
        </w:rPr>
        <w:t>polymers.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considerable effect of gas generating agents on the</w:t>
      </w:r>
      <w:r>
        <w:rPr>
          <w:spacing w:val="1"/>
          <w:w w:val="95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drug.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66" w:lineRule="auto"/>
        <w:ind w:left="350" w:right="106"/>
        <w:jc w:val="both"/>
      </w:pPr>
      <w:r>
        <w:rPr>
          <w:w w:val="95"/>
        </w:rPr>
        <w:t>IR</w:t>
      </w:r>
      <w:r>
        <w:rPr>
          <w:spacing w:val="1"/>
          <w:w w:val="95"/>
        </w:rPr>
        <w:t> </w:t>
      </w:r>
      <w:r>
        <w:rPr>
          <w:w w:val="95"/>
        </w:rPr>
        <w:t>spectroscopy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carried</w:t>
      </w:r>
      <w:r>
        <w:rPr>
          <w:spacing w:val="1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-53"/>
          <w:w w:val="95"/>
        </w:rPr>
        <w:t> </w:t>
      </w:r>
      <w:r>
        <w:rPr>
          <w:w w:val="90"/>
        </w:rPr>
        <w:t>formulation to assess any chemical interaction between</w:t>
      </w:r>
      <w:r>
        <w:rPr>
          <w:spacing w:val="-50"/>
          <w:w w:val="90"/>
        </w:rPr>
        <w:t> </w:t>
      </w:r>
      <w:r>
        <w:rPr>
          <w:w w:val="95"/>
        </w:rPr>
        <w:t>the drug and the polymers. The spectrum obtained</w:t>
      </w:r>
      <w:r>
        <w:rPr>
          <w:spacing w:val="1"/>
          <w:w w:val="95"/>
        </w:rPr>
        <w:t> </w:t>
      </w:r>
      <w:r>
        <w:rPr>
          <w:w w:val="95"/>
        </w:rPr>
        <w:t>suggests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chemical</w:t>
      </w:r>
      <w:r>
        <w:rPr>
          <w:spacing w:val="1"/>
          <w:w w:val="95"/>
        </w:rPr>
        <w:t> </w:t>
      </w:r>
      <w:r>
        <w:rPr>
          <w:w w:val="95"/>
        </w:rPr>
        <w:t>interaction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between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polymers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there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purely</w:t>
      </w:r>
      <w:r>
        <w:rPr>
          <w:spacing w:val="-53"/>
          <w:w w:val="95"/>
        </w:rPr>
        <w:t> </w:t>
      </w:r>
      <w:r>
        <w:rPr>
          <w:w w:val="90"/>
        </w:rPr>
        <w:t>physical</w:t>
      </w:r>
      <w:r>
        <w:rPr>
          <w:spacing w:val="6"/>
          <w:w w:val="90"/>
        </w:rPr>
        <w:t> </w:t>
      </w:r>
      <w:r>
        <w:rPr>
          <w:w w:val="90"/>
        </w:rPr>
        <w:t>entrapment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drug</w:t>
      </w:r>
      <w:r>
        <w:rPr>
          <w:spacing w:val="8"/>
          <w:w w:val="90"/>
        </w:rPr>
        <w:t> </w:t>
      </w:r>
      <w:r>
        <w:rPr>
          <w:w w:val="90"/>
        </w:rPr>
        <w:t>in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polymer</w:t>
      </w:r>
      <w:r>
        <w:rPr>
          <w:spacing w:val="7"/>
          <w:w w:val="90"/>
        </w:rPr>
        <w:t> </w:t>
      </w:r>
      <w:r>
        <w:rPr>
          <w:w w:val="90"/>
        </w:rPr>
        <w:t>matrix.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1"/>
        <w:ind w:left="350"/>
      </w:pPr>
      <w:r>
        <w:rPr>
          <w:w w:val="95"/>
        </w:rPr>
        <w:t>Conclusion</w:t>
      </w:r>
    </w:p>
    <w:p>
      <w:pPr>
        <w:pStyle w:val="BodyText"/>
        <w:spacing w:line="264" w:lineRule="auto" w:before="29"/>
        <w:ind w:left="350" w:right="105"/>
        <w:jc w:val="both"/>
      </w:pPr>
      <w:r>
        <w:rPr>
          <w:w w:val="90"/>
        </w:rPr>
        <w:t>From the results of the study it is evident that the gastro</w:t>
      </w:r>
      <w:r>
        <w:rPr>
          <w:spacing w:val="-51"/>
          <w:w w:val="90"/>
        </w:rPr>
        <w:t> </w:t>
      </w:r>
      <w:r>
        <w:rPr/>
        <w:t>retentive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w w:val="90"/>
        </w:rPr>
        <w:t>successfully</w:t>
      </w:r>
      <w:r>
        <w:rPr>
          <w:spacing w:val="-5"/>
          <w:w w:val="90"/>
        </w:rPr>
        <w:t> </w:t>
      </w:r>
      <w:r>
        <w:rPr>
          <w:w w:val="90"/>
        </w:rPr>
        <w:t>developed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using</w:t>
      </w:r>
      <w:r>
        <w:rPr>
          <w:spacing w:val="-4"/>
          <w:w w:val="90"/>
        </w:rPr>
        <w:t> </w:t>
      </w:r>
      <w:r>
        <w:rPr>
          <w:w w:val="90"/>
        </w:rPr>
        <w:t>cellulose</w:t>
      </w:r>
      <w:r>
        <w:rPr>
          <w:spacing w:val="-5"/>
          <w:w w:val="90"/>
        </w:rPr>
        <w:t> </w:t>
      </w:r>
      <w:r>
        <w:rPr>
          <w:w w:val="90"/>
        </w:rPr>
        <w:t>derivatives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0"/>
        </w:rPr>
        <w:t>combination with gas generating agents and this would</w:t>
      </w:r>
      <w:r>
        <w:rPr>
          <w:spacing w:val="1"/>
          <w:w w:val="90"/>
        </w:rPr>
        <w:t> </w:t>
      </w:r>
      <w:r>
        <w:rPr>
          <w:w w:val="95"/>
        </w:rPr>
        <w:t>be a feasible alternative to conventional oral dosage</w:t>
      </w:r>
      <w:r>
        <w:rPr>
          <w:spacing w:val="-53"/>
          <w:w w:val="95"/>
        </w:rPr>
        <w:t> </w:t>
      </w:r>
      <w:r>
        <w:rPr>
          <w:w w:val="95"/>
        </w:rPr>
        <w:t>form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Famotidine</w:t>
      </w:r>
      <w:r>
        <w:rPr>
          <w:spacing w:val="14"/>
          <w:w w:val="95"/>
        </w:rPr>
        <w:t> </w:t>
      </w:r>
      <w:r>
        <w:rPr>
          <w:w w:val="95"/>
        </w:rPr>
        <w:t>in</w:t>
      </w:r>
      <w:r>
        <w:rPr>
          <w:spacing w:val="13"/>
          <w:w w:val="95"/>
        </w:rPr>
        <w:t> </w:t>
      </w:r>
      <w:r>
        <w:rPr>
          <w:w w:val="95"/>
        </w:rPr>
        <w:t>order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retain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drug</w:t>
      </w:r>
      <w:r>
        <w:rPr>
          <w:spacing w:val="13"/>
          <w:w w:val="95"/>
        </w:rPr>
        <w:t> </w:t>
      </w:r>
      <w:r>
        <w:rPr>
          <w:w w:val="95"/>
        </w:rPr>
        <w:t>at</w:t>
      </w:r>
      <w:r>
        <w:rPr>
          <w:spacing w:val="13"/>
          <w:w w:val="95"/>
        </w:rPr>
        <w:t> </w:t>
      </w:r>
      <w:r>
        <w:rPr>
          <w:w w:val="95"/>
        </w:rPr>
        <w:t>the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4826" w:space="524"/>
            <w:col w:w="5310"/>
          </w:cols>
        </w:sectPr>
      </w:pPr>
    </w:p>
    <w:p>
      <w:pPr>
        <w:pStyle w:val="BodyText"/>
        <w:spacing w:line="266" w:lineRule="auto" w:before="76"/>
        <w:ind w:left="127"/>
      </w:pPr>
      <w:r>
        <w:rPr>
          <w:w w:val="90"/>
        </w:rPr>
        <w:t>site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its</w:t>
      </w:r>
      <w:r>
        <w:rPr>
          <w:spacing w:val="13"/>
          <w:w w:val="90"/>
        </w:rPr>
        <w:t> </w:t>
      </w:r>
      <w:r>
        <w:rPr>
          <w:w w:val="90"/>
        </w:rPr>
        <w:t>absorption</w:t>
      </w:r>
      <w:r>
        <w:rPr>
          <w:spacing w:val="12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increase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bioavailability</w:t>
      </w:r>
      <w:r>
        <w:rPr>
          <w:spacing w:val="-50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drug</w:t>
      </w:r>
      <w:r>
        <w:rPr>
          <w:spacing w:val="8"/>
          <w:w w:val="90"/>
        </w:rPr>
        <w:t> </w:t>
      </w:r>
      <w:r>
        <w:rPr>
          <w:w w:val="90"/>
        </w:rPr>
        <w:t>thereby</w:t>
      </w:r>
      <w:r>
        <w:rPr>
          <w:spacing w:val="6"/>
          <w:w w:val="90"/>
        </w:rPr>
        <w:t> </w:t>
      </w:r>
      <w:r>
        <w:rPr>
          <w:w w:val="90"/>
        </w:rPr>
        <w:t>reducing</w:t>
      </w:r>
      <w:r>
        <w:rPr>
          <w:spacing w:val="8"/>
          <w:w w:val="90"/>
        </w:rPr>
        <w:t> </w:t>
      </w:r>
      <w:r>
        <w:rPr>
          <w:w w:val="90"/>
        </w:rPr>
        <w:t>dose</w:t>
      </w:r>
      <w:r>
        <w:rPr>
          <w:spacing w:val="7"/>
          <w:w w:val="90"/>
        </w:rPr>
        <w:t> </w:t>
      </w:r>
      <w:r>
        <w:rPr>
          <w:w w:val="90"/>
        </w:rPr>
        <w:t>or</w:t>
      </w:r>
      <w:r>
        <w:rPr>
          <w:spacing w:val="8"/>
          <w:w w:val="90"/>
        </w:rPr>
        <w:t> </w:t>
      </w:r>
      <w:r>
        <w:rPr>
          <w:w w:val="90"/>
        </w:rPr>
        <w:t>dosing</w:t>
      </w:r>
      <w:r>
        <w:rPr>
          <w:spacing w:val="9"/>
          <w:w w:val="90"/>
        </w:rPr>
        <w:t> </w:t>
      </w:r>
      <w:r>
        <w:rPr>
          <w:w w:val="90"/>
        </w:rPr>
        <w:t>interval.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38" w:hanging="360"/>
        <w:jc w:val="both"/>
        <w:rPr>
          <w:sz w:val="22"/>
        </w:rPr>
      </w:pPr>
      <w:r>
        <w:rPr>
          <w:w w:val="85"/>
          <w:sz w:val="22"/>
        </w:rPr>
        <w:t>Patel R.P, Baria A.H, Pandya N.B. Stomach-specific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drug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delivery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famotidine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using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floating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alginate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beads.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Journal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Tech</w:t>
      </w:r>
      <w:r>
        <w:rPr>
          <w:spacing w:val="1"/>
          <w:w w:val="95"/>
          <w:sz w:val="22"/>
        </w:rPr>
        <w:t> </w:t>
      </w:r>
      <w:r>
        <w:rPr>
          <w:sz w:val="22"/>
        </w:rPr>
        <w:t>Research,</w:t>
      </w:r>
      <w:r>
        <w:rPr>
          <w:spacing w:val="-7"/>
          <w:sz w:val="22"/>
        </w:rPr>
        <w:t> </w:t>
      </w:r>
      <w:r>
        <w:rPr>
          <w:sz w:val="22"/>
        </w:rPr>
        <w:t>1(2),</w:t>
      </w:r>
      <w:r>
        <w:rPr>
          <w:spacing w:val="-6"/>
          <w:sz w:val="22"/>
        </w:rPr>
        <w:t> </w:t>
      </w:r>
      <w:r>
        <w:rPr>
          <w:sz w:val="22"/>
        </w:rPr>
        <w:t>2009,</w:t>
      </w:r>
      <w:r>
        <w:rPr>
          <w:spacing w:val="-7"/>
          <w:sz w:val="22"/>
        </w:rPr>
        <w:t> </w:t>
      </w:r>
      <w:r>
        <w:rPr>
          <w:sz w:val="22"/>
        </w:rPr>
        <w:t>288-291.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Shweta Arora, Javed Ali, Alka Ahuja, Roop K Khar,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Sanjula Baboota. Floating drug delivery systems: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 updated review. AAPS PharmSciTech, 6, 2005,</w:t>
      </w:r>
      <w:r>
        <w:rPr>
          <w:spacing w:val="1"/>
          <w:w w:val="90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99"/>
          <w:sz w:val="22"/>
        </w:rPr>
        <w:t>37</w:t>
      </w:r>
      <w:r>
        <w:rPr>
          <w:spacing w:val="1"/>
          <w:w w:val="99"/>
          <w:sz w:val="22"/>
        </w:rPr>
        <w:t>2</w:t>
      </w:r>
      <w:r>
        <w:rPr>
          <w:w w:val="170"/>
          <w:sz w:val="22"/>
        </w:rPr>
        <w:t>–</w:t>
      </w:r>
      <w:r>
        <w:rPr>
          <w:spacing w:val="-4"/>
          <w:w w:val="65"/>
          <w:sz w:val="22"/>
        </w:rPr>
        <w:t>E</w:t>
      </w:r>
      <w:r>
        <w:rPr>
          <w:w w:val="99"/>
          <w:sz w:val="22"/>
        </w:rPr>
        <w:t>39</w:t>
      </w:r>
      <w:r>
        <w:rPr>
          <w:spacing w:val="1"/>
          <w:w w:val="99"/>
          <w:sz w:val="22"/>
        </w:rPr>
        <w:t>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90"/>
          <w:sz w:val="22"/>
        </w:rPr>
        <w:t>Banker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Anderson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NR;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Tablets: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Lachman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Lieberman HA, Kanig JL; The Theory and Practice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 Industrial Pharmacy 3</w:t>
      </w:r>
      <w:r>
        <w:rPr>
          <w:w w:val="90"/>
          <w:position w:val="5"/>
          <w:sz w:val="14"/>
        </w:rPr>
        <w:t>rd</w:t>
      </w:r>
      <w:r>
        <w:rPr>
          <w:w w:val="90"/>
          <w:sz w:val="22"/>
        </w:rPr>
        <w:t>ed, Varghese Publication</w:t>
      </w:r>
      <w:r>
        <w:rPr>
          <w:spacing w:val="1"/>
          <w:w w:val="90"/>
          <w:sz w:val="22"/>
        </w:rPr>
        <w:t> </w:t>
      </w:r>
      <w:r>
        <w:rPr>
          <w:sz w:val="22"/>
        </w:rPr>
        <w:t>House,</w:t>
      </w:r>
      <w:r>
        <w:rPr>
          <w:spacing w:val="-8"/>
          <w:sz w:val="22"/>
        </w:rPr>
        <w:t> </w:t>
      </w:r>
      <w:r>
        <w:rPr>
          <w:sz w:val="22"/>
        </w:rPr>
        <w:t>Bombay,</w:t>
      </w:r>
      <w:r>
        <w:rPr>
          <w:spacing w:val="-8"/>
          <w:sz w:val="22"/>
        </w:rPr>
        <w:t> </w:t>
      </w:r>
      <w:r>
        <w:rPr>
          <w:sz w:val="22"/>
        </w:rPr>
        <w:t>1987;</w:t>
      </w:r>
      <w:r>
        <w:rPr>
          <w:spacing w:val="-7"/>
          <w:sz w:val="22"/>
        </w:rPr>
        <w:t> </w:t>
      </w:r>
      <w:r>
        <w:rPr>
          <w:sz w:val="22"/>
        </w:rPr>
        <w:t>296-303.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spacing w:val="-1"/>
          <w:w w:val="90"/>
          <w:sz w:val="22"/>
        </w:rPr>
        <w:t>Lachman L, Lieberman A, </w:t>
      </w:r>
      <w:r>
        <w:rPr>
          <w:w w:val="90"/>
          <w:sz w:val="22"/>
        </w:rPr>
        <w:t>Herbert K, Joseph L. The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theory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practice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industrial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pharmacy.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3</w:t>
      </w:r>
      <w:r>
        <w:rPr>
          <w:w w:val="95"/>
          <w:position w:val="5"/>
          <w:sz w:val="14"/>
        </w:rPr>
        <w:t>rd</w:t>
      </w:r>
      <w:r>
        <w:rPr>
          <w:spacing w:val="-5"/>
          <w:w w:val="95"/>
          <w:position w:val="5"/>
          <w:sz w:val="14"/>
        </w:rPr>
        <w:t> </w:t>
      </w:r>
      <w:r>
        <w:rPr>
          <w:w w:val="95"/>
          <w:sz w:val="22"/>
        </w:rPr>
        <w:t>ed,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Varghese Publishing House, Mumbai, 1991, 293-</w:t>
      </w:r>
      <w:r>
        <w:rPr>
          <w:spacing w:val="1"/>
          <w:w w:val="90"/>
          <w:sz w:val="22"/>
        </w:rPr>
        <w:t> </w:t>
      </w:r>
      <w:r>
        <w:rPr>
          <w:sz w:val="22"/>
        </w:rPr>
        <w:t>373.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119" w:after="0"/>
        <w:ind w:left="487" w:right="103" w:hanging="360"/>
        <w:jc w:val="both"/>
        <w:rPr>
          <w:sz w:val="22"/>
        </w:rPr>
      </w:pPr>
      <w:r>
        <w:rPr>
          <w:spacing w:val="-1"/>
          <w:w w:val="79"/>
          <w:sz w:val="22"/>
        </w:rPr>
        <w:br w:type="column"/>
      </w:r>
      <w:r>
        <w:rPr>
          <w:w w:val="90"/>
          <w:sz w:val="22"/>
        </w:rPr>
        <w:t>Indian Pharmacopoeia. Publications &amp; information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directorate (CSIR). New Delhi, 1996, Vol II, 179-</w:t>
      </w:r>
      <w:r>
        <w:rPr>
          <w:spacing w:val="-53"/>
          <w:w w:val="95"/>
          <w:sz w:val="22"/>
        </w:rPr>
        <w:t> </w:t>
      </w:r>
      <w:r>
        <w:rPr>
          <w:sz w:val="22"/>
        </w:rPr>
        <w:t>183, 662-663.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Rosa M, Zia H, Rhodes T. “Dosing and testing </w:t>
      </w:r>
      <w:r>
        <w:rPr>
          <w:rFonts w:ascii="Arial" w:hAnsi="Arial"/>
          <w:i/>
          <w:w w:val="90"/>
          <w:sz w:val="22"/>
        </w:rPr>
        <w:t>in</w:t>
      </w:r>
      <w:r>
        <w:rPr>
          <w:rFonts w:ascii="Arial" w:hAnsi="Arial"/>
          <w:i/>
          <w:spacing w:val="1"/>
          <w:w w:val="90"/>
          <w:sz w:val="22"/>
        </w:rPr>
        <w:t> </w:t>
      </w:r>
      <w:r>
        <w:rPr>
          <w:rFonts w:ascii="Arial" w:hAnsi="Arial"/>
          <w:i/>
          <w:w w:val="95"/>
          <w:sz w:val="22"/>
        </w:rPr>
        <w:t>vitro </w:t>
      </w:r>
      <w:r>
        <w:rPr>
          <w:w w:val="95"/>
          <w:sz w:val="22"/>
        </w:rPr>
        <w:t>of a bioadhesive and floating drug delivery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system for oral application”, Int J Pharm. 105,</w:t>
      </w:r>
      <w:r>
        <w:rPr>
          <w:spacing w:val="1"/>
          <w:w w:val="95"/>
          <w:sz w:val="22"/>
        </w:rPr>
        <w:t> </w:t>
      </w:r>
      <w:r>
        <w:rPr>
          <w:sz w:val="22"/>
        </w:rPr>
        <w:t>1994,</w:t>
      </w:r>
      <w:r>
        <w:rPr>
          <w:spacing w:val="1"/>
          <w:sz w:val="22"/>
        </w:rPr>
        <w:t> </w:t>
      </w:r>
      <w:r>
        <w:rPr>
          <w:sz w:val="22"/>
        </w:rPr>
        <w:t>65-70.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1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Zeenath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Ramesh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Gannu,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Suresh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Bandari.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Development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gastroretentive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systems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3"/>
          <w:w w:val="95"/>
          <w:sz w:val="22"/>
        </w:rPr>
        <w:t> </w:t>
      </w:r>
      <w:r>
        <w:rPr>
          <w:sz w:val="22"/>
        </w:rPr>
        <w:t>famotidine: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vitro</w:t>
      </w:r>
      <w:r>
        <w:rPr>
          <w:rFonts w:ascii="Arial"/>
          <w:i/>
          <w:spacing w:val="1"/>
          <w:sz w:val="22"/>
        </w:rPr>
        <w:t> </w:t>
      </w:r>
      <w:r>
        <w:rPr>
          <w:sz w:val="22"/>
        </w:rPr>
        <w:t>Characterization.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Acta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w w:val="90"/>
          <w:sz w:val="22"/>
        </w:rPr>
        <w:t>Pharmaceutica Sciencia. </w:t>
      </w:r>
      <w:r>
        <w:rPr>
          <w:w w:val="90"/>
          <w:sz w:val="22"/>
        </w:rPr>
        <w:t>52,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2010,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495-504.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4" w:hanging="360"/>
        <w:jc w:val="both"/>
        <w:rPr>
          <w:sz w:val="22"/>
        </w:rPr>
      </w:pPr>
      <w:r>
        <w:rPr>
          <w:w w:val="95"/>
          <w:sz w:val="22"/>
        </w:rPr>
        <w:t>“Stability Testing of New Drug Substances 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Products”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Eur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Medicines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Agency,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2003,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1-20.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Patel Manish P, Patel Madhabhai M, Patel Dipti 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Patel Krisnakumar N. “Formulation Development,</w:t>
      </w:r>
      <w:r>
        <w:rPr>
          <w:spacing w:val="1"/>
          <w:w w:val="90"/>
          <w:sz w:val="22"/>
        </w:rPr>
        <w:t> </w:t>
      </w:r>
      <w:r>
        <w:rPr>
          <w:sz w:val="22"/>
        </w:rPr>
        <w:t>Optimization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famotidine</w:t>
      </w:r>
      <w:r>
        <w:rPr>
          <w:spacing w:val="1"/>
          <w:sz w:val="22"/>
        </w:rPr>
        <w:t> </w:t>
      </w:r>
      <w:r>
        <w:rPr>
          <w:sz w:val="22"/>
        </w:rPr>
        <w:t>floating</w:t>
      </w:r>
      <w:r>
        <w:rPr>
          <w:spacing w:val="-11"/>
          <w:sz w:val="22"/>
        </w:rPr>
        <w:t> </w:t>
      </w:r>
      <w:r>
        <w:rPr>
          <w:sz w:val="22"/>
        </w:rPr>
        <w:t>matrix</w:t>
      </w:r>
      <w:r>
        <w:rPr>
          <w:spacing w:val="-11"/>
          <w:sz w:val="22"/>
        </w:rPr>
        <w:t> </w:t>
      </w:r>
      <w:r>
        <w:rPr>
          <w:sz w:val="22"/>
        </w:rPr>
        <w:t>tablets;</w:t>
      </w:r>
      <w:r>
        <w:rPr>
          <w:spacing w:val="-11"/>
          <w:sz w:val="22"/>
        </w:rPr>
        <w:t> </w:t>
      </w:r>
      <w:r>
        <w:rPr>
          <w:sz w:val="22"/>
        </w:rPr>
        <w:t>1(2),</w:t>
      </w:r>
      <w:r>
        <w:rPr>
          <w:spacing w:val="-12"/>
          <w:sz w:val="22"/>
        </w:rPr>
        <w:t> </w:t>
      </w:r>
      <w:r>
        <w:rPr>
          <w:sz w:val="22"/>
        </w:rPr>
        <w:t>2009,</w:t>
      </w:r>
      <w:r>
        <w:rPr>
          <w:spacing w:val="-11"/>
          <w:sz w:val="22"/>
        </w:rPr>
        <w:t> </w:t>
      </w:r>
      <w:r>
        <w:rPr>
          <w:sz w:val="22"/>
        </w:rPr>
        <w:t>85-90.</w:t>
      </w:r>
    </w:p>
    <w:sectPr>
      <w:pgSz w:w="12240" w:h="15840"/>
      <w:pgMar w:header="720" w:footer="739" w:top="1120" w:bottom="920" w:left="780" w:right="800"/>
      <w:cols w:num="2" w:equalWidth="0">
        <w:col w:w="5023" w:space="549"/>
        <w:col w:w="50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389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389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.050pt;height:12.85pt;mso-position-horizontal-relative:page;mso-position-vertical-relative:page;z-index:-16388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388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390144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"/>
      <w:ind w:left="127"/>
      <w:outlineLvl w:val="3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27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60" w:right="873" w:firstLine="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3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6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naveedpharmaco@yahoo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2023-10-09T14:15:03Z</dcterms:created>
  <dcterms:modified xsi:type="dcterms:W3CDTF">2023-10-09T14:15:03Z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