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422" w:val="left" w:leader="none"/>
        </w:tabs>
        <w:spacing w:before="66"/>
        <w:ind w:left="245" w:right="0" w:firstLine="0"/>
        <w:jc w:val="left"/>
        <w:rPr>
          <w:rFonts w:ascii="Arial"/>
          <w:b/>
          <w:sz w:val="28"/>
        </w:rPr>
      </w:pPr>
      <w:r>
        <w:rPr/>
        <w:pict>
          <v:shape style="position:absolute;margin-left:40.199001pt;margin-top:4.591804pt;width:90.75pt;height:1.35pt;mso-position-horizontal-relative:page;mso-position-vertical-relative:paragraph;z-index:-15811072" coordorigin="804,92" coordsize="1815,27" path="m2618,111l804,111,804,118,2618,118,2618,111xm2618,92l804,92,804,99,2618,99,2618,9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STUDIES</w:t>
      </w:r>
      <w:r>
        <w:rPr>
          <w:rFonts w:ascii="Arial"/>
          <w:b/>
          <w:spacing w:val="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ON</w:t>
      </w:r>
      <w:r>
        <w:rPr>
          <w:rFonts w:ascii="Arial"/>
          <w:b/>
          <w:spacing w:val="3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CYTOSTATIC</w:t>
      </w:r>
      <w:r>
        <w:rPr>
          <w:rFonts w:ascii="Arial"/>
          <w:b/>
          <w:spacing w:val="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ACTIVITY</w:t>
      </w:r>
      <w:r>
        <w:rPr>
          <w:rFonts w:ascii="Arial"/>
          <w:b/>
          <w:spacing w:val="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ETHANOLIC</w:t>
      </w:r>
      <w:r>
        <w:rPr>
          <w:rFonts w:ascii="Arial"/>
          <w:b/>
          <w:spacing w:val="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EXTRACT</w:t>
      </w:r>
      <w:r>
        <w:rPr>
          <w:rFonts w:ascii="Arial"/>
          <w:b/>
          <w:spacing w:val="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</w:p>
    <w:p>
      <w:pPr>
        <w:spacing w:before="20"/>
        <w:ind w:left="2571" w:right="734" w:firstLine="0"/>
        <w:jc w:val="center"/>
        <w:rPr>
          <w:rFonts w:ascii="Arial"/>
          <w:b/>
          <w:sz w:val="28"/>
        </w:rPr>
      </w:pPr>
      <w:r>
        <w:rPr/>
        <w:pict>
          <v:group style="position:absolute;margin-left:40.200001pt;margin-top:3.211844pt;width:90.75pt;height:68.9pt;mso-position-horizontal-relative:page;mso-position-vertical-relative:paragraph;z-index:15730176" coordorigin="804,64" coordsize="1815,1378">
            <v:shape style="position:absolute;left:803;top:64;width:1815;height:27" coordorigin="804,64" coordsize="1815,27" path="m2618,83l804,83,804,91,2618,91,2618,83xm2618,64l804,64,804,71,2618,71,2618,64xe" filled="true" fillcolor="#000000" stroked="false">
              <v:path arrowok="t"/>
              <v:fill type="solid"/>
            </v:shape>
            <v:shape style="position:absolute;left:885;top:93;width:1649;height:1349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spacing w:val="-1"/>
          <w:w w:val="85"/>
          <w:sz w:val="28"/>
        </w:rPr>
        <w:t>MORINDA</w:t>
      </w:r>
      <w:r>
        <w:rPr>
          <w:rFonts w:ascii="Arial"/>
          <w:b/>
          <w:i/>
          <w:spacing w:val="-7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CITRIFOLIA</w:t>
      </w:r>
      <w:r>
        <w:rPr>
          <w:rFonts w:ascii="Arial"/>
          <w:b/>
          <w:i/>
          <w:spacing w:val="-6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L</w:t>
      </w:r>
      <w:r>
        <w:rPr>
          <w:rFonts w:ascii="Arial"/>
          <w:b/>
          <w:spacing w:val="-6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NONI</w:t>
      </w:r>
      <w:r>
        <w:rPr>
          <w:rFonts w:ascii="Arial"/>
          <w:b/>
          <w:spacing w:val="-8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FRUIT</w:t>
      </w:r>
    </w:p>
    <w:p>
      <w:pPr>
        <w:spacing w:before="36"/>
        <w:ind w:left="2573" w:right="734" w:firstLine="0"/>
        <w:jc w:val="center"/>
        <w:rPr>
          <w:sz w:val="24"/>
        </w:rPr>
      </w:pPr>
      <w:r>
        <w:rPr>
          <w:spacing w:val="-1"/>
          <w:w w:val="90"/>
          <w:position w:val="6"/>
          <w:sz w:val="16"/>
        </w:rPr>
        <w:t>*</w:t>
      </w:r>
      <w:r>
        <w:rPr>
          <w:spacing w:val="-1"/>
          <w:w w:val="90"/>
          <w:sz w:val="24"/>
        </w:rPr>
        <w:t>Periyasamy</w:t>
      </w:r>
      <w:r>
        <w:rPr>
          <w:spacing w:val="-7"/>
          <w:w w:val="90"/>
          <w:sz w:val="24"/>
        </w:rPr>
        <w:t> </w:t>
      </w:r>
      <w:r>
        <w:rPr>
          <w:spacing w:val="-1"/>
          <w:w w:val="90"/>
          <w:sz w:val="24"/>
        </w:rPr>
        <w:t>Selvam,</w:t>
      </w:r>
      <w:r>
        <w:rPr>
          <w:spacing w:val="-5"/>
          <w:w w:val="90"/>
          <w:sz w:val="24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Clercq</w:t>
      </w:r>
    </w:p>
    <w:p>
      <w:pPr>
        <w:pStyle w:val="BodyText"/>
        <w:spacing w:before="28"/>
        <w:ind w:left="2574" w:right="734"/>
        <w:jc w:val="center"/>
      </w:pPr>
      <w:r>
        <w:rPr>
          <w:w w:val="90"/>
          <w:position w:val="5"/>
          <w:sz w:val="14"/>
        </w:rPr>
        <w:t>*</w:t>
      </w:r>
      <w:r>
        <w:rPr>
          <w:w w:val="90"/>
        </w:rPr>
        <w:t>Devaki</w:t>
      </w:r>
      <w:r>
        <w:rPr>
          <w:spacing w:val="15"/>
          <w:w w:val="90"/>
        </w:rPr>
        <w:t> </w:t>
      </w:r>
      <w:r>
        <w:rPr>
          <w:w w:val="90"/>
        </w:rPr>
        <w:t>Amma</w:t>
      </w:r>
      <w:r>
        <w:rPr>
          <w:spacing w:val="17"/>
          <w:w w:val="90"/>
        </w:rPr>
        <w:t> </w:t>
      </w:r>
      <w:r>
        <w:rPr>
          <w:w w:val="90"/>
        </w:rPr>
        <w:t>Memorial</w:t>
      </w:r>
      <w:r>
        <w:rPr>
          <w:spacing w:val="15"/>
          <w:w w:val="90"/>
        </w:rPr>
        <w:t> </w:t>
      </w:r>
      <w:r>
        <w:rPr>
          <w:w w:val="90"/>
        </w:rPr>
        <w:t>College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Pharmacy,</w:t>
      </w:r>
      <w:r>
        <w:rPr>
          <w:spacing w:val="16"/>
          <w:w w:val="90"/>
        </w:rPr>
        <w:t> </w:t>
      </w:r>
      <w:r>
        <w:rPr>
          <w:w w:val="90"/>
        </w:rPr>
        <w:t>Malapuram,</w:t>
      </w:r>
      <w:r>
        <w:rPr>
          <w:spacing w:val="15"/>
          <w:w w:val="90"/>
        </w:rPr>
        <w:t> </w:t>
      </w:r>
      <w:r>
        <w:rPr>
          <w:w w:val="90"/>
        </w:rPr>
        <w:t>Kerala,</w:t>
      </w:r>
      <w:r>
        <w:rPr>
          <w:spacing w:val="16"/>
          <w:w w:val="90"/>
        </w:rPr>
        <w:t> </w:t>
      </w:r>
      <w:r>
        <w:rPr>
          <w:w w:val="90"/>
        </w:rPr>
        <w:t>India-673</w:t>
      </w:r>
      <w:r>
        <w:rPr>
          <w:spacing w:val="16"/>
          <w:w w:val="90"/>
        </w:rPr>
        <w:t> </w:t>
      </w:r>
      <w:r>
        <w:rPr>
          <w:w w:val="90"/>
        </w:rPr>
        <w:t>634.</w:t>
      </w:r>
    </w:p>
    <w:p>
      <w:pPr>
        <w:pStyle w:val="BodyText"/>
        <w:spacing w:before="27"/>
        <w:ind w:left="2574" w:right="734"/>
        <w:jc w:val="center"/>
      </w:pPr>
      <w:r>
        <w:rPr>
          <w:w w:val="85"/>
          <w:position w:val="5"/>
          <w:sz w:val="14"/>
        </w:rPr>
        <w:t>1</w:t>
      </w:r>
      <w:r>
        <w:rPr>
          <w:w w:val="85"/>
        </w:rPr>
        <w:t>Rega</w:t>
      </w:r>
      <w:r>
        <w:rPr>
          <w:spacing w:val="24"/>
          <w:w w:val="85"/>
        </w:rPr>
        <w:t> </w:t>
      </w:r>
      <w:r>
        <w:rPr>
          <w:w w:val="85"/>
        </w:rPr>
        <w:t>Institute</w:t>
      </w:r>
      <w:r>
        <w:rPr>
          <w:spacing w:val="24"/>
          <w:w w:val="85"/>
        </w:rPr>
        <w:t> </w:t>
      </w:r>
      <w:r>
        <w:rPr>
          <w:w w:val="85"/>
        </w:rPr>
        <w:t>for</w:t>
      </w:r>
      <w:r>
        <w:rPr>
          <w:spacing w:val="24"/>
          <w:w w:val="85"/>
        </w:rPr>
        <w:t> </w:t>
      </w:r>
      <w:r>
        <w:rPr>
          <w:w w:val="85"/>
        </w:rPr>
        <w:t>Medical</w:t>
      </w:r>
      <w:r>
        <w:rPr>
          <w:spacing w:val="24"/>
          <w:w w:val="85"/>
        </w:rPr>
        <w:t> </w:t>
      </w:r>
      <w:r>
        <w:rPr>
          <w:w w:val="85"/>
        </w:rPr>
        <w:t>Research,</w:t>
      </w:r>
      <w:r>
        <w:rPr>
          <w:spacing w:val="23"/>
          <w:w w:val="85"/>
        </w:rPr>
        <w:t> </w:t>
      </w:r>
      <w:r>
        <w:rPr>
          <w:w w:val="85"/>
        </w:rPr>
        <w:t>Katholieke</w:t>
      </w:r>
      <w:r>
        <w:rPr>
          <w:spacing w:val="24"/>
          <w:w w:val="85"/>
        </w:rPr>
        <w:t> </w:t>
      </w:r>
      <w:r>
        <w:rPr>
          <w:w w:val="85"/>
        </w:rPr>
        <w:t>University,</w:t>
      </w:r>
      <w:r>
        <w:rPr>
          <w:spacing w:val="23"/>
          <w:w w:val="85"/>
        </w:rPr>
        <w:t> </w:t>
      </w:r>
      <w:r>
        <w:rPr>
          <w:w w:val="85"/>
        </w:rPr>
        <w:t>Leuven,</w:t>
      </w:r>
      <w:r>
        <w:rPr>
          <w:spacing w:val="24"/>
          <w:w w:val="85"/>
        </w:rPr>
        <w:t> </w:t>
      </w:r>
      <w:r>
        <w:rPr>
          <w:w w:val="85"/>
        </w:rPr>
        <w:t>Belgium.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12"/>
        </w:rPr>
      </w:pPr>
      <w:r>
        <w:rPr/>
        <w:pict>
          <v:group style="position:absolute;margin-left:43.68pt;margin-top:9.045526pt;width:521.9pt;height:210pt;mso-position-horizontal-relative:page;mso-position-vertical-relative:paragraph;z-index:-15728640;mso-wrap-distance-left:0;mso-wrap-distance-right:0" coordorigin="874,181" coordsize="10438,4200">
            <v:shape style="position:absolute;left:880;top:188;width:10424;height:4186" coordorigin="881,188" coordsize="10424,4186" path="m1577,188l1501,192,1428,204,1357,224,1290,250,1226,283,1166,323,1111,368,1060,418,1015,474,976,534,943,598,916,665,897,736,885,810,881,887,881,3675,885,3752,897,3825,916,3896,943,3964,976,4028,1015,4088,1060,4144,1111,4194,1166,4239,1226,4279,1290,4312,1357,4338,1428,4358,1501,4370,1577,4374,10608,4374,10684,4370,10757,4358,10828,4338,10895,4312,10959,4279,11019,4239,11074,4194,11125,4144,11170,4088,11209,4028,11242,3964,11268,3896,11288,3825,11300,3752,11304,3675,11304,887,11300,810,11288,736,11268,665,11242,598,11209,534,11170,474,11125,418,11074,368,11019,323,10959,283,10895,250,10828,224,10757,204,10684,192,10608,188,1577,188xe" filled="false" stroked="true" strokeweight=".72pt" strokecolor="#000000">
              <v:path arrowok="t"/>
              <v:stroke dashstyle="solid"/>
            </v:shape>
            <v:shape style="position:absolute;left:873;top:180;width:10438;height:420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line="270" w:lineRule="exact" w:before="0"/>
                      <w:ind w:left="355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355" w:right="34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pacing w:val="-1"/>
                        <w:w w:val="90"/>
                        <w:sz w:val="22"/>
                      </w:rPr>
                      <w:t>Morinda citrifolia </w:t>
                    </w:r>
                    <w:r>
                      <w:rPr>
                        <w:w w:val="90"/>
                        <w:sz w:val="22"/>
                      </w:rPr>
                      <w:t>is used in Indian system of medicine for the treatment of variety of diseases and enriched with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flavinoids, anthroquinone, glycoside and safe herbal drugs. Present work is to study the effect of ethanolic</w:t>
                    </w:r>
                    <w:r>
                      <w:rPr>
                        <w:w w:val="95"/>
                        <w:sz w:val="22"/>
                      </w:rPr>
                      <w:t> extract of Noni on various human cell lines to investigate the safety of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morinda citrifolia. Morinda citrifolia</w:t>
                    </w:r>
                    <w:r>
                      <w:rPr>
                        <w:rFonts w:ascii="Arial" w:hAnsi="Arial"/>
                        <w:i/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(MCF-ET) L fruit ethanolic extract have been studied against inhibition of human cell such as HeLa, Vero, HEL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 CRFK cells (Crandell-Rees Feline Kidney cells).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Cytotoxicity of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Morinda citrifolia </w:t>
                    </w:r>
                    <w:r>
                      <w:rPr>
                        <w:w w:val="90"/>
                        <w:sz w:val="22"/>
                      </w:rPr>
                      <w:t>were investigated by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microscopic observation (concentration of extract required to alter normal cell morphology) and tetrazolium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based-MTS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assay.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Ethanolic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extract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exhibited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inhibitory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on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human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cells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only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at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high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concentration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cells.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 ethanolic extract (MCF-ET) displayed cytostatic activity against HeLa and CRFK Cell by both MCPE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position w:val="1"/>
                        <w:sz w:val="22"/>
                      </w:rPr>
                      <w:t>MTS assay at the concentration (IC</w:t>
                    </w:r>
                    <w:r>
                      <w:rPr>
                        <w:w w:val="90"/>
                        <w:sz w:val="14"/>
                      </w:rPr>
                      <w:t>50</w:t>
                    </w:r>
                    <w:r>
                      <w:rPr>
                        <w:w w:val="90"/>
                        <w:position w:val="1"/>
                        <w:sz w:val="22"/>
                      </w:rPr>
                      <w:t>) of more than 100 µg/ml. Anthroquinone, flavinoid and micronutrients are</w:t>
                    </w:r>
                    <w:r>
                      <w:rPr>
                        <w:spacing w:val="1"/>
                        <w:w w:val="90"/>
                        <w:position w:val="1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 principle active constituents of </w:t>
                    </w:r>
                    <w:r>
                      <w:rPr>
                        <w:rFonts w:ascii="Arial" w:hAnsi="Arial"/>
                        <w:i/>
                        <w:spacing w:val="-1"/>
                        <w:w w:val="95"/>
                        <w:sz w:val="22"/>
                      </w:rPr>
                      <w:t>Morinda citrifolia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, which may responsible for </w:t>
                    </w:r>
                    <w:r>
                      <w:rPr>
                        <w:w w:val="95"/>
                        <w:sz w:val="22"/>
                      </w:rPr>
                      <w:t>safety profile of Noni. This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result presented herein substantiated the basis for noni exhibits cytotoxicity only at higher concentration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safe herbal drug.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355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Morinda</w:t>
                    </w:r>
                    <w:r>
                      <w:rPr>
                        <w:rFonts w:ascii="Arial"/>
                        <w:i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citrifolia,</w:t>
                    </w:r>
                    <w:r>
                      <w:rPr>
                        <w:rFonts w:ascii="Arial"/>
                        <w:i/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Cytostatic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activity,</w:t>
                    </w:r>
                    <w:r>
                      <w:rPr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Ethanolic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extract,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Vero,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HeLa,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HEL,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CRFK.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jc w:val="left"/>
        <w:rPr>
          <w:sz w:val="17"/>
        </w:rPr>
      </w:pPr>
    </w:p>
    <w:p>
      <w:pPr>
        <w:spacing w:after="0"/>
        <w:jc w:val="left"/>
        <w:rPr>
          <w:sz w:val="17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175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64" w:lineRule="auto" w:before="24"/>
        <w:ind w:left="147" w:right="38"/>
      </w:pPr>
      <w:r>
        <w:rPr>
          <w:rFonts w:ascii="Arial"/>
          <w:i/>
          <w:w w:val="90"/>
        </w:rPr>
        <w:t>Morinda citrifolia </w:t>
      </w:r>
      <w:r>
        <w:rPr>
          <w:w w:val="90"/>
        </w:rPr>
        <w:t>L (Noni) is a versatile medicinal plant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with a broad spectrum </w:t>
      </w:r>
      <w:r>
        <w:rPr>
          <w:w w:val="95"/>
        </w:rPr>
        <w:t>of pharmacological activities.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Morinda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citrifolia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reported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possess</w:t>
      </w:r>
      <w:r>
        <w:rPr>
          <w:spacing w:val="1"/>
          <w:w w:val="95"/>
        </w:rPr>
        <w:t> </w:t>
      </w:r>
      <w:r>
        <w:rPr>
          <w:w w:val="90"/>
        </w:rPr>
        <w:t>hepatoprotective</w:t>
      </w:r>
      <w:r>
        <w:rPr>
          <w:w w:val="90"/>
          <w:position w:val="5"/>
          <w:sz w:val="14"/>
        </w:rPr>
        <w:t>1,2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anticancer</w:t>
      </w:r>
      <w:r>
        <w:rPr>
          <w:w w:val="90"/>
          <w:position w:val="5"/>
          <w:sz w:val="14"/>
        </w:rPr>
        <w:t>3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immunomodulatory</w:t>
      </w:r>
      <w:r>
        <w:rPr>
          <w:w w:val="90"/>
          <w:position w:val="5"/>
          <w:sz w:val="14"/>
        </w:rPr>
        <w:t>4</w:t>
      </w:r>
      <w:r>
        <w:rPr>
          <w:w w:val="90"/>
        </w:rPr>
        <w:t>,</w:t>
      </w:r>
      <w:r>
        <w:rPr>
          <w:spacing w:val="-50"/>
          <w:w w:val="90"/>
        </w:rPr>
        <w:t> </w:t>
      </w:r>
      <w:r>
        <w:rPr>
          <w:w w:val="90"/>
        </w:rPr>
        <w:t>anti-inflammatory</w:t>
      </w:r>
      <w:r>
        <w:rPr>
          <w:w w:val="90"/>
          <w:position w:val="5"/>
          <w:sz w:val="14"/>
        </w:rPr>
        <w:t>5</w:t>
      </w:r>
      <w:r>
        <w:rPr>
          <w:w w:val="90"/>
        </w:rPr>
        <w:t>, wound healing</w:t>
      </w:r>
      <w:r>
        <w:rPr>
          <w:w w:val="90"/>
          <w:position w:val="5"/>
          <w:sz w:val="14"/>
        </w:rPr>
        <w:t>6</w:t>
      </w:r>
      <w:r>
        <w:rPr>
          <w:w w:val="90"/>
        </w:rPr>
        <w:t>, antioxidant</w:t>
      </w:r>
      <w:r>
        <w:rPr>
          <w:w w:val="90"/>
          <w:position w:val="5"/>
          <w:sz w:val="14"/>
        </w:rPr>
        <w:t>7</w:t>
      </w:r>
      <w:r>
        <w:rPr>
          <w:w w:val="90"/>
        </w:rPr>
        <w:t>, anti-</w:t>
      </w:r>
      <w:r>
        <w:rPr>
          <w:spacing w:val="1"/>
          <w:w w:val="90"/>
        </w:rPr>
        <w:t> </w:t>
      </w:r>
      <w:r>
        <w:rPr>
          <w:w w:val="95"/>
        </w:rPr>
        <w:t>tubercular</w:t>
      </w:r>
      <w:r>
        <w:rPr>
          <w:w w:val="95"/>
          <w:position w:val="5"/>
          <w:sz w:val="14"/>
        </w:rPr>
        <w:t>8 </w:t>
      </w:r>
      <w:r>
        <w:rPr>
          <w:w w:val="95"/>
        </w:rPr>
        <w:t>and wide spectrum of biological activity</w:t>
      </w:r>
      <w:r>
        <w:rPr>
          <w:w w:val="95"/>
          <w:position w:val="5"/>
          <w:sz w:val="14"/>
        </w:rPr>
        <w:t>9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0"/>
        </w:rPr>
        <w:t>anti-HIV</w:t>
      </w:r>
      <w:r>
        <w:rPr>
          <w:w w:val="90"/>
          <w:position w:val="5"/>
          <w:sz w:val="14"/>
        </w:rPr>
        <w:t>10-12</w:t>
      </w:r>
      <w:r>
        <w:rPr>
          <w:w w:val="90"/>
        </w:rPr>
        <w:t>.</w:t>
      </w:r>
      <w:r>
        <w:rPr>
          <w:spacing w:val="-9"/>
          <w:w w:val="90"/>
        </w:rPr>
        <w:t> </w:t>
      </w:r>
      <w:r>
        <w:rPr>
          <w:w w:val="90"/>
        </w:rPr>
        <w:t>Recently</w:t>
      </w:r>
      <w:r>
        <w:rPr>
          <w:spacing w:val="-8"/>
          <w:w w:val="90"/>
        </w:rPr>
        <w:t> </w:t>
      </w:r>
      <w:r>
        <w:rPr>
          <w:w w:val="90"/>
        </w:rPr>
        <w:t>much</w:t>
      </w:r>
      <w:r>
        <w:rPr>
          <w:spacing w:val="-6"/>
          <w:w w:val="90"/>
        </w:rPr>
        <w:t> </w:t>
      </w:r>
      <w:r>
        <w:rPr>
          <w:w w:val="90"/>
        </w:rPr>
        <w:t>attention</w:t>
      </w:r>
      <w:r>
        <w:rPr>
          <w:spacing w:val="-8"/>
          <w:w w:val="90"/>
        </w:rPr>
        <w:t> </w:t>
      </w:r>
      <w:r>
        <w:rPr>
          <w:w w:val="90"/>
        </w:rPr>
        <w:t>has</w:t>
      </w:r>
      <w:r>
        <w:rPr>
          <w:spacing w:val="-8"/>
          <w:w w:val="90"/>
        </w:rPr>
        <w:t> </w:t>
      </w:r>
      <w:r>
        <w:rPr>
          <w:w w:val="90"/>
        </w:rPr>
        <w:t>been</w:t>
      </w:r>
      <w:r>
        <w:rPr>
          <w:spacing w:val="-8"/>
          <w:w w:val="90"/>
        </w:rPr>
        <w:t> </w:t>
      </w:r>
      <w:r>
        <w:rPr>
          <w:w w:val="90"/>
        </w:rPr>
        <w:t>devoted</w:t>
      </w:r>
      <w:r>
        <w:rPr>
          <w:spacing w:val="-50"/>
          <w:w w:val="90"/>
        </w:rPr>
        <w:t> </w:t>
      </w:r>
      <w:r>
        <w:rPr>
          <w:w w:val="95"/>
        </w:rPr>
        <w:t>for searching potential safe herbal medicines from</w:t>
      </w:r>
      <w:r>
        <w:rPr>
          <w:spacing w:val="1"/>
          <w:w w:val="95"/>
        </w:rPr>
        <w:t> </w:t>
      </w:r>
      <w:r>
        <w:rPr>
          <w:w w:val="90"/>
        </w:rPr>
        <w:t>natural products for the treatment of various diseases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rFonts w:ascii="Arial"/>
          <w:i/>
          <w:spacing w:val="-1"/>
          <w:w w:val="95"/>
        </w:rPr>
        <w:t>morinda</w:t>
      </w:r>
      <w:r>
        <w:rPr>
          <w:rFonts w:ascii="Arial"/>
          <w:i/>
          <w:spacing w:val="-11"/>
          <w:w w:val="95"/>
        </w:rPr>
        <w:t> </w:t>
      </w:r>
      <w:r>
        <w:rPr>
          <w:rFonts w:ascii="Arial"/>
          <w:i/>
          <w:spacing w:val="-1"/>
          <w:w w:val="95"/>
        </w:rPr>
        <w:t>citrifolia</w:t>
      </w:r>
      <w:r>
        <w:rPr>
          <w:rFonts w:ascii="Arial"/>
          <w:i/>
          <w:spacing w:val="-10"/>
          <w:w w:val="95"/>
        </w:rPr>
        <w:t> </w:t>
      </w:r>
      <w:r>
        <w:rPr>
          <w:rFonts w:ascii="Arial"/>
          <w:i/>
          <w:w w:val="95"/>
        </w:rPr>
        <w:t>used</w:t>
      </w:r>
      <w:r>
        <w:rPr>
          <w:rFonts w:ascii="Arial"/>
          <w:i/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treatment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variety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of disease </w:t>
      </w:r>
      <w:r>
        <w:rPr>
          <w:w w:val="95"/>
        </w:rPr>
        <w:t>in human cell line safe herbal drug</w:t>
      </w:r>
      <w:r>
        <w:rPr>
          <w:w w:val="95"/>
          <w:position w:val="5"/>
          <w:sz w:val="14"/>
        </w:rPr>
        <w:t>13</w:t>
      </w:r>
      <w:r>
        <w:rPr>
          <w:w w:val="95"/>
        </w:rPr>
        <w:t>. The</w:t>
      </w:r>
      <w:r>
        <w:rPr>
          <w:spacing w:val="1"/>
          <w:w w:val="95"/>
        </w:rPr>
        <w:t> </w:t>
      </w:r>
      <w:r>
        <w:rPr>
          <w:spacing w:val="-1"/>
        </w:rPr>
        <w:t>present work </w:t>
      </w:r>
      <w:r>
        <w:rPr/>
        <w:t>is to study the inhibitory activity of</w:t>
      </w:r>
      <w:r>
        <w:rPr>
          <w:spacing w:val="1"/>
        </w:rPr>
        <w:t> </w:t>
      </w:r>
      <w:r>
        <w:rPr/>
        <w:t>ethanolic extract of the fruit powder of </w:t>
      </w:r>
      <w:r>
        <w:rPr>
          <w:rFonts w:ascii="Arial"/>
          <w:i/>
        </w:rPr>
        <w:t>morinda</w:t>
      </w:r>
      <w:r>
        <w:rPr>
          <w:rFonts w:ascii="Arial"/>
          <w:i/>
          <w:spacing w:val="1"/>
        </w:rPr>
        <w:t> </w:t>
      </w:r>
      <w:r>
        <w:rPr>
          <w:rFonts w:ascii="Arial"/>
          <w:i/>
          <w:w w:val="90"/>
        </w:rPr>
        <w:t>citrifolia </w:t>
      </w:r>
      <w:r>
        <w:rPr>
          <w:w w:val="90"/>
        </w:rPr>
        <w:t>against Vero, HeLa, HEL and CRFK cells to</w:t>
      </w:r>
      <w:r>
        <w:rPr>
          <w:spacing w:val="1"/>
          <w:w w:val="90"/>
        </w:rPr>
        <w:t> </w:t>
      </w:r>
      <w:r>
        <w:rPr/>
        <w:t>investigate</w:t>
      </w:r>
      <w:r>
        <w:rPr>
          <w:spacing w:val="-11"/>
        </w:rPr>
        <w:t> </w:t>
      </w:r>
      <w:r>
        <w:rPr/>
        <w:t>the</w:t>
      </w:r>
      <w:r>
        <w:rPr>
          <w:spacing w:val="39"/>
        </w:rPr>
        <w:t> </w:t>
      </w:r>
      <w:r>
        <w:rPr/>
        <w:t>safety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cytotoxicity.</w:t>
      </w:r>
    </w:p>
    <w:p>
      <w:pPr>
        <w:pStyle w:val="BodyText"/>
        <w:spacing w:before="9"/>
        <w:jc w:val="left"/>
      </w:pPr>
      <w:r>
        <w:rPr/>
        <w:pict>
          <v:rect style="position:absolute;margin-left:43.919998pt;margin-top:14.87932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3"/>
        <w:ind w:left="147"/>
        <w:jc w:val="left"/>
      </w:pPr>
      <w:r>
        <w:rPr>
          <w:spacing w:val="-1"/>
          <w:w w:val="90"/>
        </w:rPr>
        <w:t>Periyasamy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Selvam,</w:t>
      </w:r>
    </w:p>
    <w:p>
      <w:pPr>
        <w:pStyle w:val="BodyText"/>
        <w:spacing w:line="266" w:lineRule="auto" w:before="25"/>
        <w:ind w:left="147" w:right="825"/>
        <w:jc w:val="left"/>
      </w:pPr>
      <w:r>
        <w:rPr>
          <w:w w:val="90"/>
        </w:rPr>
        <w:t>Devaki</w:t>
      </w:r>
      <w:r>
        <w:rPr>
          <w:spacing w:val="1"/>
          <w:w w:val="90"/>
        </w:rPr>
        <w:t> </w:t>
      </w:r>
      <w:r>
        <w:rPr>
          <w:w w:val="90"/>
        </w:rPr>
        <w:t>Amma</w:t>
      </w:r>
      <w:r>
        <w:rPr>
          <w:spacing w:val="3"/>
          <w:w w:val="90"/>
        </w:rPr>
        <w:t> </w:t>
      </w:r>
      <w:r>
        <w:rPr>
          <w:w w:val="90"/>
        </w:rPr>
        <w:t>Memorial</w:t>
      </w:r>
      <w:r>
        <w:rPr>
          <w:spacing w:val="-1"/>
          <w:w w:val="90"/>
        </w:rPr>
        <w:t> </w:t>
      </w:r>
      <w:r>
        <w:rPr>
          <w:w w:val="90"/>
        </w:rPr>
        <w:t>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Pharmacy,</w:t>
      </w:r>
      <w:r>
        <w:rPr>
          <w:spacing w:val="-50"/>
          <w:w w:val="90"/>
        </w:rPr>
        <w:t> </w:t>
      </w:r>
      <w:r>
        <w:rPr/>
        <w:t>Malapuram,</w:t>
      </w:r>
      <w:r>
        <w:rPr>
          <w:spacing w:val="-12"/>
        </w:rPr>
        <w:t> </w:t>
      </w:r>
      <w:r>
        <w:rPr/>
        <w:t>Kerala,</w:t>
      </w:r>
      <w:r>
        <w:rPr>
          <w:spacing w:val="-11"/>
        </w:rPr>
        <w:t> </w:t>
      </w:r>
      <w:r>
        <w:rPr/>
        <w:t>India-673</w:t>
      </w:r>
      <w:r>
        <w:rPr>
          <w:spacing w:val="-10"/>
        </w:rPr>
        <w:t> </w:t>
      </w:r>
      <w:r>
        <w:rPr/>
        <w:t>634.</w:t>
      </w:r>
    </w:p>
    <w:p>
      <w:pPr>
        <w:pStyle w:val="BodyText"/>
        <w:spacing w:line="248" w:lineRule="exact"/>
        <w:ind w:left="147"/>
        <w:jc w:val="left"/>
      </w:pPr>
      <w:r>
        <w:rPr>
          <w:w w:val="85"/>
        </w:rPr>
        <w:t>Email:</w:t>
      </w:r>
      <w:r>
        <w:rPr>
          <w:spacing w:val="55"/>
        </w:rPr>
        <w:t> </w:t>
      </w:r>
      <w:hyperlink r:id="rId8">
        <w:r>
          <w:rPr>
            <w:w w:val="85"/>
          </w:rPr>
          <w:t>periyasamy_selvam@yahoo.co.in</w:t>
        </w:r>
      </w:hyperlink>
    </w:p>
    <w:p>
      <w:pPr>
        <w:pStyle w:val="Heading1"/>
        <w:spacing w:before="126"/>
      </w:pPr>
      <w:r>
        <w:rPr>
          <w:b w:val="0"/>
        </w:rPr>
        <w:br w:type="column"/>
      </w:r>
      <w:r>
        <w:rPr>
          <w:w w:val="85"/>
        </w:rPr>
        <w:t>Material</w:t>
      </w:r>
      <w:r>
        <w:rPr>
          <w:spacing w:val="40"/>
          <w:w w:val="85"/>
        </w:rPr>
        <w:t> </w:t>
      </w:r>
      <w:r>
        <w:rPr>
          <w:w w:val="85"/>
        </w:rPr>
        <w:t>and</w:t>
      </w:r>
      <w:r>
        <w:rPr>
          <w:spacing w:val="40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before="23"/>
      </w:pPr>
      <w:r>
        <w:rPr>
          <w:w w:val="85"/>
        </w:rPr>
        <w:t>Preparation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Extracts</w:t>
      </w:r>
    </w:p>
    <w:p>
      <w:pPr>
        <w:pStyle w:val="BodyText"/>
        <w:spacing w:line="266" w:lineRule="auto" w:before="23"/>
        <w:ind w:left="147" w:right="105"/>
      </w:pPr>
      <w:r>
        <w:rPr>
          <w:w w:val="95"/>
        </w:rPr>
        <w:t>The fruit of </w:t>
      </w:r>
      <w:r>
        <w:rPr>
          <w:rFonts w:ascii="Arial"/>
          <w:i/>
          <w:w w:val="95"/>
        </w:rPr>
        <w:t>morinda citrifolia </w:t>
      </w:r>
      <w:r>
        <w:rPr>
          <w:w w:val="95"/>
        </w:rPr>
        <w:t>were dried under shade</w:t>
      </w:r>
      <w:r>
        <w:rPr>
          <w:spacing w:val="-53"/>
          <w:w w:val="95"/>
        </w:rPr>
        <w:t> </w:t>
      </w:r>
      <w:r>
        <w:rPr>
          <w:w w:val="95"/>
        </w:rPr>
        <w:t>and powdered. The powder is extracted with ethanol</w:t>
      </w:r>
      <w:r>
        <w:rPr>
          <w:spacing w:val="-53"/>
          <w:w w:val="95"/>
        </w:rPr>
        <w:t> </w:t>
      </w:r>
      <w:r>
        <w:rPr>
          <w:w w:val="95"/>
        </w:rPr>
        <w:t>for five days by cold maceration. It is then filtered to</w:t>
      </w:r>
      <w:r>
        <w:rPr>
          <w:spacing w:val="1"/>
          <w:w w:val="95"/>
        </w:rPr>
        <w:t> </w:t>
      </w:r>
      <w:r>
        <w:rPr>
          <w:w w:val="90"/>
        </w:rPr>
        <w:t>get the extracts evaporated to dryness under vacuum.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dried</w:t>
      </w:r>
      <w:r>
        <w:rPr>
          <w:spacing w:val="1"/>
          <w:w w:val="95"/>
        </w:rPr>
        <w:t> </w:t>
      </w:r>
      <w:r>
        <w:rPr>
          <w:w w:val="95"/>
        </w:rPr>
        <w:t>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(MCF-ET)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85"/>
        </w:rPr>
        <w:t>cytotoxicity</w:t>
      </w:r>
      <w:r>
        <w:rPr>
          <w:spacing w:val="9"/>
          <w:w w:val="85"/>
        </w:rPr>
        <w:t> </w:t>
      </w:r>
      <w:r>
        <w:rPr>
          <w:w w:val="85"/>
        </w:rPr>
        <w:t>studies</w:t>
      </w:r>
      <w:r>
        <w:rPr>
          <w:spacing w:val="11"/>
          <w:w w:val="85"/>
        </w:rPr>
        <w:t> </w:t>
      </w:r>
      <w:r>
        <w:rPr>
          <w:w w:val="85"/>
        </w:rPr>
        <w:t>in</w:t>
      </w:r>
      <w:r>
        <w:rPr>
          <w:spacing w:val="8"/>
          <w:w w:val="85"/>
        </w:rPr>
        <w:t> </w:t>
      </w:r>
      <w:r>
        <w:rPr>
          <w:w w:val="85"/>
        </w:rPr>
        <w:t>HeLa,</w:t>
      </w:r>
      <w:r>
        <w:rPr>
          <w:spacing w:val="7"/>
          <w:w w:val="85"/>
        </w:rPr>
        <w:t> </w:t>
      </w:r>
      <w:r>
        <w:rPr>
          <w:w w:val="85"/>
        </w:rPr>
        <w:t>HEL,</w:t>
      </w:r>
      <w:r>
        <w:rPr>
          <w:spacing w:val="9"/>
          <w:w w:val="85"/>
        </w:rPr>
        <w:t> </w:t>
      </w:r>
      <w:r>
        <w:rPr>
          <w:w w:val="85"/>
        </w:rPr>
        <w:t>Vero</w:t>
      </w:r>
      <w:r>
        <w:rPr>
          <w:spacing w:val="10"/>
          <w:w w:val="85"/>
        </w:rPr>
        <w:t> </w:t>
      </w:r>
      <w:r>
        <w:rPr>
          <w:w w:val="85"/>
        </w:rPr>
        <w:t>and</w:t>
      </w:r>
      <w:r>
        <w:rPr>
          <w:spacing w:val="12"/>
          <w:w w:val="85"/>
        </w:rPr>
        <w:t> </w:t>
      </w:r>
      <w:r>
        <w:rPr>
          <w:w w:val="85"/>
        </w:rPr>
        <w:t>CRFK</w:t>
      </w:r>
      <w:r>
        <w:rPr>
          <w:spacing w:val="11"/>
          <w:w w:val="85"/>
        </w:rPr>
        <w:t> </w:t>
      </w:r>
      <w:r>
        <w:rPr>
          <w:w w:val="85"/>
        </w:rPr>
        <w:t>cells.</w:t>
      </w:r>
    </w:p>
    <w:p>
      <w:pPr>
        <w:pStyle w:val="BodyText"/>
        <w:spacing w:before="7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Cell</w:t>
      </w:r>
      <w:r>
        <w:rPr>
          <w:spacing w:val="1"/>
          <w:w w:val="85"/>
        </w:rPr>
        <w:t> </w:t>
      </w:r>
      <w:r>
        <w:rPr>
          <w:w w:val="85"/>
        </w:rPr>
        <w:t>culture</w:t>
      </w:r>
    </w:p>
    <w:p>
      <w:pPr>
        <w:pStyle w:val="BodyText"/>
        <w:spacing w:line="266" w:lineRule="auto" w:before="24"/>
        <w:ind w:left="147" w:right="103"/>
      </w:pPr>
      <w:r>
        <w:rPr>
          <w:w w:val="90"/>
        </w:rPr>
        <w:t>Vero,</w:t>
      </w:r>
      <w:r>
        <w:rPr>
          <w:spacing w:val="1"/>
          <w:w w:val="90"/>
        </w:rPr>
        <w:t> </w:t>
      </w:r>
      <w:r>
        <w:rPr>
          <w:w w:val="90"/>
        </w:rPr>
        <w:t>HeLa,</w:t>
      </w:r>
      <w:r>
        <w:rPr>
          <w:spacing w:val="1"/>
          <w:w w:val="90"/>
        </w:rPr>
        <w:t> </w:t>
      </w:r>
      <w:r>
        <w:rPr>
          <w:w w:val="90"/>
        </w:rPr>
        <w:t>HEL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CRFK</w:t>
      </w:r>
      <w:r>
        <w:rPr>
          <w:spacing w:val="1"/>
          <w:w w:val="90"/>
        </w:rPr>
        <w:t> </w:t>
      </w:r>
      <w:r>
        <w:rPr>
          <w:w w:val="90"/>
        </w:rPr>
        <w:t>(Crandell-Rees</w:t>
      </w:r>
      <w:r>
        <w:rPr>
          <w:spacing w:val="1"/>
          <w:w w:val="90"/>
        </w:rPr>
        <w:t> </w:t>
      </w:r>
      <w:r>
        <w:rPr>
          <w:w w:val="90"/>
        </w:rPr>
        <w:t>Feline</w:t>
      </w:r>
      <w:r>
        <w:rPr>
          <w:spacing w:val="1"/>
          <w:w w:val="90"/>
        </w:rPr>
        <w:t> </w:t>
      </w:r>
      <w:r>
        <w:rPr/>
        <w:t>Kidney</w:t>
      </w:r>
      <w:r>
        <w:rPr>
          <w:spacing w:val="-4"/>
        </w:rPr>
        <w:t> </w:t>
      </w:r>
      <w:r>
        <w:rPr/>
        <w:t>cells)</w:t>
      </w:r>
      <w:r>
        <w:rPr>
          <w:spacing w:val="-1"/>
        </w:rPr>
        <w:t> </w:t>
      </w:r>
      <w:r>
        <w:rPr/>
        <w:t>cells.</w:t>
      </w:r>
    </w:p>
    <w:p>
      <w:pPr>
        <w:pStyle w:val="BodyText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Cytotoxicity</w:t>
      </w:r>
      <w:r>
        <w:rPr>
          <w:spacing w:val="17"/>
          <w:w w:val="85"/>
        </w:rPr>
        <w:t> </w:t>
      </w:r>
      <w:r>
        <w:rPr>
          <w:w w:val="85"/>
        </w:rPr>
        <w:t>assay</w:t>
      </w:r>
    </w:p>
    <w:p>
      <w:pPr>
        <w:pStyle w:val="BodyText"/>
        <w:spacing w:line="266" w:lineRule="auto" w:before="21"/>
        <w:ind w:left="147" w:right="103"/>
      </w:pPr>
      <w:r>
        <w:rPr>
          <w:rFonts w:ascii="Arial"/>
          <w:i/>
          <w:spacing w:val="-1"/>
          <w:w w:val="95"/>
        </w:rPr>
        <w:t>Morinda citrifolia </w:t>
      </w:r>
      <w:r>
        <w:rPr>
          <w:w w:val="95"/>
        </w:rPr>
        <w:t>L fruit ethanolic extract (MCF-ET)</w:t>
      </w:r>
      <w:r>
        <w:rPr>
          <w:spacing w:val="1"/>
          <w:w w:val="95"/>
        </w:rPr>
        <w:t> </w:t>
      </w:r>
      <w:r>
        <w:rPr>
          <w:w w:val="90"/>
        </w:rPr>
        <w:t>have been studied against inhibition of human cell such</w:t>
      </w:r>
      <w:r>
        <w:rPr>
          <w:spacing w:val="-50"/>
          <w:w w:val="90"/>
        </w:rPr>
        <w:t> </w:t>
      </w:r>
      <w:r>
        <w:rPr>
          <w:w w:val="90"/>
        </w:rPr>
        <w:t>as HeLa, Vero, HEL and CRFK cells (Crandell-Rees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Feline Kidney cells).</w:t>
      </w:r>
      <w:r>
        <w:rPr>
          <w:w w:val="95"/>
        </w:rPr>
        <w:t> </w:t>
      </w:r>
      <w:r>
        <w:rPr>
          <w:spacing w:val="-1"/>
          <w:w w:val="95"/>
        </w:rPr>
        <w:t>Cytotoxicity </w:t>
      </w:r>
      <w:r>
        <w:rPr>
          <w:w w:val="95"/>
        </w:rPr>
        <w:t>of </w:t>
      </w:r>
      <w:r>
        <w:rPr>
          <w:rFonts w:ascii="Arial"/>
          <w:i/>
          <w:w w:val="95"/>
        </w:rPr>
        <w:t>Morinda citrifolia</w:t>
      </w:r>
      <w:r>
        <w:rPr>
          <w:rFonts w:ascii="Arial"/>
          <w:i/>
          <w:spacing w:val="-56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investigated</w:t>
      </w:r>
      <w:r>
        <w:rPr>
          <w:w w:val="95"/>
          <w:position w:val="5"/>
          <w:sz w:val="14"/>
        </w:rPr>
        <w:t>14</w:t>
      </w:r>
      <w:r>
        <w:rPr>
          <w:spacing w:val="34"/>
          <w:position w:val="5"/>
          <w:sz w:val="14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microscopic</w:t>
      </w:r>
      <w:r>
        <w:rPr>
          <w:spacing w:val="1"/>
          <w:w w:val="95"/>
        </w:rPr>
        <w:t> </w:t>
      </w:r>
      <w:r>
        <w:rPr>
          <w:w w:val="95"/>
        </w:rPr>
        <w:t>observation</w:t>
      </w:r>
      <w:r>
        <w:rPr>
          <w:spacing w:val="-53"/>
          <w:w w:val="95"/>
        </w:rPr>
        <w:t> </w:t>
      </w:r>
      <w:r>
        <w:rPr>
          <w:w w:val="95"/>
        </w:rPr>
        <w:t>(concentration of extract required to alter normal cell</w:t>
      </w:r>
      <w:r>
        <w:rPr>
          <w:spacing w:val="-53"/>
          <w:w w:val="95"/>
        </w:rPr>
        <w:t> </w:t>
      </w:r>
      <w:r>
        <w:rPr>
          <w:w w:val="95"/>
        </w:rPr>
        <w:t>morphology)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tetrazolium</w:t>
      </w:r>
      <w:r>
        <w:rPr>
          <w:spacing w:val="1"/>
          <w:w w:val="95"/>
        </w:rPr>
        <w:t> </w:t>
      </w:r>
      <w:r>
        <w:rPr>
          <w:w w:val="95"/>
        </w:rPr>
        <w:t>based-MTS</w:t>
      </w:r>
      <w:r>
        <w:rPr>
          <w:spacing w:val="1"/>
          <w:w w:val="95"/>
        </w:rPr>
        <w:t> </w:t>
      </w:r>
      <w:r>
        <w:rPr>
          <w:w w:val="95"/>
        </w:rPr>
        <w:t>assay.</w:t>
      </w:r>
      <w:r>
        <w:rPr>
          <w:spacing w:val="1"/>
          <w:w w:val="95"/>
        </w:rPr>
        <w:t> </w:t>
      </w:r>
      <w:r>
        <w:rPr>
          <w:spacing w:val="-1"/>
          <w:w w:val="95"/>
          <w:position w:val="1"/>
        </w:rPr>
        <w:t>Parameters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CC</w:t>
      </w:r>
      <w:r>
        <w:rPr>
          <w:spacing w:val="-1"/>
          <w:w w:val="95"/>
          <w:sz w:val="14"/>
        </w:rPr>
        <w:t>50</w:t>
      </w:r>
      <w:r>
        <w:rPr>
          <w:spacing w:val="-1"/>
          <w:w w:val="95"/>
          <w:position w:val="1"/>
        </w:rPr>
        <w:t>:50%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cytotoxic</w:t>
      </w:r>
      <w:r>
        <w:rPr>
          <w:w w:val="95"/>
          <w:position w:val="1"/>
        </w:rPr>
        <w:t> concentration,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as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determined by measuring the cell viability with the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colorimeteric</w:t>
      </w:r>
      <w:r>
        <w:rPr>
          <w:spacing w:val="39"/>
          <w:w w:val="95"/>
        </w:rPr>
        <w:t> </w:t>
      </w:r>
      <w:r>
        <w:rPr>
          <w:spacing w:val="-1"/>
          <w:w w:val="95"/>
        </w:rPr>
        <w:t>formazan-based</w:t>
      </w:r>
      <w:r>
        <w:rPr>
          <w:spacing w:val="40"/>
          <w:w w:val="95"/>
        </w:rPr>
        <w:t> </w:t>
      </w:r>
      <w:r>
        <w:rPr>
          <w:spacing w:val="-1"/>
          <w:w w:val="95"/>
        </w:rPr>
        <w:t>MTS</w:t>
      </w:r>
      <w:r>
        <w:rPr>
          <w:spacing w:val="39"/>
          <w:w w:val="95"/>
        </w:rPr>
        <w:t> </w:t>
      </w:r>
      <w:r>
        <w:rPr>
          <w:spacing w:val="-1"/>
          <w:w w:val="95"/>
        </w:rPr>
        <w:t>assay</w:t>
      </w:r>
      <w:r>
        <w:rPr>
          <w:spacing w:val="4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40"/>
          <w:w w:val="95"/>
        </w:rPr>
        <w:t> </w:t>
      </w:r>
      <w:r>
        <w:rPr>
          <w:spacing w:val="-1"/>
          <w:w w:val="95"/>
        </w:rPr>
        <w:t>MIC</w:t>
      </w:r>
    </w:p>
    <w:p>
      <w:pPr>
        <w:spacing w:after="0" w:line="266" w:lineRule="auto"/>
        <w:sectPr>
          <w:type w:val="continuous"/>
          <w:pgSz w:w="12240" w:h="15840"/>
          <w:pgMar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66" w:lineRule="auto" w:before="76"/>
        <w:ind w:left="147" w:right="38"/>
      </w:pPr>
      <w:r>
        <w:rPr>
          <w:w w:val="90"/>
        </w:rPr>
        <w:t>(Minimum</w:t>
      </w:r>
      <w:r>
        <w:rPr>
          <w:spacing w:val="1"/>
          <w:w w:val="90"/>
        </w:rPr>
        <w:t> </w:t>
      </w:r>
      <w:r>
        <w:rPr>
          <w:w w:val="90"/>
        </w:rPr>
        <w:t>Inhibitory</w:t>
      </w:r>
      <w:r>
        <w:rPr>
          <w:spacing w:val="1"/>
          <w:w w:val="90"/>
        </w:rPr>
        <w:t> </w:t>
      </w:r>
      <w:r>
        <w:rPr>
          <w:w w:val="90"/>
        </w:rPr>
        <w:t>Concentration)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extract required to cause a microscopically detectable</w:t>
      </w:r>
      <w:r>
        <w:rPr>
          <w:spacing w:val="1"/>
          <w:w w:val="90"/>
        </w:rPr>
        <w:t> </w:t>
      </w:r>
      <w:r>
        <w:rPr>
          <w:w w:val="95"/>
        </w:rPr>
        <w:t>alteration of normal cell morphology were evaluated</w:t>
      </w:r>
      <w:r>
        <w:rPr>
          <w:spacing w:val="1"/>
          <w:w w:val="95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assessment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cytotoxicity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various</w:t>
      </w:r>
      <w:r>
        <w:rPr>
          <w:spacing w:val="-4"/>
          <w:w w:val="90"/>
        </w:rPr>
        <w:t> </w:t>
      </w:r>
      <w:r>
        <w:rPr>
          <w:w w:val="90"/>
        </w:rPr>
        <w:t>cell and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/>
        <w:t>same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table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spacing w:before="5"/>
        <w:jc w:val="left"/>
        <w:rPr>
          <w:sz w:val="23"/>
        </w:rPr>
      </w:pPr>
    </w:p>
    <w:p>
      <w:pPr>
        <w:pStyle w:val="Heading2"/>
        <w:ind w:left="616" w:right="513"/>
        <w:jc w:val="center"/>
      </w:pPr>
      <w:r>
        <w:rPr>
          <w:w w:val="85"/>
        </w:rPr>
        <w:t>Table</w:t>
      </w:r>
      <w:r>
        <w:rPr>
          <w:spacing w:val="13"/>
          <w:w w:val="85"/>
        </w:rPr>
        <w:t> </w:t>
      </w:r>
      <w:r>
        <w:rPr>
          <w:w w:val="85"/>
        </w:rPr>
        <w:t>01:</w:t>
      </w:r>
      <w:r>
        <w:rPr>
          <w:spacing w:val="15"/>
          <w:w w:val="85"/>
        </w:rPr>
        <w:t> </w:t>
      </w:r>
      <w:r>
        <w:rPr>
          <w:w w:val="85"/>
        </w:rPr>
        <w:t>Cytotoxicity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ethanolic</w:t>
      </w:r>
      <w:r>
        <w:rPr>
          <w:spacing w:val="13"/>
          <w:w w:val="85"/>
        </w:rPr>
        <w:t> </w:t>
      </w:r>
      <w:r>
        <w:rPr>
          <w:w w:val="85"/>
        </w:rPr>
        <w:t>extracts</w:t>
      </w:r>
    </w:p>
    <w:p>
      <w:pPr>
        <w:spacing w:before="23"/>
        <w:ind w:left="616" w:right="5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i/>
          <w:w w:val="80"/>
          <w:sz w:val="22"/>
        </w:rPr>
        <w:t>morinda</w:t>
      </w:r>
      <w:r>
        <w:rPr>
          <w:rFonts w:ascii="Arial"/>
          <w:b/>
          <w:i/>
          <w:spacing w:val="14"/>
          <w:w w:val="80"/>
          <w:sz w:val="22"/>
        </w:rPr>
        <w:t> </w:t>
      </w:r>
      <w:r>
        <w:rPr>
          <w:rFonts w:ascii="Arial"/>
          <w:b/>
          <w:i/>
          <w:w w:val="80"/>
          <w:sz w:val="22"/>
        </w:rPr>
        <w:t>citrifolia</w:t>
      </w:r>
      <w:r>
        <w:rPr>
          <w:rFonts w:ascii="Arial"/>
          <w:b/>
          <w:i/>
          <w:spacing w:val="18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L</w:t>
      </w:r>
      <w:r>
        <w:rPr>
          <w:rFonts w:ascii="Arial"/>
          <w:b/>
          <w:spacing w:val="15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Noni</w:t>
      </w:r>
      <w:r>
        <w:rPr>
          <w:rFonts w:ascii="Arial"/>
          <w:b/>
          <w:spacing w:val="15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in</w:t>
      </w:r>
      <w:r>
        <w:rPr>
          <w:rFonts w:ascii="Arial"/>
          <w:b/>
          <w:spacing w:val="3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cell</w:t>
      </w:r>
      <w:r>
        <w:rPr>
          <w:rFonts w:ascii="Arial"/>
          <w:b/>
          <w:spacing w:val="14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cultures</w:t>
      </w:r>
    </w:p>
    <w:p>
      <w:pPr>
        <w:pStyle w:val="BodyText"/>
        <w:spacing w:before="8"/>
        <w:jc w:val="left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838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73.4pt;height:.4pt;mso-position-horizontal-relative:char;mso-position-vertical-relative:line" coordorigin="0,0" coordsize="3468,8">
            <v:shape style="position:absolute;left:-1;top:0;width:3468;height:8" coordorigin="0,0" coordsize="3468,8" path="m941,0l0,0,0,7,941,7,941,0xm950,0l943,0,943,7,950,7,950,0xm2246,0l953,0,953,7,2246,7,2246,0xm2256,0l2249,0,2249,7,2256,7,2256,0xm3468,0l2258,0,2258,7,3468,7,346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255" w:val="left" w:leader="none"/>
        </w:tabs>
        <w:spacing w:line="143" w:lineRule="exact" w:before="0"/>
        <w:ind w:left="1949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w w:val="94"/>
          <w:position w:val="1"/>
          <w:sz w:val="18"/>
        </w:rPr>
        <w:t>M</w:t>
      </w:r>
      <w:r>
        <w:rPr>
          <w:rFonts w:ascii="Arial" w:hAnsi="Arial"/>
          <w:b/>
          <w:spacing w:val="-2"/>
          <w:w w:val="93"/>
          <w:position w:val="1"/>
          <w:sz w:val="18"/>
        </w:rPr>
        <w:t>I</w:t>
      </w:r>
      <w:r>
        <w:rPr>
          <w:rFonts w:ascii="Arial" w:hAnsi="Arial"/>
          <w:b/>
          <w:w w:val="80"/>
          <w:position w:val="1"/>
          <w:sz w:val="18"/>
        </w:rPr>
        <w:t>C</w:t>
      </w:r>
      <w:r>
        <w:rPr>
          <w:spacing w:val="1"/>
          <w:w w:val="99"/>
          <w:position w:val="5"/>
          <w:sz w:val="12"/>
        </w:rPr>
        <w:t>a</w:t>
      </w:r>
      <w:r>
        <w:rPr>
          <w:rFonts w:ascii="Arial" w:hAnsi="Arial"/>
          <w:b/>
          <w:spacing w:val="1"/>
          <w:w w:val="95"/>
          <w:sz w:val="12"/>
        </w:rPr>
        <w:t>5</w:t>
      </w:r>
      <w:r>
        <w:rPr>
          <w:rFonts w:ascii="Arial" w:hAnsi="Arial"/>
          <w:b/>
          <w:w w:val="95"/>
          <w:sz w:val="12"/>
        </w:rPr>
        <w:t>0</w:t>
      </w:r>
      <w:r>
        <w:rPr>
          <w:rFonts w:ascii="Arial" w:hAnsi="Arial"/>
          <w:b/>
          <w:spacing w:val="-1"/>
          <w:sz w:val="12"/>
        </w:rPr>
        <w:t> </w:t>
      </w:r>
      <w:r>
        <w:rPr>
          <w:w w:val="99"/>
          <w:position w:val="1"/>
          <w:sz w:val="18"/>
        </w:rPr>
        <w:t>µ</w:t>
      </w:r>
      <w:r>
        <w:rPr>
          <w:spacing w:val="-1"/>
          <w:w w:val="99"/>
          <w:position w:val="1"/>
          <w:sz w:val="18"/>
        </w:rPr>
        <w:t>g</w:t>
      </w:r>
      <w:r>
        <w:rPr>
          <w:spacing w:val="1"/>
          <w:w w:val="179"/>
          <w:position w:val="1"/>
          <w:sz w:val="18"/>
        </w:rPr>
        <w:t>/</w:t>
      </w:r>
      <w:r>
        <w:rPr>
          <w:spacing w:val="-1"/>
          <w:w w:val="83"/>
          <w:position w:val="1"/>
          <w:sz w:val="18"/>
        </w:rPr>
        <w:t>m</w:t>
      </w:r>
      <w:r>
        <w:rPr>
          <w:w w:val="83"/>
          <w:position w:val="1"/>
          <w:sz w:val="18"/>
        </w:rPr>
        <w:t>l</w:t>
      </w:r>
      <w:r>
        <w:rPr>
          <w:position w:val="1"/>
          <w:sz w:val="18"/>
        </w:rPr>
        <w:tab/>
      </w:r>
      <w:r>
        <w:rPr>
          <w:rFonts w:ascii="Arial" w:hAnsi="Arial"/>
          <w:b/>
          <w:w w:val="80"/>
          <w:position w:val="1"/>
          <w:sz w:val="18"/>
        </w:rPr>
        <w:t>C</w:t>
      </w:r>
      <w:r>
        <w:rPr>
          <w:rFonts w:ascii="Arial" w:hAnsi="Arial"/>
          <w:b/>
          <w:spacing w:val="1"/>
          <w:w w:val="80"/>
          <w:position w:val="1"/>
          <w:sz w:val="18"/>
        </w:rPr>
        <w:t>C</w:t>
      </w:r>
      <w:r>
        <w:rPr>
          <w:spacing w:val="1"/>
          <w:w w:val="99"/>
          <w:position w:val="5"/>
          <w:sz w:val="12"/>
        </w:rPr>
        <w:t>b</w:t>
      </w:r>
      <w:r>
        <w:rPr>
          <w:rFonts w:ascii="Arial" w:hAnsi="Arial"/>
          <w:b/>
          <w:spacing w:val="-2"/>
          <w:w w:val="95"/>
          <w:sz w:val="12"/>
        </w:rPr>
        <w:t>5</w:t>
      </w:r>
      <w:r>
        <w:rPr>
          <w:rFonts w:ascii="Arial" w:hAnsi="Arial"/>
          <w:b/>
          <w:w w:val="95"/>
          <w:sz w:val="12"/>
        </w:rPr>
        <w:t>0</w:t>
      </w:r>
      <w:r>
        <w:rPr>
          <w:rFonts w:ascii="Arial" w:hAnsi="Arial"/>
          <w:b/>
          <w:spacing w:val="-1"/>
          <w:sz w:val="12"/>
        </w:rPr>
        <w:t> </w:t>
      </w:r>
      <w:r>
        <w:rPr>
          <w:w w:val="99"/>
          <w:position w:val="1"/>
          <w:sz w:val="18"/>
        </w:rPr>
        <w:t>µ</w:t>
      </w:r>
      <w:r>
        <w:rPr>
          <w:spacing w:val="-1"/>
          <w:w w:val="99"/>
          <w:position w:val="1"/>
          <w:sz w:val="18"/>
        </w:rPr>
        <w:t>g</w:t>
      </w:r>
      <w:r>
        <w:rPr>
          <w:spacing w:val="1"/>
          <w:w w:val="179"/>
          <w:position w:val="1"/>
          <w:sz w:val="18"/>
        </w:rPr>
        <w:t>/</w:t>
      </w:r>
      <w:r>
        <w:rPr>
          <w:spacing w:val="-1"/>
          <w:w w:val="83"/>
          <w:position w:val="1"/>
          <w:sz w:val="18"/>
        </w:rPr>
        <w:t>ml</w:t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6" w:lineRule="auto" w:before="27" w:after="0"/>
        <w:ind w:left="418" w:right="101" w:hanging="272"/>
        <w:jc w:val="both"/>
        <w:rPr>
          <w:sz w:val="22"/>
        </w:rPr>
      </w:pPr>
      <w:r>
        <w:rPr>
          <w:w w:val="95"/>
          <w:sz w:val="22"/>
        </w:rPr>
        <w:t>Wang M.Y,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Anderson G,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Nowicki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D, Jensen J.</w:t>
      </w:r>
      <w:r>
        <w:rPr>
          <w:spacing w:val="1"/>
          <w:w w:val="95"/>
          <w:sz w:val="22"/>
        </w:rPr>
        <w:t> </w:t>
      </w:r>
      <w:r>
        <w:rPr>
          <w:w w:val="90"/>
          <w:position w:val="1"/>
          <w:sz w:val="22"/>
        </w:rPr>
        <w:t>Hepatic Protection by Noni Fruit Juice against CCl</w:t>
      </w:r>
      <w:r>
        <w:rPr>
          <w:w w:val="90"/>
          <w:sz w:val="14"/>
        </w:rPr>
        <w:t>4</w:t>
      </w:r>
      <w:r>
        <w:rPr>
          <w:w w:val="90"/>
          <w:position w:val="1"/>
          <w:sz w:val="22"/>
        </w:rPr>
        <w:t>-</w:t>
      </w:r>
      <w:r>
        <w:rPr>
          <w:spacing w:val="1"/>
          <w:w w:val="90"/>
          <w:position w:val="1"/>
          <w:sz w:val="22"/>
        </w:rPr>
        <w:t> </w:t>
      </w:r>
      <w:r>
        <w:rPr>
          <w:w w:val="90"/>
          <w:sz w:val="22"/>
        </w:rPr>
        <w:t>Induced Chronic Liver Damage in Female SD Rats,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Plant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Foods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Hum.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Nutr.,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3,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2008,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141-47.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5" w:lineRule="exact" w:before="0" w:after="0"/>
        <w:ind w:left="418" w:right="0" w:hanging="272"/>
        <w:jc w:val="both"/>
        <w:rPr>
          <w:sz w:val="22"/>
        </w:rPr>
      </w:pPr>
      <w:r>
        <w:rPr>
          <w:w w:val="90"/>
          <w:sz w:val="22"/>
        </w:rPr>
        <w:t>Wang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M.Y,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Nowicki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D,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Anderson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G,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Jensen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J,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West</w:t>
      </w:r>
    </w:p>
    <w:p>
      <w:pPr>
        <w:spacing w:before="21"/>
        <w:ind w:left="0" w:right="104" w:firstLine="0"/>
        <w:jc w:val="right"/>
        <w:rPr>
          <w:rFonts w:ascii="Arial"/>
          <w:i/>
          <w:sz w:val="22"/>
        </w:rPr>
      </w:pPr>
      <w:r>
        <w:rPr>
          <w:w w:val="95"/>
          <w:sz w:val="22"/>
        </w:rPr>
        <w:t>B.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Liver</w:t>
      </w:r>
      <w:r>
        <w:rPr>
          <w:spacing w:val="54"/>
          <w:sz w:val="22"/>
        </w:rPr>
        <w:t> </w:t>
      </w:r>
      <w:r>
        <w:rPr>
          <w:w w:val="95"/>
          <w:sz w:val="22"/>
        </w:rPr>
        <w:t>Protective</w:t>
      </w:r>
      <w:r>
        <w:rPr>
          <w:spacing w:val="54"/>
          <w:sz w:val="22"/>
        </w:rPr>
        <w:t> </w:t>
      </w:r>
      <w:r>
        <w:rPr>
          <w:w w:val="95"/>
          <w:sz w:val="22"/>
        </w:rPr>
        <w:t>Effects</w:t>
      </w:r>
      <w:r>
        <w:rPr>
          <w:spacing w:val="54"/>
          <w:sz w:val="22"/>
        </w:rPr>
        <w:t> </w:t>
      </w:r>
      <w:r>
        <w:rPr>
          <w:w w:val="95"/>
          <w:sz w:val="22"/>
        </w:rPr>
        <w:t>of</w:t>
      </w:r>
      <w:r>
        <w:rPr>
          <w:spacing w:val="58"/>
          <w:sz w:val="22"/>
        </w:rPr>
        <w:t> </w:t>
      </w:r>
      <w:r>
        <w:rPr>
          <w:rFonts w:ascii="Arial"/>
          <w:i/>
          <w:w w:val="95"/>
          <w:sz w:val="22"/>
        </w:rPr>
        <w:t>Morinda</w:t>
      </w:r>
      <w:r>
        <w:rPr>
          <w:rFonts w:ascii="Arial"/>
          <w:i/>
          <w:spacing w:val="52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Citrifolia</w:t>
      </w:r>
    </w:p>
    <w:p>
      <w:pPr>
        <w:pStyle w:val="BodyText"/>
        <w:spacing w:before="27"/>
        <w:ind w:right="174"/>
        <w:jc w:val="right"/>
      </w:pPr>
      <w:r>
        <w:rPr>
          <w:w w:val="90"/>
        </w:rPr>
        <w:t>(Noni), Plant</w:t>
      </w:r>
      <w:r>
        <w:rPr>
          <w:spacing w:val="1"/>
          <w:w w:val="90"/>
        </w:rPr>
        <w:t> </w:t>
      </w:r>
      <w:r>
        <w:rPr>
          <w:w w:val="90"/>
        </w:rPr>
        <w:t>Foods</w:t>
      </w:r>
      <w:r>
        <w:rPr>
          <w:spacing w:val="1"/>
          <w:w w:val="90"/>
        </w:rPr>
        <w:t> </w:t>
      </w:r>
      <w:r>
        <w:rPr>
          <w:w w:val="90"/>
        </w:rPr>
        <w:t>Hum.</w:t>
      </w:r>
      <w:r>
        <w:rPr>
          <w:spacing w:val="1"/>
          <w:w w:val="90"/>
        </w:rPr>
        <w:t> </w:t>
      </w:r>
      <w:r>
        <w:rPr>
          <w:w w:val="90"/>
        </w:rPr>
        <w:t>Nutr., 63(2),</w:t>
      </w:r>
      <w:r>
        <w:rPr>
          <w:spacing w:val="1"/>
          <w:w w:val="90"/>
        </w:rPr>
        <w:t> </w:t>
      </w:r>
      <w:r>
        <w:rPr>
          <w:w w:val="90"/>
        </w:rPr>
        <w:t>2008, 59-63.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178" w:lineRule="exact" w:before="27" w:after="0"/>
        <w:ind w:left="418" w:right="110" w:hanging="419"/>
        <w:jc w:val="right"/>
        <w:rPr>
          <w:sz w:val="22"/>
        </w:rPr>
      </w:pPr>
      <w:r>
        <w:rPr>
          <w:w w:val="90"/>
          <w:sz w:val="22"/>
        </w:rPr>
        <w:t>Akihisa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T,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Matsumoto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Tokuda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H,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Yasukawa</w:t>
      </w:r>
      <w:r>
        <w:rPr>
          <w:spacing w:val="37"/>
          <w:w w:val="90"/>
          <w:sz w:val="22"/>
        </w:rPr>
        <w:t> </w:t>
      </w:r>
      <w:r>
        <w:rPr>
          <w:w w:val="90"/>
          <w:sz w:val="22"/>
        </w:rPr>
        <w:t>K,</w:t>
      </w:r>
    </w:p>
    <w:p>
      <w:pPr>
        <w:spacing w:after="0" w:line="178" w:lineRule="exact"/>
        <w:jc w:val="right"/>
        <w:rPr>
          <w:sz w:val="22"/>
        </w:rPr>
        <w:sectPr>
          <w:pgSz w:w="12240" w:h="15840"/>
          <w:pgMar w:header="720" w:footer="1015" w:top="1120" w:bottom="1200" w:left="760" w:right="800"/>
          <w:cols w:num="2" w:equalWidth="0">
            <w:col w:w="5041" w:space="531"/>
            <w:col w:w="5108"/>
          </w:cols>
        </w:sectPr>
      </w:pPr>
    </w:p>
    <w:p>
      <w:pPr>
        <w:spacing w:line="192" w:lineRule="exact" w:before="0"/>
        <w:ind w:left="10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Cell line</w:t>
      </w:r>
    </w:p>
    <w:p>
      <w:pPr>
        <w:pStyle w:val="BodyText"/>
        <w:spacing w:before="3" w:after="1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pStyle w:val="BodyText"/>
        <w:spacing w:line="20" w:lineRule="exact"/>
        <w:ind w:left="129" w:right="-476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26.25pt;height:.4pt;mso-position-horizontal-relative:char;mso-position-vertical-relative:line" coordorigin="0,0" coordsize="2525,8">
            <v:shape style="position:absolute;left:-1;top:0;width:2525;height:8" coordorigin="0,0" coordsize="2525,8" path="m1303,0l0,0,0,7,1303,7,1303,0xm1313,0l1306,0,1306,7,1313,7,1313,0xm2525,0l1315,0,1315,7,2525,7,252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888" w:val="left" w:leader="none"/>
        </w:tabs>
        <w:spacing w:before="0"/>
        <w:ind w:left="56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MCPE</w:t>
        <w:tab/>
      </w:r>
      <w:r>
        <w:rPr>
          <w:rFonts w:ascii="Arial"/>
          <w:b/>
          <w:spacing w:val="-1"/>
          <w:w w:val="90"/>
          <w:sz w:val="18"/>
        </w:rPr>
        <w:t>MTS</w:t>
      </w:r>
    </w:p>
    <w:p>
      <w:pPr>
        <w:pStyle w:val="BodyText"/>
        <w:spacing w:before="97"/>
        <w:ind w:left="1006"/>
        <w:jc w:val="left"/>
      </w:pPr>
      <w:r>
        <w:rPr/>
        <w:br w:type="column"/>
      </w:r>
      <w:r>
        <w:rPr>
          <w:w w:val="90"/>
        </w:rPr>
        <w:t>Seino</w:t>
      </w:r>
      <w:r>
        <w:rPr>
          <w:spacing w:val="41"/>
          <w:w w:val="90"/>
        </w:rPr>
        <w:t> </w:t>
      </w:r>
      <w:r>
        <w:rPr>
          <w:w w:val="90"/>
        </w:rPr>
        <w:t>K.I,</w:t>
      </w:r>
      <w:r>
        <w:rPr>
          <w:spacing w:val="40"/>
          <w:w w:val="90"/>
        </w:rPr>
        <w:t> </w:t>
      </w:r>
      <w:r>
        <w:rPr>
          <w:w w:val="90"/>
        </w:rPr>
        <w:t>Nakamoto</w:t>
      </w:r>
      <w:r>
        <w:rPr>
          <w:spacing w:val="38"/>
          <w:w w:val="90"/>
        </w:rPr>
        <w:t> </w:t>
      </w:r>
      <w:r>
        <w:rPr>
          <w:w w:val="90"/>
        </w:rPr>
        <w:t>K,</w:t>
      </w:r>
      <w:r>
        <w:rPr>
          <w:spacing w:val="40"/>
          <w:w w:val="90"/>
        </w:rPr>
        <w:t> </w:t>
      </w:r>
      <w:r>
        <w:rPr>
          <w:w w:val="90"/>
        </w:rPr>
        <w:t>Suzuki</w:t>
      </w:r>
      <w:r>
        <w:rPr>
          <w:spacing w:val="40"/>
          <w:w w:val="90"/>
        </w:rPr>
        <w:t> </w:t>
      </w:r>
      <w:r>
        <w:rPr>
          <w:w w:val="90"/>
        </w:rPr>
        <w:t>T</w:t>
      </w:r>
      <w:r>
        <w:rPr>
          <w:spacing w:val="39"/>
          <w:w w:val="90"/>
        </w:rPr>
        <w:t> </w:t>
      </w:r>
      <w:r>
        <w:rPr>
          <w:w w:val="90"/>
        </w:rPr>
        <w:t>Kimura</w:t>
      </w:r>
      <w:r>
        <w:rPr>
          <w:spacing w:val="39"/>
          <w:w w:val="90"/>
        </w:rPr>
        <w:t> </w:t>
      </w:r>
      <w:r>
        <w:rPr>
          <w:w w:val="90"/>
        </w:rPr>
        <w:t>Y.</w:t>
      </w:r>
      <w:r>
        <w:rPr>
          <w:spacing w:val="38"/>
          <w:w w:val="90"/>
        </w:rPr>
        <w:t> </w:t>
      </w:r>
      <w:r>
        <w:rPr>
          <w:w w:val="90"/>
        </w:rPr>
        <w:t>Anti-</w:t>
      </w:r>
    </w:p>
    <w:p>
      <w:pPr>
        <w:spacing w:after="0"/>
        <w:jc w:val="left"/>
        <w:sectPr>
          <w:type w:val="continuous"/>
          <w:pgSz w:w="12240" w:h="15840"/>
          <w:pgMar w:top="1120" w:bottom="1200" w:left="760" w:right="800"/>
          <w:cols w:num="3" w:equalWidth="0">
            <w:col w:w="1613" w:space="40"/>
            <w:col w:w="2242" w:space="1090"/>
            <w:col w:w="5695"/>
          </w:cols>
        </w:sectPr>
      </w:pPr>
    </w:p>
    <w:p>
      <w:pPr>
        <w:pStyle w:val="BodyText"/>
        <w:spacing w:before="7"/>
        <w:jc w:val="left"/>
        <w:rPr>
          <w:sz w:val="6"/>
        </w:rPr>
      </w:pPr>
    </w:p>
    <w:p>
      <w:pPr>
        <w:pStyle w:val="BodyText"/>
        <w:spacing w:line="20" w:lineRule="exact"/>
        <w:ind w:left="838"/>
        <w:jc w:val="left"/>
        <w:rPr>
          <w:sz w:val="2"/>
        </w:rPr>
      </w:pPr>
      <w:r>
        <w:rPr>
          <w:sz w:val="2"/>
        </w:rPr>
        <w:pict>
          <v:group style="width:173.4pt;height:.4pt;mso-position-horizontal-relative:char;mso-position-vertical-relative:line" coordorigin="0,0" coordsize="3468,8">
            <v:shape style="position:absolute;left:-1;top:0;width:3468;height:8" coordorigin="0,0" coordsize="3468,8" path="m941,0l0,0,0,7,941,7,941,0xm950,0l943,0,943,7,950,7,950,0xm2246,0l953,0,953,7,2246,7,2246,0xm2256,0l2249,0,2249,7,2256,7,2256,0xm3468,0l2258,0,2258,7,3468,7,346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30" w:val="left" w:leader="none"/>
        </w:tabs>
        <w:spacing w:before="0"/>
        <w:ind w:left="113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Vero</w:t>
        <w:tab/>
        <w:t>&gt;100</w:t>
      </w:r>
    </w:p>
    <w:p>
      <w:pPr>
        <w:tabs>
          <w:tab w:pos="2230" w:val="left" w:leader="none"/>
        </w:tabs>
        <w:spacing w:before="63"/>
        <w:ind w:left="116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HEL</w:t>
        <w:tab/>
      </w:r>
      <w:r>
        <w:rPr>
          <w:rFonts w:ascii="Arial"/>
          <w:b/>
          <w:sz w:val="18"/>
        </w:rPr>
        <w:t>&gt;100</w:t>
      </w:r>
    </w:p>
    <w:p>
      <w:pPr>
        <w:tabs>
          <w:tab w:pos="2230" w:val="left" w:leader="none"/>
          <w:tab w:pos="3495" w:val="left" w:leader="none"/>
        </w:tabs>
        <w:spacing w:before="86"/>
        <w:ind w:left="112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HeLa</w:t>
        <w:tab/>
      </w:r>
      <w:r>
        <w:rPr>
          <w:rFonts w:ascii="Arial"/>
          <w:b/>
          <w:sz w:val="18"/>
        </w:rPr>
        <w:t>&gt;100</w:t>
        <w:tab/>
        <w:t>&gt;100</w:t>
      </w:r>
    </w:p>
    <w:p>
      <w:pPr>
        <w:tabs>
          <w:tab w:pos="2230" w:val="left" w:leader="none"/>
          <w:tab w:pos="3495" w:val="left" w:leader="none"/>
        </w:tabs>
        <w:spacing w:before="88"/>
        <w:ind w:left="110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CRFK</w:t>
        <w:tab/>
      </w:r>
      <w:r>
        <w:rPr>
          <w:rFonts w:ascii="Arial"/>
          <w:b/>
          <w:sz w:val="18"/>
        </w:rPr>
        <w:t>&gt;100</w:t>
        <w:tab/>
        <w:t>&gt;100</w:t>
      </w:r>
    </w:p>
    <w:p>
      <w:pPr>
        <w:pStyle w:val="BodyText"/>
        <w:jc w:val="left"/>
        <w:rPr>
          <w:rFonts w:ascii="Arial"/>
          <w:b/>
          <w:sz w:val="9"/>
        </w:rPr>
      </w:pPr>
    </w:p>
    <w:p>
      <w:pPr>
        <w:pStyle w:val="BodyText"/>
        <w:spacing w:line="20" w:lineRule="exact"/>
        <w:ind w:left="824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74.15pt;height:.4pt;mso-position-horizontal-relative:char;mso-position-vertical-relative:line" coordorigin="0,0" coordsize="3483,8">
            <v:rect style="position:absolute;left:-1;top:0;width:3483;height:8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line="266" w:lineRule="auto" w:before="0"/>
        <w:ind w:left="147" w:right="438" w:firstLine="67"/>
        <w:jc w:val="left"/>
        <w:rPr>
          <w:sz w:val="18"/>
        </w:rPr>
      </w:pPr>
      <w:r>
        <w:rPr>
          <w:w w:val="90"/>
          <w:position w:val="4"/>
          <w:sz w:val="12"/>
        </w:rPr>
        <w:t>a</w:t>
      </w:r>
      <w:r>
        <w:rPr>
          <w:w w:val="90"/>
          <w:sz w:val="18"/>
        </w:rPr>
        <w:t>Required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cause</w:t>
      </w:r>
      <w:r>
        <w:rPr>
          <w:spacing w:val="5"/>
          <w:w w:val="90"/>
          <w:sz w:val="18"/>
        </w:rPr>
        <w:t> </w:t>
      </w:r>
      <w:r>
        <w:rPr>
          <w:w w:val="90"/>
          <w:sz w:val="18"/>
        </w:rPr>
        <w:t>a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microscopically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detectable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alteration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40"/>
          <w:w w:val="90"/>
          <w:sz w:val="18"/>
        </w:rPr>
        <w:t> </w:t>
      </w:r>
      <w:r>
        <w:rPr>
          <w:sz w:val="18"/>
        </w:rPr>
        <w:t>normal</w:t>
      </w:r>
      <w:r>
        <w:rPr>
          <w:spacing w:val="-3"/>
          <w:sz w:val="18"/>
        </w:rPr>
        <w:t> </w:t>
      </w:r>
      <w:r>
        <w:rPr>
          <w:sz w:val="18"/>
        </w:rPr>
        <w:t>cell</w:t>
      </w:r>
      <w:r>
        <w:rPr>
          <w:spacing w:val="-2"/>
          <w:sz w:val="18"/>
        </w:rPr>
        <w:t> </w:t>
      </w:r>
      <w:r>
        <w:rPr>
          <w:sz w:val="18"/>
        </w:rPr>
        <w:t>morphology.</w:t>
      </w:r>
    </w:p>
    <w:p>
      <w:pPr>
        <w:spacing w:line="266" w:lineRule="auto" w:before="0"/>
        <w:ind w:left="147" w:right="78" w:firstLine="0"/>
        <w:jc w:val="left"/>
        <w:rPr>
          <w:sz w:val="18"/>
        </w:rPr>
      </w:pPr>
      <w:r>
        <w:rPr>
          <w:w w:val="90"/>
          <w:position w:val="4"/>
          <w:sz w:val="12"/>
        </w:rPr>
        <w:t>b</w:t>
      </w:r>
      <w:r>
        <w:rPr>
          <w:w w:val="90"/>
          <w:sz w:val="18"/>
        </w:rPr>
        <w:t>50%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Cytotoxic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concentration,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determined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by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measuring the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cell</w:t>
      </w:r>
      <w:r>
        <w:rPr>
          <w:spacing w:val="-40"/>
          <w:w w:val="90"/>
          <w:sz w:val="18"/>
        </w:rPr>
        <w:t> </w:t>
      </w:r>
      <w:r>
        <w:rPr>
          <w:w w:val="95"/>
          <w:sz w:val="18"/>
        </w:rPr>
        <w:t>viability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with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the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colorimetric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formazan-based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MTS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assay.</w:t>
      </w:r>
    </w:p>
    <w:p>
      <w:pPr>
        <w:pStyle w:val="BodyText"/>
        <w:spacing w:before="4"/>
        <w:jc w:val="left"/>
        <w:rPr>
          <w:sz w:val="21"/>
        </w:rPr>
      </w:pPr>
    </w:p>
    <w:p>
      <w:pPr>
        <w:pStyle w:val="Heading1"/>
      </w:pPr>
      <w:r>
        <w:rPr>
          <w:w w:val="90"/>
        </w:rPr>
        <w:t>Results</w:t>
      </w:r>
    </w:p>
    <w:p>
      <w:pPr>
        <w:pStyle w:val="BodyText"/>
        <w:spacing w:line="264" w:lineRule="auto" w:before="24"/>
        <w:ind w:left="147" w:right="38"/>
      </w:pPr>
      <w:r>
        <w:rPr>
          <w:w w:val="95"/>
        </w:rPr>
        <w:t>Ethanolic extract of Morinda </w:t>
      </w:r>
      <w:r>
        <w:rPr>
          <w:rFonts w:ascii="Arial" w:hAnsi="Arial"/>
          <w:i/>
          <w:w w:val="95"/>
        </w:rPr>
        <w:t>citrifolia </w:t>
      </w:r>
      <w:r>
        <w:rPr>
          <w:w w:val="95"/>
        </w:rPr>
        <w:t>L have been</w:t>
      </w:r>
      <w:r>
        <w:rPr>
          <w:spacing w:val="1"/>
          <w:w w:val="95"/>
        </w:rPr>
        <w:t> </w:t>
      </w:r>
      <w:r>
        <w:rPr>
          <w:w w:val="90"/>
        </w:rPr>
        <w:t>studied inhibition of growth against HeLa, Vero, HEL</w:t>
      </w:r>
      <w:r>
        <w:rPr>
          <w:spacing w:val="1"/>
          <w:w w:val="90"/>
        </w:rPr>
        <w:t> </w:t>
      </w:r>
      <w:r>
        <w:rPr>
          <w:w w:val="90"/>
        </w:rPr>
        <w:t>and CRFK cells.</w:t>
      </w:r>
      <w:r>
        <w:rPr>
          <w:spacing w:val="1"/>
          <w:w w:val="90"/>
        </w:rPr>
        <w:t> </w:t>
      </w:r>
      <w:r>
        <w:rPr>
          <w:w w:val="90"/>
        </w:rPr>
        <w:t>Cytotoxicity of </w:t>
      </w:r>
      <w:r>
        <w:rPr>
          <w:rFonts w:ascii="Arial" w:hAnsi="Arial"/>
          <w:i/>
          <w:w w:val="90"/>
        </w:rPr>
        <w:t>Morinda citrifolia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investigated by microscopic observation (concentration</w:t>
      </w:r>
      <w:r>
        <w:rPr>
          <w:spacing w:val="-50"/>
          <w:w w:val="90"/>
        </w:rPr>
        <w:t> </w:t>
      </w:r>
      <w:r>
        <w:rPr>
          <w:w w:val="95"/>
        </w:rPr>
        <w:t>of extract required to alter normal cell morphology)</w:t>
      </w:r>
      <w:r>
        <w:rPr>
          <w:spacing w:val="1"/>
          <w:w w:val="95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tetrazolium</w:t>
      </w:r>
      <w:r>
        <w:rPr>
          <w:spacing w:val="1"/>
          <w:w w:val="90"/>
        </w:rPr>
        <w:t> </w:t>
      </w:r>
      <w:r>
        <w:rPr>
          <w:w w:val="90"/>
        </w:rPr>
        <w:t>based-MTS</w:t>
      </w:r>
      <w:r>
        <w:rPr>
          <w:spacing w:val="1"/>
          <w:w w:val="90"/>
        </w:rPr>
        <w:t> </w:t>
      </w:r>
      <w:r>
        <w:rPr>
          <w:w w:val="90"/>
        </w:rPr>
        <w:t>assay.</w:t>
      </w:r>
      <w:r>
        <w:rPr>
          <w:spacing w:val="1"/>
          <w:w w:val="90"/>
        </w:rPr>
        <w:t> </w:t>
      </w:r>
      <w:r>
        <w:rPr>
          <w:w w:val="90"/>
        </w:rPr>
        <w:t>Ethanolic</w:t>
      </w:r>
      <w:r>
        <w:rPr>
          <w:spacing w:val="1"/>
          <w:w w:val="90"/>
        </w:rPr>
        <w:t> </w:t>
      </w:r>
      <w:r>
        <w:rPr>
          <w:w w:val="90"/>
        </w:rPr>
        <w:t>extract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exhibited inhibitory effect on human </w:t>
      </w:r>
      <w:r>
        <w:rPr>
          <w:w w:val="95"/>
        </w:rPr>
        <w:t>cells only at high</w:t>
      </w:r>
      <w:r>
        <w:rPr>
          <w:spacing w:val="-53"/>
          <w:w w:val="95"/>
        </w:rPr>
        <w:t> </w:t>
      </w:r>
      <w:r>
        <w:rPr>
          <w:w w:val="85"/>
        </w:rPr>
        <w:t>concentration in Vero, HeLa, CRFK and HEL cells (MIC</w:t>
      </w:r>
      <w:r>
        <w:rPr>
          <w:spacing w:val="1"/>
          <w:w w:val="85"/>
        </w:rPr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100</w:t>
      </w:r>
      <w:r>
        <w:rPr/>
        <w:t> µg/ml).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ethanolic</w:t>
      </w:r>
      <w:r>
        <w:rPr>
          <w:spacing w:val="1"/>
        </w:rPr>
        <w:t> </w:t>
      </w:r>
      <w:r>
        <w:rPr/>
        <w:t>displayed</w:t>
      </w:r>
      <w:r>
        <w:rPr>
          <w:spacing w:val="-56"/>
        </w:rPr>
        <w:t> </w:t>
      </w:r>
      <w:r>
        <w:rPr>
          <w:w w:val="90"/>
        </w:rPr>
        <w:t>cytostatic activity against HeLa and CRFK cells by both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MCPE and MTS assay at the concentration (CC</w:t>
      </w:r>
      <w:r>
        <w:rPr>
          <w:w w:val="90"/>
          <w:sz w:val="14"/>
        </w:rPr>
        <w:t>50</w:t>
      </w:r>
      <w:r>
        <w:rPr>
          <w:w w:val="90"/>
          <w:position w:val="1"/>
        </w:rPr>
        <w:t>) of</w:t>
      </w:r>
      <w:r>
        <w:rPr>
          <w:spacing w:val="1"/>
          <w:w w:val="90"/>
          <w:position w:val="1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100</w:t>
      </w:r>
      <w:r>
        <w:rPr>
          <w:spacing w:val="-1"/>
        </w:rPr>
        <w:t> </w:t>
      </w:r>
      <w:r>
        <w:rPr/>
        <w:t>µg/ml.</w:t>
      </w:r>
    </w:p>
    <w:p>
      <w:pPr>
        <w:pStyle w:val="BodyText"/>
        <w:spacing w:before="5"/>
        <w:jc w:val="left"/>
        <w:rPr>
          <w:sz w:val="25"/>
        </w:rPr>
      </w:pPr>
    </w:p>
    <w:p>
      <w:pPr>
        <w:pStyle w:val="Heading1"/>
      </w:pPr>
      <w:r>
        <w:rPr>
          <w:w w:val="95"/>
        </w:rPr>
        <w:t>Discussion</w:t>
      </w:r>
    </w:p>
    <w:p>
      <w:pPr>
        <w:pStyle w:val="BodyText"/>
        <w:spacing w:line="264" w:lineRule="auto" w:before="27"/>
        <w:ind w:left="147" w:right="38"/>
      </w:pP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Polynesians</w:t>
      </w:r>
      <w:r>
        <w:rPr>
          <w:spacing w:val="-5"/>
          <w:w w:val="90"/>
        </w:rPr>
        <w:t> </w:t>
      </w:r>
      <w:r>
        <w:rPr>
          <w:w w:val="90"/>
        </w:rPr>
        <w:t>utilized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whole</w:t>
      </w:r>
      <w:r>
        <w:rPr>
          <w:spacing w:val="-2"/>
          <w:w w:val="90"/>
        </w:rPr>
        <w:t> </w:t>
      </w:r>
      <w:r>
        <w:rPr>
          <w:w w:val="90"/>
        </w:rPr>
        <w:t>Noni</w:t>
      </w:r>
      <w:r>
        <w:rPr>
          <w:spacing w:val="-5"/>
          <w:w w:val="90"/>
        </w:rPr>
        <w:t> </w:t>
      </w:r>
      <w:r>
        <w:rPr>
          <w:w w:val="90"/>
        </w:rPr>
        <w:t>plant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various</w:t>
      </w:r>
      <w:r>
        <w:rPr>
          <w:spacing w:val="-50"/>
          <w:w w:val="90"/>
        </w:rPr>
        <w:t> </w:t>
      </w:r>
      <w:r>
        <w:rPr>
          <w:w w:val="90"/>
        </w:rPr>
        <w:t>combinations for herbal remedies</w:t>
      </w:r>
      <w:r>
        <w:rPr>
          <w:w w:val="90"/>
          <w:position w:val="5"/>
          <w:sz w:val="14"/>
        </w:rPr>
        <w:t>15,16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such as arthritis,</w:t>
      </w:r>
      <w:r>
        <w:rPr>
          <w:spacing w:val="1"/>
          <w:w w:val="90"/>
        </w:rPr>
        <w:t> </w:t>
      </w:r>
      <w:r>
        <w:rPr>
          <w:w w:val="90"/>
        </w:rPr>
        <w:t>diabetes,</w:t>
      </w:r>
      <w:r>
        <w:rPr>
          <w:spacing w:val="-7"/>
          <w:w w:val="90"/>
        </w:rPr>
        <w:t> </w:t>
      </w:r>
      <w:r>
        <w:rPr>
          <w:w w:val="90"/>
        </w:rPr>
        <w:t>high</w:t>
      </w:r>
      <w:r>
        <w:rPr>
          <w:spacing w:val="-6"/>
          <w:w w:val="90"/>
        </w:rPr>
        <w:t> </w:t>
      </w:r>
      <w:r>
        <w:rPr>
          <w:w w:val="90"/>
        </w:rPr>
        <w:t>blood</w:t>
      </w:r>
      <w:r>
        <w:rPr>
          <w:spacing w:val="-5"/>
          <w:w w:val="90"/>
        </w:rPr>
        <w:t> </w:t>
      </w:r>
      <w:r>
        <w:rPr>
          <w:w w:val="90"/>
        </w:rPr>
        <w:t>pressure,</w:t>
      </w:r>
      <w:r>
        <w:rPr>
          <w:spacing w:val="-6"/>
          <w:w w:val="90"/>
        </w:rPr>
        <w:t> </w:t>
      </w:r>
      <w:r>
        <w:rPr>
          <w:w w:val="90"/>
        </w:rPr>
        <w:t>muscle</w:t>
      </w:r>
      <w:r>
        <w:rPr>
          <w:spacing w:val="-6"/>
          <w:w w:val="90"/>
        </w:rPr>
        <w:t> </w:t>
      </w:r>
      <w:r>
        <w:rPr>
          <w:w w:val="90"/>
        </w:rPr>
        <w:t>aches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pains,</w:t>
      </w:r>
      <w:r>
        <w:rPr>
          <w:spacing w:val="-50"/>
          <w:w w:val="90"/>
        </w:rPr>
        <w:t> </w:t>
      </w:r>
      <w:r>
        <w:rPr>
          <w:w w:val="90"/>
        </w:rPr>
        <w:t>menstrual difficulties, headaches, heart disease, AIDS,</w:t>
      </w:r>
      <w:r>
        <w:rPr>
          <w:spacing w:val="1"/>
          <w:w w:val="90"/>
        </w:rPr>
        <w:t> </w:t>
      </w:r>
      <w:r>
        <w:rPr>
          <w:w w:val="90"/>
        </w:rPr>
        <w:t>cancers,</w:t>
      </w:r>
      <w:r>
        <w:rPr>
          <w:spacing w:val="1"/>
          <w:w w:val="90"/>
        </w:rPr>
        <w:t> </w:t>
      </w:r>
      <w:r>
        <w:rPr>
          <w:w w:val="90"/>
        </w:rPr>
        <w:t>gastric</w:t>
      </w:r>
      <w:r>
        <w:rPr>
          <w:spacing w:val="1"/>
          <w:w w:val="90"/>
        </w:rPr>
        <w:t> </w:t>
      </w:r>
      <w:r>
        <w:rPr>
          <w:w w:val="90"/>
        </w:rPr>
        <w:t>ulcers,</w:t>
      </w:r>
      <w:r>
        <w:rPr>
          <w:spacing w:val="1"/>
          <w:w w:val="90"/>
        </w:rPr>
        <w:t> </w:t>
      </w:r>
      <w:r>
        <w:rPr>
          <w:w w:val="90"/>
        </w:rPr>
        <w:t>sprains,</w:t>
      </w:r>
      <w:r>
        <w:rPr>
          <w:spacing w:val="1"/>
          <w:w w:val="90"/>
        </w:rPr>
        <w:t> </w:t>
      </w:r>
      <w:r>
        <w:rPr>
          <w:w w:val="90"/>
        </w:rPr>
        <w:t>mental</w:t>
      </w:r>
      <w:r>
        <w:rPr>
          <w:spacing w:val="1"/>
          <w:w w:val="90"/>
        </w:rPr>
        <w:t> </w:t>
      </w:r>
      <w:r>
        <w:rPr>
          <w:w w:val="90"/>
        </w:rPr>
        <w:t>depression,</w:t>
      </w:r>
      <w:r>
        <w:rPr>
          <w:spacing w:val="1"/>
          <w:w w:val="90"/>
        </w:rPr>
        <w:t> </w:t>
      </w:r>
      <w:r>
        <w:rPr>
          <w:w w:val="90"/>
        </w:rPr>
        <w:t>senility, poor digestion, atherosclerosis, blood vessel</w:t>
      </w:r>
      <w:r>
        <w:rPr>
          <w:spacing w:val="1"/>
          <w:w w:val="90"/>
        </w:rPr>
        <w:t> </w:t>
      </w:r>
      <w:r>
        <w:rPr>
          <w:w w:val="90"/>
        </w:rPr>
        <w:t>problems and drug addiction. Noni reported to possess</w:t>
      </w:r>
      <w:r>
        <w:rPr>
          <w:spacing w:val="1"/>
          <w:w w:val="90"/>
        </w:rPr>
        <w:t> </w:t>
      </w:r>
      <w:r>
        <w:rPr>
          <w:w w:val="90"/>
        </w:rPr>
        <w:t>hepatoprotective and safe herbal medicine.</w:t>
      </w:r>
      <w:r>
        <w:rPr>
          <w:spacing w:val="1"/>
          <w:w w:val="90"/>
        </w:rPr>
        <w:t> </w:t>
      </w:r>
      <w:r>
        <w:rPr>
          <w:w w:val="90"/>
        </w:rPr>
        <w:t>From this</w:t>
      </w:r>
      <w:r>
        <w:rPr>
          <w:spacing w:val="1"/>
          <w:w w:val="90"/>
        </w:rPr>
        <w:t> </w:t>
      </w:r>
      <w:r>
        <w:rPr>
          <w:w w:val="95"/>
        </w:rPr>
        <w:t>study ethanolic extract of fruit of </w:t>
      </w:r>
      <w:r>
        <w:rPr>
          <w:rFonts w:ascii="Arial"/>
          <w:i/>
          <w:w w:val="95"/>
        </w:rPr>
        <w:t>morinda citrifolia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exhibits</w:t>
      </w:r>
      <w:r>
        <w:rPr>
          <w:spacing w:val="1"/>
          <w:w w:val="95"/>
        </w:rPr>
        <w:t> </w:t>
      </w:r>
      <w:r>
        <w:rPr>
          <w:w w:val="95"/>
        </w:rPr>
        <w:t>cytotoxicity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5"/>
        </w:rPr>
        <w:t>cells</w:t>
      </w:r>
      <w:r>
        <w:rPr>
          <w:spacing w:val="1"/>
          <w:w w:val="95"/>
        </w:rPr>
        <w:t> </w:t>
      </w:r>
      <w:r>
        <w:rPr>
          <w:w w:val="95"/>
        </w:rPr>
        <w:t>only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high</w:t>
      </w:r>
      <w:r>
        <w:rPr>
          <w:spacing w:val="1"/>
          <w:w w:val="95"/>
        </w:rPr>
        <w:t> </w:t>
      </w:r>
      <w:r>
        <w:rPr>
          <w:w w:val="90"/>
        </w:rPr>
        <w:t>concentration and further studies regarding isolation of</w:t>
      </w:r>
      <w:r>
        <w:rPr>
          <w:spacing w:val="1"/>
          <w:w w:val="90"/>
        </w:rPr>
        <w:t> </w:t>
      </w:r>
      <w:r>
        <w:rPr>
          <w:w w:val="90"/>
        </w:rPr>
        <w:t>active</w:t>
      </w:r>
      <w:r>
        <w:rPr>
          <w:spacing w:val="-1"/>
          <w:w w:val="90"/>
        </w:rPr>
        <w:t> </w:t>
      </w:r>
      <w:r>
        <w:rPr>
          <w:w w:val="90"/>
        </w:rPr>
        <w:t>constituents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-1"/>
          <w:w w:val="90"/>
        </w:rPr>
        <w:t> </w:t>
      </w:r>
      <w:r>
        <w:rPr>
          <w:w w:val="90"/>
        </w:rPr>
        <w:t>ethanolic</w:t>
      </w:r>
      <w:r>
        <w:rPr>
          <w:spacing w:val="-1"/>
          <w:w w:val="90"/>
        </w:rPr>
        <w:t> </w:t>
      </w:r>
      <w:r>
        <w:rPr>
          <w:w w:val="90"/>
        </w:rPr>
        <w:t>extract under</w:t>
      </w:r>
      <w:r>
        <w:rPr>
          <w:spacing w:val="1"/>
          <w:w w:val="90"/>
        </w:rPr>
        <w:t> </w:t>
      </w:r>
      <w:r>
        <w:rPr>
          <w:w w:val="90"/>
        </w:rPr>
        <w:t>way.</w:t>
      </w:r>
    </w:p>
    <w:p>
      <w:pPr>
        <w:pStyle w:val="BodyText"/>
        <w:spacing w:line="261" w:lineRule="auto" w:before="4"/>
        <w:ind w:left="418" w:right="101"/>
      </w:pPr>
      <w:r>
        <w:rPr/>
        <w:br w:type="column"/>
      </w:r>
      <w:r>
        <w:rPr>
          <w:w w:val="95"/>
        </w:rPr>
        <w:t>Inflammatory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Potential</w:t>
      </w:r>
      <w:r>
        <w:rPr>
          <w:spacing w:val="1"/>
          <w:w w:val="95"/>
        </w:rPr>
        <w:t> </w:t>
      </w:r>
      <w:r>
        <w:rPr>
          <w:w w:val="95"/>
        </w:rPr>
        <w:t>Cancer</w:t>
      </w:r>
      <w:r>
        <w:rPr>
          <w:spacing w:val="1"/>
          <w:w w:val="95"/>
        </w:rPr>
        <w:t> </w:t>
      </w:r>
      <w:r>
        <w:rPr>
          <w:w w:val="95"/>
        </w:rPr>
        <w:t>Chemo-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preventive Constituents of </w:t>
      </w:r>
      <w:r>
        <w:rPr>
          <w:w w:val="95"/>
        </w:rPr>
        <w:t>the Fruits of </w:t>
      </w:r>
      <w:r>
        <w:rPr>
          <w:rFonts w:ascii="Arial"/>
          <w:i/>
          <w:w w:val="95"/>
        </w:rPr>
        <w:t>Morinda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Citrifolia</w:t>
      </w:r>
      <w:r>
        <w:rPr>
          <w:w w:val="95"/>
        </w:rPr>
        <w:t>,</w:t>
      </w:r>
      <w:r>
        <w:rPr>
          <w:spacing w:val="-2"/>
          <w:w w:val="95"/>
        </w:rPr>
        <w:t> </w:t>
      </w:r>
      <w:r>
        <w:rPr>
          <w:w w:val="95"/>
        </w:rPr>
        <w:t>J.</w:t>
      </w:r>
      <w:r>
        <w:rPr>
          <w:spacing w:val="-2"/>
          <w:w w:val="95"/>
        </w:rPr>
        <w:t> </w:t>
      </w:r>
      <w:r>
        <w:rPr>
          <w:w w:val="95"/>
        </w:rPr>
        <w:t>Nat.Prod.,</w:t>
      </w:r>
      <w:r>
        <w:rPr>
          <w:spacing w:val="-2"/>
          <w:w w:val="95"/>
        </w:rPr>
        <w:t> </w:t>
      </w:r>
      <w:r>
        <w:rPr>
          <w:w w:val="95"/>
        </w:rPr>
        <w:t>71(7),</w:t>
      </w:r>
      <w:r>
        <w:rPr>
          <w:spacing w:val="-2"/>
          <w:w w:val="95"/>
        </w:rPr>
        <w:t> </w:t>
      </w:r>
      <w:r>
        <w:rPr>
          <w:w w:val="95"/>
        </w:rPr>
        <w:t>2008,</w:t>
      </w:r>
      <w:r>
        <w:rPr>
          <w:spacing w:val="-2"/>
          <w:w w:val="95"/>
        </w:rPr>
        <w:t> </w:t>
      </w:r>
      <w:r>
        <w:rPr>
          <w:w w:val="95"/>
        </w:rPr>
        <w:t>1322-25.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3" w:after="0"/>
        <w:ind w:left="418" w:right="105" w:hanging="272"/>
        <w:jc w:val="both"/>
        <w:rPr>
          <w:sz w:val="22"/>
        </w:rPr>
      </w:pPr>
      <w:r>
        <w:rPr>
          <w:w w:val="90"/>
          <w:sz w:val="22"/>
        </w:rPr>
        <w:t>Palu A K, Kim A.H, West B.J, Deng S, Jensen J,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White L. The Effects of </w:t>
      </w:r>
      <w:r>
        <w:rPr>
          <w:rFonts w:ascii="Arial"/>
          <w:i/>
          <w:w w:val="90"/>
          <w:sz w:val="22"/>
        </w:rPr>
        <w:t>Morinda</w:t>
      </w:r>
      <w:r>
        <w:rPr>
          <w:rFonts w:ascii="Arial"/>
          <w:i/>
          <w:spacing w:val="48"/>
          <w:sz w:val="22"/>
        </w:rPr>
        <w:t> </w:t>
      </w:r>
      <w:r>
        <w:rPr>
          <w:rFonts w:ascii="Arial"/>
          <w:i/>
          <w:w w:val="90"/>
          <w:sz w:val="22"/>
        </w:rPr>
        <w:t>Citrifolia </w:t>
      </w:r>
      <w:r>
        <w:rPr>
          <w:w w:val="90"/>
          <w:sz w:val="22"/>
        </w:rPr>
        <w:t>L. (Noni)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on the Immune System, Its Molecular Mechanisms of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Action,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Ethnopharmacol.,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115(3),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2008,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502-7.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1" w:lineRule="auto" w:before="2" w:after="0"/>
        <w:ind w:left="418" w:right="101" w:hanging="272"/>
        <w:jc w:val="both"/>
        <w:rPr>
          <w:sz w:val="22"/>
        </w:rPr>
      </w:pPr>
      <w:r>
        <w:rPr>
          <w:w w:val="90"/>
          <w:sz w:val="22"/>
        </w:rPr>
        <w:t>Palu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K,.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Kim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A.H,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West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B.J,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Deng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White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Anti-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Inflammatory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Potential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Cancer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Chemo-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preventive Constituents of </w:t>
      </w:r>
      <w:r>
        <w:rPr>
          <w:w w:val="95"/>
          <w:sz w:val="22"/>
        </w:rPr>
        <w:t>the Fruits of </w:t>
      </w:r>
      <w:r>
        <w:rPr>
          <w:rFonts w:ascii="Arial"/>
          <w:i/>
          <w:w w:val="95"/>
          <w:sz w:val="22"/>
        </w:rPr>
        <w:t>Morinda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Citrifolia</w:t>
      </w:r>
      <w:r>
        <w:rPr>
          <w:rFonts w:ascii="Arial"/>
          <w:i/>
          <w:spacing w:val="31"/>
          <w:w w:val="95"/>
          <w:sz w:val="22"/>
        </w:rPr>
        <w:t> </w:t>
      </w:r>
      <w:r>
        <w:rPr>
          <w:w w:val="95"/>
          <w:sz w:val="22"/>
        </w:rPr>
        <w:t>(Noni),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Nat.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Prod.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70(5),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2007,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754-60.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7" w:after="0"/>
        <w:ind w:left="418" w:right="103" w:hanging="272"/>
        <w:jc w:val="both"/>
        <w:rPr>
          <w:sz w:val="22"/>
        </w:rPr>
      </w:pPr>
      <w:r>
        <w:rPr>
          <w:w w:val="95"/>
          <w:sz w:val="22"/>
        </w:rPr>
        <w:t>Nayak BS, Isitor GN, Maxwell N.A, Bhogadi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Ramdath D. Wound-Healing Activity of </w:t>
      </w:r>
      <w:r>
        <w:rPr>
          <w:rFonts w:ascii="Arial"/>
          <w:i/>
          <w:w w:val="95"/>
          <w:sz w:val="22"/>
        </w:rPr>
        <w:t>Morinda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Citrifolia</w:t>
      </w:r>
      <w:r>
        <w:rPr>
          <w:rFonts w:ascii="Arial"/>
          <w:i/>
          <w:w w:val="95"/>
          <w:sz w:val="22"/>
        </w:rPr>
        <w:t> </w:t>
      </w:r>
      <w:r>
        <w:rPr>
          <w:spacing w:val="-1"/>
          <w:w w:val="95"/>
          <w:sz w:val="22"/>
        </w:rPr>
        <w:t>Fruit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Juice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on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Diabetes-Induced</w:t>
      </w:r>
      <w:r>
        <w:rPr>
          <w:w w:val="95"/>
          <w:sz w:val="22"/>
        </w:rPr>
        <w:t> Rats.</w:t>
      </w:r>
      <w:r>
        <w:rPr>
          <w:spacing w:val="-53"/>
          <w:w w:val="95"/>
          <w:sz w:val="22"/>
        </w:rPr>
        <w:t> </w:t>
      </w:r>
      <w:r>
        <w:rPr>
          <w:sz w:val="22"/>
        </w:rPr>
        <w:t>J.Wound</w:t>
      </w:r>
      <w:r>
        <w:rPr>
          <w:spacing w:val="-6"/>
          <w:sz w:val="22"/>
        </w:rPr>
        <w:t> </w:t>
      </w:r>
      <w:r>
        <w:rPr>
          <w:sz w:val="22"/>
        </w:rPr>
        <w:t>Care.</w:t>
      </w:r>
      <w:r>
        <w:rPr>
          <w:spacing w:val="-7"/>
          <w:sz w:val="22"/>
        </w:rPr>
        <w:t> </w:t>
      </w:r>
      <w:r>
        <w:rPr>
          <w:sz w:val="22"/>
        </w:rPr>
        <w:t>16(2),</w:t>
      </w:r>
      <w:r>
        <w:rPr>
          <w:spacing w:val="-6"/>
          <w:sz w:val="22"/>
        </w:rPr>
        <w:t> </w:t>
      </w:r>
      <w:r>
        <w:rPr>
          <w:sz w:val="22"/>
        </w:rPr>
        <w:t>2007,</w:t>
      </w:r>
      <w:r>
        <w:rPr>
          <w:spacing w:val="-7"/>
          <w:sz w:val="22"/>
        </w:rPr>
        <w:t> </w:t>
      </w:r>
      <w:r>
        <w:rPr>
          <w:sz w:val="22"/>
        </w:rPr>
        <w:t>83-7.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0" w:after="0"/>
        <w:ind w:left="418" w:right="105" w:hanging="272"/>
        <w:jc w:val="both"/>
        <w:rPr>
          <w:sz w:val="22"/>
        </w:rPr>
      </w:pPr>
      <w:r>
        <w:rPr>
          <w:w w:val="95"/>
          <w:sz w:val="22"/>
        </w:rPr>
        <w:t>Su BN, Pawlus AD, Keller W 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Mclaughlin JL,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Kinghorn AD, Chemical Constituents of the Fruits of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5"/>
          <w:sz w:val="22"/>
        </w:rPr>
        <w:t>Morinda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Citrifolia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(Noni)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their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Antioxidant</w:t>
      </w:r>
      <w:r>
        <w:rPr>
          <w:spacing w:val="1"/>
          <w:w w:val="95"/>
          <w:sz w:val="22"/>
        </w:rPr>
        <w:t> </w:t>
      </w:r>
      <w:r>
        <w:rPr>
          <w:sz w:val="22"/>
        </w:rPr>
        <w:t>Activity,</w:t>
      </w:r>
      <w:r>
        <w:rPr>
          <w:spacing w:val="-14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Nat.</w:t>
      </w:r>
      <w:r>
        <w:rPr>
          <w:spacing w:val="-13"/>
          <w:sz w:val="22"/>
        </w:rPr>
        <w:t> </w:t>
      </w:r>
      <w:r>
        <w:rPr>
          <w:sz w:val="22"/>
        </w:rPr>
        <w:t>Prod.,</w:t>
      </w:r>
      <w:r>
        <w:rPr>
          <w:spacing w:val="-14"/>
          <w:sz w:val="22"/>
        </w:rPr>
        <w:t> </w:t>
      </w:r>
      <w:r>
        <w:rPr>
          <w:sz w:val="22"/>
        </w:rPr>
        <w:t>68(4),</w:t>
      </w:r>
      <w:r>
        <w:rPr>
          <w:spacing w:val="-13"/>
          <w:sz w:val="22"/>
        </w:rPr>
        <w:t> </w:t>
      </w:r>
      <w:r>
        <w:rPr>
          <w:sz w:val="22"/>
        </w:rPr>
        <w:t>2005,</w:t>
      </w:r>
      <w:r>
        <w:rPr>
          <w:spacing w:val="-14"/>
          <w:sz w:val="22"/>
        </w:rPr>
        <w:t> </w:t>
      </w:r>
      <w:r>
        <w:rPr>
          <w:sz w:val="22"/>
        </w:rPr>
        <w:t>592-8.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0" w:hanging="272"/>
        <w:jc w:val="both"/>
        <w:rPr>
          <w:sz w:val="22"/>
        </w:rPr>
      </w:pPr>
      <w:r>
        <w:rPr>
          <w:w w:val="90"/>
          <w:sz w:val="22"/>
        </w:rPr>
        <w:t>Saludes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J.P,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Garson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M.J,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Franzblau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S.G,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Aguinaldo</w:t>
      </w:r>
    </w:p>
    <w:p>
      <w:pPr>
        <w:pStyle w:val="BodyText"/>
        <w:spacing w:line="264" w:lineRule="auto" w:before="26"/>
        <w:ind w:left="418" w:right="102"/>
      </w:pPr>
      <w:r>
        <w:rPr>
          <w:w w:val="90"/>
        </w:rPr>
        <w:t>A.M. Antitubercular Constituents from the Hexane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Fraction of </w:t>
      </w:r>
      <w:r>
        <w:rPr>
          <w:rFonts w:ascii="Arial"/>
          <w:i/>
          <w:spacing w:val="-1"/>
          <w:w w:val="95"/>
        </w:rPr>
        <w:t>Morinda Citrifolia </w:t>
      </w:r>
      <w:r>
        <w:rPr>
          <w:w w:val="95"/>
        </w:rPr>
        <w:t>Linn. (Rubiaceae),</w:t>
      </w:r>
      <w:r>
        <w:rPr>
          <w:spacing w:val="1"/>
          <w:w w:val="95"/>
        </w:rPr>
        <w:t> </w:t>
      </w:r>
      <w:r>
        <w:rPr/>
        <w:t>Phytother</w:t>
      </w:r>
      <w:r>
        <w:rPr>
          <w:spacing w:val="-10"/>
        </w:rPr>
        <w:t> </w:t>
      </w:r>
      <w:r>
        <w:rPr/>
        <w:t>Res.,</w:t>
      </w:r>
      <w:r>
        <w:rPr>
          <w:spacing w:val="-10"/>
        </w:rPr>
        <w:t> </w:t>
      </w:r>
      <w:r>
        <w:rPr/>
        <w:t>16(7),</w:t>
      </w:r>
      <w:r>
        <w:rPr>
          <w:spacing w:val="-10"/>
        </w:rPr>
        <w:t> </w:t>
      </w:r>
      <w:r>
        <w:rPr/>
        <w:t>2002,</w:t>
      </w:r>
      <w:r>
        <w:rPr>
          <w:spacing w:val="-11"/>
        </w:rPr>
        <w:t> </w:t>
      </w:r>
      <w:r>
        <w:rPr/>
        <w:t>683-8.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4" w:lineRule="auto" w:before="2" w:after="0"/>
        <w:ind w:left="418" w:right="104" w:hanging="272"/>
        <w:jc w:val="both"/>
        <w:rPr>
          <w:sz w:val="22"/>
        </w:rPr>
      </w:pPr>
      <w:r>
        <w:rPr>
          <w:sz w:val="22"/>
        </w:rPr>
        <w:t>Pawlus</w:t>
      </w:r>
      <w:r>
        <w:rPr>
          <w:spacing w:val="1"/>
          <w:sz w:val="22"/>
        </w:rPr>
        <w:t> </w:t>
      </w:r>
      <w:r>
        <w:rPr>
          <w:sz w:val="22"/>
        </w:rPr>
        <w:t>AD,</w:t>
      </w:r>
      <w:r>
        <w:rPr>
          <w:spacing w:val="1"/>
          <w:sz w:val="22"/>
        </w:rPr>
        <w:t> </w:t>
      </w:r>
      <w:r>
        <w:rPr>
          <w:sz w:val="22"/>
        </w:rPr>
        <w:t>Kinghorn</w:t>
      </w:r>
      <w:r>
        <w:rPr>
          <w:spacing w:val="1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Review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Ethnobotany,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Chemistry,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Biological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Activity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spacing w:val="-1"/>
          <w:sz w:val="22"/>
        </w:rPr>
        <w:t>Safety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Botanical</w:t>
      </w:r>
      <w:r>
        <w:rPr>
          <w:sz w:val="22"/>
        </w:rPr>
        <w:t> Dietary</w:t>
      </w:r>
      <w:r>
        <w:rPr>
          <w:spacing w:val="1"/>
          <w:sz w:val="22"/>
        </w:rPr>
        <w:t> </w:t>
      </w:r>
      <w:r>
        <w:rPr>
          <w:sz w:val="22"/>
        </w:rPr>
        <w:t>Supplement</w:t>
      </w:r>
      <w:r>
        <w:rPr>
          <w:spacing w:val="1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Morinda</w:t>
      </w:r>
      <w:r>
        <w:rPr>
          <w:rFonts w:ascii="Arial"/>
          <w:i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Citrifolia</w:t>
      </w:r>
      <w:r>
        <w:rPr>
          <w:rFonts w:ascii="Arial"/>
          <w:i/>
          <w:w w:val="95"/>
          <w:sz w:val="22"/>
        </w:rPr>
        <w:t> </w:t>
      </w:r>
      <w:r>
        <w:rPr>
          <w:w w:val="95"/>
          <w:sz w:val="22"/>
        </w:rPr>
        <w:t>(Noni).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Pharmacol.,</w:t>
      </w:r>
      <w:r>
        <w:rPr>
          <w:spacing w:val="-53"/>
          <w:w w:val="95"/>
          <w:sz w:val="22"/>
        </w:rPr>
        <w:t> </w:t>
      </w:r>
      <w:r>
        <w:rPr>
          <w:sz w:val="22"/>
        </w:rPr>
        <w:t>59(12),</w:t>
      </w:r>
      <w:r>
        <w:rPr>
          <w:spacing w:val="-1"/>
          <w:sz w:val="22"/>
        </w:rPr>
        <w:t> </w:t>
      </w:r>
      <w:r>
        <w:rPr>
          <w:sz w:val="22"/>
        </w:rPr>
        <w:t>2007,</w:t>
      </w:r>
      <w:r>
        <w:rPr>
          <w:spacing w:val="-1"/>
          <w:sz w:val="22"/>
        </w:rPr>
        <w:t> </w:t>
      </w:r>
      <w:r>
        <w:rPr>
          <w:sz w:val="22"/>
        </w:rPr>
        <w:t>1587-92.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3" w:after="0"/>
        <w:ind w:left="507" w:right="101" w:hanging="360"/>
        <w:jc w:val="both"/>
        <w:rPr>
          <w:sz w:val="22"/>
        </w:rPr>
      </w:pPr>
      <w:r>
        <w:rPr>
          <w:spacing w:val="-1"/>
          <w:w w:val="95"/>
          <w:sz w:val="22"/>
        </w:rPr>
        <w:t>Umezawa K. Isolation of 1-methoxy-2-foremyl-3-</w:t>
      </w:r>
      <w:r>
        <w:rPr>
          <w:w w:val="95"/>
          <w:sz w:val="22"/>
        </w:rPr>
        <w:t> </w:t>
      </w:r>
      <w:r>
        <w:rPr>
          <w:spacing w:val="-2"/>
          <w:w w:val="95"/>
          <w:sz w:val="22"/>
        </w:rPr>
        <w:t>hydroxyanthraquinone </w:t>
      </w:r>
      <w:r>
        <w:rPr>
          <w:spacing w:val="-1"/>
          <w:w w:val="95"/>
          <w:sz w:val="22"/>
        </w:rPr>
        <w:t>from </w:t>
      </w:r>
      <w:r>
        <w:rPr>
          <w:rFonts w:ascii="Arial"/>
          <w:i/>
          <w:spacing w:val="-1"/>
          <w:w w:val="95"/>
          <w:sz w:val="22"/>
        </w:rPr>
        <w:t>Morinda citrifolia </w:t>
      </w:r>
      <w:r>
        <w:rPr>
          <w:spacing w:val="-1"/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neoplasm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inhibitors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containing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same.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Japan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Kokai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Tokyo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Koho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JP.,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87,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1992,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94-87.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2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Masakazu Kamata, Raymond P. Wu, Dong Sung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Anc,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Jonathan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Saxe,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Robert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Damoiseauxd,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Michael E. Phelps, Jing Huang, </w:t>
      </w:r>
      <w:r>
        <w:rPr>
          <w:w w:val="95"/>
          <w:sz w:val="22"/>
        </w:rPr>
        <w:t>and Irvin S.Y.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Chena.</w:t>
      </w:r>
      <w:r>
        <w:rPr>
          <w:spacing w:val="27"/>
          <w:w w:val="90"/>
          <w:sz w:val="22"/>
        </w:rPr>
        <w:t> </w:t>
      </w:r>
      <w:r>
        <w:rPr>
          <w:w w:val="90"/>
          <w:sz w:val="22"/>
        </w:rPr>
        <w:t>Cell-Based</w:t>
      </w:r>
      <w:r>
        <w:rPr>
          <w:spacing w:val="27"/>
          <w:w w:val="90"/>
          <w:sz w:val="22"/>
        </w:rPr>
        <w:t> </w:t>
      </w:r>
      <w:r>
        <w:rPr>
          <w:w w:val="90"/>
          <w:sz w:val="22"/>
        </w:rPr>
        <w:t>Chemical</w:t>
      </w:r>
      <w:r>
        <w:rPr>
          <w:spacing w:val="26"/>
          <w:w w:val="90"/>
          <w:sz w:val="22"/>
        </w:rPr>
        <w:t> </w:t>
      </w:r>
      <w:r>
        <w:rPr>
          <w:w w:val="90"/>
          <w:sz w:val="22"/>
        </w:rPr>
        <w:t>Genetic</w:t>
      </w:r>
      <w:r>
        <w:rPr>
          <w:spacing w:val="26"/>
          <w:w w:val="90"/>
          <w:sz w:val="22"/>
        </w:rPr>
        <w:t> </w:t>
      </w:r>
      <w:r>
        <w:rPr>
          <w:w w:val="90"/>
          <w:sz w:val="22"/>
        </w:rPr>
        <w:t>Screen</w:t>
      </w:r>
    </w:p>
    <w:p>
      <w:pPr>
        <w:spacing w:after="0" w:line="266" w:lineRule="auto"/>
        <w:jc w:val="both"/>
        <w:rPr>
          <w:sz w:val="22"/>
        </w:rPr>
        <w:sectPr>
          <w:type w:val="continuous"/>
          <w:pgSz w:w="12240" w:h="15840"/>
          <w:pgMar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BodyText"/>
        <w:spacing w:line="264" w:lineRule="auto" w:before="76"/>
        <w:ind w:left="507" w:right="39"/>
      </w:pPr>
      <w:r>
        <w:rPr>
          <w:spacing w:val="-1"/>
          <w:w w:val="95"/>
        </w:rPr>
        <w:t>Identifies Damnacanthal as an Inhibitor </w:t>
      </w:r>
      <w:r>
        <w:rPr>
          <w:w w:val="95"/>
        </w:rPr>
        <w:t>of HIV-1</w:t>
      </w:r>
      <w:r>
        <w:rPr>
          <w:spacing w:val="1"/>
          <w:w w:val="95"/>
        </w:rPr>
        <w:t> </w:t>
      </w:r>
      <w:r>
        <w:rPr>
          <w:w w:val="90"/>
        </w:rPr>
        <w:t>Vpr</w:t>
      </w:r>
      <w:r>
        <w:rPr>
          <w:spacing w:val="1"/>
          <w:w w:val="90"/>
        </w:rPr>
        <w:t> </w:t>
      </w:r>
      <w:r>
        <w:rPr>
          <w:w w:val="90"/>
        </w:rPr>
        <w:t>Induced</w:t>
      </w:r>
      <w:r>
        <w:rPr>
          <w:spacing w:val="1"/>
          <w:w w:val="90"/>
        </w:rPr>
        <w:t> </w:t>
      </w:r>
      <w:r>
        <w:rPr>
          <w:w w:val="90"/>
        </w:rPr>
        <w:t>Cell</w:t>
      </w:r>
      <w:r>
        <w:rPr>
          <w:spacing w:val="1"/>
          <w:w w:val="90"/>
        </w:rPr>
        <w:t> </w:t>
      </w:r>
      <w:r>
        <w:rPr>
          <w:w w:val="90"/>
        </w:rPr>
        <w:t>Death,</w:t>
      </w:r>
      <w:r>
        <w:rPr>
          <w:spacing w:val="1"/>
          <w:w w:val="90"/>
        </w:rPr>
        <w:t> </w:t>
      </w:r>
      <w:r>
        <w:rPr>
          <w:w w:val="90"/>
        </w:rPr>
        <w:t>Biochem</w:t>
      </w:r>
      <w:r>
        <w:rPr>
          <w:spacing w:val="1"/>
          <w:w w:val="90"/>
        </w:rPr>
        <w:t> </w:t>
      </w:r>
      <w:r>
        <w:rPr>
          <w:w w:val="90"/>
        </w:rPr>
        <w:t>Biophys</w:t>
      </w:r>
      <w:r>
        <w:rPr>
          <w:spacing w:val="1"/>
          <w:w w:val="90"/>
        </w:rPr>
        <w:t> </w:t>
      </w:r>
      <w:r>
        <w:rPr>
          <w:w w:val="90"/>
        </w:rPr>
        <w:t>Res</w:t>
      </w:r>
      <w:r>
        <w:rPr>
          <w:spacing w:val="1"/>
          <w:w w:val="90"/>
        </w:rPr>
        <w:t> </w:t>
      </w:r>
      <w:r>
        <w:rPr>
          <w:spacing w:val="1"/>
          <w:w w:val="83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un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w w:val="99"/>
        </w:rPr>
        <w:t>348</w:t>
      </w:r>
      <w:r>
        <w:rPr>
          <w:spacing w:val="-1"/>
          <w:w w:val="81"/>
        </w:rPr>
        <w:t>(</w:t>
      </w:r>
      <w:r>
        <w:rPr>
          <w:w w:val="99"/>
        </w:rPr>
        <w:t>3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06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2"/>
          <w:w w:val="99"/>
        </w:rPr>
        <w:t>11</w:t>
      </w:r>
      <w:r>
        <w:rPr>
          <w:w w:val="99"/>
        </w:rPr>
        <w:t>0</w:t>
      </w:r>
      <w:r>
        <w:rPr>
          <w:spacing w:val="1"/>
          <w:w w:val="99"/>
        </w:rPr>
        <w:t>1</w:t>
      </w:r>
      <w:r>
        <w:rPr>
          <w:w w:val="170"/>
        </w:rPr>
        <w:t>–</w:t>
      </w:r>
      <w:r>
        <w:rPr>
          <w:spacing w:val="-2"/>
          <w:w w:val="99"/>
        </w:rPr>
        <w:t>1</w:t>
      </w:r>
      <w:r>
        <w:rPr>
          <w:w w:val="99"/>
        </w:rPr>
        <w:t>1</w:t>
      </w:r>
      <w:r>
        <w:rPr>
          <w:spacing w:val="-2"/>
          <w:w w:val="99"/>
        </w:rPr>
        <w:t>0</w:t>
      </w:r>
      <w:r>
        <w:rPr>
          <w:w w:val="99"/>
        </w:rPr>
        <w:t>6</w:t>
      </w:r>
      <w:r>
        <w:rPr>
          <w:w w:val="79"/>
        </w:rPr>
        <w:t>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4" w:after="0"/>
        <w:ind w:left="507" w:right="43" w:hanging="360"/>
        <w:jc w:val="both"/>
        <w:rPr>
          <w:sz w:val="22"/>
        </w:rPr>
      </w:pPr>
      <w:r>
        <w:rPr>
          <w:w w:val="90"/>
          <w:sz w:val="22"/>
        </w:rPr>
        <w:t>Bina S. Siddiqui, Fouzia A. Sattar, Sabira Begum,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Tahsin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Gulzar,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Fayaz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Ahmad.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Chemical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Constituents from the Stems of Morinda citrifolia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Linn,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Arch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Pharm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Res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30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(7),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2007,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793-798.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0" w:after="0"/>
        <w:ind w:left="507" w:right="42" w:hanging="360"/>
        <w:jc w:val="both"/>
        <w:rPr>
          <w:sz w:val="22"/>
        </w:rPr>
      </w:pPr>
      <w:r>
        <w:rPr>
          <w:w w:val="90"/>
          <w:sz w:val="22"/>
        </w:rPr>
        <w:t>West B.J, Jensen C.J, Westendorf J. Noni Juice is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Not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Hepatotoxic,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World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Gastroenterol.,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12(22),</w:t>
      </w:r>
      <w:r>
        <w:rPr>
          <w:spacing w:val="-53"/>
          <w:w w:val="95"/>
          <w:sz w:val="22"/>
        </w:rPr>
        <w:t> </w:t>
      </w:r>
      <w:r>
        <w:rPr>
          <w:sz w:val="22"/>
        </w:rPr>
        <w:t>2006, 3616-20.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0" w:after="0"/>
        <w:ind w:left="507" w:right="38" w:hanging="360"/>
        <w:jc w:val="both"/>
        <w:rPr>
          <w:sz w:val="22"/>
        </w:rPr>
      </w:pPr>
      <w:r>
        <w:rPr>
          <w:w w:val="90"/>
          <w:sz w:val="22"/>
        </w:rPr>
        <w:t>De Clercq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E. Antiviral</w:t>
      </w:r>
      <w:r>
        <w:rPr>
          <w:spacing w:val="46"/>
          <w:sz w:val="22"/>
        </w:rPr>
        <w:t> </w:t>
      </w:r>
      <w:r>
        <w:rPr>
          <w:w w:val="90"/>
          <w:sz w:val="22"/>
        </w:rPr>
        <w:t>and antimetabolic activities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neplanocin.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Antimicrobial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Agents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Chemotherapy,</w:t>
      </w:r>
      <w:r>
        <w:rPr>
          <w:spacing w:val="-51"/>
          <w:w w:val="90"/>
          <w:sz w:val="22"/>
        </w:rPr>
        <w:t> </w:t>
      </w:r>
      <w:r>
        <w:rPr>
          <w:sz w:val="22"/>
        </w:rPr>
        <w:t>28, 1985, 84-90.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1" w:lineRule="auto" w:before="76" w:after="0"/>
        <w:ind w:left="507" w:right="100" w:hanging="360"/>
        <w:jc w:val="both"/>
        <w:rPr>
          <w:sz w:val="22"/>
        </w:rPr>
      </w:pPr>
      <w:r>
        <w:rPr>
          <w:w w:val="92"/>
          <w:sz w:val="22"/>
        </w:rPr>
        <w:br w:type="column"/>
      </w:r>
      <w:r>
        <w:rPr>
          <w:w w:val="90"/>
          <w:sz w:val="22"/>
        </w:rPr>
        <w:t>McClatchey W. From Polynesian healers to health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food stores: changing perspectives of </w:t>
      </w:r>
      <w:r>
        <w:rPr>
          <w:rFonts w:ascii="Arial"/>
          <w:i/>
          <w:w w:val="95"/>
          <w:sz w:val="22"/>
        </w:rPr>
        <w:t>Morinda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citrifolia </w:t>
      </w:r>
      <w:r>
        <w:rPr>
          <w:spacing w:val="-1"/>
          <w:w w:val="95"/>
          <w:sz w:val="22"/>
        </w:rPr>
        <w:t>(Rubiaceae). Integr </w:t>
      </w:r>
      <w:r>
        <w:rPr>
          <w:w w:val="95"/>
          <w:sz w:val="22"/>
        </w:rPr>
        <w:t>Cancer Ther. 1(1),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2002, 10-20.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7" w:after="0"/>
        <w:ind w:left="507" w:right="101" w:hanging="360"/>
        <w:jc w:val="both"/>
        <w:rPr>
          <w:sz w:val="22"/>
        </w:rPr>
      </w:pPr>
      <w:r>
        <w:rPr>
          <w:w w:val="90"/>
          <w:sz w:val="22"/>
        </w:rPr>
        <w:t>Wang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M.Y,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West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B.J,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Jensen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C.J,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Nowicki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Su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Palu A.K, Anderson G. </w:t>
      </w:r>
      <w:r>
        <w:rPr>
          <w:rFonts w:ascii="Arial"/>
          <w:i/>
          <w:w w:val="90"/>
          <w:sz w:val="22"/>
        </w:rPr>
        <w:t>Morinda citrifolia </w:t>
      </w:r>
      <w:r>
        <w:rPr>
          <w:w w:val="90"/>
          <w:sz w:val="22"/>
        </w:rPr>
        <w:t>(Noni): a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literature review and recent advances in Noni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research. Acta Pharmacol Sin. 23(1), </w:t>
      </w:r>
      <w:r>
        <w:rPr>
          <w:w w:val="95"/>
          <w:sz w:val="22"/>
        </w:rPr>
        <w:t>2002, 127-</w:t>
      </w:r>
      <w:r>
        <w:rPr>
          <w:spacing w:val="1"/>
          <w:w w:val="95"/>
          <w:sz w:val="22"/>
        </w:rPr>
        <w:t> </w:t>
      </w:r>
      <w:r>
        <w:rPr>
          <w:sz w:val="22"/>
        </w:rPr>
        <w:t>41.</w:t>
      </w:r>
    </w:p>
    <w:sectPr>
      <w:pgSz w:w="12240" w:h="15840"/>
      <w:pgMar w:header="720" w:footer="1015" w:top="1120" w:bottom="1200" w:left="760" w:right="800"/>
      <w:cols w:num="2" w:equalWidth="0">
        <w:col w:w="5043" w:space="530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pt;margin-top:730.274658pt;width:35.1pt;height:12.85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6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8" w:right="101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eriyasamy_selvam@yahoo.co.i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2023-10-09T14:02:06Z</dcterms:created>
  <dcterms:modified xsi:type="dcterms:W3CDTF">2023-10-09T14:02:06Z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