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2592" w:val="left" w:leader="none"/>
        </w:tabs>
        <w:spacing w:line="220" w:lineRule="auto"/>
      </w:pPr>
      <w:r>
        <w:rPr/>
        <w:pict>
          <v:shape style="position:absolute;margin-left:40.199001pt;margin-top:4.557351pt;width:90.75pt;height:1.35pt;mso-position-horizontal-relative:page;mso-position-vertical-relative:paragraph;z-index:15729664" coordorigin="804,91" coordsize="1815,27" path="m2618,110l804,110,804,118,2618,118,2618,110xm2618,91l804,91,804,98,2618,98,2618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57383pt;width:90.75pt;height:68.9pt;mso-position-horizontal-relative:page;mso-position-vertical-relative:paragraph;z-index:-16964096" coordorigin="804,463" coordsize="1815,1378">
            <v:shape style="position:absolute;left:803;top:463;width:1815;height:27" coordorigin="804,463" coordsize="1815,27" path="m2618,482l804,482,804,490,2618,490,2618,482xm2618,463l804,463,804,470,2618,470,2618,463xe" filled="true" fillcolor="#000000" stroked="false">
              <v:path arrowok="t"/>
              <v:fill type="solid"/>
            </v:shape>
            <v:shape style="position:absolute;left:885;top:491;width:1649;height:1349" type="#_x0000_t75" stroked="false">
              <v:imagedata r:id="rId7" o:title=""/>
            </v:shape>
            <w10:wrap type="none"/>
          </v:group>
        </w:pict>
      </w:r>
      <w:r>
        <w:rPr>
          <w:i/>
          <w:w w:val="80"/>
          <w:sz w:val="24"/>
        </w:rPr>
        <w:t>Original</w:t>
      </w:r>
      <w:r>
        <w:rPr>
          <w:i/>
          <w:spacing w:val="16"/>
          <w:w w:val="80"/>
          <w:sz w:val="24"/>
        </w:rPr>
        <w:t> </w:t>
      </w:r>
      <w:r>
        <w:rPr>
          <w:i/>
          <w:w w:val="80"/>
          <w:sz w:val="24"/>
        </w:rPr>
        <w:t>Article</w:t>
        <w:tab/>
      </w:r>
      <w:r>
        <w:rPr>
          <w:w w:val="85"/>
          <w:position w:val="2"/>
        </w:rPr>
        <w:t>IMPROVED</w:t>
      </w:r>
      <w:r>
        <w:rPr>
          <w:spacing w:val="21"/>
          <w:w w:val="85"/>
          <w:position w:val="2"/>
        </w:rPr>
        <w:t> </w:t>
      </w:r>
      <w:r>
        <w:rPr>
          <w:w w:val="85"/>
          <w:position w:val="2"/>
        </w:rPr>
        <w:t>CULTURING,</w:t>
      </w:r>
      <w:r>
        <w:rPr>
          <w:spacing w:val="19"/>
          <w:w w:val="85"/>
          <w:position w:val="2"/>
        </w:rPr>
        <w:t> </w:t>
      </w:r>
      <w:r>
        <w:rPr>
          <w:w w:val="85"/>
          <w:position w:val="2"/>
        </w:rPr>
        <w:t>SCREENING</w:t>
      </w:r>
      <w:r>
        <w:rPr>
          <w:spacing w:val="22"/>
          <w:w w:val="85"/>
          <w:position w:val="2"/>
        </w:rPr>
        <w:t> </w:t>
      </w:r>
      <w:r>
        <w:rPr>
          <w:w w:val="85"/>
          <w:position w:val="2"/>
        </w:rPr>
        <w:t>AND</w:t>
      </w:r>
      <w:r>
        <w:rPr>
          <w:spacing w:val="20"/>
          <w:w w:val="85"/>
          <w:position w:val="2"/>
        </w:rPr>
        <w:t> </w:t>
      </w:r>
      <w:r>
        <w:rPr>
          <w:w w:val="85"/>
          <w:position w:val="2"/>
        </w:rPr>
        <w:t>FERMENTATION</w:t>
      </w:r>
      <w:r>
        <w:rPr>
          <w:spacing w:val="20"/>
          <w:w w:val="85"/>
          <w:position w:val="2"/>
        </w:rPr>
        <w:t> </w:t>
      </w:r>
      <w:r>
        <w:rPr>
          <w:w w:val="85"/>
          <w:position w:val="2"/>
        </w:rPr>
        <w:t>OF</w:t>
      </w:r>
      <w:r>
        <w:rPr>
          <w:spacing w:val="-63"/>
          <w:w w:val="85"/>
          <w:position w:val="2"/>
        </w:rPr>
        <w:t> </w:t>
      </w:r>
      <w:r>
        <w:rPr>
          <w:w w:val="85"/>
        </w:rPr>
        <w:t>SOIL</w:t>
      </w:r>
      <w:r>
        <w:rPr>
          <w:spacing w:val="6"/>
          <w:w w:val="85"/>
        </w:rPr>
        <w:t> </w:t>
      </w:r>
      <w:r>
        <w:rPr>
          <w:w w:val="85"/>
        </w:rPr>
        <w:t>ACTINOMYCETES</w:t>
      </w:r>
      <w:r>
        <w:rPr>
          <w:spacing w:val="8"/>
          <w:w w:val="85"/>
        </w:rPr>
        <w:t> </w:t>
      </w:r>
      <w:r>
        <w:rPr>
          <w:w w:val="85"/>
        </w:rPr>
        <w:t>FOR</w:t>
      </w:r>
      <w:r>
        <w:rPr>
          <w:spacing w:val="7"/>
          <w:w w:val="85"/>
        </w:rPr>
        <w:t> </w:t>
      </w:r>
      <w:r>
        <w:rPr>
          <w:w w:val="85"/>
        </w:rPr>
        <w:t>ANTIMICROBIAL</w:t>
      </w:r>
      <w:r>
        <w:rPr>
          <w:spacing w:val="6"/>
          <w:w w:val="85"/>
        </w:rPr>
        <w:t> </w:t>
      </w:r>
      <w:r>
        <w:rPr>
          <w:w w:val="85"/>
        </w:rPr>
        <w:t>AGENTS</w:t>
      </w:r>
    </w:p>
    <w:p>
      <w:pPr>
        <w:spacing w:line="261" w:lineRule="exact" w:before="0"/>
        <w:ind w:left="1845" w:right="0" w:firstLine="0"/>
        <w:jc w:val="center"/>
        <w:rPr>
          <w:sz w:val="24"/>
        </w:rPr>
      </w:pPr>
      <w:r>
        <w:rPr>
          <w:spacing w:val="-2"/>
          <w:w w:val="90"/>
          <w:position w:val="6"/>
          <w:sz w:val="16"/>
        </w:rPr>
        <w:t>*,1</w:t>
      </w:r>
      <w:r>
        <w:rPr>
          <w:spacing w:val="-2"/>
          <w:w w:val="90"/>
          <w:sz w:val="24"/>
        </w:rPr>
        <w:t>Balasubramaniam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V,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position w:val="6"/>
          <w:sz w:val="16"/>
        </w:rPr>
        <w:t>2</w:t>
      </w:r>
      <w:r>
        <w:rPr>
          <w:spacing w:val="-1"/>
          <w:w w:val="90"/>
          <w:sz w:val="24"/>
        </w:rPr>
        <w:t>Ganesh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S,</w:t>
      </w:r>
      <w:r>
        <w:rPr>
          <w:spacing w:val="-3"/>
          <w:w w:val="90"/>
          <w:sz w:val="24"/>
        </w:rPr>
        <w:t> </w:t>
      </w:r>
      <w:r>
        <w:rPr>
          <w:spacing w:val="-1"/>
          <w:w w:val="90"/>
          <w:position w:val="6"/>
          <w:sz w:val="16"/>
        </w:rPr>
        <w:t>2</w:t>
      </w:r>
      <w:r>
        <w:rPr>
          <w:spacing w:val="-1"/>
          <w:w w:val="90"/>
          <w:sz w:val="24"/>
        </w:rPr>
        <w:t>Karunanithi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V,</w:t>
      </w:r>
      <w:r>
        <w:rPr>
          <w:spacing w:val="-7"/>
          <w:w w:val="90"/>
          <w:sz w:val="24"/>
        </w:rPr>
        <w:t> </w:t>
      </w:r>
      <w:r>
        <w:rPr>
          <w:spacing w:val="-1"/>
          <w:w w:val="90"/>
          <w:position w:val="6"/>
          <w:sz w:val="16"/>
        </w:rPr>
        <w:t>2</w:t>
      </w:r>
      <w:r>
        <w:rPr>
          <w:spacing w:val="-1"/>
          <w:w w:val="90"/>
          <w:sz w:val="24"/>
        </w:rPr>
        <w:t>Perumal</w:t>
      </w:r>
      <w:r>
        <w:rPr>
          <w:spacing w:val="-4"/>
          <w:w w:val="90"/>
          <w:sz w:val="24"/>
        </w:rPr>
        <w:t> </w:t>
      </w:r>
      <w:r>
        <w:rPr>
          <w:spacing w:val="-1"/>
          <w:w w:val="90"/>
          <w:sz w:val="24"/>
        </w:rPr>
        <w:t>P</w:t>
      </w:r>
    </w:p>
    <w:p>
      <w:pPr>
        <w:pStyle w:val="BodyText"/>
        <w:spacing w:line="218" w:lineRule="exact"/>
        <w:ind w:left="1843"/>
        <w:jc w:val="center"/>
      </w:pPr>
      <w:r>
        <w:rPr>
          <w:w w:val="90"/>
          <w:position w:val="5"/>
          <w:sz w:val="13"/>
        </w:rPr>
        <w:t>*,1</w:t>
      </w:r>
      <w:r>
        <w:rPr>
          <w:w w:val="90"/>
        </w:rPr>
        <w:t>Smt.</w:t>
      </w:r>
      <w:r>
        <w:rPr>
          <w:spacing w:val="1"/>
          <w:w w:val="90"/>
        </w:rPr>
        <w:t> </w:t>
      </w:r>
      <w:r>
        <w:rPr>
          <w:w w:val="90"/>
        </w:rPr>
        <w:t>Sarojini</w:t>
      </w:r>
      <w:r>
        <w:rPr>
          <w:spacing w:val="2"/>
          <w:w w:val="90"/>
        </w:rPr>
        <w:t> </w:t>
      </w:r>
      <w:r>
        <w:rPr>
          <w:w w:val="90"/>
        </w:rPr>
        <w:t>Ramulamma</w:t>
      </w:r>
      <w:r>
        <w:rPr>
          <w:spacing w:val="3"/>
          <w:w w:val="90"/>
        </w:rPr>
        <w:t> </w:t>
      </w:r>
      <w:r>
        <w:rPr>
          <w:w w:val="90"/>
        </w:rPr>
        <w:t>College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Pharmacy,</w:t>
      </w:r>
      <w:r>
        <w:rPr>
          <w:spacing w:val="2"/>
          <w:w w:val="90"/>
        </w:rPr>
        <w:t> </w:t>
      </w:r>
      <w:r>
        <w:rPr>
          <w:w w:val="90"/>
        </w:rPr>
        <w:t>Mahabubnagar,</w:t>
      </w:r>
      <w:r>
        <w:rPr>
          <w:spacing w:val="2"/>
          <w:w w:val="90"/>
        </w:rPr>
        <w:t> </w:t>
      </w:r>
      <w:r>
        <w:rPr>
          <w:w w:val="90"/>
        </w:rPr>
        <w:t>Andhra</w:t>
      </w:r>
      <w:r>
        <w:rPr>
          <w:spacing w:val="3"/>
          <w:w w:val="90"/>
        </w:rPr>
        <w:t> </w:t>
      </w:r>
      <w:r>
        <w:rPr>
          <w:w w:val="90"/>
        </w:rPr>
        <w:t>Pradesh,</w:t>
      </w:r>
      <w:r>
        <w:rPr>
          <w:spacing w:val="2"/>
          <w:w w:val="90"/>
        </w:rPr>
        <w:t> </w:t>
      </w:r>
      <w:r>
        <w:rPr>
          <w:w w:val="90"/>
        </w:rPr>
        <w:t>India</w:t>
      </w:r>
      <w:r>
        <w:rPr>
          <w:spacing w:val="2"/>
          <w:w w:val="90"/>
        </w:rPr>
        <w:t> </w:t>
      </w:r>
      <w:r>
        <w:rPr>
          <w:w w:val="90"/>
        </w:rPr>
        <w:t>-</w:t>
      </w:r>
      <w:r>
        <w:rPr>
          <w:spacing w:val="4"/>
          <w:w w:val="90"/>
        </w:rPr>
        <w:t> </w:t>
      </w:r>
      <w:r>
        <w:rPr>
          <w:w w:val="90"/>
        </w:rPr>
        <w:t>509</w:t>
      </w:r>
      <w:r>
        <w:rPr>
          <w:spacing w:val="3"/>
          <w:w w:val="90"/>
        </w:rPr>
        <w:t> </w:t>
      </w:r>
      <w:r>
        <w:rPr>
          <w:w w:val="90"/>
        </w:rPr>
        <w:t>001.</w:t>
      </w:r>
    </w:p>
    <w:p>
      <w:pPr>
        <w:pStyle w:val="BodyText"/>
        <w:spacing w:line="221" w:lineRule="exact"/>
        <w:ind w:left="1838"/>
        <w:jc w:val="center"/>
      </w:pPr>
      <w:r>
        <w:rPr>
          <w:w w:val="90"/>
          <w:position w:val="5"/>
          <w:sz w:val="13"/>
        </w:rPr>
        <w:t>2</w:t>
      </w:r>
      <w:r>
        <w:rPr>
          <w:w w:val="90"/>
        </w:rPr>
        <w:t>J.K.K.Nataraja</w:t>
      </w:r>
      <w:r>
        <w:rPr>
          <w:spacing w:val="13"/>
          <w:w w:val="90"/>
        </w:rPr>
        <w:t> </w:t>
      </w:r>
      <w:r>
        <w:rPr>
          <w:w w:val="90"/>
        </w:rPr>
        <w:t>College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Pharmacy,</w:t>
      </w:r>
      <w:r>
        <w:rPr>
          <w:spacing w:val="13"/>
          <w:w w:val="90"/>
        </w:rPr>
        <w:t> </w:t>
      </w:r>
      <w:r>
        <w:rPr>
          <w:w w:val="90"/>
        </w:rPr>
        <w:t>Komarapalayam,</w:t>
      </w:r>
      <w:r>
        <w:rPr>
          <w:spacing w:val="13"/>
          <w:w w:val="90"/>
        </w:rPr>
        <w:t> </w:t>
      </w:r>
      <w:r>
        <w:rPr>
          <w:w w:val="90"/>
        </w:rPr>
        <w:t>Tamilnadu,</w:t>
      </w:r>
      <w:r>
        <w:rPr>
          <w:spacing w:val="15"/>
          <w:w w:val="90"/>
        </w:rPr>
        <w:t> </w:t>
      </w:r>
      <w:r>
        <w:rPr>
          <w:w w:val="90"/>
        </w:rPr>
        <w:t>India</w:t>
      </w:r>
      <w:r>
        <w:rPr>
          <w:spacing w:val="25"/>
          <w:w w:val="90"/>
        </w:rPr>
        <w:t> </w:t>
      </w:r>
      <w:r>
        <w:rPr>
          <w:w w:val="90"/>
        </w:rPr>
        <w:t>–</w:t>
      </w:r>
      <w:r>
        <w:rPr>
          <w:spacing w:val="15"/>
          <w:w w:val="90"/>
        </w:rPr>
        <w:t> </w:t>
      </w:r>
      <w:r>
        <w:rPr>
          <w:w w:val="90"/>
        </w:rPr>
        <w:t>638</w:t>
      </w:r>
      <w:r>
        <w:rPr>
          <w:spacing w:val="14"/>
          <w:w w:val="90"/>
        </w:rPr>
        <w:t> </w:t>
      </w:r>
      <w:r>
        <w:rPr>
          <w:w w:val="90"/>
        </w:rPr>
        <w:t>183.</w:t>
      </w:r>
    </w:p>
    <w:p>
      <w:pPr>
        <w:pStyle w:val="BodyText"/>
      </w:pPr>
    </w:p>
    <w:p>
      <w:pPr>
        <w:pStyle w:val="BodyText"/>
        <w:spacing w:before="11"/>
        <w:rPr>
          <w:sz w:val="28"/>
        </w:rPr>
      </w:pPr>
      <w:r>
        <w:rPr/>
        <w:pict>
          <v:group style="position:absolute;margin-left:44.759998pt;margin-top:18.396168pt;width:522pt;height:230.8pt;mso-position-horizontal-relative:page;mso-position-vertical-relative:paragraph;z-index:-15728640;mso-wrap-distance-left:0;mso-wrap-distance-right:0" coordorigin="895,368" coordsize="10440,4616">
            <v:shape style="position:absolute;left:902;top:375;width:10426;height:4601" coordorigin="902,375" coordsize="10426,4601" path="m1670,375l1596,379,1524,389,1455,406,1388,429,1323,458,1263,492,1205,531,1152,576,1103,625,1059,678,1019,735,985,796,956,860,933,927,916,997,906,1069,902,1143,902,4208,906,4282,916,4354,933,4424,956,4491,985,4555,1019,4616,1059,4673,1103,4726,1152,4775,1205,4820,1263,4859,1323,4894,1388,4922,1455,4945,1524,4962,1596,4972,1670,4976,10562,4976,10636,4972,10708,4962,10777,4945,10844,4922,10908,4894,10968,4859,11025,4820,11079,4775,11128,4726,11172,4673,11211,4616,11246,4555,11274,4491,11297,4424,11314,4354,11324,4282,11328,4208,11328,1143,11324,1069,11314,997,11297,927,11274,860,11246,796,11211,735,11172,678,11128,625,11079,576,11025,531,10968,492,10908,458,10844,429,10777,406,10708,389,10636,379,10562,375,1670,375xe" filled="false" stroked="true" strokeweight=".72pt" strokecolor="#000000">
              <v:path arrowok="t"/>
              <v:stroke dashstyle="solid"/>
            </v:shape>
            <v:shape style="position:absolute;left:895;top:367;width:10440;height:461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5"/>
                      </w:rPr>
                    </w:pPr>
                  </w:p>
                  <w:p>
                    <w:pPr>
                      <w:spacing w:line="271" w:lineRule="exact" w:before="0"/>
                      <w:ind w:left="376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376" w:right="37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Antibiotics are the secondary metabolites produced by microorganisms. Most of the Antibiotics are produced by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Bacteria,</w:t>
                    </w:r>
                    <w:r>
                      <w:rPr>
                        <w:rFonts w:ascii="Arial"/>
                        <w:i/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Fungi, and Moulds </w:t>
                    </w:r>
                    <w:r>
                      <w:rPr>
                        <w:w w:val="90"/>
                        <w:sz w:val="20"/>
                      </w:rPr>
                      <w:t>etc. Out of which 2/3</w:t>
                    </w:r>
                    <w:r>
                      <w:rPr>
                        <w:w w:val="90"/>
                        <w:position w:val="5"/>
                        <w:sz w:val="13"/>
                      </w:rPr>
                      <w:t>rd</w:t>
                    </w:r>
                    <w:r>
                      <w:rPr>
                        <w:spacing w:val="1"/>
                        <w:w w:val="90"/>
                        <w:position w:val="5"/>
                        <w:sz w:val="13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are produced by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Actinomycetes.</w:t>
                    </w:r>
                    <w:r>
                      <w:rPr>
                        <w:rFonts w:ascii="Arial"/>
                        <w:i/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Actinomycetes </w:t>
                    </w:r>
                    <w:r>
                      <w:rPr>
                        <w:w w:val="90"/>
                        <w:sz w:val="20"/>
                      </w:rPr>
                      <w:t>are Gram + ve filamentous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Bacteria </w:t>
                    </w:r>
                    <w:r>
                      <w:rPr>
                        <w:w w:val="90"/>
                        <w:sz w:val="20"/>
                      </w:rPr>
                      <w:t>and are mostly present in soil, hence soil screening is advantageous to isolate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Actinomycetes. </w:t>
                    </w:r>
                    <w:r>
                      <w:rPr>
                        <w:w w:val="90"/>
                        <w:sz w:val="20"/>
                      </w:rPr>
                      <w:t>This work is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designed to isolate antibiotic producing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Actinomycetes </w:t>
                    </w:r>
                    <w:r>
                      <w:rPr>
                        <w:w w:val="90"/>
                        <w:sz w:val="20"/>
                      </w:rPr>
                      <w:t>from soil and to screen the productivity of antimicrobial substances</w:t>
                    </w:r>
                    <w:r>
                      <w:rPr>
                        <w:spacing w:val="-4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 the isolated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Actinomycetes. </w:t>
                    </w:r>
                    <w:r>
                      <w:rPr>
                        <w:w w:val="90"/>
                        <w:sz w:val="20"/>
                      </w:rPr>
                      <w:t>Due to resistance produced by micro-organism against all commonly used antimicrobial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agents, there is a need of newer antibiotics. Only 1% percent </w:t>
                    </w:r>
                    <w:r>
                      <w:rPr>
                        <w:w w:val="95"/>
                        <w:sz w:val="20"/>
                      </w:rPr>
                      <w:t>of the microorganisms in soils are cultured.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 order to</w:t>
                    </w:r>
                    <w:r>
                      <w:rPr>
                        <w:spacing w:val="-48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explore the hidden </w:t>
                    </w:r>
                    <w:r>
                      <w:rPr>
                        <w:w w:val="95"/>
                        <w:sz w:val="20"/>
                      </w:rPr>
                      <w:t>diversity, soil screening of antimicrobial agents are performed for the detection of non culturable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microorganism. Four soil samples have been collected.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By crowded plate technique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Actinomycetes </w:t>
                    </w:r>
                    <w:r>
                      <w:rPr>
                        <w:w w:val="90"/>
                        <w:sz w:val="20"/>
                      </w:rPr>
                      <w:t>were isolated.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Anti-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microbial activity of the isolates was performed by spektra plak technique.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Fermentation was carried out for the isolate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which have shown broad spectrum activity. The anti-microbial compounds were isolated by solvent extraction method by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using</w:t>
                    </w:r>
                    <w:r>
                      <w:rPr>
                        <w:spacing w:val="2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ethyl</w:t>
                    </w:r>
                    <w:r>
                      <w:rPr>
                        <w:spacing w:val="2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acetate</w:t>
                    </w:r>
                    <w:r>
                      <w:rPr>
                        <w:spacing w:val="2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</w:t>
                    </w:r>
                    <w:r>
                      <w:rPr>
                        <w:spacing w:val="2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2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compounds</w:t>
                    </w:r>
                    <w:r>
                      <w:rPr>
                        <w:spacing w:val="2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were</w:t>
                    </w:r>
                    <w:r>
                      <w:rPr>
                        <w:spacing w:val="2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partially</w:t>
                    </w:r>
                    <w:r>
                      <w:rPr>
                        <w:spacing w:val="2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purified</w:t>
                    </w:r>
                    <w:r>
                      <w:rPr>
                        <w:spacing w:val="2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by</w:t>
                    </w:r>
                    <w:r>
                      <w:rPr>
                        <w:spacing w:val="2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evaporation.</w:t>
                    </w:r>
                    <w:r>
                      <w:rPr>
                        <w:spacing w:val="4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2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anti-microbial</w:t>
                    </w:r>
                    <w:r>
                      <w:rPr>
                        <w:spacing w:val="2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activity</w:t>
                    </w:r>
                    <w:r>
                      <w:rPr>
                        <w:spacing w:val="2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was</w:t>
                    </w:r>
                    <w:r>
                      <w:rPr>
                        <w:spacing w:val="2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studied</w:t>
                    </w:r>
                    <w:r>
                      <w:rPr>
                        <w:spacing w:val="-4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for the compounds which have been isolated by agar well method. 62.79 %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Actinomycetes </w:t>
                    </w:r>
                    <w:r>
                      <w:rPr>
                        <w:w w:val="90"/>
                        <w:sz w:val="20"/>
                      </w:rPr>
                      <w:t>which were isolated from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 soil had shown antibacterial activity, 2.32 % had shown anti-fungal activity and 16.28 % had shown broad spectrum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activity.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These studies were done in partially purified antimicrobial compounds. It will be worthwhile to conduct this study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purified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antimicrobial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compounds.</w:t>
                    </w:r>
                  </w:p>
                  <w:p>
                    <w:pPr>
                      <w:spacing w:line="240" w:lineRule="auto" w:before="1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376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18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Anti-microbial,</w:t>
                    </w:r>
                    <w:r>
                      <w:rPr>
                        <w:spacing w:val="23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Actinomycetes,</w:t>
                    </w:r>
                    <w:r>
                      <w:rPr>
                        <w:rFonts w:ascii="Arial"/>
                        <w:i/>
                        <w:spacing w:val="22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Antibiotics.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153"/>
        </w:sectPr>
      </w:pPr>
    </w:p>
    <w:p>
      <w:pPr>
        <w:pStyle w:val="Heading1"/>
        <w:spacing w:line="272" w:lineRule="exact" w:before="81"/>
      </w:pP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47" w:right="38"/>
        <w:jc w:val="both"/>
      </w:pPr>
      <w:r>
        <w:rPr>
          <w:w w:val="90"/>
        </w:rPr>
        <w:t>Actinomycetes are ubiquitous in soils, where they usually are</w:t>
      </w:r>
      <w:r>
        <w:rPr>
          <w:spacing w:val="-45"/>
          <w:w w:val="90"/>
        </w:rPr>
        <w:t> </w:t>
      </w:r>
      <w:r>
        <w:rPr>
          <w:w w:val="95"/>
        </w:rPr>
        <w:t>present in numbers of 105-106 colony-forming units per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gram of soil</w:t>
      </w:r>
      <w:r>
        <w:rPr>
          <w:spacing w:val="-1"/>
          <w:w w:val="95"/>
          <w:position w:val="5"/>
          <w:sz w:val="13"/>
        </w:rPr>
        <w:t>1</w:t>
      </w:r>
      <w:r>
        <w:rPr>
          <w:spacing w:val="-1"/>
          <w:w w:val="95"/>
        </w:rPr>
        <w:t>. The majority of Actinomycetes </w:t>
      </w:r>
      <w:r>
        <w:rPr>
          <w:w w:val="95"/>
        </w:rPr>
        <w:t>are free living</w:t>
      </w:r>
      <w:r>
        <w:rPr>
          <w:spacing w:val="-48"/>
          <w:w w:val="95"/>
        </w:rPr>
        <w:t> </w:t>
      </w:r>
      <w:r>
        <w:rPr>
          <w:w w:val="95"/>
        </w:rPr>
        <w:t>saprophytic bacteria found widely distributed in soil, water</w:t>
      </w:r>
      <w:r>
        <w:rPr>
          <w:spacing w:val="-48"/>
          <w:w w:val="95"/>
        </w:rPr>
        <w:t> </w:t>
      </w:r>
      <w:r>
        <w:rPr>
          <w:w w:val="90"/>
        </w:rPr>
        <w:t>and colonizing plants. Actinomycetes population has been</w:t>
      </w:r>
      <w:r>
        <w:rPr>
          <w:spacing w:val="1"/>
          <w:w w:val="90"/>
        </w:rPr>
        <w:t> </w:t>
      </w:r>
      <w:r>
        <w:rPr>
          <w:w w:val="95"/>
        </w:rPr>
        <w:t>identified as one of the major group of soil population,</w:t>
      </w:r>
      <w:r>
        <w:rPr>
          <w:spacing w:val="1"/>
          <w:w w:val="95"/>
        </w:rPr>
        <w:t> </w:t>
      </w:r>
      <w:r>
        <w:rPr>
          <w:w w:val="90"/>
        </w:rPr>
        <w:t>which may vary with the soil type. They have in common that</w:t>
      </w:r>
      <w:r>
        <w:rPr>
          <w:spacing w:val="-45"/>
          <w:w w:val="90"/>
        </w:rPr>
        <w:t> </w:t>
      </w:r>
      <w:r>
        <w:rPr>
          <w:w w:val="95"/>
        </w:rPr>
        <w:t>they all are Gram-positive and have a high content of</w:t>
      </w:r>
      <w:r>
        <w:rPr>
          <w:spacing w:val="1"/>
          <w:w w:val="95"/>
        </w:rPr>
        <w:t> </w:t>
      </w:r>
      <w:r>
        <w:rPr>
          <w:w w:val="90"/>
        </w:rPr>
        <w:t>guanine plus cytosine in their DNA (&gt;55 mol %). In general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optimal conditions </w:t>
      </w:r>
      <w:r>
        <w:rPr>
          <w:w w:val="95"/>
        </w:rPr>
        <w:t>for their growth are temperatures of</w:t>
      </w:r>
      <w:r>
        <w:rPr>
          <w:spacing w:val="-48"/>
          <w:w w:val="95"/>
        </w:rPr>
        <w:t> </w:t>
      </w:r>
      <w:r>
        <w:rPr>
          <w:w w:val="95"/>
        </w:rPr>
        <w:t>25-30°C (50°C for the thermo-Actinomycetes). Most are</w:t>
      </w:r>
      <w:r>
        <w:rPr>
          <w:spacing w:val="1"/>
          <w:w w:val="95"/>
        </w:rPr>
        <w:t> </w:t>
      </w:r>
      <w:r>
        <w:rPr>
          <w:w w:val="90"/>
        </w:rPr>
        <w:t>aerobic and neutrophilic. The</w:t>
      </w:r>
      <w:r>
        <w:rPr>
          <w:spacing w:val="1"/>
          <w:w w:val="90"/>
        </w:rPr>
        <w:t> </w:t>
      </w:r>
      <w:r>
        <w:rPr>
          <w:w w:val="90"/>
        </w:rPr>
        <w:t>Actinomycetes were initially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regarded as </w:t>
      </w:r>
      <w:r>
        <w:rPr>
          <w:w w:val="95"/>
        </w:rPr>
        <w:t>minute fungi because of their mycelium-like</w:t>
      </w:r>
      <w:r>
        <w:rPr>
          <w:spacing w:val="1"/>
          <w:w w:val="95"/>
        </w:rPr>
        <w:t> </w:t>
      </w:r>
      <w:r>
        <w:rPr>
          <w:w w:val="95"/>
        </w:rPr>
        <w:t>growth and attention paid to this group rose notably after</w:t>
      </w:r>
      <w:r>
        <w:rPr>
          <w:spacing w:val="1"/>
          <w:w w:val="95"/>
        </w:rPr>
        <w:t> </w:t>
      </w:r>
      <w:r>
        <w:rPr>
          <w:w w:val="90"/>
        </w:rPr>
        <w:t>the discovery of streptomycin by Waksman and Schatz in</w:t>
      </w:r>
      <w:r>
        <w:rPr>
          <w:spacing w:val="1"/>
          <w:w w:val="90"/>
        </w:rPr>
        <w:t> </w:t>
      </w:r>
      <w:r>
        <w:rPr>
          <w:spacing w:val="-1"/>
        </w:rPr>
        <w:t>1943</w:t>
      </w:r>
      <w:r>
        <w:rPr>
          <w:spacing w:val="-1"/>
          <w:position w:val="5"/>
          <w:sz w:val="13"/>
        </w:rPr>
        <w:t>2</w:t>
      </w:r>
      <w:r>
        <w:rPr>
          <w:position w:val="5"/>
          <w:sz w:val="13"/>
        </w:rPr>
        <w:t> </w:t>
      </w:r>
      <w:r>
        <w:rPr>
          <w:spacing w:val="-1"/>
        </w:rPr>
        <w:t>and were </w:t>
      </w:r>
      <w:r>
        <w:rPr/>
        <w:t>finally recognized as bacteria. Their</w:t>
      </w:r>
      <w:r>
        <w:rPr>
          <w:spacing w:val="1"/>
        </w:rPr>
        <w:t> </w:t>
      </w:r>
      <w:r>
        <w:rPr>
          <w:w w:val="90"/>
        </w:rPr>
        <w:t>morphology, however,</w:t>
      </w:r>
      <w:r>
        <w:rPr>
          <w:spacing w:val="1"/>
          <w:w w:val="90"/>
        </w:rPr>
        <w:t> </w:t>
      </w:r>
      <w:r>
        <w:rPr>
          <w:w w:val="90"/>
        </w:rPr>
        <w:t>varies</w:t>
      </w:r>
      <w:r>
        <w:rPr>
          <w:spacing w:val="1"/>
          <w:w w:val="90"/>
        </w:rPr>
        <w:t> </w:t>
      </w:r>
      <w:r>
        <w:rPr>
          <w:w w:val="90"/>
        </w:rPr>
        <w:t>among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different</w:t>
      </w:r>
      <w:r>
        <w:rPr>
          <w:spacing w:val="1"/>
          <w:w w:val="90"/>
        </w:rPr>
        <w:t> </w:t>
      </w:r>
      <w:r>
        <w:rPr>
          <w:w w:val="90"/>
        </w:rPr>
        <w:t>genera,</w:t>
      </w:r>
      <w:r>
        <w:rPr>
          <w:spacing w:val="1"/>
          <w:w w:val="90"/>
        </w:rPr>
        <w:t> </w:t>
      </w:r>
      <w:r>
        <w:rPr>
          <w:w w:val="90"/>
        </w:rPr>
        <w:t>from cocci and pleomorphic rods to branched filaments that</w:t>
      </w:r>
      <w:r>
        <w:rPr>
          <w:spacing w:val="1"/>
          <w:w w:val="90"/>
        </w:rPr>
        <w:t> </w:t>
      </w:r>
      <w:r>
        <w:rPr>
          <w:w w:val="90"/>
        </w:rPr>
        <w:t>break down into spherical cells or aerial mycelium with long</w:t>
      </w:r>
      <w:r>
        <w:rPr>
          <w:spacing w:val="1"/>
          <w:w w:val="90"/>
        </w:rPr>
        <w:t> </w:t>
      </w:r>
      <w:r>
        <w:rPr/>
        <w:t>chains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spores.</w:t>
      </w:r>
    </w:p>
    <w:p>
      <w:pPr>
        <w:pStyle w:val="BodyText"/>
        <w:rPr>
          <w:sz w:val="17"/>
        </w:rPr>
      </w:pPr>
      <w:r>
        <w:rPr/>
        <w:pict>
          <v:rect style="position:absolute;margin-left:43.919998pt;margin-top:11.616677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166"/>
        <w:ind w:left="147"/>
      </w:pPr>
      <w:r>
        <w:rPr>
          <w:w w:val="85"/>
        </w:rPr>
        <w:t>Balasubramaniam</w:t>
      </w:r>
      <w:r>
        <w:rPr>
          <w:spacing w:val="29"/>
          <w:w w:val="85"/>
        </w:rPr>
        <w:t> </w:t>
      </w:r>
      <w:r>
        <w:rPr>
          <w:w w:val="85"/>
        </w:rPr>
        <w:t>V,</w:t>
      </w:r>
    </w:p>
    <w:p>
      <w:pPr>
        <w:pStyle w:val="BodyText"/>
        <w:spacing w:line="266" w:lineRule="auto" w:before="23"/>
        <w:ind w:left="147" w:right="305"/>
      </w:pPr>
      <w:r>
        <w:rPr>
          <w:w w:val="90"/>
        </w:rPr>
        <w:t>Smt. Sarojini Ramulamma College of Pharmacy,</w:t>
      </w:r>
      <w:r>
        <w:rPr>
          <w:spacing w:val="1"/>
          <w:w w:val="90"/>
        </w:rPr>
        <w:t> </w:t>
      </w:r>
      <w:r>
        <w:rPr>
          <w:w w:val="90"/>
        </w:rPr>
        <w:t>Mahabubnagar,</w:t>
      </w:r>
      <w:r>
        <w:rPr>
          <w:spacing w:val="13"/>
          <w:w w:val="90"/>
        </w:rPr>
        <w:t> </w:t>
      </w:r>
      <w:r>
        <w:rPr>
          <w:w w:val="90"/>
        </w:rPr>
        <w:t>Andhra</w:t>
      </w:r>
      <w:r>
        <w:rPr>
          <w:spacing w:val="16"/>
          <w:w w:val="90"/>
        </w:rPr>
        <w:t> </w:t>
      </w:r>
      <w:r>
        <w:rPr>
          <w:w w:val="90"/>
        </w:rPr>
        <w:t>Pradesh,</w:t>
      </w:r>
      <w:r>
        <w:rPr>
          <w:spacing w:val="14"/>
          <w:w w:val="90"/>
        </w:rPr>
        <w:t> </w:t>
      </w:r>
      <w:r>
        <w:rPr>
          <w:w w:val="90"/>
        </w:rPr>
        <w:t>India</w:t>
      </w:r>
      <w:r>
        <w:rPr>
          <w:spacing w:val="22"/>
          <w:w w:val="90"/>
        </w:rPr>
        <w:t> </w:t>
      </w:r>
      <w:r>
        <w:rPr>
          <w:w w:val="90"/>
        </w:rPr>
        <w:t>-</w:t>
      </w:r>
      <w:r>
        <w:rPr>
          <w:spacing w:val="16"/>
          <w:w w:val="90"/>
        </w:rPr>
        <w:t> </w:t>
      </w:r>
      <w:r>
        <w:rPr>
          <w:w w:val="90"/>
        </w:rPr>
        <w:t>509</w:t>
      </w:r>
      <w:r>
        <w:rPr>
          <w:spacing w:val="15"/>
          <w:w w:val="90"/>
        </w:rPr>
        <w:t> </w:t>
      </w:r>
      <w:r>
        <w:rPr>
          <w:w w:val="90"/>
        </w:rPr>
        <w:t>001.</w:t>
      </w:r>
      <w:r>
        <w:rPr>
          <w:spacing w:val="-45"/>
          <w:w w:val="90"/>
        </w:rPr>
        <w:t> </w:t>
      </w:r>
      <w:r>
        <w:rPr/>
        <w:t>Email:</w:t>
      </w:r>
      <w:r>
        <w:rPr>
          <w:spacing w:val="-8"/>
        </w:rPr>
        <w:t> </w:t>
      </w:r>
      <w:hyperlink r:id="rId8">
        <w:r>
          <w:rPr/>
          <w:t>bala_nsv@yahoo.com</w:t>
        </w:r>
      </w:hyperlink>
    </w:p>
    <w:p>
      <w:pPr>
        <w:pStyle w:val="BodyText"/>
        <w:spacing w:before="8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30" w:lineRule="auto" w:before="1"/>
        <w:ind w:left="147" w:right="113"/>
        <w:jc w:val="both"/>
      </w:pPr>
      <w:r>
        <w:rPr>
          <w:w w:val="90"/>
        </w:rPr>
        <w:t>The spores are formed as a result of nutrient depletion and</w:t>
      </w:r>
      <w:r>
        <w:rPr>
          <w:spacing w:val="1"/>
          <w:w w:val="90"/>
        </w:rPr>
        <w:t> </w:t>
      </w:r>
      <w:r>
        <w:rPr>
          <w:w w:val="90"/>
        </w:rPr>
        <w:t>can survive prolonged desiccation until nutrients are again</w:t>
      </w:r>
      <w:r>
        <w:rPr>
          <w:spacing w:val="1"/>
          <w:w w:val="90"/>
        </w:rPr>
        <w:t> </w:t>
      </w:r>
      <w:r>
        <w:rPr>
          <w:w w:val="95"/>
        </w:rPr>
        <w:t>available</w:t>
      </w:r>
      <w:r>
        <w:rPr>
          <w:w w:val="95"/>
          <w:position w:val="5"/>
          <w:sz w:val="13"/>
        </w:rPr>
        <w:t>3</w:t>
      </w:r>
      <w:r>
        <w:rPr>
          <w:w w:val="95"/>
        </w:rPr>
        <w:t>. This ability to sporulate is important for their</w:t>
      </w:r>
      <w:r>
        <w:rPr>
          <w:spacing w:val="1"/>
          <w:w w:val="95"/>
        </w:rPr>
        <w:t> </w:t>
      </w:r>
      <w:r>
        <w:rPr/>
        <w:t>survival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environment.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30" w:lineRule="auto" w:before="1"/>
        <w:ind w:left="147" w:right="105"/>
        <w:jc w:val="both"/>
      </w:pPr>
      <w:r>
        <w:rPr>
          <w:w w:val="90"/>
        </w:rPr>
        <w:t>Probably most of the interest in this group of microorganisms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lies in their ability to produce </w:t>
      </w:r>
      <w:r>
        <w:rPr>
          <w:w w:val="95"/>
        </w:rPr>
        <w:t>secondary metabolites. Two</w:t>
      </w:r>
      <w:r>
        <w:rPr>
          <w:spacing w:val="1"/>
          <w:w w:val="95"/>
        </w:rPr>
        <w:t> </w:t>
      </w:r>
      <w:r>
        <w:rPr>
          <w:w w:val="90"/>
        </w:rPr>
        <w:t>thirds of the microbial antibiotics known today are produced</w:t>
      </w:r>
      <w:r>
        <w:rPr>
          <w:spacing w:val="1"/>
          <w:w w:val="90"/>
        </w:rPr>
        <w:t> </w:t>
      </w:r>
      <w:r>
        <w:rPr>
          <w:w w:val="85"/>
        </w:rPr>
        <w:t>by </w:t>
      </w:r>
      <w:r>
        <w:rPr>
          <w:rFonts w:ascii="Arial"/>
          <w:i/>
          <w:w w:val="85"/>
        </w:rPr>
        <w:t>Actinomycetes</w:t>
      </w:r>
      <w:r>
        <w:rPr>
          <w:w w:val="85"/>
          <w:position w:val="5"/>
          <w:sz w:val="13"/>
        </w:rPr>
        <w:t>4</w:t>
      </w:r>
      <w:r>
        <w:rPr>
          <w:w w:val="85"/>
        </w:rPr>
        <w:t>, mainly by </w:t>
      </w:r>
      <w:r>
        <w:rPr>
          <w:rFonts w:ascii="Arial"/>
          <w:i/>
          <w:w w:val="85"/>
        </w:rPr>
        <w:t>Streptomyces </w:t>
      </w:r>
      <w:r>
        <w:rPr>
          <w:w w:val="85"/>
        </w:rPr>
        <w:t>species, although</w:t>
      </w:r>
      <w:r>
        <w:rPr>
          <w:spacing w:val="1"/>
          <w:w w:val="85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number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rare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Actinomycetes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(non-</w:t>
      </w:r>
      <w:r>
        <w:rPr>
          <w:rFonts w:ascii="Arial"/>
          <w:i/>
          <w:w w:val="90"/>
        </w:rPr>
        <w:t>Streptomyces</w:t>
      </w:r>
      <w:r>
        <w:rPr>
          <w:w w:val="90"/>
        </w:rPr>
        <w:t>)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increasing due to the application of new selective isolation</w:t>
      </w:r>
      <w:r>
        <w:rPr>
          <w:spacing w:val="1"/>
          <w:w w:val="90"/>
        </w:rPr>
        <w:t> </w:t>
      </w:r>
      <w:r>
        <w:rPr>
          <w:w w:val="85"/>
        </w:rPr>
        <w:t>methods</w:t>
      </w:r>
      <w:r>
        <w:rPr>
          <w:w w:val="85"/>
          <w:position w:val="5"/>
          <w:sz w:val="13"/>
        </w:rPr>
        <w:t>5</w:t>
      </w:r>
      <w:r>
        <w:rPr>
          <w:w w:val="85"/>
        </w:rPr>
        <w:t>. </w:t>
      </w:r>
      <w:r>
        <w:rPr>
          <w:rFonts w:ascii="Arial"/>
          <w:i/>
          <w:w w:val="85"/>
        </w:rPr>
        <w:t>Actinomycetes </w:t>
      </w:r>
      <w:r>
        <w:rPr>
          <w:w w:val="85"/>
        </w:rPr>
        <w:t>also produce secondary metabolites</w:t>
      </w:r>
      <w:r>
        <w:rPr>
          <w:spacing w:val="1"/>
          <w:w w:val="85"/>
        </w:rPr>
        <w:t> </w:t>
      </w:r>
      <w:r>
        <w:rPr>
          <w:w w:val="90"/>
        </w:rPr>
        <w:t>that show bioactivities other than antibiotics, such as enzyme</w:t>
      </w:r>
      <w:r>
        <w:rPr>
          <w:spacing w:val="-46"/>
          <w:w w:val="90"/>
        </w:rPr>
        <w:t> </w:t>
      </w:r>
      <w:r>
        <w:rPr>
          <w:w w:val="85"/>
        </w:rPr>
        <w:t>inhibitors,</w:t>
      </w:r>
      <w:r>
        <w:rPr>
          <w:spacing w:val="20"/>
          <w:w w:val="85"/>
        </w:rPr>
        <w:t> </w:t>
      </w:r>
      <w:r>
        <w:rPr>
          <w:w w:val="85"/>
        </w:rPr>
        <w:t>immuno-suppressors,</w:t>
      </w:r>
      <w:r>
        <w:rPr>
          <w:spacing w:val="17"/>
          <w:w w:val="85"/>
        </w:rPr>
        <w:t> </w:t>
      </w:r>
      <w:r>
        <w:rPr>
          <w:w w:val="85"/>
        </w:rPr>
        <w:t>phytotoxins</w:t>
      </w:r>
      <w:r>
        <w:rPr>
          <w:spacing w:val="22"/>
          <w:w w:val="85"/>
        </w:rPr>
        <w:t> </w:t>
      </w:r>
      <w:r>
        <w:rPr>
          <w:w w:val="85"/>
        </w:rPr>
        <w:t>and</w:t>
      </w:r>
      <w:r>
        <w:rPr>
          <w:spacing w:val="21"/>
          <w:w w:val="85"/>
        </w:rPr>
        <w:t> </w:t>
      </w:r>
      <w:r>
        <w:rPr>
          <w:w w:val="85"/>
        </w:rPr>
        <w:t>pesticides</w:t>
      </w:r>
      <w:r>
        <w:rPr>
          <w:w w:val="85"/>
          <w:position w:val="5"/>
          <w:sz w:val="13"/>
        </w:rPr>
        <w:t>1,</w:t>
      </w:r>
      <w:r>
        <w:rPr>
          <w:spacing w:val="14"/>
          <w:w w:val="85"/>
          <w:position w:val="5"/>
          <w:sz w:val="13"/>
        </w:rPr>
        <w:t> </w:t>
      </w:r>
      <w:r>
        <w:rPr>
          <w:w w:val="85"/>
          <w:position w:val="5"/>
          <w:sz w:val="13"/>
        </w:rPr>
        <w:t>6</w:t>
      </w:r>
      <w:r>
        <w:rPr>
          <w:w w:val="85"/>
        </w:rPr>
        <w:t>.</w:t>
      </w:r>
    </w:p>
    <w:p>
      <w:pPr>
        <w:pStyle w:val="BodyText"/>
        <w:spacing w:before="10"/>
        <w:rPr>
          <w:sz w:val="18"/>
        </w:rPr>
      </w:pPr>
    </w:p>
    <w:p>
      <w:pPr>
        <w:spacing w:line="228" w:lineRule="auto" w:before="1"/>
        <w:ind w:left="147" w:right="103" w:firstLine="0"/>
        <w:jc w:val="both"/>
        <w:rPr>
          <w:sz w:val="20"/>
        </w:rPr>
      </w:pPr>
      <w:r>
        <w:rPr>
          <w:w w:val="90"/>
          <w:sz w:val="20"/>
        </w:rPr>
        <w:t>The high percentage of new compounds derived from new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target oriented screening methods is also of </w:t>
      </w:r>
      <w:r>
        <w:rPr>
          <w:rFonts w:ascii="Arial" w:hAnsi="Arial"/>
          <w:i/>
          <w:w w:val="90"/>
          <w:sz w:val="20"/>
        </w:rPr>
        <w:t>Actinomycetal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w w:val="95"/>
          <w:sz w:val="20"/>
        </w:rPr>
        <w:t>origin. In the late 60s’, after the discovery of gentamycin,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originated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from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Micromonospora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study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non-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i/>
          <w:w w:val="85"/>
          <w:sz w:val="20"/>
        </w:rPr>
        <w:t>Streptomycetal Actinomycetes </w:t>
      </w:r>
      <w:r>
        <w:rPr>
          <w:w w:val="85"/>
          <w:sz w:val="20"/>
        </w:rPr>
        <w:t>received increasing attention. In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general, it was observed that most of rare</w:t>
      </w:r>
      <w:r>
        <w:rPr>
          <w:spacing w:val="1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Actinomycetes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w w:val="95"/>
          <w:sz w:val="20"/>
        </w:rPr>
        <w:t>products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had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already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existed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among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Streptomycetes</w:t>
      </w:r>
      <w:r>
        <w:rPr>
          <w:rFonts w:ascii="Arial" w:hAnsi="Arial"/>
          <w:i/>
          <w:spacing w:val="1"/>
          <w:w w:val="95"/>
          <w:sz w:val="20"/>
        </w:rPr>
        <w:t> </w:t>
      </w:r>
      <w:r>
        <w:rPr>
          <w:w w:val="95"/>
          <w:sz w:val="20"/>
        </w:rPr>
        <w:t>metabolites.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Nevertheless,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there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were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certain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types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structure,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which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occurred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more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frequently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some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rare</w:t>
      </w:r>
      <w:r>
        <w:rPr>
          <w:spacing w:val="1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Actinomycetes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w w:val="90"/>
          <w:sz w:val="20"/>
        </w:rPr>
        <w:t>species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Streptomycetes.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productivity of </w:t>
      </w:r>
      <w:r>
        <w:rPr>
          <w:rFonts w:ascii="Arial" w:hAnsi="Arial"/>
          <w:i/>
          <w:w w:val="90"/>
          <w:sz w:val="20"/>
        </w:rPr>
        <w:t>Streptomyces </w:t>
      </w:r>
      <w:r>
        <w:rPr>
          <w:w w:val="90"/>
          <w:sz w:val="20"/>
        </w:rPr>
        <w:t>strains as antibiotic producers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remains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unique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amongst</w:t>
      </w:r>
      <w:r>
        <w:rPr>
          <w:spacing w:val="1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Actinomycetales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w w:val="90"/>
          <w:sz w:val="20"/>
        </w:rPr>
        <w:t>strains.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relatively</w:t>
      </w:r>
      <w:r>
        <w:rPr>
          <w:spacing w:val="18"/>
          <w:w w:val="90"/>
          <w:sz w:val="20"/>
        </w:rPr>
        <w:t> </w:t>
      </w:r>
      <w:r>
        <w:rPr>
          <w:w w:val="90"/>
          <w:sz w:val="20"/>
        </w:rPr>
        <w:t>low</w:t>
      </w:r>
      <w:r>
        <w:rPr>
          <w:spacing w:val="16"/>
          <w:w w:val="90"/>
          <w:sz w:val="20"/>
        </w:rPr>
        <w:t> </w:t>
      </w:r>
      <w:r>
        <w:rPr>
          <w:w w:val="90"/>
          <w:sz w:val="20"/>
        </w:rPr>
        <w:t>occurrence</w:t>
      </w:r>
      <w:r>
        <w:rPr>
          <w:spacing w:val="18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8"/>
          <w:w w:val="90"/>
          <w:sz w:val="20"/>
        </w:rPr>
        <w:t> </w:t>
      </w:r>
      <w:r>
        <w:rPr>
          <w:w w:val="90"/>
          <w:sz w:val="20"/>
        </w:rPr>
        <w:t>non-</w:t>
      </w:r>
      <w:r>
        <w:rPr>
          <w:rFonts w:ascii="Arial" w:hAnsi="Arial"/>
          <w:i/>
          <w:w w:val="90"/>
          <w:sz w:val="20"/>
        </w:rPr>
        <w:t>Streptomycetes</w:t>
      </w:r>
      <w:r>
        <w:rPr>
          <w:rFonts w:ascii="Arial" w:hAnsi="Arial"/>
          <w:i/>
          <w:spacing w:val="18"/>
          <w:w w:val="90"/>
          <w:sz w:val="20"/>
        </w:rPr>
        <w:t> </w:t>
      </w:r>
      <w:r>
        <w:rPr>
          <w:w w:val="90"/>
          <w:sz w:val="20"/>
        </w:rPr>
        <w:t>species</w:t>
      </w:r>
      <w:r>
        <w:rPr>
          <w:spacing w:val="18"/>
          <w:w w:val="90"/>
          <w:sz w:val="20"/>
        </w:rPr>
        <w:t> </w:t>
      </w:r>
      <w:r>
        <w:rPr>
          <w:w w:val="90"/>
          <w:sz w:val="20"/>
        </w:rPr>
        <w:t>as</w:t>
      </w:r>
    </w:p>
    <w:p>
      <w:pPr>
        <w:spacing w:after="0" w:line="228" w:lineRule="auto"/>
        <w:jc w:val="both"/>
        <w:rPr>
          <w:sz w:val="20"/>
        </w:rPr>
        <w:sectPr>
          <w:type w:val="continuous"/>
          <w:pgSz w:w="12240" w:h="15840"/>
          <w:pgMar w:top="1120" w:bottom="1200" w:left="760" w:right="800"/>
          <w:cols w:num="2" w:equalWidth="0">
            <w:col w:w="5037" w:space="536"/>
            <w:col w:w="5107"/>
          </w:cols>
        </w:sectPr>
      </w:pPr>
    </w:p>
    <w:p>
      <w:pPr>
        <w:pStyle w:val="BodyText"/>
        <w:spacing w:line="230" w:lineRule="auto" w:before="85"/>
        <w:ind w:left="147" w:right="41"/>
        <w:jc w:val="both"/>
      </w:pPr>
      <w:r>
        <w:rPr>
          <w:w w:val="95"/>
        </w:rPr>
        <w:t>producers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secondary</w:t>
      </w:r>
      <w:r>
        <w:rPr>
          <w:spacing w:val="1"/>
          <w:w w:val="95"/>
        </w:rPr>
        <w:t> </w:t>
      </w:r>
      <w:r>
        <w:rPr>
          <w:w w:val="95"/>
        </w:rPr>
        <w:t>metabolites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difficult</w:t>
      </w:r>
      <w:r>
        <w:rPr>
          <w:spacing w:val="1"/>
          <w:w w:val="95"/>
        </w:rPr>
        <w:t> </w:t>
      </w:r>
      <w:r>
        <w:rPr>
          <w:w w:val="90"/>
        </w:rPr>
        <w:t>techniques required for the isolation of these strains from the</w:t>
      </w:r>
      <w:r>
        <w:rPr>
          <w:spacing w:val="-45"/>
          <w:w w:val="90"/>
        </w:rPr>
        <w:t> </w:t>
      </w:r>
      <w:r>
        <w:rPr/>
        <w:t>environment.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complicated</w:t>
      </w:r>
      <w:r>
        <w:rPr>
          <w:spacing w:val="1"/>
        </w:rPr>
        <w:t> </w:t>
      </w:r>
      <w:r>
        <w:rPr>
          <w:spacing w:val="-1"/>
          <w:w w:val="95"/>
        </w:rPr>
        <w:t>preservation</w:t>
      </w:r>
      <w:r>
        <w:rPr>
          <w:w w:val="95"/>
        </w:rPr>
        <w:t> and</w:t>
      </w:r>
      <w:r>
        <w:rPr>
          <w:spacing w:val="1"/>
          <w:w w:val="95"/>
        </w:rPr>
        <w:t> </w:t>
      </w:r>
      <w:r>
        <w:rPr>
          <w:w w:val="95"/>
        </w:rPr>
        <w:t>cultivation</w:t>
      </w:r>
      <w:r>
        <w:rPr>
          <w:spacing w:val="1"/>
          <w:w w:val="95"/>
        </w:rPr>
        <w:t> </w:t>
      </w:r>
      <w:r>
        <w:rPr>
          <w:w w:val="95"/>
        </w:rPr>
        <w:t>methods,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frequently</w:t>
      </w:r>
      <w:r>
        <w:rPr>
          <w:spacing w:val="-48"/>
          <w:w w:val="95"/>
        </w:rPr>
        <w:t> </w:t>
      </w:r>
      <w:r>
        <w:rPr>
          <w:w w:val="90"/>
        </w:rPr>
        <w:t>require some specific and unusual conditions. These are the</w:t>
      </w:r>
      <w:r>
        <w:rPr>
          <w:spacing w:val="1"/>
          <w:w w:val="90"/>
        </w:rPr>
        <w:t> </w:t>
      </w:r>
      <w:r>
        <w:rPr>
          <w:w w:val="95"/>
        </w:rPr>
        <w:t>main</w:t>
      </w:r>
      <w:r>
        <w:rPr>
          <w:spacing w:val="1"/>
          <w:w w:val="95"/>
        </w:rPr>
        <w:t> </w:t>
      </w:r>
      <w:r>
        <w:rPr>
          <w:w w:val="95"/>
        </w:rPr>
        <w:t>reasons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regarding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microbes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rare</w:t>
      </w:r>
      <w:r>
        <w:rPr>
          <w:spacing w:val="1"/>
          <w:w w:val="95"/>
        </w:rPr>
        <w:t> </w:t>
      </w:r>
      <w:r>
        <w:rPr>
          <w:w w:val="95"/>
        </w:rPr>
        <w:t>organisms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difficulties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investigations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manufacturing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products.</w:t>
      </w:r>
      <w:r>
        <w:rPr>
          <w:spacing w:val="1"/>
          <w:w w:val="95"/>
        </w:rPr>
        <w:t> </w:t>
      </w:r>
      <w:r>
        <w:rPr>
          <w:w w:val="95"/>
        </w:rPr>
        <w:t>Some</w:t>
      </w:r>
      <w:r>
        <w:rPr>
          <w:spacing w:val="1"/>
          <w:w w:val="95"/>
        </w:rPr>
        <w:t> </w:t>
      </w:r>
      <w:r>
        <w:rPr>
          <w:w w:val="95"/>
        </w:rPr>
        <w:t>new</w:t>
      </w:r>
      <w:r>
        <w:rPr>
          <w:spacing w:val="1"/>
          <w:w w:val="95"/>
        </w:rPr>
        <w:t> </w:t>
      </w:r>
      <w:r>
        <w:rPr>
          <w:w w:val="95"/>
        </w:rPr>
        <w:t>screening</w:t>
      </w:r>
      <w:r>
        <w:rPr>
          <w:spacing w:val="1"/>
          <w:w w:val="95"/>
        </w:rPr>
        <w:t> </w:t>
      </w:r>
      <w:r>
        <w:rPr>
          <w:w w:val="95"/>
        </w:rPr>
        <w:t>programs have been already developed for discovering of</w:t>
      </w:r>
      <w:r>
        <w:rPr>
          <w:spacing w:val="-48"/>
          <w:w w:val="95"/>
        </w:rPr>
        <w:t> </w:t>
      </w:r>
      <w:r>
        <w:rPr>
          <w:w w:val="90"/>
        </w:rPr>
        <w:t>new</w:t>
      </w:r>
      <w:r>
        <w:rPr>
          <w:spacing w:val="-2"/>
          <w:w w:val="90"/>
        </w:rPr>
        <w:t> </w:t>
      </w:r>
      <w:r>
        <w:rPr>
          <w:w w:val="90"/>
        </w:rPr>
        <w:t>species</w:t>
      </w:r>
      <w:r>
        <w:rPr>
          <w:spacing w:val="1"/>
          <w:w w:val="90"/>
        </w:rPr>
        <w:t> </w:t>
      </w:r>
      <w:r>
        <w:rPr>
          <w:w w:val="90"/>
        </w:rPr>
        <w:t>or</w:t>
      </w:r>
      <w:r>
        <w:rPr>
          <w:spacing w:val="1"/>
          <w:w w:val="90"/>
        </w:rPr>
        <w:t> </w:t>
      </w:r>
      <w:r>
        <w:rPr>
          <w:w w:val="90"/>
        </w:rPr>
        <w:t>unknown</w:t>
      </w:r>
      <w:r>
        <w:rPr>
          <w:spacing w:val="-1"/>
          <w:w w:val="90"/>
        </w:rPr>
        <w:t> </w:t>
      </w:r>
      <w:r>
        <w:rPr>
          <w:w w:val="90"/>
        </w:rPr>
        <w:t>bioactive substances</w:t>
      </w:r>
      <w:r>
        <w:rPr>
          <w:w w:val="90"/>
          <w:position w:val="5"/>
          <w:sz w:val="13"/>
        </w:rPr>
        <w:t>7</w:t>
      </w:r>
      <w:r>
        <w:rPr>
          <w:w w:val="90"/>
        </w:rPr>
        <w:t>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 w:before="1"/>
        <w:ind w:left="147" w:right="38"/>
        <w:jc w:val="both"/>
      </w:pPr>
      <w:r>
        <w:rPr>
          <w:w w:val="90"/>
        </w:rPr>
        <w:t>The traditional approach is ‘random screening’ in which the</w:t>
      </w:r>
      <w:r>
        <w:rPr>
          <w:spacing w:val="1"/>
          <w:w w:val="90"/>
        </w:rPr>
        <w:t> </w:t>
      </w:r>
      <w:r>
        <w:rPr>
          <w:w w:val="90"/>
        </w:rPr>
        <w:t>bacteria</w:t>
      </w:r>
      <w:r>
        <w:rPr>
          <w:spacing w:val="1"/>
          <w:w w:val="90"/>
        </w:rPr>
        <w:t> </w:t>
      </w:r>
      <w:r>
        <w:rPr>
          <w:w w:val="90"/>
        </w:rPr>
        <w:t>(mainly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Actinomycetes</w:t>
      </w:r>
      <w:r>
        <w:rPr>
          <w:w w:val="90"/>
        </w:rPr>
        <w:t>)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isolated,</w:t>
      </w:r>
      <w:r>
        <w:rPr>
          <w:spacing w:val="1"/>
          <w:w w:val="90"/>
        </w:rPr>
        <w:t> </w:t>
      </w:r>
      <w:r>
        <w:rPr>
          <w:w w:val="90"/>
        </w:rPr>
        <w:t>grown</w:t>
      </w:r>
      <w:r>
        <w:rPr>
          <w:spacing w:val="42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their activity spectrum was assessed.</w:t>
      </w:r>
      <w:r>
        <w:rPr>
          <w:spacing w:val="1"/>
          <w:w w:val="90"/>
        </w:rPr>
        <w:t> </w:t>
      </w:r>
      <w:r>
        <w:rPr>
          <w:w w:val="90"/>
        </w:rPr>
        <w:t>Even this has been</w:t>
      </w:r>
      <w:r>
        <w:rPr>
          <w:spacing w:val="1"/>
          <w:w w:val="90"/>
        </w:rPr>
        <w:t> </w:t>
      </w:r>
      <w:r>
        <w:rPr>
          <w:w w:val="95"/>
        </w:rPr>
        <w:t>done for more than 50 years still we are getting results in</w:t>
      </w:r>
      <w:r>
        <w:rPr>
          <w:spacing w:val="1"/>
          <w:w w:val="95"/>
        </w:rPr>
        <w:t> </w:t>
      </w:r>
      <w:r>
        <w:rPr>
          <w:w w:val="95"/>
        </w:rPr>
        <w:t>favor to us and thus we are sticking with this traditional</w:t>
      </w:r>
      <w:r>
        <w:rPr>
          <w:spacing w:val="1"/>
          <w:w w:val="95"/>
        </w:rPr>
        <w:t> </w:t>
      </w:r>
      <w:r>
        <w:rPr>
          <w:w w:val="90"/>
        </w:rPr>
        <w:t>approach</w:t>
      </w:r>
      <w:r>
        <w:rPr>
          <w:w w:val="90"/>
          <w:position w:val="5"/>
          <w:sz w:val="13"/>
        </w:rPr>
        <w:t>8</w:t>
      </w:r>
      <w:r>
        <w:rPr>
          <w:w w:val="90"/>
        </w:rPr>
        <w:t>. It</w:t>
      </w:r>
      <w:r>
        <w:rPr>
          <w:spacing w:val="1"/>
          <w:w w:val="90"/>
        </w:rPr>
        <w:t> </w:t>
      </w:r>
      <w:r>
        <w:rPr>
          <w:w w:val="90"/>
        </w:rPr>
        <w:t>was assumed that</w:t>
      </w:r>
      <w:r>
        <w:rPr>
          <w:spacing w:val="42"/>
        </w:rPr>
        <w:t> </w:t>
      </w:r>
      <w:r>
        <w:rPr>
          <w:w w:val="90"/>
        </w:rPr>
        <w:t>different species are found</w:t>
      </w:r>
      <w:r>
        <w:rPr>
          <w:spacing w:val="1"/>
          <w:w w:val="90"/>
        </w:rPr>
        <w:t> </w:t>
      </w:r>
      <w:r>
        <w:rPr>
          <w:w w:val="95"/>
        </w:rPr>
        <w:t>in different habitats in Tamilnadu. It has not been well</w:t>
      </w:r>
      <w:r>
        <w:rPr>
          <w:spacing w:val="1"/>
          <w:w w:val="95"/>
        </w:rPr>
        <w:t> </w:t>
      </w:r>
      <w:r>
        <w:rPr>
          <w:w w:val="95"/>
        </w:rPr>
        <w:t>described with respect to its bacterial diversity. High bio-</w:t>
      </w:r>
      <w:r>
        <w:rPr>
          <w:spacing w:val="1"/>
          <w:w w:val="95"/>
        </w:rPr>
        <w:t> </w:t>
      </w:r>
      <w:r>
        <w:rPr>
          <w:w w:val="95"/>
        </w:rPr>
        <w:t>diversity,</w:t>
      </w:r>
      <w:r>
        <w:rPr>
          <w:spacing w:val="1"/>
          <w:w w:val="95"/>
        </w:rPr>
        <w:t> </w:t>
      </w:r>
      <w:r>
        <w:rPr>
          <w:w w:val="95"/>
        </w:rPr>
        <w:t>mixed</w:t>
      </w:r>
      <w:r>
        <w:rPr>
          <w:spacing w:val="1"/>
          <w:w w:val="95"/>
        </w:rPr>
        <w:t> </w:t>
      </w:r>
      <w:r>
        <w:rPr>
          <w:w w:val="95"/>
        </w:rPr>
        <w:t>topography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divergent</w:t>
      </w:r>
      <w:r>
        <w:rPr>
          <w:spacing w:val="1"/>
          <w:w w:val="95"/>
        </w:rPr>
        <w:t> </w:t>
      </w:r>
      <w:r>
        <w:rPr>
          <w:w w:val="95"/>
        </w:rPr>
        <w:t>habitats.</w:t>
      </w:r>
      <w:r>
        <w:rPr>
          <w:spacing w:val="1"/>
          <w:w w:val="95"/>
        </w:rPr>
        <w:t> </w:t>
      </w:r>
      <w:r>
        <w:rPr>
          <w:w w:val="90"/>
        </w:rPr>
        <w:t>Environment include Black soil, Red alluvium, Alluvial soil</w:t>
      </w:r>
      <w:r>
        <w:rPr>
          <w:spacing w:val="1"/>
          <w:w w:val="90"/>
        </w:rPr>
        <w:t> </w:t>
      </w:r>
      <w:r>
        <w:rPr>
          <w:w w:val="90"/>
        </w:rPr>
        <w:t>(Bank of river), Marshy</w:t>
      </w:r>
      <w:r>
        <w:rPr>
          <w:spacing w:val="42"/>
        </w:rPr>
        <w:t> </w:t>
      </w:r>
      <w:r>
        <w:rPr>
          <w:w w:val="90"/>
        </w:rPr>
        <w:t>soil. One of the modern approaches</w:t>
      </w:r>
      <w:r>
        <w:rPr>
          <w:spacing w:val="1"/>
          <w:w w:val="90"/>
        </w:rPr>
        <w:t> </w:t>
      </w:r>
      <w:r>
        <w:rPr>
          <w:w w:val="90"/>
        </w:rPr>
        <w:t>is isolation and screening of microorganisms from relatively</w:t>
      </w:r>
      <w:r>
        <w:rPr>
          <w:spacing w:val="1"/>
          <w:w w:val="90"/>
        </w:rPr>
        <w:t> </w:t>
      </w:r>
      <w:r>
        <w:rPr>
          <w:w w:val="95"/>
        </w:rPr>
        <w:t>unknown or</w:t>
      </w:r>
      <w:r>
        <w:rPr>
          <w:spacing w:val="1"/>
          <w:w w:val="95"/>
        </w:rPr>
        <w:t> </w:t>
      </w:r>
      <w:r>
        <w:rPr>
          <w:w w:val="95"/>
        </w:rPr>
        <w:t>unstudied areas.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large</w:t>
      </w:r>
      <w:r>
        <w:rPr>
          <w:spacing w:val="1"/>
          <w:w w:val="95"/>
        </w:rPr>
        <w:t> </w:t>
      </w:r>
      <w:r>
        <w:rPr>
          <w:w w:val="95"/>
        </w:rPr>
        <w:t>geographic</w:t>
      </w:r>
      <w:r>
        <w:rPr>
          <w:spacing w:val="1"/>
          <w:w w:val="95"/>
        </w:rPr>
        <w:t> </w:t>
      </w:r>
      <w:r>
        <w:rPr>
          <w:w w:val="95"/>
        </w:rPr>
        <w:t>variation, there is large variation in soil type and their</w:t>
      </w:r>
      <w:r>
        <w:rPr>
          <w:spacing w:val="1"/>
          <w:w w:val="95"/>
        </w:rPr>
        <w:t> </w:t>
      </w:r>
      <w:r>
        <w:rPr>
          <w:w w:val="90"/>
        </w:rPr>
        <w:t>contents in Tamilnadu and hence it is quite likely that the</w:t>
      </w:r>
      <w:r>
        <w:rPr>
          <w:spacing w:val="1"/>
          <w:w w:val="90"/>
        </w:rPr>
        <w:t> </w:t>
      </w:r>
      <w:r>
        <w:rPr>
          <w:w w:val="90"/>
        </w:rPr>
        <w:t>distribution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antibiotic</w:t>
      </w:r>
      <w:r>
        <w:rPr>
          <w:spacing w:val="1"/>
          <w:w w:val="90"/>
        </w:rPr>
        <w:t> </w:t>
      </w:r>
      <w:r>
        <w:rPr>
          <w:w w:val="90"/>
        </w:rPr>
        <w:t>producing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Actinomycetes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also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variable. </w:t>
      </w:r>
      <w:r>
        <w:rPr>
          <w:w w:val="95"/>
        </w:rPr>
        <w:t>This study is carried out to screen the antibiotic</w:t>
      </w:r>
      <w:r>
        <w:rPr>
          <w:spacing w:val="1"/>
          <w:w w:val="95"/>
        </w:rPr>
        <w:t> </w:t>
      </w:r>
      <w:r>
        <w:rPr>
          <w:w w:val="90"/>
        </w:rPr>
        <w:t>producing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Actinomycetes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Alluvial</w:t>
      </w:r>
      <w:r>
        <w:rPr>
          <w:spacing w:val="1"/>
          <w:w w:val="90"/>
        </w:rPr>
        <w:t> </w:t>
      </w:r>
      <w:r>
        <w:rPr>
          <w:w w:val="90"/>
        </w:rPr>
        <w:t>soil</w:t>
      </w:r>
      <w:r>
        <w:rPr>
          <w:spacing w:val="1"/>
          <w:w w:val="90"/>
        </w:rPr>
        <w:t> </w:t>
      </w:r>
      <w:r>
        <w:rPr>
          <w:w w:val="90"/>
        </w:rPr>
        <w:t>(Bank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river</w:t>
      </w:r>
      <w:r>
        <w:rPr>
          <w:spacing w:val="-45"/>
          <w:w w:val="90"/>
        </w:rPr>
        <w:t> </w:t>
      </w:r>
      <w:r>
        <w:rPr>
          <w:w w:val="95"/>
        </w:rPr>
        <w:t>Cauvery), Tamilnadu, India.</w:t>
      </w:r>
    </w:p>
    <w:p>
      <w:pPr>
        <w:pStyle w:val="BodyText"/>
        <w:spacing w:before="9"/>
        <w:rPr>
          <w:sz w:val="17"/>
        </w:rPr>
      </w:pPr>
    </w:p>
    <w:p>
      <w:pPr>
        <w:pStyle w:val="Heading1"/>
      </w:pPr>
      <w:r>
        <w:rPr>
          <w:w w:val="95"/>
        </w:rPr>
        <w:t>Methods</w:t>
      </w:r>
    </w:p>
    <w:p>
      <w:pPr>
        <w:pStyle w:val="Heading2"/>
        <w:spacing w:line="219" w:lineRule="exact"/>
        <w:jc w:val="left"/>
      </w:pPr>
      <w:r>
        <w:rPr>
          <w:w w:val="85"/>
        </w:rPr>
        <w:t>Isolation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Actinomycetes</w:t>
      </w:r>
    </w:p>
    <w:p>
      <w:pPr>
        <w:pStyle w:val="BodyText"/>
        <w:spacing w:line="230" w:lineRule="auto" w:before="2"/>
        <w:ind w:left="147" w:right="38"/>
        <w:jc w:val="both"/>
      </w:pPr>
      <w:r>
        <w:rPr>
          <w:spacing w:val="-1"/>
          <w:w w:val="95"/>
        </w:rPr>
        <w:t>Different </w:t>
      </w:r>
      <w:r>
        <w:rPr>
          <w:w w:val="95"/>
        </w:rPr>
        <w:t>samples (100-500 gm.) were collected from Lat.</w:t>
      </w:r>
      <w:r>
        <w:rPr>
          <w:spacing w:val="1"/>
          <w:w w:val="95"/>
        </w:rPr>
        <w:t> </w:t>
      </w:r>
      <w:r>
        <w:rPr/>
        <w:t>10</w:t>
      </w:r>
      <w:r>
        <w:rPr>
          <w:position w:val="5"/>
          <w:sz w:val="13"/>
        </w:rPr>
        <w:t>0</w:t>
      </w:r>
      <w:r>
        <w:rPr/>
        <w:t>29’37”</w:t>
      </w:r>
      <w:r>
        <w:rPr>
          <w:spacing w:val="12"/>
        </w:rPr>
        <w:t> </w:t>
      </w:r>
      <w:r>
        <w:rPr/>
        <w:t>N</w:t>
      </w:r>
      <w:r>
        <w:rPr>
          <w:spacing w:val="11"/>
        </w:rPr>
        <w:t> </w:t>
      </w:r>
      <w:r>
        <w:rPr/>
        <w:t>and</w:t>
      </w:r>
      <w:r>
        <w:rPr>
          <w:spacing w:val="13"/>
        </w:rPr>
        <w:t> </w:t>
      </w:r>
      <w:r>
        <w:rPr/>
        <w:t>Long</w:t>
      </w:r>
      <w:r>
        <w:rPr>
          <w:spacing w:val="13"/>
        </w:rPr>
        <w:t> </w:t>
      </w:r>
      <w:r>
        <w:rPr/>
        <w:t>78</w:t>
      </w:r>
      <w:r>
        <w:rPr>
          <w:position w:val="5"/>
          <w:sz w:val="13"/>
        </w:rPr>
        <w:t>0</w:t>
      </w:r>
      <w:r>
        <w:rPr/>
        <w:t>42’41”</w:t>
      </w:r>
      <w:r>
        <w:rPr>
          <w:spacing w:val="12"/>
        </w:rPr>
        <w:t> </w:t>
      </w:r>
      <w:r>
        <w:rPr/>
        <w:t>E</w:t>
      </w:r>
      <w:r>
        <w:rPr>
          <w:spacing w:val="11"/>
        </w:rPr>
        <w:t> </w:t>
      </w:r>
      <w:r>
        <w:rPr/>
        <w:t>to</w:t>
      </w:r>
      <w:r>
        <w:rPr>
          <w:spacing w:val="13"/>
        </w:rPr>
        <w:t> </w:t>
      </w:r>
      <w:r>
        <w:rPr/>
        <w:t>Lat.</w:t>
      </w:r>
      <w:r>
        <w:rPr>
          <w:spacing w:val="12"/>
        </w:rPr>
        <w:t> </w:t>
      </w:r>
      <w:r>
        <w:rPr/>
        <w:t>11</w:t>
      </w:r>
      <w:r>
        <w:rPr>
          <w:position w:val="5"/>
          <w:sz w:val="13"/>
        </w:rPr>
        <w:t>0</w:t>
      </w:r>
      <w:r>
        <w:rPr/>
        <w:t>27’13”</w:t>
      </w:r>
      <w:r>
        <w:rPr>
          <w:spacing w:val="13"/>
        </w:rPr>
        <w:t> </w:t>
      </w:r>
      <w:r>
        <w:rPr/>
        <w:t>N</w:t>
      </w:r>
    </w:p>
    <w:p>
      <w:pPr>
        <w:pStyle w:val="BodyText"/>
        <w:spacing w:line="230" w:lineRule="auto" w:before="2"/>
        <w:ind w:left="147" w:right="39"/>
        <w:jc w:val="both"/>
      </w:pPr>
      <w:r>
        <w:rPr>
          <w:w w:val="90"/>
        </w:rPr>
        <w:t>and Long 77</w:t>
      </w:r>
      <w:r>
        <w:rPr>
          <w:w w:val="90"/>
          <w:position w:val="5"/>
          <w:sz w:val="13"/>
        </w:rPr>
        <w:t>0</w:t>
      </w:r>
      <w:r>
        <w:rPr>
          <w:w w:val="90"/>
        </w:rPr>
        <w:t>40’43” E, Tamilnadu, India.</w:t>
      </w:r>
      <w:r>
        <w:rPr>
          <w:spacing w:val="1"/>
          <w:w w:val="90"/>
        </w:rPr>
        <w:t> </w:t>
      </w:r>
      <w:r>
        <w:rPr>
          <w:w w:val="90"/>
        </w:rPr>
        <w:t>These samples</w:t>
      </w:r>
      <w:r>
        <w:rPr>
          <w:spacing w:val="1"/>
          <w:w w:val="90"/>
        </w:rPr>
        <w:t> </w:t>
      </w:r>
      <w:r>
        <w:rPr>
          <w:w w:val="90"/>
        </w:rPr>
        <w:t>were collected from 2 inches depth from soil surface of the</w:t>
      </w:r>
      <w:r>
        <w:rPr>
          <w:spacing w:val="1"/>
          <w:w w:val="90"/>
        </w:rPr>
        <w:t> </w:t>
      </w:r>
      <w:r>
        <w:rPr>
          <w:w w:val="90"/>
        </w:rPr>
        <w:t>bank of the river Cauvery and put in sterile Petri dishes and</w:t>
      </w:r>
      <w:r>
        <w:rPr>
          <w:spacing w:val="1"/>
          <w:w w:val="90"/>
        </w:rPr>
        <w:t> </w:t>
      </w:r>
      <w:r>
        <w:rPr>
          <w:w w:val="95"/>
        </w:rPr>
        <w:t>polythene bags in order to avoid the other sources of</w:t>
      </w:r>
      <w:r>
        <w:rPr>
          <w:spacing w:val="1"/>
          <w:w w:val="95"/>
        </w:rPr>
        <w:t> </w:t>
      </w:r>
      <w:r>
        <w:rPr>
          <w:w w:val="90"/>
        </w:rPr>
        <w:t>contamination. Soil slurry was prepared by mixing a pinch of</w:t>
      </w:r>
      <w:r>
        <w:rPr>
          <w:spacing w:val="1"/>
          <w:w w:val="90"/>
        </w:rPr>
        <w:t> </w:t>
      </w:r>
      <w:r>
        <w:rPr>
          <w:w w:val="90"/>
        </w:rPr>
        <w:t>soil in 5 ml of Distilled water using a vortex mixer. This was</w:t>
      </w:r>
      <w:r>
        <w:rPr>
          <w:spacing w:val="1"/>
          <w:w w:val="90"/>
        </w:rPr>
        <w:t> </w:t>
      </w:r>
      <w:r>
        <w:rPr>
          <w:w w:val="95"/>
        </w:rPr>
        <w:t>repeated for all the four samples. 0.1-0.5ml of soil slurry</w:t>
      </w:r>
      <w:r>
        <w:rPr>
          <w:spacing w:val="1"/>
          <w:w w:val="95"/>
        </w:rPr>
        <w:t> </w:t>
      </w:r>
      <w:r>
        <w:rPr>
          <w:w w:val="95"/>
        </w:rPr>
        <w:t>was placed on a sterile Modified Glycerol Yeast Extract</w:t>
      </w:r>
      <w:r>
        <w:rPr>
          <w:spacing w:val="1"/>
          <w:w w:val="95"/>
        </w:rPr>
        <w:t> </w:t>
      </w:r>
      <w:r>
        <w:rPr>
          <w:w w:val="90"/>
        </w:rPr>
        <w:t>Agar plate and was spreaded with the spreading rod on the</w:t>
      </w:r>
      <w:r>
        <w:rPr>
          <w:spacing w:val="1"/>
          <w:w w:val="90"/>
        </w:rPr>
        <w:t> </w:t>
      </w:r>
      <w:r>
        <w:rPr>
          <w:w w:val="95"/>
        </w:rPr>
        <w:t>surface of the medium. This was repeated for all the four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samples.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inverted</w:t>
      </w:r>
      <w:r>
        <w:rPr>
          <w:spacing w:val="-2"/>
          <w:w w:val="95"/>
        </w:rPr>
        <w:t> </w:t>
      </w:r>
      <w:r>
        <w:rPr>
          <w:w w:val="95"/>
        </w:rPr>
        <w:t>plates</w:t>
      </w:r>
      <w:r>
        <w:rPr>
          <w:spacing w:val="-4"/>
          <w:w w:val="95"/>
        </w:rPr>
        <w:t> </w:t>
      </w:r>
      <w:r>
        <w:rPr>
          <w:w w:val="95"/>
        </w:rPr>
        <w:t>were</w:t>
      </w:r>
      <w:r>
        <w:rPr>
          <w:spacing w:val="-1"/>
          <w:w w:val="95"/>
        </w:rPr>
        <w:t> </w:t>
      </w:r>
      <w:r>
        <w:rPr>
          <w:w w:val="95"/>
        </w:rPr>
        <w:t>incubated</w:t>
      </w:r>
      <w:r>
        <w:rPr>
          <w:spacing w:val="-2"/>
          <w:w w:val="95"/>
        </w:rPr>
        <w:t> </w:t>
      </w:r>
      <w:r>
        <w:rPr>
          <w:w w:val="95"/>
        </w:rPr>
        <w:t>at</w:t>
      </w:r>
      <w:r>
        <w:rPr>
          <w:spacing w:val="-1"/>
          <w:w w:val="95"/>
        </w:rPr>
        <w:t> </w:t>
      </w:r>
      <w:r>
        <w:rPr>
          <w:w w:val="95"/>
        </w:rPr>
        <w:t>28</w:t>
      </w:r>
      <w:r>
        <w:rPr>
          <w:w w:val="95"/>
          <w:position w:val="5"/>
          <w:sz w:val="13"/>
        </w:rPr>
        <w:t>0</w:t>
      </w:r>
      <w:r>
        <w:rPr>
          <w:w w:val="95"/>
        </w:rPr>
        <w:t>C</w:t>
      </w:r>
      <w:r>
        <w:rPr>
          <w:spacing w:val="-2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5</w:t>
      </w:r>
      <w:r>
        <w:rPr>
          <w:spacing w:val="-48"/>
          <w:w w:val="95"/>
        </w:rPr>
        <w:t> </w:t>
      </w:r>
      <w:r>
        <w:rPr/>
        <w:t>to</w:t>
      </w:r>
      <w:r>
        <w:rPr>
          <w:spacing w:val="-5"/>
        </w:rPr>
        <w:t> </w:t>
      </w:r>
      <w:r>
        <w:rPr/>
        <w:t>7</w:t>
      </w:r>
      <w:r>
        <w:rPr>
          <w:spacing w:val="-4"/>
        </w:rPr>
        <w:t> </w:t>
      </w:r>
      <w:r>
        <w:rPr/>
        <w:t>days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further</w:t>
      </w:r>
      <w:r>
        <w:rPr>
          <w:spacing w:val="-4"/>
        </w:rPr>
        <w:t> </w:t>
      </w:r>
      <w:r>
        <w:rPr/>
        <w:t>observations</w:t>
      </w:r>
      <w:r>
        <w:rPr>
          <w:position w:val="5"/>
          <w:sz w:val="13"/>
        </w:rPr>
        <w:t>9</w:t>
      </w:r>
      <w:r>
        <w:rPr/>
        <w:t>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147" w:right="42"/>
        <w:jc w:val="both"/>
      </w:pPr>
      <w:r>
        <w:rPr>
          <w:w w:val="85"/>
        </w:rPr>
        <w:t>The potent </w:t>
      </w:r>
      <w:r>
        <w:rPr>
          <w:rFonts w:ascii="Arial"/>
          <w:i/>
          <w:w w:val="85"/>
        </w:rPr>
        <w:t>Actinomycetes </w:t>
      </w:r>
      <w:r>
        <w:rPr>
          <w:w w:val="85"/>
        </w:rPr>
        <w:t>selected from crowded plates were</w:t>
      </w:r>
      <w:r>
        <w:rPr>
          <w:spacing w:val="1"/>
          <w:w w:val="85"/>
        </w:rPr>
        <w:t> </w:t>
      </w:r>
      <w:r>
        <w:rPr>
          <w:w w:val="90"/>
        </w:rPr>
        <w:t>characterized by morphological and biochemical methods.</w:t>
      </w:r>
      <w:r>
        <w:rPr>
          <w:spacing w:val="1"/>
          <w:w w:val="90"/>
        </w:rPr>
        <w:t> </w:t>
      </w:r>
      <w:r>
        <w:rPr>
          <w:w w:val="90"/>
        </w:rPr>
        <w:t>Morphology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rFonts w:ascii="Arial"/>
          <w:i/>
          <w:w w:val="90"/>
        </w:rPr>
        <w:t>Actinomycetes</w:t>
      </w:r>
      <w:r>
        <w:rPr>
          <w:rFonts w:ascii="Arial"/>
          <w:i/>
          <w:spacing w:val="-7"/>
          <w:w w:val="90"/>
        </w:rPr>
        <w:t> </w:t>
      </w:r>
      <w:r>
        <w:rPr>
          <w:w w:val="90"/>
        </w:rPr>
        <w:t>colonies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determined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45"/>
          <w:w w:val="90"/>
        </w:rPr>
        <w:t> </w:t>
      </w:r>
      <w:r>
        <w:rPr>
          <w:w w:val="95"/>
        </w:rPr>
        <w:t>the selective media, from which they had been isolated.</w:t>
      </w:r>
      <w:r>
        <w:rPr>
          <w:spacing w:val="1"/>
          <w:w w:val="95"/>
        </w:rPr>
        <w:t> </w:t>
      </w:r>
      <w:r>
        <w:rPr>
          <w:w w:val="95"/>
        </w:rPr>
        <w:t>Morphological</w:t>
      </w:r>
      <w:r>
        <w:rPr>
          <w:spacing w:val="1"/>
          <w:w w:val="95"/>
        </w:rPr>
        <w:t> </w:t>
      </w:r>
      <w:r>
        <w:rPr>
          <w:w w:val="95"/>
        </w:rPr>
        <w:t>methods</w:t>
      </w:r>
      <w:r>
        <w:rPr>
          <w:spacing w:val="1"/>
          <w:w w:val="95"/>
        </w:rPr>
        <w:t> </w:t>
      </w:r>
      <w:r>
        <w:rPr>
          <w:w w:val="95"/>
        </w:rPr>
        <w:t>consist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macroscopic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48"/>
          <w:w w:val="95"/>
        </w:rPr>
        <w:t> </w:t>
      </w:r>
      <w:r>
        <w:rPr>
          <w:w w:val="85"/>
        </w:rPr>
        <w:t>microscopic methods. The micro-morphological characteristics</w:t>
      </w:r>
      <w:r>
        <w:rPr>
          <w:spacing w:val="1"/>
          <w:w w:val="85"/>
        </w:rPr>
        <w:t> </w:t>
      </w:r>
      <w:r>
        <w:rPr>
          <w:w w:val="90"/>
        </w:rPr>
        <w:t>were studied by light microscopy on the 21st day cultures in</w:t>
      </w:r>
      <w:r>
        <w:rPr>
          <w:spacing w:val="1"/>
          <w:w w:val="90"/>
        </w:rPr>
        <w:t> </w:t>
      </w:r>
      <w:r>
        <w:rPr/>
        <w:t>MGYE media.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28" w:lineRule="auto"/>
        <w:ind w:left="147" w:right="38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microscopy</w:t>
      </w:r>
      <w:r>
        <w:rPr>
          <w:spacing w:val="1"/>
          <w:w w:val="90"/>
        </w:rPr>
        <w:t> </w:t>
      </w:r>
      <w:r>
        <w:rPr>
          <w:w w:val="90"/>
        </w:rPr>
        <w:t>characterization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done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cover</w:t>
      </w:r>
      <w:r>
        <w:rPr>
          <w:spacing w:val="1"/>
          <w:w w:val="90"/>
        </w:rPr>
        <w:t> </w:t>
      </w:r>
      <w:r>
        <w:rPr>
          <w:w w:val="90"/>
        </w:rPr>
        <w:t>slip</w:t>
      </w:r>
      <w:r>
        <w:rPr>
          <w:spacing w:val="1"/>
          <w:w w:val="90"/>
        </w:rPr>
        <w:t> </w:t>
      </w:r>
      <w:r>
        <w:rPr>
          <w:w w:val="90"/>
        </w:rPr>
        <w:t>culture</w:t>
      </w:r>
      <w:r>
        <w:rPr>
          <w:spacing w:val="1"/>
          <w:w w:val="90"/>
        </w:rPr>
        <w:t> </w:t>
      </w:r>
      <w:r>
        <w:rPr>
          <w:w w:val="90"/>
        </w:rPr>
        <w:t>method.</w:t>
      </w:r>
      <w:r>
        <w:rPr>
          <w:spacing w:val="1"/>
          <w:w w:val="90"/>
        </w:rPr>
        <w:t> </w:t>
      </w:r>
      <w:r>
        <w:rPr>
          <w:w w:val="90"/>
        </w:rPr>
        <w:t>Isolated</w:t>
      </w:r>
      <w:r>
        <w:rPr>
          <w:spacing w:val="1"/>
          <w:w w:val="90"/>
        </w:rPr>
        <w:t> </w:t>
      </w:r>
      <w:r>
        <w:rPr>
          <w:w w:val="90"/>
        </w:rPr>
        <w:t>species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Actinomycetes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5"/>
        </w:rPr>
        <w:t>grown</w:t>
      </w:r>
      <w:r>
        <w:rPr>
          <w:spacing w:val="6"/>
          <w:w w:val="95"/>
        </w:rPr>
        <w:t> </w:t>
      </w:r>
      <w:r>
        <w:rPr>
          <w:w w:val="95"/>
        </w:rPr>
        <w:t>on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surface</w:t>
      </w:r>
      <w:r>
        <w:rPr>
          <w:spacing w:val="7"/>
          <w:w w:val="95"/>
        </w:rPr>
        <w:t> </w:t>
      </w:r>
      <w:r>
        <w:rPr>
          <w:w w:val="95"/>
        </w:rPr>
        <w:t>of</w:t>
      </w:r>
      <w:r>
        <w:rPr>
          <w:spacing w:val="7"/>
          <w:w w:val="95"/>
        </w:rPr>
        <w:t> </w:t>
      </w:r>
      <w:r>
        <w:rPr>
          <w:w w:val="95"/>
        </w:rPr>
        <w:t>sterile</w:t>
      </w:r>
      <w:r>
        <w:rPr>
          <w:spacing w:val="7"/>
          <w:w w:val="95"/>
        </w:rPr>
        <w:t> </w:t>
      </w:r>
      <w:r>
        <w:rPr>
          <w:w w:val="95"/>
        </w:rPr>
        <w:t>cellophane</w:t>
      </w:r>
      <w:r>
        <w:rPr>
          <w:spacing w:val="7"/>
          <w:w w:val="95"/>
        </w:rPr>
        <w:t> </w:t>
      </w:r>
      <w:r>
        <w:rPr>
          <w:w w:val="95"/>
        </w:rPr>
        <w:t>placed</w:t>
      </w:r>
      <w:r>
        <w:rPr>
          <w:spacing w:val="7"/>
          <w:w w:val="95"/>
        </w:rPr>
        <w:t> </w:t>
      </w:r>
      <w:r>
        <w:rPr>
          <w:w w:val="95"/>
        </w:rPr>
        <w:t>on</w:t>
      </w:r>
    </w:p>
    <w:p>
      <w:pPr>
        <w:pStyle w:val="BodyText"/>
        <w:spacing w:line="230" w:lineRule="auto" w:before="85"/>
        <w:ind w:left="147" w:right="104"/>
        <w:jc w:val="both"/>
      </w:pPr>
      <w:r>
        <w:rPr/>
        <w:br w:type="column"/>
      </w:r>
      <w:r>
        <w:rPr>
          <w:w w:val="90"/>
        </w:rPr>
        <w:t>solidified MGYE Agar medium. The culture was incubated at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30</w:t>
      </w:r>
      <w:r>
        <w:rPr>
          <w:spacing w:val="-1"/>
          <w:w w:val="95"/>
          <w:position w:val="5"/>
          <w:sz w:val="13"/>
        </w:rPr>
        <w:t>0</w:t>
      </w:r>
      <w:r>
        <w:rPr>
          <w:spacing w:val="-1"/>
          <w:w w:val="95"/>
        </w:rPr>
        <w:t>C </w:t>
      </w:r>
      <w:r>
        <w:rPr>
          <w:w w:val="95"/>
        </w:rPr>
        <w:t>till sporulation. The cellophane bearing growth was</w:t>
      </w:r>
      <w:r>
        <w:rPr>
          <w:spacing w:val="1"/>
          <w:w w:val="95"/>
        </w:rPr>
        <w:t> </w:t>
      </w:r>
      <w:r>
        <w:rPr>
          <w:w w:val="95"/>
        </w:rPr>
        <w:t>removed from the Agar surface. The mixture of stains [2</w:t>
      </w:r>
      <w:r>
        <w:rPr>
          <w:spacing w:val="1"/>
          <w:w w:val="95"/>
        </w:rPr>
        <w:t> 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"/>
        </w:rPr>
        <w:t> </w:t>
      </w:r>
      <w:r>
        <w:rPr>
          <w:spacing w:val="1"/>
          <w:w w:val="74"/>
        </w:rPr>
        <w:t>B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w w:val="99"/>
        </w:rPr>
        <w:t>r</w:t>
      </w:r>
      <w:r>
        <w:rPr>
          <w:w w:val="87"/>
        </w:rPr>
        <w:t>k</w:t>
      </w:r>
      <w:r>
        <w:rPr/>
        <w:t> </w:t>
      </w:r>
      <w:r>
        <w:rPr>
          <w:spacing w:val="1"/>
          <w:w w:val="74"/>
        </w:rPr>
        <w:t>B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w w:val="78"/>
        </w:rPr>
        <w:t>n</w:t>
      </w:r>
      <w:r>
        <w:rPr/>
        <w:t> </w:t>
      </w:r>
      <w:r>
        <w:rPr>
          <w:spacing w:val="-1"/>
          <w:w w:val="80"/>
        </w:rPr>
        <w:t>(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1</w:t>
      </w:r>
      <w:r>
        <w:rPr>
          <w:w w:val="93"/>
        </w:rPr>
        <w:t>%</w:t>
      </w:r>
      <w:r>
        <w:rPr>
          <w:spacing w:val="1"/>
        </w:rPr>
        <w:t> </w:t>
      </w:r>
      <w:r>
        <w:rPr>
          <w:spacing w:val="-1"/>
          <w:w w:val="91"/>
        </w:rPr>
        <w:t>w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v</w:t>
      </w:r>
      <w:r>
        <w:rPr>
          <w:spacing w:val="-1"/>
          <w:w w:val="80"/>
        </w:rPr>
        <w:t>)</w:t>
      </w:r>
      <w:r>
        <w:rPr>
          <w:w w:val="78"/>
        </w:rPr>
        <w:t>,</w:t>
      </w:r>
      <w:r>
        <w:rPr>
          <w:spacing w:val="1"/>
        </w:rPr>
        <w:t> </w:t>
      </w:r>
      <w:r>
        <w:rPr>
          <w:w w:val="98"/>
        </w:rPr>
        <w:t>2</w:t>
      </w:r>
      <w:r>
        <w:rPr>
          <w:spacing w:val="2"/>
        </w:rPr>
        <w:t> 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"/>
        </w:rPr>
        <w:t> </w:t>
      </w:r>
      <w:r>
        <w:rPr>
          <w:spacing w:val="-1"/>
          <w:w w:val="71"/>
        </w:rPr>
        <w:t>T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1"/>
          <w:w w:val="74"/>
        </w:rPr>
        <w:t>B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w w:val="89"/>
        </w:rPr>
        <w:t>e </w:t>
      </w:r>
      <w:r>
        <w:rPr>
          <w:spacing w:val="-1"/>
          <w:w w:val="80"/>
        </w:rPr>
        <w:t>(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1</w:t>
      </w:r>
      <w:r>
        <w:rPr>
          <w:w w:val="93"/>
        </w:rPr>
        <w:t>%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91"/>
        </w:rPr>
        <w:t>w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v</w:t>
      </w:r>
      <w:r>
        <w:rPr>
          <w:w w:val="80"/>
        </w:rPr>
        <w:t>)</w:t>
      </w:r>
      <w:r>
        <w:rPr/>
        <w:t> </w:t>
      </w:r>
      <w:r>
        <w:rPr>
          <w:spacing w:val="-1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1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/>
        <w:t> </w:t>
      </w:r>
      <w:r>
        <w:rPr>
          <w:spacing w:val="-13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3"/>
        </w:rPr>
        <w:t> </w:t>
      </w:r>
      <w:r>
        <w:rPr>
          <w:w w:val="66"/>
        </w:rPr>
        <w:t>s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a</w:t>
      </w:r>
      <w:r>
        <w:rPr>
          <w:spacing w:val="-1"/>
          <w:w w:val="79"/>
        </w:rPr>
        <w:t>mm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u</w:t>
      </w:r>
      <w:r>
        <w:rPr>
          <w:w w:val="79"/>
        </w:rPr>
        <w:t>m</w:t>
      </w:r>
      <w:r>
        <w:rPr/>
        <w:t> </w:t>
      </w:r>
      <w:r>
        <w:rPr>
          <w:spacing w:val="-14"/>
        </w:rPr>
        <w:t> </w:t>
      </w:r>
      <w:r>
        <w:rPr>
          <w:spacing w:val="3"/>
          <w:w w:val="66"/>
        </w:rPr>
        <w:t>s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l</w:t>
      </w:r>
      <w:r>
        <w:rPr>
          <w:w w:val="98"/>
        </w:rPr>
        <w:t>p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 </w:t>
      </w:r>
      <w:r>
        <w:rPr>
          <w:w w:val="90"/>
        </w:rPr>
        <w:t>solution] was stained for 2 minutes. It was rinsed in distilled</w:t>
      </w:r>
      <w:r>
        <w:rPr>
          <w:spacing w:val="1"/>
          <w:w w:val="90"/>
        </w:rPr>
        <w:t> </w:t>
      </w:r>
      <w:r>
        <w:rPr>
          <w:w w:val="95"/>
        </w:rPr>
        <w:t>water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air</w:t>
      </w:r>
      <w:r>
        <w:rPr>
          <w:spacing w:val="-6"/>
          <w:w w:val="95"/>
        </w:rPr>
        <w:t> </w:t>
      </w:r>
      <w:r>
        <w:rPr>
          <w:w w:val="95"/>
        </w:rPr>
        <w:t>dried.</w:t>
      </w:r>
      <w:r>
        <w:rPr>
          <w:spacing w:val="-9"/>
          <w:w w:val="95"/>
        </w:rPr>
        <w:t> </w:t>
      </w:r>
      <w:r>
        <w:rPr>
          <w:w w:val="95"/>
        </w:rPr>
        <w:t>It</w:t>
      </w:r>
      <w:r>
        <w:rPr>
          <w:spacing w:val="-6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mounted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Canada</w:t>
      </w:r>
      <w:r>
        <w:rPr>
          <w:spacing w:val="-7"/>
          <w:w w:val="95"/>
        </w:rPr>
        <w:t> </w:t>
      </w:r>
      <w:r>
        <w:rPr>
          <w:w w:val="95"/>
        </w:rPr>
        <w:t>balsam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49"/>
          <w:w w:val="95"/>
        </w:rPr>
        <w:t> </w:t>
      </w:r>
      <w:r>
        <w:rPr>
          <w:w w:val="90"/>
        </w:rPr>
        <w:t>was observed under oil immersion (1000 magnification). The</w:t>
      </w:r>
      <w:r>
        <w:rPr>
          <w:spacing w:val="-45"/>
          <w:w w:val="90"/>
        </w:rPr>
        <w:t> </w:t>
      </w:r>
      <w:r>
        <w:rPr>
          <w:w w:val="90"/>
        </w:rPr>
        <w:t>mycelium structure, Color and arrangement of spores on the</w:t>
      </w:r>
      <w:r>
        <w:rPr>
          <w:spacing w:val="1"/>
          <w:w w:val="90"/>
        </w:rPr>
        <w:t> </w:t>
      </w:r>
      <w:r>
        <w:rPr>
          <w:w w:val="90"/>
        </w:rPr>
        <w:t>mycelium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observed.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observed</w:t>
      </w:r>
      <w:r>
        <w:rPr>
          <w:spacing w:val="1"/>
          <w:w w:val="90"/>
        </w:rPr>
        <w:t> </w:t>
      </w:r>
      <w:r>
        <w:rPr>
          <w:w w:val="90"/>
        </w:rPr>
        <w:t>structure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Bergey’s</w:t>
      </w:r>
      <w:r>
        <w:rPr>
          <w:spacing w:val="1"/>
        </w:rPr>
        <w:t> </w:t>
      </w:r>
      <w:r>
        <w:rPr/>
        <w:t>manual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determinative</w:t>
      </w:r>
      <w:r>
        <w:rPr>
          <w:spacing w:val="-51"/>
        </w:rPr>
        <w:t> </w:t>
      </w:r>
      <w:r>
        <w:rPr>
          <w:w w:val="95"/>
        </w:rPr>
        <w:t>Bacteriology,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organism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identified</w:t>
      </w:r>
      <w:r>
        <w:rPr>
          <w:w w:val="95"/>
          <w:position w:val="5"/>
          <w:sz w:val="13"/>
        </w:rPr>
        <w:t>10</w:t>
      </w:r>
      <w:r>
        <w:rPr>
          <w:w w:val="95"/>
        </w:rPr>
        <w:t>.The</w:t>
      </w:r>
      <w:r>
        <w:rPr>
          <w:spacing w:val="-48"/>
          <w:w w:val="95"/>
        </w:rPr>
        <w:t> </w:t>
      </w:r>
      <w:r>
        <w:rPr>
          <w:w w:val="90"/>
        </w:rPr>
        <w:t>biochemical characterization was done by acid production</w:t>
      </w:r>
      <w:r>
        <w:rPr>
          <w:spacing w:val="1"/>
          <w:w w:val="90"/>
        </w:rPr>
        <w:t> </w:t>
      </w:r>
      <w:r>
        <w:rPr>
          <w:w w:val="90"/>
        </w:rPr>
        <w:t>from glucose &amp; sucrose melanin formation, nitrate reduction,</w:t>
      </w:r>
      <w:r>
        <w:rPr>
          <w:spacing w:val="1"/>
          <w:w w:val="90"/>
        </w:rPr>
        <w:t> </w:t>
      </w:r>
      <w:r>
        <w:rPr/>
        <w:t>starch</w:t>
      </w:r>
      <w:r>
        <w:rPr>
          <w:spacing w:val="-10"/>
        </w:rPr>
        <w:t> </w:t>
      </w:r>
      <w:r>
        <w:rPr/>
        <w:t>hydrolysis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urea</w:t>
      </w:r>
      <w:r>
        <w:rPr>
          <w:spacing w:val="-8"/>
        </w:rPr>
        <w:t> </w:t>
      </w:r>
      <w:r>
        <w:rPr/>
        <w:t>hydrolysis</w:t>
      </w:r>
      <w:r>
        <w:rPr>
          <w:position w:val="5"/>
          <w:sz w:val="13"/>
        </w:rPr>
        <w:t>7</w:t>
      </w:r>
      <w:r>
        <w:rPr/>
        <w:t>.</w:t>
      </w:r>
    </w:p>
    <w:p>
      <w:pPr>
        <w:pStyle w:val="BodyText"/>
        <w:spacing w:before="10"/>
        <w:rPr>
          <w:sz w:val="19"/>
        </w:rPr>
      </w:pPr>
    </w:p>
    <w:p>
      <w:pPr>
        <w:pStyle w:val="Heading2"/>
        <w:spacing w:line="225" w:lineRule="auto"/>
        <w:ind w:right="2579"/>
        <w:jc w:val="left"/>
      </w:pPr>
      <w:r>
        <w:rPr>
          <w:w w:val="90"/>
        </w:rPr>
        <w:t>Primary Screening</w:t>
      </w:r>
      <w:r>
        <w:rPr>
          <w:spacing w:val="1"/>
          <w:w w:val="90"/>
        </w:rPr>
        <w:t> </w:t>
      </w:r>
      <w:r>
        <w:rPr>
          <w:w w:val="85"/>
        </w:rPr>
        <w:t>Preparation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Test</w:t>
      </w:r>
      <w:r>
        <w:rPr>
          <w:spacing w:val="4"/>
          <w:w w:val="85"/>
        </w:rPr>
        <w:t> </w:t>
      </w:r>
      <w:r>
        <w:rPr>
          <w:w w:val="85"/>
        </w:rPr>
        <w:t>Inoculum</w:t>
      </w:r>
    </w:p>
    <w:p>
      <w:pPr>
        <w:spacing w:line="228" w:lineRule="auto" w:before="0"/>
        <w:ind w:left="147" w:right="106" w:firstLine="0"/>
        <w:jc w:val="both"/>
        <w:rPr>
          <w:sz w:val="20"/>
        </w:rPr>
      </w:pP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bacterial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strains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Escherichia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coli,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Staphylococcus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spacing w:val="-1"/>
          <w:w w:val="90"/>
          <w:sz w:val="20"/>
        </w:rPr>
        <w:t>aureus,</w:t>
      </w:r>
      <w:r>
        <w:rPr>
          <w:rFonts w:ascii="Arial"/>
          <w:i/>
          <w:spacing w:val="-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Bacillus</w:t>
      </w:r>
      <w:r>
        <w:rPr>
          <w:rFonts w:ascii="Arial"/>
          <w:i/>
          <w:spacing w:val="-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subtilis,</w:t>
      </w:r>
      <w:r>
        <w:rPr>
          <w:rFonts w:ascii="Arial"/>
          <w:i/>
          <w:spacing w:val="-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Salmonella</w:t>
      </w:r>
      <w:r>
        <w:rPr>
          <w:rFonts w:ascii="Arial"/>
          <w:i/>
          <w:spacing w:val="-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typhi</w:t>
      </w:r>
      <w:r>
        <w:rPr>
          <w:rFonts w:ascii="Arial"/>
          <w:i/>
          <w:spacing w:val="-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fungal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strain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4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Candida albicans </w:t>
      </w:r>
      <w:r>
        <w:rPr>
          <w:w w:val="90"/>
          <w:sz w:val="20"/>
        </w:rPr>
        <w:t>were availed from National collection of</w:t>
      </w:r>
      <w:r>
        <w:rPr>
          <w:spacing w:val="1"/>
          <w:w w:val="90"/>
          <w:sz w:val="20"/>
        </w:rPr>
        <w:t> </w:t>
      </w:r>
      <w:r>
        <w:rPr>
          <w:sz w:val="20"/>
        </w:rPr>
        <w:t>Industrial</w:t>
      </w:r>
      <w:r>
        <w:rPr>
          <w:spacing w:val="-9"/>
          <w:sz w:val="20"/>
        </w:rPr>
        <w:t> </w:t>
      </w:r>
      <w:r>
        <w:rPr>
          <w:sz w:val="20"/>
        </w:rPr>
        <w:t>micro-organisms,</w:t>
      </w:r>
      <w:r>
        <w:rPr>
          <w:spacing w:val="-9"/>
          <w:sz w:val="20"/>
        </w:rPr>
        <w:t> </w:t>
      </w:r>
      <w:r>
        <w:rPr>
          <w:sz w:val="20"/>
        </w:rPr>
        <w:t>Pune.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5" w:lineRule="exact"/>
        <w:jc w:val="left"/>
        <w:rPr>
          <w:sz w:val="13"/>
        </w:rPr>
      </w:pPr>
      <w:r>
        <w:rPr>
          <w:w w:val="85"/>
        </w:rPr>
        <w:t>Spektra-plak</w:t>
      </w:r>
      <w:r>
        <w:rPr>
          <w:spacing w:val="11"/>
          <w:w w:val="85"/>
        </w:rPr>
        <w:t> </w:t>
      </w:r>
      <w:r>
        <w:rPr>
          <w:w w:val="85"/>
        </w:rPr>
        <w:t>Technique</w:t>
      </w:r>
      <w:r>
        <w:rPr>
          <w:w w:val="85"/>
          <w:position w:val="5"/>
          <w:sz w:val="13"/>
        </w:rPr>
        <w:t>11</w:t>
      </w:r>
    </w:p>
    <w:p>
      <w:pPr>
        <w:pStyle w:val="BodyText"/>
        <w:spacing w:line="230" w:lineRule="auto" w:before="2"/>
        <w:ind w:left="147" w:right="106"/>
        <w:jc w:val="both"/>
      </w:pP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>
          <w:rFonts w:ascii="Arial"/>
          <w:i/>
          <w:w w:val="90"/>
        </w:rPr>
        <w:t>Actinomycetes </w:t>
      </w:r>
      <w:r>
        <w:rPr>
          <w:w w:val="90"/>
        </w:rPr>
        <w:t>cultures</w:t>
      </w:r>
      <w:r>
        <w:rPr>
          <w:spacing w:val="1"/>
          <w:w w:val="90"/>
        </w:rPr>
        <w:t> </w:t>
      </w:r>
      <w:r>
        <w:rPr>
          <w:w w:val="90"/>
        </w:rPr>
        <w:t>were performed by</w:t>
      </w:r>
      <w:r>
        <w:rPr>
          <w:spacing w:val="1"/>
          <w:w w:val="90"/>
        </w:rPr>
        <w:t> </w:t>
      </w:r>
      <w:r>
        <w:rPr>
          <w:w w:val="90"/>
        </w:rPr>
        <w:t>using spektra-</w:t>
      </w:r>
      <w:r>
        <w:rPr>
          <w:spacing w:val="1"/>
          <w:w w:val="90"/>
        </w:rPr>
        <w:t> </w:t>
      </w:r>
      <w:r>
        <w:rPr>
          <w:w w:val="90"/>
        </w:rPr>
        <w:t>plak method (Perpendicular streak technique). Nutrient Agar</w:t>
      </w:r>
      <w:r>
        <w:rPr>
          <w:spacing w:val="1"/>
          <w:w w:val="90"/>
        </w:rPr>
        <w:t> </w:t>
      </w:r>
      <w:r>
        <w:rPr>
          <w:w w:val="90"/>
        </w:rPr>
        <w:t>plates</w:t>
      </w:r>
      <w:r>
        <w:rPr>
          <w:spacing w:val="29"/>
          <w:w w:val="90"/>
        </w:rPr>
        <w:t> </w:t>
      </w:r>
      <w:r>
        <w:rPr>
          <w:w w:val="90"/>
        </w:rPr>
        <w:t>were</w:t>
      </w:r>
      <w:r>
        <w:rPr>
          <w:spacing w:val="29"/>
          <w:w w:val="90"/>
        </w:rPr>
        <w:t> </w:t>
      </w:r>
      <w:r>
        <w:rPr>
          <w:w w:val="90"/>
        </w:rPr>
        <w:t>prepared</w:t>
      </w:r>
      <w:r>
        <w:rPr>
          <w:spacing w:val="28"/>
          <w:w w:val="90"/>
        </w:rPr>
        <w:t> </w:t>
      </w:r>
      <w:r>
        <w:rPr>
          <w:w w:val="90"/>
        </w:rPr>
        <w:t>and</w:t>
      </w:r>
      <w:r>
        <w:rPr>
          <w:spacing w:val="28"/>
          <w:w w:val="90"/>
        </w:rPr>
        <w:t> </w:t>
      </w:r>
      <w:r>
        <w:rPr>
          <w:w w:val="90"/>
        </w:rPr>
        <w:t>inoculated</w:t>
      </w:r>
      <w:r>
        <w:rPr>
          <w:spacing w:val="28"/>
          <w:w w:val="90"/>
        </w:rPr>
        <w:t> </w:t>
      </w:r>
      <w:r>
        <w:rPr>
          <w:w w:val="90"/>
        </w:rPr>
        <w:t>with</w:t>
      </w:r>
      <w:r>
        <w:rPr>
          <w:spacing w:val="27"/>
          <w:w w:val="90"/>
        </w:rPr>
        <w:t> </w:t>
      </w:r>
      <w:r>
        <w:rPr>
          <w:w w:val="90"/>
        </w:rPr>
        <w:t>working</w:t>
      </w:r>
      <w:r>
        <w:rPr>
          <w:spacing w:val="28"/>
          <w:w w:val="90"/>
        </w:rPr>
        <w:t> </w:t>
      </w:r>
      <w:r>
        <w:rPr>
          <w:w w:val="90"/>
        </w:rPr>
        <w:t>cultures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5"/>
          <w:w w:val="90"/>
        </w:rPr>
        <w:t> </w:t>
      </w:r>
      <w:r>
        <w:rPr>
          <w:rFonts w:ascii="Arial"/>
          <w:i/>
          <w:spacing w:val="-1"/>
          <w:w w:val="90"/>
        </w:rPr>
        <w:t>Actinomycetes</w:t>
      </w:r>
      <w:r>
        <w:rPr>
          <w:rFonts w:ascii="Arial"/>
          <w:i/>
          <w:spacing w:val="-7"/>
          <w:w w:val="90"/>
        </w:rPr>
        <w:t> </w:t>
      </w:r>
      <w:r>
        <w:rPr>
          <w:w w:val="90"/>
        </w:rPr>
        <w:t>by</w:t>
      </w:r>
      <w:r>
        <w:rPr>
          <w:spacing w:val="-6"/>
          <w:w w:val="90"/>
        </w:rPr>
        <w:t> </w:t>
      </w:r>
      <w:r>
        <w:rPr>
          <w:w w:val="90"/>
        </w:rPr>
        <w:t>a</w:t>
      </w:r>
      <w:r>
        <w:rPr>
          <w:spacing w:val="-6"/>
          <w:w w:val="90"/>
        </w:rPr>
        <w:t> </w:t>
      </w:r>
      <w:r>
        <w:rPr>
          <w:w w:val="90"/>
        </w:rPr>
        <w:t>single</w:t>
      </w:r>
      <w:r>
        <w:rPr>
          <w:spacing w:val="-6"/>
          <w:w w:val="90"/>
        </w:rPr>
        <w:t> </w:t>
      </w:r>
      <w:r>
        <w:rPr>
          <w:w w:val="90"/>
        </w:rPr>
        <w:t>streak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inoculums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center</w:t>
      </w:r>
      <w:r>
        <w:rPr>
          <w:spacing w:val="-46"/>
          <w:w w:val="90"/>
        </w:rPr>
        <w:t> </w:t>
      </w:r>
      <w:r>
        <w:rPr>
          <w:w w:val="95"/>
        </w:rPr>
        <w:t>of the Petri dish and incubated at 27</w:t>
      </w:r>
      <w:r>
        <w:rPr>
          <w:w w:val="95"/>
          <w:position w:val="5"/>
          <w:sz w:val="13"/>
        </w:rPr>
        <w:t>0</w:t>
      </w:r>
      <w:r>
        <w:rPr>
          <w:w w:val="95"/>
        </w:rPr>
        <w:t>C for 4 days. Later,</w:t>
      </w:r>
      <w:r>
        <w:rPr>
          <w:spacing w:val="1"/>
          <w:w w:val="95"/>
        </w:rPr>
        <w:t> </w:t>
      </w:r>
      <w:r>
        <w:rPr>
          <w:w w:val="90"/>
        </w:rPr>
        <w:t>the plates were seeded with test organisms (</w:t>
      </w:r>
      <w:r>
        <w:rPr>
          <w:rFonts w:ascii="Arial"/>
          <w:i/>
          <w:w w:val="90"/>
        </w:rPr>
        <w:t>S. aureus, B.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subtilis, E. coli, S. typhi and C. albicans</w:t>
      </w:r>
      <w:r>
        <w:rPr>
          <w:w w:val="90"/>
        </w:rPr>
        <w:t>) by a single streak at</w:t>
      </w:r>
      <w:r>
        <w:rPr>
          <w:spacing w:val="-45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90</w:t>
      </w:r>
      <w:r>
        <w:rPr>
          <w:w w:val="90"/>
          <w:position w:val="5"/>
          <w:sz w:val="13"/>
        </w:rPr>
        <w:t>0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angle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Actinomycetes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strains</w:t>
      </w:r>
      <w:r>
        <w:rPr>
          <w:spacing w:val="1"/>
          <w:w w:val="90"/>
        </w:rPr>
        <w:t> </w:t>
      </w:r>
      <w:r>
        <w:rPr>
          <w:w w:val="90"/>
        </w:rPr>
        <w:t>without</w:t>
      </w:r>
      <w:r>
        <w:rPr>
          <w:spacing w:val="1"/>
          <w:w w:val="90"/>
        </w:rPr>
        <w:t> </w:t>
      </w:r>
      <w:r>
        <w:rPr>
          <w:w w:val="90"/>
        </w:rPr>
        <w:t>touching</w:t>
      </w:r>
      <w:r>
        <w:rPr>
          <w:spacing w:val="1"/>
          <w:w w:val="90"/>
        </w:rPr>
        <w:t> </w:t>
      </w:r>
      <w:r>
        <w:rPr>
          <w:w w:val="90"/>
        </w:rPr>
        <w:t>it.</w:t>
      </w:r>
      <w:r>
        <w:rPr>
          <w:spacing w:val="1"/>
          <w:w w:val="90"/>
        </w:rPr>
        <w:t> </w:t>
      </w:r>
      <w:r>
        <w:rPr>
          <w:w w:val="90"/>
        </w:rPr>
        <w:t>Antagonism was measured by the determination of the size</w:t>
      </w:r>
      <w:r>
        <w:rPr>
          <w:spacing w:val="1"/>
          <w:w w:val="90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inhibition</w:t>
      </w:r>
      <w:r>
        <w:rPr>
          <w:spacing w:val="-4"/>
        </w:rPr>
        <w:t> </w:t>
      </w:r>
      <w:r>
        <w:rPr/>
        <w:t>zone.</w:t>
      </w:r>
    </w:p>
    <w:p>
      <w:pPr>
        <w:pStyle w:val="Heading2"/>
        <w:spacing w:line="226" w:lineRule="exact" w:before="196"/>
        <w:jc w:val="left"/>
      </w:pPr>
      <w:r>
        <w:rPr>
          <w:w w:val="95"/>
        </w:rPr>
        <w:t>Fermentation</w:t>
      </w:r>
    </w:p>
    <w:p>
      <w:pPr>
        <w:pStyle w:val="BodyText"/>
        <w:spacing w:line="230" w:lineRule="auto" w:before="3"/>
        <w:ind w:left="147" w:right="107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isolates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have</w:t>
      </w:r>
      <w:r>
        <w:rPr>
          <w:spacing w:val="1"/>
          <w:w w:val="90"/>
        </w:rPr>
        <w:t> </w:t>
      </w:r>
      <w:r>
        <w:rPr>
          <w:w w:val="90"/>
        </w:rPr>
        <w:t>shown</w:t>
      </w:r>
      <w:r>
        <w:rPr>
          <w:spacing w:val="1"/>
          <w:w w:val="90"/>
        </w:rPr>
        <w:t> </w:t>
      </w:r>
      <w:r>
        <w:rPr>
          <w:w w:val="90"/>
        </w:rPr>
        <w:t>broad</w:t>
      </w:r>
      <w:r>
        <w:rPr>
          <w:spacing w:val="1"/>
          <w:w w:val="90"/>
        </w:rPr>
        <w:t> </w:t>
      </w:r>
      <w:r>
        <w:rPr>
          <w:w w:val="90"/>
        </w:rPr>
        <w:t>spectrum</w:t>
      </w:r>
      <w:r>
        <w:rPr>
          <w:spacing w:val="1"/>
          <w:w w:val="90"/>
        </w:rPr>
        <w:t> </w:t>
      </w:r>
      <w:r>
        <w:rPr>
          <w:w w:val="90"/>
        </w:rPr>
        <w:t>activity</w:t>
      </w:r>
      <w:r>
        <w:rPr>
          <w:spacing w:val="1"/>
          <w:w w:val="90"/>
        </w:rPr>
        <w:t> </w:t>
      </w:r>
      <w:r>
        <w:rPr>
          <w:w w:val="90"/>
        </w:rPr>
        <w:t>during the primary screening were selected for secondary</w:t>
      </w:r>
      <w:r>
        <w:rPr>
          <w:spacing w:val="1"/>
          <w:w w:val="90"/>
        </w:rPr>
        <w:t> </w:t>
      </w:r>
      <w:r>
        <w:rPr>
          <w:w w:val="90"/>
        </w:rPr>
        <w:t>screening.</w:t>
      </w:r>
      <w:r>
        <w:rPr>
          <w:spacing w:val="1"/>
          <w:w w:val="90"/>
        </w:rPr>
        <w:t> </w:t>
      </w:r>
      <w:r>
        <w:rPr>
          <w:w w:val="90"/>
        </w:rPr>
        <w:t>The isolates were seeded into Modified Glycerol</w:t>
      </w:r>
      <w:r>
        <w:rPr>
          <w:spacing w:val="1"/>
          <w:w w:val="90"/>
        </w:rPr>
        <w:t> </w:t>
      </w:r>
      <w:r>
        <w:rPr>
          <w:w w:val="90"/>
        </w:rPr>
        <w:t>Yeast Extract Agar and grown into mass.</w:t>
      </w:r>
      <w:r>
        <w:rPr>
          <w:spacing w:val="1"/>
          <w:w w:val="90"/>
        </w:rPr>
        <w:t> </w:t>
      </w:r>
      <w:r>
        <w:rPr>
          <w:w w:val="90"/>
        </w:rPr>
        <w:t>The spores were</w:t>
      </w:r>
      <w:r>
        <w:rPr>
          <w:spacing w:val="1"/>
          <w:w w:val="90"/>
        </w:rPr>
        <w:t> </w:t>
      </w:r>
      <w:r>
        <w:rPr>
          <w:w w:val="90"/>
        </w:rPr>
        <w:t>harvested. Erlenmeyer flasks were used for the fermentation.</w:t>
      </w:r>
      <w:r>
        <w:rPr>
          <w:spacing w:val="-46"/>
          <w:w w:val="90"/>
        </w:rPr>
        <w:t> </w:t>
      </w:r>
      <w:r>
        <w:rPr>
          <w:w w:val="90"/>
        </w:rPr>
        <w:t>Harvested spores of active isolates were grown in a 500ml</w:t>
      </w:r>
      <w:r>
        <w:rPr>
          <w:spacing w:val="1"/>
          <w:w w:val="90"/>
        </w:rPr>
        <w:t> </w:t>
      </w:r>
      <w:r>
        <w:rPr>
          <w:w w:val="90"/>
        </w:rPr>
        <w:t>flask containing 100ml of the culture medium (0.8g NaCl, 1g</w:t>
      </w:r>
      <w:r>
        <w:rPr>
          <w:spacing w:val="1"/>
          <w:w w:val="90"/>
        </w:rPr>
        <w:t> </w:t>
      </w:r>
      <w:r>
        <w:rPr>
          <w:w w:val="95"/>
          <w:position w:val="1"/>
        </w:rPr>
        <w:t>NH</w:t>
      </w:r>
      <w:r>
        <w:rPr>
          <w:w w:val="95"/>
          <w:sz w:val="13"/>
        </w:rPr>
        <w:t>4</w:t>
      </w:r>
      <w:r>
        <w:rPr>
          <w:w w:val="95"/>
          <w:position w:val="1"/>
        </w:rPr>
        <w:t>Cl,</w:t>
      </w:r>
      <w:r>
        <w:rPr>
          <w:spacing w:val="-3"/>
          <w:w w:val="95"/>
          <w:position w:val="1"/>
        </w:rPr>
        <w:t> </w:t>
      </w:r>
      <w:r>
        <w:rPr>
          <w:w w:val="95"/>
          <w:position w:val="1"/>
        </w:rPr>
        <w:t>0.1g</w:t>
      </w:r>
      <w:r>
        <w:rPr>
          <w:spacing w:val="-1"/>
          <w:w w:val="95"/>
          <w:position w:val="1"/>
        </w:rPr>
        <w:t> </w:t>
      </w:r>
      <w:r>
        <w:rPr>
          <w:w w:val="95"/>
          <w:position w:val="1"/>
        </w:rPr>
        <w:t>KCl,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0.1g</w:t>
      </w:r>
      <w:r>
        <w:rPr>
          <w:spacing w:val="-1"/>
          <w:w w:val="95"/>
          <w:position w:val="1"/>
        </w:rPr>
        <w:t> </w:t>
      </w:r>
      <w:r>
        <w:rPr>
          <w:w w:val="95"/>
          <w:position w:val="1"/>
        </w:rPr>
        <w:t>KH</w:t>
      </w:r>
      <w:r>
        <w:rPr>
          <w:w w:val="95"/>
          <w:sz w:val="13"/>
        </w:rPr>
        <w:t>2</w:t>
      </w:r>
      <w:r>
        <w:rPr>
          <w:w w:val="95"/>
          <w:position w:val="1"/>
        </w:rPr>
        <w:t>PO4,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0.2g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MgSO</w:t>
      </w:r>
      <w:r>
        <w:rPr>
          <w:w w:val="95"/>
          <w:sz w:val="13"/>
        </w:rPr>
        <w:t>4</w:t>
      </w:r>
      <w:r>
        <w:rPr>
          <w:w w:val="95"/>
          <w:position w:val="1"/>
        </w:rPr>
        <w:t>.7H2O,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0.04g</w:t>
      </w:r>
    </w:p>
    <w:p>
      <w:pPr>
        <w:pStyle w:val="BodyText"/>
        <w:spacing w:line="230" w:lineRule="auto" w:before="4"/>
        <w:ind w:left="147" w:right="102"/>
        <w:jc w:val="both"/>
      </w:pPr>
      <w:r>
        <w:rPr>
          <w:position w:val="1"/>
        </w:rPr>
        <w:t>CaCl</w:t>
      </w:r>
      <w:r>
        <w:rPr>
          <w:sz w:val="13"/>
        </w:rPr>
        <w:t>2</w:t>
      </w:r>
      <w:r>
        <w:rPr>
          <w:position w:val="1"/>
        </w:rPr>
        <w:t>.2H</w:t>
      </w:r>
      <w:r>
        <w:rPr>
          <w:sz w:val="13"/>
        </w:rPr>
        <w:t>2</w:t>
      </w:r>
      <w:r>
        <w:rPr>
          <w:position w:val="1"/>
        </w:rPr>
        <w:t>O, 2g glucose, 3g yeast extract in 10ml of</w:t>
      </w:r>
      <w:r>
        <w:rPr>
          <w:spacing w:val="1"/>
          <w:position w:val="1"/>
        </w:rPr>
        <w:t> </w:t>
      </w:r>
      <w:r>
        <w:rPr>
          <w:w w:val="95"/>
        </w:rPr>
        <w:t>distilled</w:t>
      </w:r>
      <w:r>
        <w:rPr>
          <w:spacing w:val="-4"/>
          <w:w w:val="95"/>
        </w:rPr>
        <w:t> </w:t>
      </w:r>
      <w:r>
        <w:rPr>
          <w:w w:val="95"/>
        </w:rPr>
        <w:t>water,</w:t>
      </w:r>
      <w:r>
        <w:rPr>
          <w:spacing w:val="-3"/>
          <w:w w:val="95"/>
        </w:rPr>
        <w:t> </w:t>
      </w:r>
      <w:r>
        <w:rPr>
          <w:w w:val="95"/>
        </w:rPr>
        <w:t>pH</w:t>
      </w:r>
      <w:r>
        <w:rPr>
          <w:spacing w:val="-4"/>
          <w:w w:val="95"/>
        </w:rPr>
        <w:t> </w:t>
      </w:r>
      <w:r>
        <w:rPr>
          <w:w w:val="95"/>
        </w:rPr>
        <w:t>7.3).</w:t>
      </w:r>
      <w:r>
        <w:rPr>
          <w:spacing w:val="-3"/>
          <w:w w:val="95"/>
        </w:rPr>
        <w:t> </w:t>
      </w:r>
      <w:r>
        <w:rPr>
          <w:w w:val="95"/>
        </w:rPr>
        <w:t>Incubation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carried</w:t>
      </w:r>
      <w:r>
        <w:rPr>
          <w:spacing w:val="-3"/>
          <w:w w:val="95"/>
        </w:rPr>
        <w:t> </w:t>
      </w:r>
      <w:r>
        <w:rPr>
          <w:w w:val="95"/>
        </w:rPr>
        <w:t>out</w:t>
      </w:r>
      <w:r>
        <w:rPr>
          <w:spacing w:val="-3"/>
          <w:w w:val="95"/>
        </w:rPr>
        <w:t> </w:t>
      </w:r>
      <w:r>
        <w:rPr>
          <w:w w:val="95"/>
        </w:rPr>
        <w:t>at</w:t>
      </w:r>
      <w:r>
        <w:rPr>
          <w:spacing w:val="-3"/>
          <w:w w:val="95"/>
        </w:rPr>
        <w:t> </w:t>
      </w:r>
      <w:r>
        <w:rPr>
          <w:w w:val="95"/>
        </w:rPr>
        <w:t>28</w:t>
      </w:r>
      <w:r>
        <w:rPr>
          <w:w w:val="95"/>
          <w:position w:val="5"/>
          <w:sz w:val="13"/>
        </w:rPr>
        <w:t>0</w:t>
      </w:r>
      <w:r>
        <w:rPr>
          <w:w w:val="95"/>
        </w:rPr>
        <w:t>C</w:t>
      </w:r>
      <w:r>
        <w:rPr>
          <w:spacing w:val="-48"/>
          <w:w w:val="95"/>
        </w:rPr>
        <w:t> </w:t>
      </w:r>
      <w:r>
        <w:rPr>
          <w:w w:val="95"/>
        </w:rPr>
        <w:t>for 6 days under the standard condition of aeration and</w:t>
      </w:r>
      <w:r>
        <w:rPr>
          <w:spacing w:val="1"/>
          <w:w w:val="95"/>
        </w:rPr>
        <w:t> </w:t>
      </w:r>
      <w:r>
        <w:rPr>
          <w:w w:val="90"/>
        </w:rPr>
        <w:t>agitation.</w:t>
      </w:r>
      <w:r>
        <w:rPr>
          <w:spacing w:val="-2"/>
          <w:w w:val="90"/>
        </w:rPr>
        <w:t> </w:t>
      </w:r>
      <w:r>
        <w:rPr>
          <w:w w:val="90"/>
        </w:rPr>
        <w:t>Then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1"/>
          <w:w w:val="90"/>
        </w:rPr>
        <w:t> </w:t>
      </w:r>
      <w:r>
        <w:rPr>
          <w:w w:val="90"/>
        </w:rPr>
        <w:t>fermentation</w:t>
      </w:r>
      <w:r>
        <w:rPr>
          <w:spacing w:val="-2"/>
          <w:w w:val="90"/>
        </w:rPr>
        <w:t> </w:t>
      </w:r>
      <w:r>
        <w:rPr>
          <w:w w:val="90"/>
        </w:rPr>
        <w:t>process was</w:t>
      </w:r>
      <w:r>
        <w:rPr>
          <w:spacing w:val="-1"/>
          <w:w w:val="90"/>
        </w:rPr>
        <w:t> </w:t>
      </w:r>
      <w:r>
        <w:rPr>
          <w:w w:val="90"/>
        </w:rPr>
        <w:t>terminated.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5" w:lineRule="exact"/>
        <w:jc w:val="left"/>
      </w:pPr>
      <w:r>
        <w:rPr>
          <w:w w:val="85"/>
        </w:rPr>
        <w:t>Isolation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Antibacterial</w:t>
      </w:r>
      <w:r>
        <w:rPr>
          <w:spacing w:val="21"/>
          <w:w w:val="85"/>
        </w:rPr>
        <w:t> </w:t>
      </w:r>
      <w:r>
        <w:rPr>
          <w:w w:val="85"/>
        </w:rPr>
        <w:t>Metabolites</w:t>
      </w:r>
    </w:p>
    <w:p>
      <w:pPr>
        <w:pStyle w:val="BodyText"/>
        <w:spacing w:line="230" w:lineRule="auto" w:before="2"/>
        <w:ind w:left="147" w:right="106"/>
        <w:jc w:val="both"/>
      </w:pPr>
      <w:r>
        <w:rPr>
          <w:w w:val="90"/>
        </w:rPr>
        <w:t>From the fermented broth the mycelium was removed by</w:t>
      </w:r>
      <w:r>
        <w:rPr>
          <w:spacing w:val="1"/>
          <w:w w:val="90"/>
        </w:rPr>
        <w:t> </w:t>
      </w:r>
      <w:r>
        <w:rPr>
          <w:w w:val="95"/>
        </w:rPr>
        <w:t>filtration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clear</w:t>
      </w:r>
      <w:r>
        <w:rPr>
          <w:spacing w:val="-8"/>
          <w:w w:val="95"/>
        </w:rPr>
        <w:t> </w:t>
      </w:r>
      <w:r>
        <w:rPr>
          <w:w w:val="95"/>
        </w:rPr>
        <w:t>filtrate</w:t>
      </w:r>
      <w:r>
        <w:rPr>
          <w:spacing w:val="-10"/>
          <w:w w:val="95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used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8"/>
          <w:w w:val="95"/>
        </w:rPr>
        <w:t> </w:t>
      </w:r>
      <w:r>
        <w:rPr>
          <w:w w:val="95"/>
        </w:rPr>
        <w:t>further</w:t>
      </w:r>
      <w:r>
        <w:rPr>
          <w:spacing w:val="-9"/>
          <w:w w:val="95"/>
        </w:rPr>
        <w:t> </w:t>
      </w:r>
      <w:r>
        <w:rPr>
          <w:w w:val="95"/>
        </w:rPr>
        <w:t>isolation.</w:t>
      </w:r>
      <w:r>
        <w:rPr>
          <w:spacing w:val="-48"/>
          <w:w w:val="95"/>
        </w:rPr>
        <w:t> </w:t>
      </w:r>
      <w:r>
        <w:rPr>
          <w:w w:val="90"/>
        </w:rPr>
        <w:t>Then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anti-microbial</w:t>
      </w:r>
      <w:r>
        <w:rPr>
          <w:spacing w:val="1"/>
          <w:w w:val="90"/>
        </w:rPr>
        <w:t> </w:t>
      </w:r>
      <w:r>
        <w:rPr>
          <w:w w:val="90"/>
        </w:rPr>
        <w:t>compound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isolated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filtrate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solvent</w:t>
      </w:r>
      <w:r>
        <w:rPr>
          <w:spacing w:val="1"/>
          <w:w w:val="95"/>
        </w:rPr>
        <w:t> </w:t>
      </w:r>
      <w:r>
        <w:rPr>
          <w:w w:val="95"/>
        </w:rPr>
        <w:t>extraction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w w:val="95"/>
          <w:position w:val="5"/>
          <w:sz w:val="13"/>
        </w:rPr>
        <w:t>12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Antibacterial</w:t>
      </w:r>
      <w:r>
        <w:rPr>
          <w:spacing w:val="1"/>
          <w:w w:val="95"/>
        </w:rPr>
        <w:t> </w:t>
      </w:r>
      <w:r>
        <w:rPr>
          <w:w w:val="95"/>
        </w:rPr>
        <w:t>compound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recovered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filtrate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solvent</w:t>
      </w:r>
      <w:r>
        <w:rPr>
          <w:spacing w:val="1"/>
          <w:w w:val="95"/>
        </w:rPr>
        <w:t> </w:t>
      </w:r>
      <w:r>
        <w:rPr>
          <w:w w:val="95"/>
        </w:rPr>
        <w:t>extraction with ethyl acetate. Ethyl acetate was added to</w:t>
      </w:r>
      <w:r>
        <w:rPr>
          <w:spacing w:val="1"/>
          <w:w w:val="95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w w:val="119"/>
        </w:rPr>
        <w:t>f</w:t>
      </w:r>
      <w:r>
        <w:rPr>
          <w:spacing w:val="-1"/>
          <w:w w:val="95"/>
        </w:rPr>
        <w:t>il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-2"/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3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3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89"/>
        </w:rPr>
        <w:t>o</w:t>
      </w:r>
      <w:r>
        <w:rPr>
          <w:spacing w:val="3"/>
        </w:rPr>
        <w:t>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>
          <w:spacing w:val="4"/>
        </w:rPr>
        <w:t> </w:t>
      </w:r>
      <w:r>
        <w:rPr>
          <w:w w:val="98"/>
        </w:rPr>
        <w:t>1</w:t>
      </w:r>
      <w:r>
        <w:rPr>
          <w:spacing w:val="-1"/>
          <w:w w:val="78"/>
        </w:rPr>
        <w:t>:</w:t>
      </w:r>
      <w:r>
        <w:rPr>
          <w:w w:val="98"/>
        </w:rPr>
        <w:t>1</w:t>
      </w:r>
      <w:r>
        <w:rPr>
          <w:spacing w:val="2"/>
        </w:rPr>
        <w:t> </w:t>
      </w:r>
      <w:r>
        <w:rPr>
          <w:spacing w:val="-1"/>
          <w:w w:val="80"/>
        </w:rPr>
        <w:t>(</w:t>
      </w:r>
      <w:r>
        <w:rPr>
          <w:spacing w:val="-1"/>
          <w:w w:val="87"/>
        </w:rPr>
        <w:t>v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v</w:t>
      </w:r>
      <w:r>
        <w:rPr>
          <w:w w:val="80"/>
        </w:rPr>
        <w:t>)</w:t>
      </w:r>
      <w:r>
        <w:rPr>
          <w:spacing w:val="3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4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spacing w:val="-1"/>
          <w:w w:val="87"/>
        </w:rPr>
        <w:t>k</w:t>
      </w:r>
      <w:r>
        <w:rPr>
          <w:spacing w:val="1"/>
          <w:w w:val="89"/>
        </w:rPr>
        <w:t>e</w:t>
      </w:r>
      <w:r>
        <w:rPr>
          <w:w w:val="78"/>
        </w:rPr>
        <w:t>n</w:t>
      </w:r>
      <w:r>
        <w:rPr>
          <w:spacing w:val="3"/>
        </w:rPr>
        <w:t> </w:t>
      </w:r>
      <w:r>
        <w:rPr>
          <w:spacing w:val="-1"/>
          <w:w w:val="87"/>
        </w:rPr>
        <w:t>v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-1"/>
          <w:w w:val="95"/>
        </w:rPr>
        <w:t>l</w:t>
      </w:r>
      <w:r>
        <w:rPr>
          <w:w w:val="99"/>
        </w:rPr>
        <w:t>y</w:t>
      </w:r>
      <w:r>
        <w:rPr>
          <w:spacing w:val="5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 </w:t>
      </w:r>
      <w:r>
        <w:rPr>
          <w:w w:val="90"/>
        </w:rPr>
        <w:t>1 hour for complete extraction. The ethyl acetate phase that</w:t>
      </w:r>
      <w:r>
        <w:rPr>
          <w:spacing w:val="1"/>
          <w:w w:val="90"/>
        </w:rPr>
        <w:t> </w:t>
      </w:r>
      <w:r>
        <w:rPr>
          <w:w w:val="95"/>
        </w:rPr>
        <w:t>contains</w:t>
      </w:r>
      <w:r>
        <w:rPr>
          <w:spacing w:val="36"/>
          <w:w w:val="95"/>
        </w:rPr>
        <w:t> </w:t>
      </w:r>
      <w:r>
        <w:rPr>
          <w:w w:val="95"/>
        </w:rPr>
        <w:t>an</w:t>
      </w:r>
      <w:r>
        <w:rPr>
          <w:spacing w:val="35"/>
          <w:w w:val="95"/>
        </w:rPr>
        <w:t> </w:t>
      </w:r>
      <w:r>
        <w:rPr>
          <w:w w:val="95"/>
        </w:rPr>
        <w:t>antibiotic</w:t>
      </w:r>
      <w:r>
        <w:rPr>
          <w:spacing w:val="36"/>
          <w:w w:val="95"/>
        </w:rPr>
        <w:t> </w:t>
      </w:r>
      <w:r>
        <w:rPr>
          <w:w w:val="95"/>
        </w:rPr>
        <w:t>was</w:t>
      </w:r>
      <w:r>
        <w:rPr>
          <w:spacing w:val="37"/>
          <w:w w:val="95"/>
        </w:rPr>
        <w:t> </w:t>
      </w:r>
      <w:r>
        <w:rPr>
          <w:w w:val="95"/>
        </w:rPr>
        <w:t>separated</w:t>
      </w:r>
      <w:r>
        <w:rPr>
          <w:spacing w:val="41"/>
          <w:w w:val="95"/>
        </w:rPr>
        <w:t> </w:t>
      </w:r>
      <w:r>
        <w:rPr>
          <w:w w:val="95"/>
        </w:rPr>
        <w:t>from</w:t>
      </w:r>
      <w:r>
        <w:rPr>
          <w:spacing w:val="35"/>
          <w:w w:val="95"/>
        </w:rPr>
        <w:t> </w:t>
      </w:r>
      <w:r>
        <w:rPr>
          <w:w w:val="95"/>
        </w:rPr>
        <w:t>the</w:t>
      </w:r>
      <w:r>
        <w:rPr>
          <w:spacing w:val="37"/>
          <w:w w:val="95"/>
        </w:rPr>
        <w:t> </w:t>
      </w:r>
      <w:r>
        <w:rPr>
          <w:w w:val="95"/>
        </w:rPr>
        <w:t>aqueous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BodyText"/>
        <w:spacing w:line="230" w:lineRule="auto" w:before="81"/>
        <w:ind w:left="147" w:right="38"/>
        <w:jc w:val="both"/>
      </w:pPr>
      <w:r>
        <w:rPr>
          <w:w w:val="95"/>
        </w:rPr>
        <w:t>phase. It was evaporated to dryness in a water bath at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80</w:t>
      </w:r>
      <w:r>
        <w:rPr>
          <w:spacing w:val="-1"/>
          <w:w w:val="95"/>
          <w:position w:val="5"/>
          <w:sz w:val="13"/>
        </w:rPr>
        <w:t>0</w:t>
      </w:r>
      <w:r>
        <w:rPr>
          <w:spacing w:val="-1"/>
          <w:w w:val="95"/>
        </w:rPr>
        <w:t>C</w:t>
      </w:r>
      <w:r>
        <w:rPr>
          <w:spacing w:val="-9"/>
          <w:w w:val="95"/>
        </w:rPr>
        <w:t> </w:t>
      </w:r>
      <w:r>
        <w:rPr>
          <w:w w:val="95"/>
        </w:rPr>
        <w:t>–</w:t>
      </w:r>
      <w:r>
        <w:rPr>
          <w:spacing w:val="-7"/>
          <w:w w:val="95"/>
        </w:rPr>
        <w:t> </w:t>
      </w:r>
      <w:r>
        <w:rPr>
          <w:w w:val="95"/>
        </w:rPr>
        <w:t>90</w:t>
      </w:r>
      <w:r>
        <w:rPr>
          <w:w w:val="95"/>
          <w:position w:val="5"/>
          <w:sz w:val="13"/>
        </w:rPr>
        <w:t>0</w:t>
      </w:r>
      <w:r>
        <w:rPr>
          <w:w w:val="95"/>
        </w:rPr>
        <w:t>C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residue</w:t>
      </w:r>
      <w:r>
        <w:rPr>
          <w:spacing w:val="-6"/>
          <w:w w:val="95"/>
        </w:rPr>
        <w:t> </w:t>
      </w:r>
      <w:r>
        <w:rPr>
          <w:w w:val="95"/>
        </w:rPr>
        <w:t>obtained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used</w:t>
      </w:r>
      <w:r>
        <w:rPr>
          <w:spacing w:val="-8"/>
          <w:w w:val="95"/>
        </w:rPr>
        <w:t> </w:t>
      </w:r>
      <w:r>
        <w:rPr>
          <w:w w:val="95"/>
        </w:rPr>
        <w:t>secondary</w:t>
      </w:r>
      <w:r>
        <w:rPr>
          <w:spacing w:val="-48"/>
          <w:w w:val="95"/>
        </w:rPr>
        <w:t> </w:t>
      </w:r>
      <w:r>
        <w:rPr/>
        <w:t>screening.</w:t>
      </w:r>
    </w:p>
    <w:p>
      <w:pPr>
        <w:pStyle w:val="Heading2"/>
        <w:spacing w:before="74"/>
        <w:ind w:left="0" w:right="80"/>
      </w:pPr>
      <w:r>
        <w:rPr>
          <w:b w:val="0"/>
        </w:rPr>
        <w:br w:type="column"/>
      </w: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–</w:t>
      </w:r>
      <w:r>
        <w:rPr>
          <w:spacing w:val="-3"/>
          <w:w w:val="90"/>
        </w:rPr>
        <w:t> </w:t>
      </w:r>
      <w:r>
        <w:rPr>
          <w:w w:val="90"/>
        </w:rPr>
        <w:t>1</w:t>
      </w:r>
    </w:p>
    <w:p>
      <w:pPr>
        <w:tabs>
          <w:tab w:pos="1538" w:val="left" w:leader="none"/>
          <w:tab w:pos="4602" w:val="left" w:leader="none"/>
        </w:tabs>
        <w:spacing w:line="223" w:lineRule="exact" w:before="0"/>
        <w:ind w:left="0" w:right="8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Micro</w:t>
      </w:r>
      <w:r>
        <w:rPr>
          <w:rFonts w:ascii="Arial"/>
          <w:b/>
          <w:spacing w:val="1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Morphology</w:t>
      </w:r>
      <w:r>
        <w:rPr>
          <w:rFonts w:ascii="Arial"/>
          <w:b/>
          <w:sz w:val="20"/>
          <w:u w:val="single"/>
        </w:rPr>
        <w:tab/>
      </w:r>
    </w:p>
    <w:p>
      <w:pPr>
        <w:spacing w:line="147" w:lineRule="exact" w:before="65"/>
        <w:ind w:left="1750" w:right="2509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Colour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</w:p>
    <w:p>
      <w:pPr>
        <w:spacing w:after="0" w:line="147" w:lineRule="exact"/>
        <w:jc w:val="center"/>
        <w:rPr>
          <w:rFonts w:ascii="Arial"/>
          <w:sz w:val="18"/>
        </w:rPr>
        <w:sectPr>
          <w:pgSz w:w="12240" w:h="15840"/>
          <w:pgMar w:header="720" w:footer="1015" w:top="1120" w:bottom="1200" w:left="760" w:right="800"/>
          <w:cols w:num="2" w:equalWidth="0">
            <w:col w:w="5031" w:space="664"/>
            <w:col w:w="4985"/>
          </w:cols>
        </w:sectPr>
      </w:pPr>
    </w:p>
    <w:p>
      <w:pPr>
        <w:pStyle w:val="BodyText"/>
        <w:spacing w:before="5"/>
        <w:rPr>
          <w:rFonts w:ascii="Arial"/>
          <w:b/>
          <w:sz w:val="18"/>
        </w:rPr>
      </w:pPr>
    </w:p>
    <w:p>
      <w:pPr>
        <w:pStyle w:val="Heading2"/>
        <w:spacing w:line="175" w:lineRule="exact"/>
        <w:jc w:val="left"/>
      </w:pPr>
      <w:r>
        <w:rPr>
          <w:w w:val="80"/>
        </w:rPr>
        <w:t>Secondary</w:t>
      </w:r>
      <w:r>
        <w:rPr>
          <w:spacing w:val="36"/>
          <w:w w:val="80"/>
        </w:rPr>
        <w:t> </w:t>
      </w:r>
      <w:r>
        <w:rPr>
          <w:w w:val="80"/>
        </w:rPr>
        <w:t>Screening</w:t>
      </w:r>
    </w:p>
    <w:p>
      <w:pPr>
        <w:spacing w:line="191" w:lineRule="exact" w:before="0"/>
        <w:ind w:left="124" w:right="17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Actinomycetes</w:t>
      </w:r>
    </w:p>
    <w:p>
      <w:pPr>
        <w:spacing w:line="144" w:lineRule="exact" w:before="52"/>
        <w:ind w:left="349" w:right="24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Isolates</w:t>
      </w:r>
    </w:p>
    <w:p>
      <w:pPr>
        <w:spacing w:before="113"/>
        <w:ind w:left="14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aerial</w:t>
      </w:r>
    </w:p>
    <w:p>
      <w:pPr>
        <w:spacing w:before="113"/>
        <w:ind w:left="14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90"/>
          <w:sz w:val="18"/>
        </w:rPr>
        <w:t>Morphology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hyphae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4" w:equalWidth="0">
            <w:col w:w="1901" w:space="3902"/>
            <w:col w:w="1271" w:space="373"/>
            <w:col w:w="613" w:space="390"/>
            <w:col w:w="2230"/>
          </w:cols>
        </w:sectPr>
      </w:pPr>
    </w:p>
    <w:p>
      <w:pPr>
        <w:pStyle w:val="BodyText"/>
        <w:spacing w:line="230" w:lineRule="auto" w:before="51"/>
        <w:ind w:left="147" w:right="38"/>
        <w:jc w:val="both"/>
      </w:pPr>
      <w:r>
        <w:rPr>
          <w:w w:val="90"/>
        </w:rPr>
        <w:t>The compounds which have been isolated from fermented</w:t>
      </w:r>
      <w:r>
        <w:rPr>
          <w:spacing w:val="1"/>
          <w:w w:val="90"/>
        </w:rPr>
        <w:t> </w:t>
      </w:r>
      <w:r>
        <w:rPr>
          <w:w w:val="95"/>
        </w:rPr>
        <w:t>medium were influenced for antimicrobial activity by agar</w:t>
      </w:r>
      <w:r>
        <w:rPr>
          <w:spacing w:val="1"/>
          <w:w w:val="95"/>
        </w:rPr>
        <w:t> </w:t>
      </w:r>
      <w:r>
        <w:rPr>
          <w:w w:val="95"/>
        </w:rPr>
        <w:t>well method. MIC test was carried out for all the seven</w:t>
      </w:r>
      <w:r>
        <w:rPr>
          <w:spacing w:val="1"/>
          <w:w w:val="95"/>
        </w:rPr>
        <w:t> </w:t>
      </w:r>
      <w:r>
        <w:rPr>
          <w:w w:val="85"/>
        </w:rPr>
        <w:t>compounds against </w:t>
      </w:r>
      <w:r>
        <w:rPr>
          <w:rFonts w:ascii="Arial" w:hAnsi="Arial"/>
          <w:i/>
          <w:w w:val="85"/>
        </w:rPr>
        <w:t>B. subtilis, E. coli </w:t>
      </w:r>
      <w:r>
        <w:rPr>
          <w:w w:val="85"/>
        </w:rPr>
        <w:t>and </w:t>
      </w:r>
      <w:r>
        <w:rPr>
          <w:rFonts w:ascii="Arial" w:hAnsi="Arial"/>
          <w:i/>
          <w:w w:val="85"/>
        </w:rPr>
        <w:t>C. albicans. </w:t>
      </w:r>
      <w:r>
        <w:rPr>
          <w:w w:val="85"/>
        </w:rPr>
        <w:t>This was</w:t>
      </w:r>
      <w:r>
        <w:rPr>
          <w:spacing w:val="1"/>
          <w:w w:val="85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>
          <w:w w:val="90"/>
        </w:rPr>
        <w:t>Chloramphenicol, Oxy tetracycline and standard antifungal</w:t>
      </w:r>
      <w:r>
        <w:rPr>
          <w:spacing w:val="1"/>
          <w:w w:val="90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Clotrimazole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Ketoconazole.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plates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/>
        <w:t>incubated at 37°C for 18-24 hrs and examined. The</w:t>
      </w:r>
      <w:r>
        <w:rPr>
          <w:spacing w:val="1"/>
        </w:rPr>
        <w:t> </w:t>
      </w:r>
      <w:r>
        <w:rPr>
          <w:w w:val="90"/>
        </w:rPr>
        <w:t>diameter</w:t>
      </w:r>
      <w:r>
        <w:rPr>
          <w:spacing w:val="19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9"/>
          <w:w w:val="90"/>
        </w:rPr>
        <w:t> </w:t>
      </w:r>
      <w:r>
        <w:rPr>
          <w:w w:val="90"/>
        </w:rPr>
        <w:t>zones</w:t>
      </w:r>
      <w:r>
        <w:rPr>
          <w:spacing w:val="20"/>
          <w:w w:val="90"/>
        </w:rPr>
        <w:t> </w:t>
      </w:r>
      <w:r>
        <w:rPr>
          <w:w w:val="90"/>
        </w:rPr>
        <w:t>of</w:t>
      </w:r>
      <w:r>
        <w:rPr>
          <w:spacing w:val="19"/>
          <w:w w:val="90"/>
        </w:rPr>
        <w:t> </w:t>
      </w:r>
      <w:r>
        <w:rPr>
          <w:w w:val="90"/>
        </w:rPr>
        <w:t>complete</w:t>
      </w:r>
      <w:r>
        <w:rPr>
          <w:spacing w:val="19"/>
          <w:w w:val="90"/>
        </w:rPr>
        <w:t> </w:t>
      </w:r>
      <w:r>
        <w:rPr>
          <w:w w:val="90"/>
        </w:rPr>
        <w:t>inhibition</w:t>
      </w:r>
      <w:r>
        <w:rPr>
          <w:spacing w:val="17"/>
          <w:w w:val="90"/>
        </w:rPr>
        <w:t> </w:t>
      </w:r>
      <w:r>
        <w:rPr>
          <w:w w:val="90"/>
        </w:rPr>
        <w:t>was</w:t>
      </w:r>
      <w:r>
        <w:rPr>
          <w:spacing w:val="20"/>
          <w:w w:val="90"/>
        </w:rPr>
        <w:t> </w:t>
      </w:r>
      <w:r>
        <w:rPr>
          <w:w w:val="90"/>
        </w:rPr>
        <w:t>measured</w:t>
      </w:r>
      <w:r>
        <w:rPr>
          <w:spacing w:val="-46"/>
          <w:w w:val="90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nearest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millimeter.</w:t>
      </w:r>
    </w:p>
    <w:p>
      <w:pPr>
        <w:pStyle w:val="BodyText"/>
        <w:spacing w:before="3"/>
        <w:rPr>
          <w:sz w:val="18"/>
        </w:rPr>
      </w:pPr>
    </w:p>
    <w:p>
      <w:pPr>
        <w:pStyle w:val="Heading1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3"/>
        <w:ind w:left="147" w:right="39"/>
        <w:jc w:val="both"/>
      </w:pPr>
      <w:r>
        <w:rPr>
          <w:w w:val="95"/>
        </w:rPr>
        <w:t>Crowded</w:t>
      </w:r>
      <w:r>
        <w:rPr>
          <w:spacing w:val="-9"/>
          <w:w w:val="95"/>
        </w:rPr>
        <w:t> </w:t>
      </w:r>
      <w:r>
        <w:rPr>
          <w:w w:val="95"/>
        </w:rPr>
        <w:t>plate</w:t>
      </w:r>
      <w:r>
        <w:rPr>
          <w:spacing w:val="-8"/>
          <w:w w:val="95"/>
        </w:rPr>
        <w:t> </w:t>
      </w:r>
      <w:r>
        <w:rPr>
          <w:w w:val="95"/>
        </w:rPr>
        <w:t>produced</w:t>
      </w:r>
      <w:r>
        <w:rPr>
          <w:spacing w:val="-8"/>
          <w:w w:val="95"/>
        </w:rPr>
        <w:t> </w:t>
      </w:r>
      <w:r>
        <w:rPr>
          <w:w w:val="95"/>
        </w:rPr>
        <w:t>(Figure</w:t>
      </w:r>
      <w:r>
        <w:rPr>
          <w:spacing w:val="-7"/>
          <w:w w:val="95"/>
        </w:rPr>
        <w:t> </w:t>
      </w:r>
      <w:r>
        <w:rPr>
          <w:w w:val="95"/>
        </w:rPr>
        <w:t>No.</w:t>
      </w:r>
      <w:r>
        <w:rPr>
          <w:spacing w:val="-10"/>
          <w:w w:val="95"/>
        </w:rPr>
        <w:t> </w:t>
      </w:r>
      <w:r>
        <w:rPr>
          <w:w w:val="95"/>
        </w:rPr>
        <w:t>1,</w:t>
      </w:r>
      <w:r>
        <w:rPr>
          <w:spacing w:val="-9"/>
          <w:w w:val="95"/>
        </w:rPr>
        <w:t> </w:t>
      </w:r>
      <w:r>
        <w:rPr>
          <w:w w:val="95"/>
        </w:rPr>
        <w:t>2,</w:t>
      </w:r>
      <w:r>
        <w:rPr>
          <w:spacing w:val="-9"/>
          <w:w w:val="95"/>
        </w:rPr>
        <w:t> </w:t>
      </w:r>
      <w:r>
        <w:rPr>
          <w:w w:val="95"/>
        </w:rPr>
        <w:t>3</w:t>
      </w:r>
      <w:r>
        <w:rPr>
          <w:spacing w:val="-8"/>
          <w:w w:val="95"/>
        </w:rPr>
        <w:t> </w:t>
      </w:r>
      <w:r>
        <w:rPr>
          <w:w w:val="95"/>
        </w:rPr>
        <w:t>&amp;</w:t>
      </w:r>
      <w:r>
        <w:rPr>
          <w:spacing w:val="-10"/>
          <w:w w:val="95"/>
        </w:rPr>
        <w:t> </w:t>
      </w:r>
      <w:r>
        <w:rPr>
          <w:w w:val="95"/>
        </w:rPr>
        <w:t>4)</w:t>
      </w:r>
      <w:r>
        <w:rPr>
          <w:spacing w:val="-9"/>
          <w:w w:val="95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soil</w:t>
      </w:r>
      <w:r>
        <w:rPr>
          <w:spacing w:val="-48"/>
          <w:w w:val="95"/>
        </w:rPr>
        <w:t> </w:t>
      </w:r>
      <w:r>
        <w:rPr>
          <w:w w:val="95"/>
        </w:rPr>
        <w:t>slurry culture was isolated in to pure cultures and were</w:t>
      </w:r>
      <w:r>
        <w:rPr>
          <w:spacing w:val="1"/>
          <w:w w:val="95"/>
        </w:rPr>
        <w:t> </w:t>
      </w:r>
      <w:r>
        <w:rPr>
          <w:w w:val="90"/>
        </w:rPr>
        <w:t>subjected to antimicrobial study. 58 strains were studied for</w:t>
      </w:r>
      <w:r>
        <w:rPr>
          <w:spacing w:val="1"/>
          <w:w w:val="90"/>
        </w:rPr>
        <w:t> </w:t>
      </w:r>
      <w:r>
        <w:rPr>
          <w:w w:val="90"/>
        </w:rPr>
        <w:t>this purpose and based on the results obtained from micro</w:t>
      </w:r>
      <w:r>
        <w:rPr>
          <w:spacing w:val="1"/>
          <w:w w:val="90"/>
        </w:rPr>
        <w:t> </w:t>
      </w:r>
      <w:r>
        <w:rPr>
          <w:w w:val="90"/>
        </w:rPr>
        <w:t>morphology (staining) and biochemical reactions 43 strains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found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be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Actinomycetes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species.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vegetative</w:t>
      </w:r>
      <w:r>
        <w:rPr>
          <w:spacing w:val="-45"/>
          <w:w w:val="90"/>
        </w:rPr>
        <w:t> </w:t>
      </w:r>
      <w:r>
        <w:rPr>
          <w:w w:val="90"/>
        </w:rPr>
        <w:t>mycelium stained light yellow and the spores blue with red</w:t>
      </w:r>
      <w:r>
        <w:rPr>
          <w:spacing w:val="1"/>
          <w:w w:val="90"/>
        </w:rPr>
        <w:t> </w:t>
      </w:r>
      <w:r>
        <w:rPr>
          <w:w w:val="95"/>
        </w:rPr>
        <w:t>granules in the aerial hyphae. The isolated strains were</w:t>
      </w:r>
      <w:r>
        <w:rPr>
          <w:spacing w:val="1"/>
          <w:w w:val="95"/>
        </w:rPr>
        <w:t> </w:t>
      </w:r>
      <w:r>
        <w:rPr/>
        <w:t>named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Bal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43</w:t>
      </w:r>
      <w:r>
        <w:rPr>
          <w:spacing w:val="-6"/>
        </w:rPr>
        <w:t> </w:t>
      </w:r>
      <w:r>
        <w:rPr/>
        <w:t>(Table</w:t>
      </w:r>
      <w:r>
        <w:rPr>
          <w:spacing w:val="-7"/>
        </w:rPr>
        <w:t> </w:t>
      </w:r>
      <w:r>
        <w:rPr/>
        <w:t>No.1</w:t>
      </w:r>
      <w:r>
        <w:rPr>
          <w:spacing w:val="-6"/>
        </w:rPr>
        <w:t> </w:t>
      </w:r>
      <w:r>
        <w:rPr/>
        <w:t>&amp;</w:t>
      </w:r>
      <w:r>
        <w:rPr>
          <w:spacing w:val="-8"/>
        </w:rPr>
        <w:t> </w:t>
      </w:r>
      <w:r>
        <w:rPr/>
        <w:t>2).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 w:before="1"/>
        <w:ind w:left="147" w:right="39"/>
        <w:jc w:val="both"/>
      </w:pPr>
      <w:r>
        <w:rPr>
          <w:w w:val="95"/>
        </w:rPr>
        <w:t>The antimicrobial compound producing ability of the 43</w:t>
      </w:r>
      <w:r>
        <w:rPr>
          <w:spacing w:val="1"/>
          <w:w w:val="95"/>
        </w:rPr>
        <w:t> </w:t>
      </w:r>
      <w:r>
        <w:rPr>
          <w:w w:val="95"/>
        </w:rPr>
        <w:t>strains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out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primary</w:t>
      </w:r>
      <w:r>
        <w:rPr>
          <w:spacing w:val="1"/>
          <w:w w:val="95"/>
        </w:rPr>
        <w:t> </w:t>
      </w:r>
      <w:r>
        <w:rPr>
          <w:w w:val="95"/>
        </w:rPr>
        <w:t>screening.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investigation</w:t>
      </w:r>
      <w:r>
        <w:rPr>
          <w:spacing w:val="1"/>
          <w:w w:val="95"/>
        </w:rPr>
        <w:t> </w:t>
      </w:r>
      <w:r>
        <w:rPr>
          <w:w w:val="95"/>
        </w:rPr>
        <w:t>Spektra-plak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employed.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0"/>
        </w:rPr>
        <w:t>results were very encouraging to note. Out of 43 isolates 27</w:t>
      </w:r>
      <w:r>
        <w:rPr>
          <w:spacing w:val="1"/>
          <w:w w:val="90"/>
        </w:rPr>
        <w:t> </w:t>
      </w:r>
      <w:r>
        <w:rPr>
          <w:w w:val="95"/>
        </w:rPr>
        <w:t>were found to have activity against bacteria. 20 isolates</w:t>
      </w:r>
      <w:r>
        <w:rPr>
          <w:spacing w:val="1"/>
          <w:w w:val="95"/>
        </w:rPr>
        <w:t> </w:t>
      </w:r>
      <w:r>
        <w:rPr>
          <w:w w:val="95"/>
        </w:rPr>
        <w:t>were found to have activity against Gram + ve bacteria. 7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isolates </w:t>
      </w:r>
      <w:r>
        <w:rPr>
          <w:w w:val="95"/>
        </w:rPr>
        <w:t>were found to have broad spectrum activity. Only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one isolate was found to </w:t>
      </w:r>
      <w:r>
        <w:rPr>
          <w:w w:val="95"/>
        </w:rPr>
        <w:t>have activity against fungi (Table</w:t>
      </w:r>
      <w:r>
        <w:rPr>
          <w:spacing w:val="-48"/>
          <w:w w:val="95"/>
        </w:rPr>
        <w:t> </w:t>
      </w:r>
      <w:r>
        <w:rPr/>
        <w:t>No.3</w:t>
      </w:r>
      <w:r>
        <w:rPr>
          <w:spacing w:val="-2"/>
        </w:rPr>
        <w:t> </w:t>
      </w:r>
      <w:r>
        <w:rPr/>
        <w:t>&amp;</w:t>
      </w:r>
      <w:r>
        <w:rPr>
          <w:spacing w:val="1"/>
        </w:rPr>
        <w:t> </w:t>
      </w:r>
      <w:r>
        <w:rPr/>
        <w:t>Figure No.</w:t>
      </w:r>
      <w:r>
        <w:rPr>
          <w:spacing w:val="-2"/>
        </w:rPr>
        <w:t> </w:t>
      </w:r>
      <w:r>
        <w:rPr/>
        <w:t>5,</w:t>
      </w:r>
      <w:r>
        <w:rPr>
          <w:spacing w:val="-2"/>
        </w:rPr>
        <w:t> </w:t>
      </w:r>
      <w:r>
        <w:rPr/>
        <w:t>6).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0" w:lineRule="auto" w:before="1"/>
        <w:ind w:left="147" w:right="41"/>
        <w:jc w:val="both"/>
      </w:pPr>
      <w:r>
        <w:rPr>
          <w:w w:val="95"/>
        </w:rPr>
        <w:t>In the first three days the growth was very fast and a thick</w:t>
      </w:r>
      <w:r>
        <w:rPr>
          <w:spacing w:val="-48"/>
          <w:w w:val="95"/>
        </w:rPr>
        <w:t> </w:t>
      </w:r>
      <w:r>
        <w:rPr>
          <w:w w:val="90"/>
        </w:rPr>
        <w:t>mass of mycelium was produced on the surface of the flasks.</w:t>
      </w:r>
      <w:r>
        <w:rPr>
          <w:spacing w:val="-45"/>
          <w:w w:val="90"/>
        </w:rPr>
        <w:t> </w:t>
      </w:r>
      <w:r>
        <w:rPr>
          <w:w w:val="90"/>
        </w:rPr>
        <w:t>End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the</w:t>
      </w:r>
      <w:r>
        <w:rPr>
          <w:spacing w:val="14"/>
          <w:w w:val="90"/>
        </w:rPr>
        <w:t> </w:t>
      </w:r>
      <w:r>
        <w:rPr>
          <w:w w:val="90"/>
        </w:rPr>
        <w:t>5</w:t>
      </w:r>
      <w:r>
        <w:rPr>
          <w:w w:val="90"/>
          <w:position w:val="5"/>
          <w:sz w:val="13"/>
        </w:rPr>
        <w:t>th  </w:t>
      </w:r>
      <w:r>
        <w:rPr>
          <w:w w:val="90"/>
        </w:rPr>
        <w:t>day</w:t>
      </w:r>
      <w:r>
        <w:rPr>
          <w:spacing w:val="14"/>
          <w:w w:val="90"/>
        </w:rPr>
        <w:t> </w:t>
      </w:r>
      <w:r>
        <w:rPr>
          <w:w w:val="90"/>
        </w:rPr>
        <w:t>colour</w:t>
      </w:r>
      <w:r>
        <w:rPr>
          <w:spacing w:val="14"/>
          <w:w w:val="90"/>
        </w:rPr>
        <w:t> </w:t>
      </w:r>
      <w:r>
        <w:rPr>
          <w:w w:val="90"/>
        </w:rPr>
        <w:t>change</w:t>
      </w:r>
      <w:r>
        <w:rPr>
          <w:spacing w:val="14"/>
          <w:w w:val="90"/>
        </w:rPr>
        <w:t> </w:t>
      </w:r>
      <w:r>
        <w:rPr>
          <w:w w:val="90"/>
        </w:rPr>
        <w:t>was</w:t>
      </w:r>
      <w:r>
        <w:rPr>
          <w:spacing w:val="14"/>
          <w:w w:val="90"/>
        </w:rPr>
        <w:t> </w:t>
      </w:r>
      <w:r>
        <w:rPr>
          <w:w w:val="90"/>
        </w:rPr>
        <w:t>observed</w:t>
      </w:r>
      <w:r>
        <w:rPr>
          <w:spacing w:val="13"/>
          <w:w w:val="90"/>
        </w:rPr>
        <w:t> </w:t>
      </w:r>
      <w:r>
        <w:rPr>
          <w:w w:val="90"/>
        </w:rPr>
        <w:t>from</w:t>
      </w:r>
      <w:r>
        <w:rPr>
          <w:spacing w:val="12"/>
          <w:w w:val="90"/>
        </w:rPr>
        <w:t> </w:t>
      </w:r>
      <w:r>
        <w:rPr>
          <w:w w:val="90"/>
        </w:rPr>
        <w:t>yellow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to yellowish white. The </w:t>
      </w:r>
      <w:r>
        <w:rPr>
          <w:w w:val="90"/>
        </w:rPr>
        <w:t>compounds which have been isolated</w:t>
      </w:r>
      <w:r>
        <w:rPr>
          <w:spacing w:val="-45"/>
          <w:w w:val="90"/>
        </w:rPr>
        <w:t> </w:t>
      </w:r>
      <w:r>
        <w:rPr>
          <w:w w:val="95"/>
        </w:rPr>
        <w:t>from</w:t>
      </w:r>
      <w:r>
        <w:rPr>
          <w:spacing w:val="-10"/>
          <w:w w:val="95"/>
        </w:rPr>
        <w:t> </w:t>
      </w:r>
      <w:r>
        <w:rPr>
          <w:w w:val="95"/>
        </w:rPr>
        <w:t>fermented</w:t>
      </w:r>
      <w:r>
        <w:rPr>
          <w:spacing w:val="-8"/>
          <w:w w:val="95"/>
        </w:rPr>
        <w:t> </w:t>
      </w:r>
      <w:r>
        <w:rPr>
          <w:w w:val="95"/>
        </w:rPr>
        <w:t>medium</w:t>
      </w:r>
      <w:r>
        <w:rPr>
          <w:spacing w:val="-10"/>
          <w:w w:val="95"/>
        </w:rPr>
        <w:t> </w:t>
      </w:r>
      <w:r>
        <w:rPr>
          <w:w w:val="95"/>
        </w:rPr>
        <w:t>were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not</w:t>
      </w:r>
      <w:r>
        <w:rPr>
          <w:spacing w:val="-8"/>
          <w:w w:val="95"/>
        </w:rPr>
        <w:t> </w:t>
      </w:r>
      <w:r>
        <w:rPr>
          <w:w w:val="95"/>
        </w:rPr>
        <w:t>free</w:t>
      </w:r>
      <w:r>
        <w:rPr>
          <w:spacing w:val="-8"/>
          <w:w w:val="95"/>
        </w:rPr>
        <w:t> </w:t>
      </w:r>
      <w:r>
        <w:rPr>
          <w:w w:val="95"/>
        </w:rPr>
        <w:t>flowing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it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>
          <w:w w:val="90"/>
        </w:rPr>
        <w:t>sticky in nature. Only one isolate was found to be hard cake</w:t>
      </w:r>
      <w:r>
        <w:rPr>
          <w:spacing w:val="1"/>
          <w:w w:val="90"/>
        </w:rPr>
        <w:t> </w:t>
      </w:r>
      <w:r>
        <w:rPr>
          <w:w w:val="95"/>
        </w:rPr>
        <w:t>and the remaining were found to be gummy. All partially</w:t>
      </w:r>
      <w:r>
        <w:rPr>
          <w:spacing w:val="1"/>
          <w:w w:val="95"/>
        </w:rPr>
        <w:t> </w:t>
      </w:r>
      <w:r>
        <w:rPr>
          <w:w w:val="95"/>
        </w:rPr>
        <w:t>purified</w:t>
      </w:r>
      <w:r>
        <w:rPr>
          <w:spacing w:val="-3"/>
          <w:w w:val="95"/>
        </w:rPr>
        <w:t> </w:t>
      </w:r>
      <w:r>
        <w:rPr>
          <w:w w:val="95"/>
        </w:rPr>
        <w:t>extracts</w:t>
      </w:r>
      <w:r>
        <w:rPr>
          <w:spacing w:val="-2"/>
          <w:w w:val="95"/>
        </w:rPr>
        <w:t> </w:t>
      </w:r>
      <w:r>
        <w:rPr>
          <w:w w:val="95"/>
        </w:rPr>
        <w:t>were</w:t>
      </w:r>
      <w:r>
        <w:rPr>
          <w:spacing w:val="-2"/>
          <w:w w:val="95"/>
        </w:rPr>
        <w:t> </w:t>
      </w:r>
      <w:r>
        <w:rPr>
          <w:w w:val="95"/>
        </w:rPr>
        <w:t>yellow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brown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colour.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28" w:lineRule="auto" w:before="1"/>
        <w:ind w:left="147" w:right="38"/>
        <w:jc w:val="both"/>
      </w:pPr>
      <w:r>
        <w:rPr>
          <w:w w:val="90"/>
        </w:rPr>
        <w:t>The partially purified compounds which have been isolated</w:t>
      </w:r>
      <w:r>
        <w:rPr>
          <w:spacing w:val="1"/>
          <w:w w:val="90"/>
        </w:rPr>
        <w:t> </w:t>
      </w:r>
      <w:r>
        <w:rPr>
          <w:w w:val="95"/>
        </w:rPr>
        <w:t>from fermented medium were detected for antimicrobial</w:t>
      </w:r>
      <w:r>
        <w:rPr>
          <w:spacing w:val="1"/>
          <w:w w:val="95"/>
        </w:rPr>
        <w:t> </w:t>
      </w:r>
      <w:r>
        <w:rPr>
          <w:w w:val="95"/>
        </w:rPr>
        <w:t>activity by agar well method. MIC test was performed for</w:t>
      </w:r>
      <w:r>
        <w:rPr>
          <w:spacing w:val="1"/>
          <w:w w:val="95"/>
        </w:rPr>
        <w:t> </w:t>
      </w:r>
      <w:r>
        <w:rPr>
          <w:w w:val="85"/>
        </w:rPr>
        <w:t>all seven</w:t>
      </w:r>
      <w:r>
        <w:rPr>
          <w:spacing w:val="1"/>
          <w:w w:val="85"/>
        </w:rPr>
        <w:t> </w:t>
      </w:r>
      <w:r>
        <w:rPr>
          <w:w w:val="85"/>
        </w:rPr>
        <w:t>compounds</w:t>
      </w:r>
      <w:r>
        <w:rPr>
          <w:spacing w:val="37"/>
        </w:rPr>
        <w:t> </w:t>
      </w:r>
      <w:r>
        <w:rPr>
          <w:w w:val="85"/>
        </w:rPr>
        <w:t>against</w:t>
      </w:r>
      <w:r>
        <w:rPr>
          <w:spacing w:val="37"/>
        </w:rPr>
        <w:t> </w:t>
      </w:r>
      <w:r>
        <w:rPr>
          <w:rFonts w:ascii="Arial"/>
          <w:i/>
          <w:w w:val="85"/>
        </w:rPr>
        <w:t>Bacillus subtilis, Escherichia coli</w:t>
      </w:r>
      <w:r>
        <w:rPr>
          <w:rFonts w:ascii="Arial"/>
          <w:i/>
          <w:spacing w:val="1"/>
          <w:w w:val="85"/>
        </w:rPr>
        <w:t> </w:t>
      </w:r>
      <w:r>
        <w:rPr>
          <w:w w:val="90"/>
        </w:rPr>
        <w:t>&amp; </w:t>
      </w:r>
      <w:r>
        <w:rPr>
          <w:rFonts w:ascii="Arial"/>
          <w:i/>
          <w:w w:val="90"/>
        </w:rPr>
        <w:t>Candida albicans. </w:t>
      </w:r>
      <w:r>
        <w:rPr>
          <w:w w:val="90"/>
        </w:rPr>
        <w:t>In this Bal A 28 was showing activity</w:t>
      </w:r>
      <w:r>
        <w:rPr>
          <w:spacing w:val="1"/>
          <w:w w:val="90"/>
        </w:rPr>
        <w:t> </w:t>
      </w:r>
      <w:r>
        <w:rPr>
          <w:w w:val="90"/>
        </w:rPr>
        <w:t>near to that of standard antibacterial (Chloramphenicol and</w:t>
      </w:r>
      <w:r>
        <w:rPr>
          <w:spacing w:val="1"/>
          <w:w w:val="90"/>
        </w:rPr>
        <w:t> </w:t>
      </w:r>
      <w:r>
        <w:rPr>
          <w:w w:val="95"/>
        </w:rPr>
        <w:t>Oxy-tetracycline) against Bacillus </w:t>
      </w:r>
      <w:r>
        <w:rPr>
          <w:rFonts w:ascii="Arial"/>
          <w:i/>
          <w:w w:val="95"/>
        </w:rPr>
        <w:t>subtilis. </w:t>
      </w:r>
      <w:r>
        <w:rPr>
          <w:w w:val="95"/>
        </w:rPr>
        <w:t>Bal A 23 &amp; 38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-5"/>
          <w:w w:val="95"/>
        </w:rPr>
        <w:t> </w:t>
      </w:r>
      <w:r>
        <w:rPr>
          <w:w w:val="95"/>
        </w:rPr>
        <w:t>showing</w:t>
      </w:r>
      <w:r>
        <w:rPr>
          <w:spacing w:val="-5"/>
          <w:w w:val="95"/>
        </w:rPr>
        <w:t> </w:t>
      </w:r>
      <w:r>
        <w:rPr>
          <w:w w:val="95"/>
        </w:rPr>
        <w:t>activity</w:t>
      </w:r>
      <w:r>
        <w:rPr>
          <w:spacing w:val="-4"/>
          <w:w w:val="95"/>
        </w:rPr>
        <w:t> </w:t>
      </w:r>
      <w:r>
        <w:rPr>
          <w:w w:val="95"/>
        </w:rPr>
        <w:t>near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that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standard</w:t>
      </w:r>
      <w:r>
        <w:rPr>
          <w:spacing w:val="-5"/>
          <w:w w:val="95"/>
        </w:rPr>
        <w:t> </w:t>
      </w:r>
      <w:r>
        <w:rPr>
          <w:w w:val="95"/>
        </w:rPr>
        <w:t>antibacterial</w:t>
      </w:r>
      <w:r>
        <w:rPr>
          <w:spacing w:val="-48"/>
          <w:w w:val="95"/>
        </w:rPr>
        <w:t> </w:t>
      </w:r>
      <w:r>
        <w:rPr>
          <w:w w:val="90"/>
        </w:rPr>
        <w:t>(Chloramphenicol and Oxy-tetracycline) against </w:t>
      </w:r>
      <w:r>
        <w:rPr>
          <w:rFonts w:ascii="Arial"/>
          <w:i/>
          <w:w w:val="90"/>
        </w:rPr>
        <w:t>Escherichia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coli. </w:t>
      </w:r>
      <w:r>
        <w:rPr>
          <w:w w:val="90"/>
        </w:rPr>
        <w:t>Bal A 28 was showing less antifungal activity</w:t>
      </w:r>
      <w:r>
        <w:rPr>
          <w:spacing w:val="42"/>
        </w:rPr>
        <w:t> </w:t>
      </w:r>
      <w:r>
        <w:rPr>
          <w:w w:val="90"/>
        </w:rPr>
        <w:t>compare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standard</w:t>
      </w:r>
      <w:r>
        <w:rPr>
          <w:spacing w:val="1"/>
          <w:w w:val="90"/>
        </w:rPr>
        <w:t> </w:t>
      </w:r>
      <w:r>
        <w:rPr>
          <w:w w:val="90"/>
        </w:rPr>
        <w:t>antifungals</w:t>
      </w:r>
      <w:r>
        <w:rPr>
          <w:spacing w:val="1"/>
          <w:w w:val="90"/>
        </w:rPr>
        <w:t> </w:t>
      </w:r>
      <w:r>
        <w:rPr>
          <w:w w:val="90"/>
        </w:rPr>
        <w:t>(Clotrimazole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Ketoconazole)</w:t>
      </w:r>
      <w:r>
        <w:rPr>
          <w:spacing w:val="1"/>
          <w:w w:val="90"/>
        </w:rPr>
        <w:t> </w:t>
      </w:r>
      <w:r>
        <w:rPr>
          <w:w w:val="90"/>
        </w:rPr>
        <w:t>against</w:t>
      </w:r>
      <w:r>
        <w:rPr>
          <w:spacing w:val="3"/>
          <w:w w:val="90"/>
        </w:rPr>
        <w:t> </w:t>
      </w:r>
      <w:r>
        <w:rPr>
          <w:rFonts w:ascii="Arial"/>
          <w:i/>
          <w:w w:val="90"/>
        </w:rPr>
        <w:t>Candida albicans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(Table</w:t>
      </w:r>
      <w:r>
        <w:rPr>
          <w:spacing w:val="1"/>
          <w:w w:val="90"/>
        </w:rPr>
        <w:t> </w:t>
      </w:r>
      <w:r>
        <w:rPr>
          <w:w w:val="90"/>
        </w:rPr>
        <w:t>No.4,</w:t>
      </w:r>
      <w:r>
        <w:rPr>
          <w:spacing w:val="4"/>
          <w:w w:val="90"/>
        </w:rPr>
        <w:t> </w:t>
      </w:r>
      <w:r>
        <w:rPr>
          <w:w w:val="90"/>
        </w:rPr>
        <w:t>Figure</w:t>
      </w:r>
      <w:r>
        <w:rPr>
          <w:spacing w:val="3"/>
          <w:w w:val="90"/>
        </w:rPr>
        <w:t> </w:t>
      </w:r>
      <w:r>
        <w:rPr>
          <w:w w:val="90"/>
        </w:rPr>
        <w:t>No.</w:t>
      </w:r>
      <w:r>
        <w:rPr>
          <w:spacing w:val="2"/>
          <w:w w:val="90"/>
        </w:rPr>
        <w:t> </w:t>
      </w:r>
      <w:r>
        <w:rPr>
          <w:w w:val="90"/>
        </w:rPr>
        <w:t>7-13).</w:t>
      </w:r>
    </w:p>
    <w:p>
      <w:pPr>
        <w:tabs>
          <w:tab w:pos="1762" w:val="left" w:leader="none"/>
          <w:tab w:pos="4762" w:val="left" w:leader="none"/>
        </w:tabs>
        <w:spacing w:line="192" w:lineRule="exact" w:before="0"/>
        <w:ind w:left="161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sz w:val="18"/>
          <w:u w:val="single"/>
        </w:rPr>
        <w:t>mycelium</w:t>
        <w:tab/>
      </w:r>
    </w:p>
    <w:p>
      <w:pPr>
        <w:tabs>
          <w:tab w:pos="1572" w:val="left" w:leader="none"/>
          <w:tab w:pos="2897" w:val="left" w:leader="none"/>
        </w:tabs>
        <w:spacing w:before="67"/>
        <w:ind w:left="54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1</w:t>
        <w:tab/>
        <w:t>Yellow</w:t>
        <w:tab/>
      </w:r>
      <w:r>
        <w:rPr>
          <w:w w:val="90"/>
          <w:sz w:val="18"/>
        </w:rPr>
        <w:t>Long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fragmented</w:t>
      </w:r>
    </w:p>
    <w:p>
      <w:pPr>
        <w:tabs>
          <w:tab w:pos="1572" w:val="left" w:leader="none"/>
          <w:tab w:pos="2897" w:val="left" w:leader="none"/>
        </w:tabs>
        <w:spacing w:before="55"/>
        <w:ind w:left="54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2</w:t>
        <w:tab/>
      </w:r>
      <w:r>
        <w:rPr>
          <w:w w:val="95"/>
          <w:sz w:val="18"/>
        </w:rPr>
        <w:t>Brown</w:t>
        <w:tab/>
      </w:r>
      <w:r>
        <w:rPr>
          <w:w w:val="90"/>
          <w:sz w:val="18"/>
        </w:rPr>
        <w:t>Straight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un-fragmented</w:t>
      </w:r>
    </w:p>
    <w:p>
      <w:pPr>
        <w:tabs>
          <w:tab w:pos="1572" w:val="left" w:leader="none"/>
          <w:tab w:pos="2897" w:val="left" w:leader="none"/>
        </w:tabs>
        <w:spacing w:before="56"/>
        <w:ind w:left="54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3</w:t>
        <w:tab/>
        <w:t>Yellow</w:t>
        <w:tab/>
      </w:r>
      <w:r>
        <w:rPr>
          <w:w w:val="90"/>
          <w:sz w:val="18"/>
        </w:rPr>
        <w:t>Long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fragmented</w:t>
      </w:r>
    </w:p>
    <w:p>
      <w:pPr>
        <w:tabs>
          <w:tab w:pos="1572" w:val="left" w:leader="none"/>
          <w:tab w:pos="2897" w:val="left" w:leader="none"/>
        </w:tabs>
        <w:spacing w:line="304" w:lineRule="auto" w:before="58"/>
        <w:ind w:left="545" w:right="425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4</w:t>
        <w:tab/>
      </w:r>
      <w:r>
        <w:rPr>
          <w:w w:val="95"/>
          <w:sz w:val="18"/>
        </w:rPr>
        <w:t>Red-haired</w:t>
        <w:tab/>
      </w:r>
      <w:r>
        <w:rPr>
          <w:w w:val="90"/>
          <w:sz w:val="18"/>
        </w:rPr>
        <w:t>Straight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un-fragmented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5</w:t>
        <w:tab/>
      </w:r>
      <w:r>
        <w:rPr>
          <w:w w:val="95"/>
          <w:sz w:val="18"/>
        </w:rPr>
        <w:t>Brown</w:t>
        <w:tab/>
        <w:t>Extended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spirals</w:t>
      </w:r>
    </w:p>
    <w:p>
      <w:pPr>
        <w:tabs>
          <w:tab w:pos="1572" w:val="left" w:leader="none"/>
          <w:tab w:pos="2897" w:val="left" w:leader="none"/>
        </w:tabs>
        <w:spacing w:before="1"/>
        <w:ind w:left="54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6</w:t>
        <w:tab/>
      </w:r>
      <w:r>
        <w:rPr>
          <w:w w:val="95"/>
          <w:sz w:val="18"/>
        </w:rPr>
        <w:t>Brown</w:t>
        <w:tab/>
      </w:r>
      <w:r>
        <w:rPr>
          <w:w w:val="90"/>
          <w:sz w:val="18"/>
        </w:rPr>
        <w:t>Straight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un-fragmented</w:t>
      </w:r>
    </w:p>
    <w:p>
      <w:pPr>
        <w:tabs>
          <w:tab w:pos="1572" w:val="left" w:leader="none"/>
          <w:tab w:pos="2897" w:val="left" w:leader="none"/>
        </w:tabs>
        <w:spacing w:before="57"/>
        <w:ind w:left="54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7</w:t>
        <w:tab/>
        <w:t>Grey</w:t>
        <w:tab/>
      </w:r>
      <w:r>
        <w:rPr>
          <w:w w:val="90"/>
          <w:sz w:val="18"/>
        </w:rPr>
        <w:t>Straight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un-fragmented</w:t>
      </w:r>
    </w:p>
    <w:p>
      <w:pPr>
        <w:tabs>
          <w:tab w:pos="1572" w:val="left" w:leader="none"/>
          <w:tab w:pos="2897" w:val="left" w:leader="none"/>
        </w:tabs>
        <w:spacing w:before="56"/>
        <w:ind w:left="54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8</w:t>
        <w:tab/>
        <w:t>Yellow</w:t>
        <w:tab/>
      </w:r>
      <w:r>
        <w:rPr>
          <w:w w:val="90"/>
          <w:sz w:val="18"/>
        </w:rPr>
        <w:t>Long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fragmented</w:t>
      </w:r>
    </w:p>
    <w:p>
      <w:pPr>
        <w:tabs>
          <w:tab w:pos="1572" w:val="left" w:leader="none"/>
          <w:tab w:pos="2897" w:val="left" w:leader="none"/>
        </w:tabs>
        <w:spacing w:before="55"/>
        <w:ind w:left="54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9</w:t>
        <w:tab/>
        <w:t>Grey</w:t>
        <w:tab/>
      </w:r>
      <w:r>
        <w:rPr>
          <w:w w:val="90"/>
          <w:sz w:val="18"/>
        </w:rPr>
        <w:t>Extended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spirals</w:t>
      </w:r>
    </w:p>
    <w:p>
      <w:pPr>
        <w:tabs>
          <w:tab w:pos="1572" w:val="left" w:leader="none"/>
          <w:tab w:pos="2897" w:val="left" w:leader="none"/>
        </w:tabs>
        <w:spacing w:line="304" w:lineRule="auto" w:before="58"/>
        <w:ind w:left="495" w:right="425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10</w:t>
        <w:tab/>
        <w:t>Grey</w:t>
        <w:tab/>
      </w:r>
      <w:r>
        <w:rPr>
          <w:w w:val="90"/>
          <w:sz w:val="18"/>
        </w:rPr>
        <w:t>Straight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un-fragmented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11</w:t>
        <w:tab/>
      </w:r>
      <w:r>
        <w:rPr>
          <w:w w:val="95"/>
          <w:sz w:val="18"/>
        </w:rPr>
        <w:t>Pale-rose</w:t>
        <w:tab/>
        <w:t>Straight looped end</w:t>
      </w:r>
      <w:r>
        <w:rPr>
          <w:spacing w:val="1"/>
          <w:w w:val="95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12</w:t>
        <w:tab/>
        <w:t>Grey-violet</w:t>
        <w:tab/>
        <w:t>Long</w:t>
      </w:r>
      <w:r>
        <w:rPr>
          <w:spacing w:val="-12"/>
          <w:sz w:val="18"/>
        </w:rPr>
        <w:t> </w:t>
      </w:r>
      <w:r>
        <w:rPr>
          <w:sz w:val="18"/>
        </w:rPr>
        <w:t>fragmented</w:t>
      </w:r>
    </w:p>
    <w:p>
      <w:pPr>
        <w:tabs>
          <w:tab w:pos="1572" w:val="left" w:leader="none"/>
          <w:tab w:pos="2897" w:val="left" w:leader="none"/>
        </w:tabs>
        <w:spacing w:line="304" w:lineRule="auto" w:before="4"/>
        <w:ind w:left="495" w:right="867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13</w:t>
        <w:tab/>
        <w:t>Grey-yellow</w:t>
        <w:tab/>
      </w:r>
      <w:r>
        <w:rPr>
          <w:w w:val="90"/>
          <w:sz w:val="18"/>
        </w:rPr>
        <w:t>Long fragmented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14</w:t>
        <w:tab/>
        <w:t>Grey</w:t>
        <w:tab/>
      </w:r>
      <w:r>
        <w:rPr>
          <w:w w:val="85"/>
          <w:sz w:val="18"/>
        </w:rPr>
        <w:t>Extended</w:t>
      </w:r>
      <w:r>
        <w:rPr>
          <w:spacing w:val="38"/>
          <w:sz w:val="18"/>
        </w:rPr>
        <w:t> </w:t>
      </w:r>
      <w:r>
        <w:rPr>
          <w:w w:val="85"/>
          <w:sz w:val="18"/>
        </w:rPr>
        <w:t>spirals</w:t>
      </w:r>
    </w:p>
    <w:p>
      <w:pPr>
        <w:tabs>
          <w:tab w:pos="1572" w:val="left" w:leader="none"/>
          <w:tab w:pos="2897" w:val="left" w:leader="none"/>
        </w:tabs>
        <w:spacing w:before="1"/>
        <w:ind w:left="49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15</w:t>
        <w:tab/>
        <w:t>Grey</w:t>
        <w:tab/>
      </w:r>
      <w:r>
        <w:rPr>
          <w:w w:val="85"/>
          <w:sz w:val="18"/>
        </w:rPr>
        <w:t>Extended</w:t>
      </w:r>
      <w:r>
        <w:rPr>
          <w:spacing w:val="38"/>
          <w:sz w:val="18"/>
        </w:rPr>
        <w:t> </w:t>
      </w:r>
      <w:r>
        <w:rPr>
          <w:w w:val="85"/>
          <w:sz w:val="18"/>
        </w:rPr>
        <w:t>spirals</w:t>
      </w:r>
    </w:p>
    <w:p>
      <w:pPr>
        <w:tabs>
          <w:tab w:pos="1572" w:val="left" w:leader="none"/>
          <w:tab w:pos="2897" w:val="left" w:leader="none"/>
        </w:tabs>
        <w:spacing w:before="58"/>
        <w:ind w:left="49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16</w:t>
        <w:tab/>
        <w:t>Grey</w:t>
        <w:tab/>
      </w:r>
      <w:r>
        <w:rPr>
          <w:w w:val="85"/>
          <w:sz w:val="18"/>
        </w:rPr>
        <w:t>Extended</w:t>
      </w:r>
      <w:r>
        <w:rPr>
          <w:spacing w:val="38"/>
          <w:sz w:val="18"/>
        </w:rPr>
        <w:t> </w:t>
      </w:r>
      <w:r>
        <w:rPr>
          <w:w w:val="85"/>
          <w:sz w:val="18"/>
        </w:rPr>
        <w:t>spirals</w:t>
      </w:r>
    </w:p>
    <w:p>
      <w:pPr>
        <w:tabs>
          <w:tab w:pos="1572" w:val="left" w:leader="none"/>
          <w:tab w:pos="2897" w:val="left" w:leader="none"/>
        </w:tabs>
        <w:spacing w:line="307" w:lineRule="auto" w:before="55"/>
        <w:ind w:left="495" w:right="425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17</w:t>
        <w:tab/>
        <w:t>Yellow</w:t>
        <w:tab/>
      </w:r>
      <w:r>
        <w:rPr>
          <w:w w:val="90"/>
          <w:sz w:val="18"/>
        </w:rPr>
        <w:t>Straight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un-fragmented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18</w:t>
        <w:tab/>
        <w:t>Grey-white</w:t>
        <w:tab/>
      </w:r>
      <w:r>
        <w:rPr>
          <w:w w:val="90"/>
          <w:sz w:val="18"/>
        </w:rPr>
        <w:t>Straight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un-fragmented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19</w:t>
        <w:tab/>
      </w:r>
      <w:r>
        <w:rPr>
          <w:w w:val="95"/>
          <w:sz w:val="18"/>
        </w:rPr>
        <w:t>Brown</w:t>
        <w:tab/>
        <w:t>Straight looped end</w:t>
      </w:r>
      <w:r>
        <w:rPr>
          <w:spacing w:val="1"/>
          <w:w w:val="95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20</w:t>
        <w:tab/>
      </w:r>
      <w:r>
        <w:rPr>
          <w:w w:val="95"/>
          <w:sz w:val="18"/>
        </w:rPr>
        <w:t>Red-haired</w:t>
        <w:tab/>
        <w:t>Extended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spirals</w:t>
      </w:r>
    </w:p>
    <w:p>
      <w:pPr>
        <w:tabs>
          <w:tab w:pos="1572" w:val="left" w:leader="none"/>
          <w:tab w:pos="2897" w:val="left" w:leader="none"/>
        </w:tabs>
        <w:spacing w:line="307" w:lineRule="auto" w:before="0"/>
        <w:ind w:left="495" w:right="661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21</w:t>
        <w:tab/>
      </w:r>
      <w:r>
        <w:rPr>
          <w:w w:val="95"/>
          <w:sz w:val="18"/>
        </w:rPr>
        <w:t>Yellow-brown</w:t>
        <w:tab/>
      </w:r>
      <w:r>
        <w:rPr>
          <w:w w:val="90"/>
          <w:sz w:val="18"/>
        </w:rPr>
        <w:t>Straight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looped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end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22</w:t>
        <w:tab/>
      </w:r>
      <w:r>
        <w:rPr>
          <w:w w:val="95"/>
          <w:sz w:val="18"/>
        </w:rPr>
        <w:t>Pale-rose</w:t>
        <w:tab/>
        <w:t>Long fragmented</w:t>
      </w:r>
      <w:r>
        <w:rPr>
          <w:spacing w:val="1"/>
          <w:w w:val="95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23</w:t>
        <w:tab/>
        <w:t>Grey</w:t>
        <w:tab/>
      </w:r>
      <w:r>
        <w:rPr>
          <w:w w:val="90"/>
          <w:sz w:val="18"/>
        </w:rPr>
        <w:t>Extended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spirals</w:t>
      </w:r>
    </w:p>
    <w:p>
      <w:pPr>
        <w:tabs>
          <w:tab w:pos="1572" w:val="left" w:leader="none"/>
          <w:tab w:pos="2897" w:val="left" w:leader="none"/>
        </w:tabs>
        <w:spacing w:line="201" w:lineRule="exact" w:before="0"/>
        <w:ind w:left="49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24</w:t>
        <w:tab/>
        <w:t>Yellow</w:t>
        <w:tab/>
      </w:r>
      <w:r>
        <w:rPr>
          <w:w w:val="90"/>
          <w:sz w:val="18"/>
        </w:rPr>
        <w:t>Straight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un-fragmented</w:t>
      </w:r>
    </w:p>
    <w:p>
      <w:pPr>
        <w:tabs>
          <w:tab w:pos="2897" w:val="left" w:leader="none"/>
        </w:tabs>
        <w:spacing w:line="304" w:lineRule="auto" w:before="54"/>
        <w:ind w:left="495" w:right="425" w:firstLine="0"/>
        <w:jc w:val="both"/>
        <w:rPr>
          <w:sz w:val="18"/>
        </w:rPr>
      </w:pPr>
      <w:r>
        <w:rPr>
          <w:sz w:val="18"/>
        </w:rPr>
        <w:t>Bal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25       </w:t>
      </w:r>
      <w:r>
        <w:rPr>
          <w:spacing w:val="20"/>
          <w:sz w:val="18"/>
        </w:rPr>
        <w:t> </w:t>
      </w:r>
      <w:r>
        <w:rPr>
          <w:sz w:val="18"/>
        </w:rPr>
        <w:t>Grey</w:t>
        <w:tab/>
      </w:r>
      <w:r>
        <w:rPr>
          <w:w w:val="90"/>
          <w:sz w:val="18"/>
        </w:rPr>
        <w:t>Straight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un-fragmented</w:t>
      </w:r>
      <w:r>
        <w:rPr>
          <w:spacing w:val="-41"/>
          <w:w w:val="90"/>
          <w:sz w:val="18"/>
        </w:rPr>
        <w:t> </w:t>
      </w:r>
      <w:r>
        <w:rPr>
          <w:sz w:val="18"/>
        </w:rPr>
        <w:t>Bal</w:t>
      </w:r>
      <w:r>
        <w:rPr>
          <w:spacing w:val="-7"/>
          <w:sz w:val="18"/>
        </w:rPr>
        <w:t> </w:t>
      </w:r>
      <w:r>
        <w:rPr>
          <w:sz w:val="18"/>
        </w:rPr>
        <w:t>A</w:t>
      </w:r>
      <w:r>
        <w:rPr>
          <w:spacing w:val="-7"/>
          <w:sz w:val="18"/>
        </w:rPr>
        <w:t> </w:t>
      </w:r>
      <w:r>
        <w:rPr>
          <w:sz w:val="18"/>
        </w:rPr>
        <w:t>26      </w:t>
      </w:r>
      <w:r>
        <w:rPr>
          <w:spacing w:val="35"/>
          <w:sz w:val="18"/>
        </w:rPr>
        <w:t> </w:t>
      </w:r>
      <w:r>
        <w:rPr>
          <w:sz w:val="18"/>
        </w:rPr>
        <w:t>Grey-white</w:t>
        <w:tab/>
      </w:r>
      <w:r>
        <w:rPr>
          <w:w w:val="95"/>
          <w:sz w:val="18"/>
        </w:rPr>
        <w:t>Extended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spirals</w:t>
      </w:r>
    </w:p>
    <w:p>
      <w:pPr>
        <w:tabs>
          <w:tab w:pos="2897" w:val="left" w:leader="none"/>
        </w:tabs>
        <w:spacing w:line="307" w:lineRule="auto" w:before="1"/>
        <w:ind w:left="495" w:right="425" w:firstLine="0"/>
        <w:jc w:val="both"/>
        <w:rPr>
          <w:sz w:val="18"/>
        </w:rPr>
      </w:pPr>
      <w:r>
        <w:rPr>
          <w:sz w:val="18"/>
        </w:rPr>
        <w:t>Bal</w:t>
      </w:r>
      <w:r>
        <w:rPr>
          <w:spacing w:val="-7"/>
          <w:sz w:val="18"/>
        </w:rPr>
        <w:t> </w:t>
      </w:r>
      <w:r>
        <w:rPr>
          <w:sz w:val="18"/>
        </w:rPr>
        <w:t>A</w:t>
      </w:r>
      <w:r>
        <w:rPr>
          <w:spacing w:val="-7"/>
          <w:sz w:val="18"/>
        </w:rPr>
        <w:t> </w:t>
      </w:r>
      <w:r>
        <w:rPr>
          <w:sz w:val="18"/>
        </w:rPr>
        <w:t>27      </w:t>
      </w:r>
      <w:r>
        <w:rPr>
          <w:spacing w:val="37"/>
          <w:sz w:val="18"/>
        </w:rPr>
        <w:t> </w:t>
      </w:r>
      <w:r>
        <w:rPr>
          <w:sz w:val="18"/>
        </w:rPr>
        <w:t>Yellow</w:t>
        <w:tab/>
      </w:r>
      <w:r>
        <w:rPr>
          <w:w w:val="90"/>
          <w:sz w:val="18"/>
        </w:rPr>
        <w:t>Straight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un-fragmented</w:t>
      </w:r>
      <w:r>
        <w:rPr>
          <w:spacing w:val="-41"/>
          <w:w w:val="90"/>
          <w:sz w:val="18"/>
        </w:rPr>
        <w:t> </w:t>
      </w:r>
      <w:r>
        <w:rPr>
          <w:w w:val="95"/>
          <w:sz w:val="18"/>
        </w:rPr>
        <w:t>Bal A 28</w:t>
      </w:r>
      <w:r>
        <w:rPr>
          <w:spacing w:val="43"/>
          <w:sz w:val="18"/>
        </w:rPr>
        <w:t> </w:t>
      </w:r>
      <w:r>
        <w:rPr>
          <w:spacing w:val="44"/>
          <w:sz w:val="18"/>
        </w:rPr>
        <w:t> </w:t>
      </w:r>
      <w:r>
        <w:rPr>
          <w:w w:val="95"/>
          <w:sz w:val="18"/>
        </w:rPr>
        <w:t>Yellow-brown</w:t>
      </w:r>
      <w:r>
        <w:rPr>
          <w:spacing w:val="65"/>
          <w:sz w:val="18"/>
        </w:rPr>
        <w:t> </w:t>
      </w:r>
      <w:r>
        <w:rPr>
          <w:spacing w:val="66"/>
          <w:sz w:val="18"/>
        </w:rPr>
        <w:t> </w:t>
      </w:r>
      <w:r>
        <w:rPr>
          <w:w w:val="95"/>
          <w:sz w:val="18"/>
        </w:rPr>
        <w:t>Straight un-fragmented</w:t>
      </w:r>
      <w:r>
        <w:rPr>
          <w:spacing w:val="-43"/>
          <w:w w:val="95"/>
          <w:sz w:val="18"/>
        </w:rPr>
        <w:t> </w:t>
      </w:r>
      <w:r>
        <w:rPr>
          <w:sz w:val="18"/>
        </w:rPr>
        <w:t>Bal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29       </w:t>
      </w:r>
      <w:r>
        <w:rPr>
          <w:spacing w:val="20"/>
          <w:sz w:val="18"/>
        </w:rPr>
        <w:t> </w:t>
      </w:r>
      <w:r>
        <w:rPr>
          <w:sz w:val="18"/>
        </w:rPr>
        <w:t>Grey</w:t>
        <w:tab/>
      </w:r>
      <w:r>
        <w:rPr>
          <w:w w:val="95"/>
          <w:sz w:val="18"/>
        </w:rPr>
        <w:t>Straight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looped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end</w:t>
      </w:r>
    </w:p>
    <w:p>
      <w:pPr>
        <w:tabs>
          <w:tab w:pos="2897" w:val="left" w:leader="none"/>
        </w:tabs>
        <w:spacing w:line="201" w:lineRule="exact" w:before="0"/>
        <w:ind w:left="495" w:right="0" w:firstLine="0"/>
        <w:jc w:val="both"/>
        <w:rPr>
          <w:sz w:val="18"/>
        </w:rPr>
      </w:pPr>
      <w:r>
        <w:rPr>
          <w:sz w:val="18"/>
        </w:rPr>
        <w:t>Bal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30       </w:t>
      </w:r>
      <w:r>
        <w:rPr>
          <w:spacing w:val="20"/>
          <w:sz w:val="18"/>
        </w:rPr>
        <w:t> </w:t>
      </w:r>
      <w:r>
        <w:rPr>
          <w:sz w:val="18"/>
        </w:rPr>
        <w:t>Grey</w:t>
        <w:tab/>
      </w:r>
      <w:r>
        <w:rPr>
          <w:w w:val="90"/>
          <w:sz w:val="18"/>
        </w:rPr>
        <w:t>Long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fragmented</w:t>
      </w:r>
    </w:p>
    <w:p>
      <w:pPr>
        <w:tabs>
          <w:tab w:pos="2897" w:val="left" w:leader="none"/>
        </w:tabs>
        <w:spacing w:before="58"/>
        <w:ind w:left="495" w:right="0" w:firstLine="0"/>
        <w:jc w:val="both"/>
        <w:rPr>
          <w:sz w:val="18"/>
        </w:rPr>
      </w:pPr>
      <w:r>
        <w:rPr>
          <w:sz w:val="18"/>
        </w:rPr>
        <w:t>Bal</w:t>
      </w:r>
      <w:r>
        <w:rPr>
          <w:spacing w:val="-7"/>
          <w:sz w:val="18"/>
        </w:rPr>
        <w:t> </w:t>
      </w:r>
      <w:r>
        <w:rPr>
          <w:sz w:val="18"/>
        </w:rPr>
        <w:t>A</w:t>
      </w:r>
      <w:r>
        <w:rPr>
          <w:spacing w:val="-7"/>
          <w:sz w:val="18"/>
        </w:rPr>
        <w:t> </w:t>
      </w:r>
      <w:r>
        <w:rPr>
          <w:sz w:val="18"/>
        </w:rPr>
        <w:t>31      </w:t>
      </w:r>
      <w:r>
        <w:rPr>
          <w:spacing w:val="37"/>
          <w:sz w:val="18"/>
        </w:rPr>
        <w:t> </w:t>
      </w:r>
      <w:r>
        <w:rPr>
          <w:sz w:val="18"/>
        </w:rPr>
        <w:t>Yellow</w:t>
        <w:tab/>
      </w:r>
      <w:r>
        <w:rPr>
          <w:w w:val="90"/>
          <w:sz w:val="18"/>
        </w:rPr>
        <w:t>Extended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spirals</w:t>
      </w:r>
    </w:p>
    <w:p>
      <w:pPr>
        <w:tabs>
          <w:tab w:pos="2897" w:val="left" w:leader="none"/>
        </w:tabs>
        <w:spacing w:before="56"/>
        <w:ind w:left="495" w:right="0" w:firstLine="0"/>
        <w:jc w:val="both"/>
        <w:rPr>
          <w:sz w:val="18"/>
        </w:rPr>
      </w:pPr>
      <w:r>
        <w:rPr>
          <w:sz w:val="18"/>
        </w:rPr>
        <w:t>Bal</w:t>
      </w:r>
      <w:r>
        <w:rPr>
          <w:spacing w:val="-8"/>
          <w:sz w:val="18"/>
        </w:rPr>
        <w:t> </w:t>
      </w:r>
      <w:r>
        <w:rPr>
          <w:sz w:val="18"/>
        </w:rPr>
        <w:t>A</w:t>
      </w:r>
      <w:r>
        <w:rPr>
          <w:spacing w:val="-8"/>
          <w:sz w:val="18"/>
        </w:rPr>
        <w:t> </w:t>
      </w:r>
      <w:r>
        <w:rPr>
          <w:sz w:val="18"/>
        </w:rPr>
        <w:t>32      </w:t>
      </w:r>
      <w:r>
        <w:rPr>
          <w:spacing w:val="26"/>
          <w:sz w:val="18"/>
        </w:rPr>
        <w:t> </w:t>
      </w:r>
      <w:r>
        <w:rPr>
          <w:sz w:val="18"/>
        </w:rPr>
        <w:t>Brown</w:t>
        <w:tab/>
      </w:r>
      <w:r>
        <w:rPr>
          <w:w w:val="90"/>
          <w:sz w:val="18"/>
        </w:rPr>
        <w:t>Long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fragmented</w:t>
      </w:r>
    </w:p>
    <w:p>
      <w:pPr>
        <w:tabs>
          <w:tab w:pos="1572" w:val="left" w:leader="none"/>
          <w:tab w:pos="2897" w:val="left" w:leader="none"/>
        </w:tabs>
        <w:spacing w:line="307" w:lineRule="auto" w:before="55"/>
        <w:ind w:left="495" w:right="425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33</w:t>
        <w:tab/>
        <w:t>Grey-violet</w:t>
        <w:tab/>
      </w:r>
      <w:r>
        <w:rPr>
          <w:w w:val="90"/>
          <w:sz w:val="18"/>
        </w:rPr>
        <w:t>Straight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un-fragmented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34</w:t>
        <w:tab/>
      </w:r>
      <w:r>
        <w:rPr>
          <w:w w:val="95"/>
          <w:sz w:val="18"/>
        </w:rPr>
        <w:t>Pale-rose</w:t>
        <w:tab/>
      </w:r>
      <w:r>
        <w:rPr>
          <w:sz w:val="18"/>
        </w:rPr>
        <w:t>Long</w:t>
      </w:r>
      <w:r>
        <w:rPr>
          <w:spacing w:val="-12"/>
          <w:sz w:val="18"/>
        </w:rPr>
        <w:t> </w:t>
      </w:r>
      <w:r>
        <w:rPr>
          <w:sz w:val="18"/>
        </w:rPr>
        <w:t>fragmented</w:t>
      </w:r>
    </w:p>
    <w:p>
      <w:pPr>
        <w:tabs>
          <w:tab w:pos="1572" w:val="left" w:leader="none"/>
          <w:tab w:pos="2897" w:val="left" w:leader="none"/>
        </w:tabs>
        <w:spacing w:line="307" w:lineRule="auto" w:before="0"/>
        <w:ind w:left="495" w:right="661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35</w:t>
        <w:tab/>
      </w:r>
      <w:r>
        <w:rPr>
          <w:w w:val="95"/>
          <w:sz w:val="18"/>
        </w:rPr>
        <w:t>Yellow-brown</w:t>
        <w:tab/>
      </w:r>
      <w:r>
        <w:rPr>
          <w:w w:val="90"/>
          <w:sz w:val="18"/>
        </w:rPr>
        <w:t>Straight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looped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end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36</w:t>
        <w:tab/>
        <w:t>Grey-white</w:t>
        <w:tab/>
      </w:r>
      <w:r>
        <w:rPr>
          <w:w w:val="90"/>
          <w:sz w:val="18"/>
        </w:rPr>
        <w:t>Extended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spirals</w:t>
      </w:r>
      <w:r>
        <w:rPr>
          <w:spacing w:val="1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37</w:t>
        <w:tab/>
        <w:t>Grey</w:t>
        <w:tab/>
      </w:r>
      <w:r>
        <w:rPr>
          <w:w w:val="90"/>
          <w:sz w:val="18"/>
        </w:rPr>
        <w:t>Straight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looped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end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38</w:t>
        <w:tab/>
      </w:r>
      <w:r>
        <w:rPr>
          <w:w w:val="95"/>
          <w:sz w:val="18"/>
        </w:rPr>
        <w:t>Red-haired</w:t>
        <w:tab/>
      </w:r>
      <w:r>
        <w:rPr>
          <w:w w:val="90"/>
          <w:sz w:val="18"/>
        </w:rPr>
        <w:t>Extended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spirals</w:t>
      </w:r>
      <w:r>
        <w:rPr>
          <w:spacing w:val="1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39</w:t>
        <w:tab/>
        <w:t>Grey-Yellow</w:t>
        <w:tab/>
      </w:r>
      <w:r>
        <w:rPr>
          <w:w w:val="90"/>
          <w:sz w:val="18"/>
        </w:rPr>
        <w:t>Straight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looped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end</w:t>
      </w:r>
    </w:p>
    <w:p>
      <w:pPr>
        <w:tabs>
          <w:tab w:pos="1572" w:val="left" w:leader="none"/>
          <w:tab w:pos="2897" w:val="left" w:leader="none"/>
        </w:tabs>
        <w:spacing w:line="304" w:lineRule="auto" w:before="0"/>
        <w:ind w:left="495" w:right="425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40</w:t>
        <w:tab/>
      </w:r>
      <w:r>
        <w:rPr>
          <w:w w:val="95"/>
          <w:sz w:val="18"/>
        </w:rPr>
        <w:t>Pale-rose</w:t>
        <w:tab/>
      </w:r>
      <w:r>
        <w:rPr>
          <w:w w:val="90"/>
          <w:sz w:val="18"/>
        </w:rPr>
        <w:t>Straight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un-fragmented</w:t>
      </w:r>
      <w:r>
        <w:rPr>
          <w:spacing w:val="-40"/>
          <w:w w:val="90"/>
          <w:sz w:val="18"/>
        </w:rPr>
        <w:t> </w:t>
      </w: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41</w:t>
        <w:tab/>
        <w:t>Grey</w:t>
        <w:tab/>
        <w:t>Long</w:t>
      </w:r>
      <w:r>
        <w:rPr>
          <w:spacing w:val="-12"/>
          <w:sz w:val="18"/>
        </w:rPr>
        <w:t> </w:t>
      </w:r>
      <w:r>
        <w:rPr>
          <w:sz w:val="18"/>
        </w:rPr>
        <w:t>fragmented</w:t>
      </w:r>
    </w:p>
    <w:p>
      <w:pPr>
        <w:tabs>
          <w:tab w:pos="1572" w:val="left" w:leader="none"/>
          <w:tab w:pos="2897" w:val="left" w:leader="none"/>
        </w:tabs>
        <w:spacing w:before="0"/>
        <w:ind w:left="495" w:right="0" w:firstLine="0"/>
        <w:jc w:val="left"/>
        <w:rPr>
          <w:sz w:val="18"/>
        </w:rPr>
      </w:pPr>
      <w:r>
        <w:rPr>
          <w:sz w:val="18"/>
        </w:rPr>
        <w:t>Bal</w:t>
      </w:r>
      <w:r>
        <w:rPr>
          <w:spacing w:val="-11"/>
          <w:sz w:val="18"/>
        </w:rPr>
        <w:t> </w:t>
      </w:r>
      <w:r>
        <w:rPr>
          <w:sz w:val="18"/>
        </w:rPr>
        <w:t>A</w:t>
      </w:r>
      <w:r>
        <w:rPr>
          <w:spacing w:val="-11"/>
          <w:sz w:val="18"/>
        </w:rPr>
        <w:t> </w:t>
      </w:r>
      <w:r>
        <w:rPr>
          <w:sz w:val="18"/>
        </w:rPr>
        <w:t>42</w:t>
        <w:tab/>
      </w:r>
      <w:r>
        <w:rPr>
          <w:w w:val="95"/>
          <w:sz w:val="18"/>
        </w:rPr>
        <w:t>Brown</w:t>
        <w:tab/>
      </w:r>
      <w:r>
        <w:rPr>
          <w:w w:val="90"/>
          <w:sz w:val="18"/>
        </w:rPr>
        <w:t>Straight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un-fragmented</w:t>
      </w:r>
    </w:p>
    <w:p>
      <w:pPr>
        <w:tabs>
          <w:tab w:pos="495" w:val="left" w:leader="none"/>
          <w:tab w:pos="1571" w:val="left" w:leader="none"/>
          <w:tab w:pos="2896" w:val="left" w:leader="none"/>
        </w:tabs>
        <w:spacing w:before="55"/>
        <w:ind w:left="147" w:right="0" w:firstLine="0"/>
        <w:jc w:val="left"/>
        <w:rPr>
          <w:sz w:val="18"/>
        </w:rPr>
      </w:pPr>
      <w:r>
        <w:rPr>
          <w:w w:val="103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z w:val="18"/>
          <w:u w:val="single"/>
        </w:rPr>
        <w:t>Bal</w:t>
      </w:r>
      <w:r>
        <w:rPr>
          <w:spacing w:val="-11"/>
          <w:sz w:val="18"/>
          <w:u w:val="single"/>
        </w:rPr>
        <w:t> </w:t>
      </w:r>
      <w:r>
        <w:rPr>
          <w:sz w:val="18"/>
          <w:u w:val="single"/>
        </w:rPr>
        <w:t>A</w:t>
      </w:r>
      <w:r>
        <w:rPr>
          <w:spacing w:val="-11"/>
          <w:sz w:val="18"/>
          <w:u w:val="single"/>
        </w:rPr>
        <w:t> </w:t>
      </w:r>
      <w:r>
        <w:rPr>
          <w:sz w:val="18"/>
          <w:u w:val="single"/>
        </w:rPr>
        <w:t>43</w:t>
        <w:tab/>
      </w:r>
      <w:r>
        <w:rPr>
          <w:w w:val="95"/>
          <w:sz w:val="18"/>
          <w:u w:val="single"/>
        </w:rPr>
        <w:t>Red-haired</w:t>
        <w:tab/>
      </w:r>
      <w:r>
        <w:rPr>
          <w:w w:val="90"/>
          <w:sz w:val="18"/>
          <w:u w:val="single"/>
        </w:rPr>
        <w:t>Straight</w:t>
      </w:r>
      <w:r>
        <w:rPr>
          <w:spacing w:val="14"/>
          <w:w w:val="90"/>
          <w:sz w:val="18"/>
          <w:u w:val="single"/>
        </w:rPr>
        <w:t> </w:t>
      </w:r>
      <w:r>
        <w:rPr>
          <w:w w:val="90"/>
          <w:sz w:val="18"/>
          <w:u w:val="single"/>
        </w:rPr>
        <w:t>un-fragmented</w:t>
      </w:r>
      <w:r>
        <w:rPr>
          <w:spacing w:val="3"/>
          <w:sz w:val="18"/>
          <w:u w:val="single"/>
        </w:rPr>
        <w:t> 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60" w:right="800"/>
          <w:cols w:num="2" w:equalWidth="0">
            <w:col w:w="5042" w:space="639"/>
            <w:col w:w="4999"/>
          </w:cols>
        </w:sectPr>
      </w:pPr>
    </w:p>
    <w:p>
      <w:pPr>
        <w:pStyle w:val="Heading2"/>
        <w:spacing w:before="74"/>
        <w:ind w:left="39"/>
      </w:pPr>
      <w:r>
        <w:rPr>
          <w:w w:val="90"/>
        </w:rPr>
        <w:t>Table</w:t>
      </w:r>
      <w:r>
        <w:rPr>
          <w:spacing w:val="-1"/>
          <w:w w:val="90"/>
        </w:rPr>
        <w:t> </w:t>
      </w:r>
      <w:r>
        <w:rPr>
          <w:w w:val="90"/>
        </w:rPr>
        <w:t>–</w:t>
      </w:r>
      <w:r>
        <w:rPr>
          <w:spacing w:val="-1"/>
          <w:w w:val="90"/>
        </w:rPr>
        <w:t> </w:t>
      </w:r>
      <w:r>
        <w:rPr>
          <w:w w:val="90"/>
        </w:rPr>
        <w:t>2</w:t>
      </w:r>
    </w:p>
    <w:p>
      <w:pPr>
        <w:tabs>
          <w:tab w:pos="2694" w:val="left" w:leader="none"/>
          <w:tab w:pos="7133" w:val="left" w:leader="none"/>
        </w:tabs>
        <w:spacing w:line="223" w:lineRule="exact" w:before="0"/>
        <w:ind w:left="32" w:right="0" w:firstLine="0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w w:val="95"/>
          <w:sz w:val="20"/>
          <w:u w:val="single"/>
        </w:rPr>
        <w:t> </w:t>
      </w:r>
      <w:r>
        <w:rPr>
          <w:rFonts w:ascii="Arial"/>
          <w:b/>
          <w:i/>
          <w:sz w:val="20"/>
          <w:u w:val="single"/>
        </w:rPr>
        <w:tab/>
      </w:r>
      <w:r>
        <w:rPr>
          <w:rFonts w:ascii="Arial"/>
          <w:b/>
          <w:i/>
          <w:w w:val="75"/>
          <w:sz w:val="20"/>
          <w:u w:val="single"/>
        </w:rPr>
        <w:t>Biochemical</w:t>
      </w:r>
      <w:r>
        <w:rPr>
          <w:rFonts w:ascii="Arial"/>
          <w:b/>
          <w:i/>
          <w:spacing w:val="34"/>
          <w:w w:val="75"/>
          <w:sz w:val="20"/>
          <w:u w:val="single"/>
        </w:rPr>
        <w:t> </w:t>
      </w:r>
      <w:r>
        <w:rPr>
          <w:rFonts w:ascii="Arial"/>
          <w:b/>
          <w:i/>
          <w:w w:val="75"/>
          <w:sz w:val="20"/>
          <w:u w:val="single"/>
        </w:rPr>
        <w:t>Characters</w:t>
      </w:r>
      <w:r>
        <w:rPr>
          <w:rFonts w:ascii="Arial"/>
          <w:b/>
          <w:i/>
          <w:sz w:val="20"/>
          <w:u w:val="single"/>
        </w:rPr>
        <w:tab/>
      </w:r>
    </w:p>
    <w:p>
      <w:pPr>
        <w:spacing w:after="0" w:line="223" w:lineRule="exact"/>
        <w:jc w:val="center"/>
        <w:rPr>
          <w:rFonts w:ascii="Arial"/>
          <w:sz w:val="20"/>
        </w:rPr>
        <w:sectPr>
          <w:pgSz w:w="12240" w:h="15840"/>
          <w:pgMar w:header="720" w:footer="1015" w:top="1120" w:bottom="1200" w:left="760" w:right="800"/>
        </w:sectPr>
      </w:pPr>
    </w:p>
    <w:p>
      <w:pPr>
        <w:spacing w:line="228" w:lineRule="auto" w:before="121"/>
        <w:ind w:left="2240" w:right="-12" w:hanging="257"/>
        <w:jc w:val="left"/>
        <w:rPr>
          <w:rFonts w:ascii="Arial"/>
          <w:b/>
          <w:sz w:val="18"/>
        </w:rPr>
      </w:pPr>
      <w:r>
        <w:rPr/>
        <w:pict>
          <v:shape style="position:absolute;margin-left:127.919998pt;margin-top:21.569807pt;width:355.7pt;height:432.6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47"/>
                    <w:gridCol w:w="729"/>
                    <w:gridCol w:w="709"/>
                    <w:gridCol w:w="1014"/>
                    <w:gridCol w:w="1057"/>
                    <w:gridCol w:w="1080"/>
                    <w:gridCol w:w="1078"/>
                  </w:tblGrid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8"/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71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4229" w:type="dxa"/>
                        <w:gridSpan w:val="4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5" w:right="38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37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ind w:left="385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729" w:type="dxa"/>
                      </w:tcPr>
                      <w:p>
                        <w:pPr>
                          <w:pStyle w:val="TableParagraph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84" w:right="38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7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0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07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-1"/>
          <w:w w:val="85"/>
          <w:sz w:val="18"/>
        </w:rPr>
        <w:t>Actinomycetes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Isolates</w:t>
      </w:r>
    </w:p>
    <w:p>
      <w:pPr>
        <w:tabs>
          <w:tab w:pos="1502" w:val="left" w:leader="none"/>
        </w:tabs>
        <w:spacing w:line="202" w:lineRule="exact" w:before="113"/>
        <w:ind w:left="0" w:right="72" w:firstLine="0"/>
        <w:jc w:val="righ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Acid Production</w:t>
        <w:tab/>
      </w:r>
      <w:r>
        <w:rPr>
          <w:rFonts w:ascii="Arial"/>
          <w:b/>
          <w:w w:val="95"/>
          <w:sz w:val="18"/>
        </w:rPr>
        <w:t>Melanin</w:t>
      </w:r>
    </w:p>
    <w:p>
      <w:pPr>
        <w:spacing w:line="202" w:lineRule="exact" w:before="0"/>
        <w:ind w:left="0" w:right="0" w:firstLine="0"/>
        <w:jc w:val="righ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Formation</w:t>
      </w:r>
    </w:p>
    <w:p>
      <w:pPr>
        <w:spacing w:line="228" w:lineRule="auto" w:before="121"/>
        <w:ind w:left="249" w:right="0" w:firstLine="12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Nitrate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80"/>
          <w:sz w:val="18"/>
        </w:rPr>
        <w:t>Reduction</w:t>
      </w:r>
    </w:p>
    <w:p>
      <w:pPr>
        <w:spacing w:line="228" w:lineRule="auto" w:before="121"/>
        <w:ind w:left="271" w:right="-5" w:firstLine="175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Starch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85"/>
          <w:sz w:val="18"/>
        </w:rPr>
        <w:t>Hydrolysis</w:t>
      </w:r>
    </w:p>
    <w:p>
      <w:pPr>
        <w:spacing w:line="228" w:lineRule="auto" w:before="121"/>
        <w:ind w:left="242" w:right="1904" w:firstLine="223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Urea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85"/>
          <w:sz w:val="18"/>
        </w:rPr>
        <w:t>Hydrolysis</w:t>
      </w:r>
    </w:p>
    <w:p>
      <w:pPr>
        <w:spacing w:after="0" w:line="228" w:lineRule="auto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5" w:equalWidth="0">
            <w:col w:w="3067" w:space="40"/>
            <w:col w:w="2449" w:space="39"/>
            <w:col w:w="987" w:space="40"/>
            <w:col w:w="1069" w:space="40"/>
            <w:col w:w="2949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pStyle w:val="BodyText"/>
        <w:spacing w:before="86"/>
        <w:ind w:left="35"/>
        <w:jc w:val="center"/>
      </w:pPr>
      <w:r>
        <w:rPr>
          <w:w w:val="90"/>
        </w:rPr>
        <w:t>*G</w:t>
      </w:r>
      <w:r>
        <w:rPr>
          <w:spacing w:val="-3"/>
          <w:w w:val="90"/>
        </w:rPr>
        <w:t> </w:t>
      </w:r>
      <w:r>
        <w:rPr>
          <w:w w:val="90"/>
        </w:rPr>
        <w:t>-</w:t>
      </w:r>
      <w:r>
        <w:rPr>
          <w:spacing w:val="-1"/>
          <w:w w:val="90"/>
        </w:rPr>
        <w:t> </w:t>
      </w:r>
      <w:r>
        <w:rPr>
          <w:w w:val="90"/>
        </w:rPr>
        <w:t>Glucose,</w:t>
      </w:r>
      <w:r>
        <w:rPr>
          <w:spacing w:val="-4"/>
          <w:w w:val="90"/>
        </w:rPr>
        <w:t> </w:t>
      </w:r>
      <w:r>
        <w:rPr>
          <w:w w:val="90"/>
        </w:rPr>
        <w:t>S</w:t>
      </w:r>
      <w:r>
        <w:rPr>
          <w:spacing w:val="-1"/>
          <w:w w:val="90"/>
        </w:rPr>
        <w:t> </w:t>
      </w:r>
      <w:r>
        <w:rPr>
          <w:w w:val="90"/>
        </w:rPr>
        <w:t>–</w:t>
      </w:r>
      <w:r>
        <w:rPr>
          <w:spacing w:val="-2"/>
          <w:w w:val="90"/>
        </w:rPr>
        <w:t> </w:t>
      </w:r>
      <w:r>
        <w:rPr>
          <w:w w:val="90"/>
        </w:rPr>
        <w:t>Sucrose,</w:t>
      </w:r>
      <w:r>
        <w:rPr>
          <w:spacing w:val="-3"/>
          <w:w w:val="90"/>
        </w:rPr>
        <w:t> </w:t>
      </w:r>
      <w:r>
        <w:rPr>
          <w:w w:val="90"/>
        </w:rPr>
        <w:t>+</w:t>
      </w:r>
      <w:r>
        <w:rPr>
          <w:spacing w:val="-3"/>
          <w:w w:val="90"/>
        </w:rPr>
        <w:t> </w:t>
      </w:r>
      <w:r>
        <w:rPr>
          <w:w w:val="90"/>
        </w:rPr>
        <w:t>:</w:t>
      </w:r>
      <w:r>
        <w:rPr>
          <w:spacing w:val="42"/>
          <w:w w:val="90"/>
        </w:rPr>
        <w:t> </w:t>
      </w:r>
      <w:r>
        <w:rPr>
          <w:w w:val="90"/>
        </w:rPr>
        <w:t>Positive</w:t>
      </w:r>
      <w:r>
        <w:rPr>
          <w:spacing w:val="-3"/>
          <w:w w:val="90"/>
        </w:rPr>
        <w:t> </w:t>
      </w:r>
      <w:r>
        <w:rPr>
          <w:w w:val="90"/>
        </w:rPr>
        <w:t>results,</w:t>
      </w:r>
      <w:r>
        <w:rPr>
          <w:spacing w:val="-3"/>
          <w:w w:val="90"/>
        </w:rPr>
        <w:t> </w:t>
      </w:r>
      <w:r>
        <w:rPr>
          <w:w w:val="90"/>
        </w:rPr>
        <w:t>-</w:t>
      </w:r>
      <w:r>
        <w:rPr>
          <w:spacing w:val="-1"/>
          <w:w w:val="90"/>
        </w:rPr>
        <w:t> </w:t>
      </w:r>
      <w:r>
        <w:rPr>
          <w:w w:val="90"/>
        </w:rPr>
        <w:t>:</w:t>
      </w:r>
      <w:r>
        <w:rPr>
          <w:spacing w:val="-4"/>
          <w:w w:val="90"/>
        </w:rPr>
        <w:t> </w:t>
      </w:r>
      <w:r>
        <w:rPr>
          <w:w w:val="90"/>
        </w:rPr>
        <w:t>Negative results</w:t>
      </w:r>
    </w:p>
    <w:p>
      <w:pPr>
        <w:pStyle w:val="BodyText"/>
        <w:rPr>
          <w:sz w:val="22"/>
        </w:rPr>
      </w:pPr>
    </w:p>
    <w:p>
      <w:pPr>
        <w:pStyle w:val="Heading2"/>
        <w:spacing w:line="240" w:lineRule="auto" w:before="175"/>
        <w:ind w:left="40"/>
      </w:pPr>
      <w:r>
        <w:rPr>
          <w:w w:val="85"/>
        </w:rPr>
        <w:t>Crowded</w:t>
      </w:r>
      <w:r>
        <w:rPr>
          <w:spacing w:val="12"/>
          <w:w w:val="85"/>
        </w:rPr>
        <w:t> </w:t>
      </w:r>
      <w:r>
        <w:rPr>
          <w:w w:val="85"/>
        </w:rPr>
        <w:t>Plates</w:t>
      </w:r>
    </w:p>
    <w:p>
      <w:pPr>
        <w:pStyle w:val="BodyText"/>
        <w:spacing w:before="9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1138427</wp:posOffset>
            </wp:positionH>
            <wp:positionV relativeFrom="paragraph">
              <wp:posOffset>140610</wp:posOffset>
            </wp:positionV>
            <wp:extent cx="5475096" cy="1322832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096" cy="1322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2033" w:val="left" w:leader="none"/>
          <w:tab w:pos="4072" w:val="left" w:leader="none"/>
          <w:tab w:pos="6271" w:val="left" w:leader="none"/>
        </w:tabs>
        <w:spacing w:before="0"/>
        <w:ind w:left="0" w:right="202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Figure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No.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1</w:t>
        <w:tab/>
        <w:t>Figure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No.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2</w:t>
        <w:tab/>
        <w:t>Figure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No.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3</w:t>
        <w:tab/>
        <w:t>Figure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No.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4</w:t>
      </w:r>
    </w:p>
    <w:p>
      <w:pPr>
        <w:spacing w:after="0"/>
        <w:jc w:val="center"/>
        <w:rPr>
          <w:rFonts w:ascii="Arial"/>
          <w:sz w:val="20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Heading2"/>
        <w:spacing w:before="74"/>
        <w:ind w:left="39"/>
      </w:pPr>
      <w:r>
        <w:rPr>
          <w:w w:val="90"/>
        </w:rPr>
        <w:t>Table</w:t>
      </w:r>
      <w:r>
        <w:rPr>
          <w:spacing w:val="-1"/>
          <w:w w:val="90"/>
        </w:rPr>
        <w:t> </w:t>
      </w:r>
      <w:r>
        <w:rPr>
          <w:w w:val="90"/>
        </w:rPr>
        <w:t>–</w:t>
      </w:r>
      <w:r>
        <w:rPr>
          <w:spacing w:val="-1"/>
          <w:w w:val="90"/>
        </w:rPr>
        <w:t> </w:t>
      </w:r>
      <w:r>
        <w:rPr>
          <w:w w:val="90"/>
        </w:rPr>
        <w:t>3</w:t>
      </w:r>
    </w:p>
    <w:p>
      <w:pPr>
        <w:tabs>
          <w:tab w:pos="2095" w:val="left" w:leader="none"/>
          <w:tab w:pos="7606" w:val="left" w:leader="none"/>
        </w:tabs>
        <w:spacing w:line="223" w:lineRule="exact" w:before="0"/>
        <w:ind w:left="33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Sensitivity</w:t>
      </w:r>
      <w:r>
        <w:rPr>
          <w:rFonts w:ascii="Arial"/>
          <w:b/>
          <w:spacing w:val="7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against</w:t>
      </w:r>
      <w:r>
        <w:rPr>
          <w:rFonts w:ascii="Arial"/>
          <w:b/>
          <w:spacing w:val="10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Secondary</w:t>
      </w:r>
      <w:r>
        <w:rPr>
          <w:rFonts w:ascii="Arial"/>
          <w:b/>
          <w:spacing w:val="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Metabolites</w:t>
      </w:r>
      <w:r>
        <w:rPr>
          <w:rFonts w:ascii="Arial"/>
          <w:b/>
          <w:sz w:val="20"/>
          <w:u w:val="single"/>
        </w:rPr>
        <w:tab/>
      </w:r>
    </w:p>
    <w:p>
      <w:pPr>
        <w:pStyle w:val="BodyText"/>
        <w:spacing w:before="8"/>
        <w:rPr>
          <w:rFonts w:ascii="Arial"/>
          <w:b/>
          <w:sz w:val="9"/>
        </w:rPr>
      </w:pPr>
    </w:p>
    <w:p>
      <w:pPr>
        <w:spacing w:after="0"/>
        <w:rPr>
          <w:rFonts w:ascii="Arial"/>
          <w:sz w:val="9"/>
        </w:rPr>
        <w:sectPr>
          <w:headerReference w:type="default" r:id="rId10"/>
          <w:footerReference w:type="default" r:id="rId11"/>
          <w:pgSz w:w="12240" w:h="15840"/>
          <w:pgMar w:header="720" w:footer="1015" w:top="1120" w:bottom="1200" w:left="760" w:right="800"/>
        </w:sectPr>
      </w:pPr>
    </w:p>
    <w:p>
      <w:pPr>
        <w:spacing w:before="85"/>
        <w:ind w:left="175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w w:val="85"/>
          <w:sz w:val="18"/>
        </w:rPr>
        <w:t>Actinomycetes</w:t>
      </w:r>
    </w:p>
    <w:p>
      <w:pPr>
        <w:pStyle w:val="BodyText"/>
        <w:spacing w:before="11"/>
        <w:rPr>
          <w:rFonts w:ascii="Arial"/>
          <w:b/>
          <w:sz w:val="15"/>
        </w:rPr>
      </w:pPr>
      <w:r>
        <w:rPr/>
        <w:br w:type="column"/>
      </w:r>
      <w:r>
        <w:rPr>
          <w:rFonts w:ascii="Arial"/>
          <w:b/>
          <w:sz w:val="15"/>
        </w:rPr>
      </w:r>
    </w:p>
    <w:p>
      <w:pPr>
        <w:tabs>
          <w:tab w:pos="1581" w:val="left" w:leader="none"/>
          <w:tab w:pos="2731" w:val="left" w:leader="none"/>
          <w:tab w:pos="4180" w:val="left" w:leader="none"/>
          <w:tab w:pos="5380" w:val="left" w:leader="none"/>
        </w:tabs>
        <w:spacing w:before="0"/>
        <w:ind w:left="396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116.159996pt;margin-top:5.658264pt;width:379.2pt;height:432.2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90"/>
                    <w:gridCol w:w="1143"/>
                    <w:gridCol w:w="1223"/>
                    <w:gridCol w:w="1179"/>
                    <w:gridCol w:w="1290"/>
                    <w:gridCol w:w="1259"/>
                  </w:tblGrid>
                  <w:tr>
                    <w:trPr>
                      <w:trHeight w:val="193" w:hRule="atLeast"/>
                    </w:trPr>
                    <w:tc>
                      <w:tcPr>
                        <w:tcW w:w="14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451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Isolates</w:t>
                        </w:r>
                      </w:p>
                    </w:tc>
                    <w:tc>
                      <w:tcPr>
                        <w:tcW w:w="6094" w:type="dxa"/>
                        <w:gridSpan w:val="5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1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5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488" w:right="488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5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488" w:right="488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5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5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488" w:right="488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88" w:right="488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37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5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88" w:right="488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left="4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ind w:right="1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ind w:right="6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9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TableParagraph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</w:tcPr>
                      <w:p>
                        <w:pPr>
                          <w:pStyle w:val="TableParagraph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4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4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Bal</w:t>
                        </w:r>
                        <w:r>
                          <w:rPr>
                            <w:spacing w:val="-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1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4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2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right="5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3"/>
                            <w:sz w:val="18"/>
                          </w:rPr>
                          <w:t>+</w:t>
                        </w:r>
                      </w:p>
                    </w:tc>
                    <w:tc>
                      <w:tcPr>
                        <w:tcW w:w="11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6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2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18"/>
        </w:rPr>
        <w:t>B.subtilis</w:t>
        <w:tab/>
        <w:t>S.aureus</w:t>
        <w:tab/>
        <w:t>C.albicans</w:t>
        <w:tab/>
      </w:r>
      <w:r>
        <w:rPr>
          <w:rFonts w:ascii="Arial"/>
          <w:b/>
          <w:w w:val="95"/>
          <w:sz w:val="18"/>
        </w:rPr>
        <w:t>E.coli</w:t>
        <w:tab/>
        <w:t>S.typhi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2" w:equalWidth="0">
            <w:col w:w="2841" w:space="40"/>
            <w:col w:w="7799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22"/>
        </w:rPr>
      </w:pPr>
    </w:p>
    <w:p>
      <w:pPr>
        <w:pStyle w:val="BodyText"/>
        <w:ind w:left="36"/>
        <w:jc w:val="center"/>
      </w:pPr>
      <w:r>
        <w:rPr>
          <w:w w:val="90"/>
        </w:rPr>
        <w:t>+</w:t>
      </w:r>
      <w:r>
        <w:rPr>
          <w:spacing w:val="-3"/>
          <w:w w:val="90"/>
        </w:rPr>
        <w:t> </w:t>
      </w:r>
      <w:r>
        <w:rPr>
          <w:w w:val="90"/>
        </w:rPr>
        <w:t>:</w:t>
      </w:r>
      <w:r>
        <w:rPr>
          <w:spacing w:val="-2"/>
          <w:w w:val="90"/>
        </w:rPr>
        <w:t> </w:t>
      </w:r>
      <w:r>
        <w:rPr>
          <w:w w:val="90"/>
        </w:rPr>
        <w:t>Minimum</w:t>
      </w:r>
      <w:r>
        <w:rPr>
          <w:spacing w:val="-2"/>
          <w:w w:val="90"/>
        </w:rPr>
        <w:t> </w:t>
      </w:r>
      <w:r>
        <w:rPr>
          <w:w w:val="90"/>
        </w:rPr>
        <w:t>Inhibition,</w:t>
      </w:r>
      <w:r>
        <w:rPr>
          <w:spacing w:val="-2"/>
          <w:w w:val="90"/>
        </w:rPr>
        <w:t> </w:t>
      </w:r>
      <w:r>
        <w:rPr>
          <w:w w:val="90"/>
        </w:rPr>
        <w:t>++</w:t>
      </w:r>
      <w:r>
        <w:rPr>
          <w:spacing w:val="12"/>
          <w:w w:val="90"/>
        </w:rPr>
        <w:t> </w:t>
      </w:r>
      <w:r>
        <w:rPr>
          <w:w w:val="90"/>
        </w:rPr>
        <w:t>:</w:t>
      </w:r>
      <w:r>
        <w:rPr>
          <w:spacing w:val="-1"/>
          <w:w w:val="90"/>
        </w:rPr>
        <w:t> </w:t>
      </w:r>
      <w:r>
        <w:rPr>
          <w:w w:val="90"/>
        </w:rPr>
        <w:t>Maximum</w:t>
      </w:r>
      <w:r>
        <w:rPr>
          <w:spacing w:val="-3"/>
          <w:w w:val="90"/>
        </w:rPr>
        <w:t> </w:t>
      </w:r>
      <w:r>
        <w:rPr>
          <w:w w:val="90"/>
        </w:rPr>
        <w:t>Inhibition,</w:t>
      </w:r>
      <w:r>
        <w:rPr>
          <w:spacing w:val="1"/>
          <w:w w:val="90"/>
        </w:rPr>
        <w:t> </w:t>
      </w:r>
      <w:r>
        <w:rPr>
          <w:w w:val="90"/>
        </w:rPr>
        <w:t>- : No Inhibition.</w:t>
      </w: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101.639999pt;margin-top:11.204687pt;width:408.5pt;height:134.050pt;mso-position-horizontal-relative:page;mso-position-vertical-relative:paragraph;z-index:-15725568;mso-wrap-distance-left:0;mso-wrap-distance-right:0" coordorigin="2033,224" coordsize="8170,2681">
            <v:shape style="position:absolute;left:2032;top:224;width:8170;height:2681" type="#_x0000_t75" stroked="false">
              <v:imagedata r:id="rId12" o:title=""/>
            </v:shape>
            <v:shape style="position:absolute;left:2299;top:677;width:553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E.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coli</w:t>
                    </w:r>
                  </w:p>
                </w:txbxContent>
              </v:textbox>
              <w10:wrap type="none"/>
            </v:shape>
            <v:shape style="position:absolute;left:3640;top:692;width:841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subtilis</w:t>
                    </w:r>
                  </w:p>
                </w:txbxContent>
              </v:textbox>
              <w10:wrap type="none"/>
            </v:shape>
            <v:shape style="position:absolute;left:6280;top:677;width:841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subtilis</w:t>
                    </w:r>
                  </w:p>
                </w:txbxContent>
              </v:textbox>
              <w10:wrap type="none"/>
            </v:shape>
            <v:shape style="position:absolute;left:7934;top:317;width:2027;height:45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Bal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A-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4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Activity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against</w:t>
                    </w:r>
                  </w:p>
                  <w:p>
                    <w:pPr>
                      <w:spacing w:before="0"/>
                      <w:ind w:left="592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subtilis</w:t>
                    </w:r>
                  </w:p>
                </w:txbxContent>
              </v:textbox>
              <w10:wrap type="none"/>
            </v:shape>
            <v:shape style="position:absolute;left:4992;top:881;width:553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E.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coli</w:t>
                    </w:r>
                  </w:p>
                </w:txbxContent>
              </v:textbox>
              <w10:wrap type="none"/>
            </v:shape>
            <v:shape style="position:absolute;left:3732;top:1301;width:796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aureus</w:t>
                    </w:r>
                  </w:p>
                </w:txbxContent>
              </v:textbox>
              <w10:wrap type="none"/>
            </v:shape>
            <v:shape style="position:absolute;left:6458;top:1232;width:796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aureus</w:t>
                    </w:r>
                  </w:p>
                </w:txbxContent>
              </v:textbox>
              <w10:wrap type="none"/>
            </v:shape>
            <v:shape style="position:absolute;left:2114;top:1522;width:642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typhi</w:t>
                    </w:r>
                  </w:p>
                </w:txbxContent>
              </v:textbox>
              <w10:wrap type="none"/>
            </v:shape>
            <v:shape style="position:absolute;left:4992;top:1587;width:642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typhi</w:t>
                    </w:r>
                  </w:p>
                </w:txbxContent>
              </v:textbox>
              <w10:wrap type="none"/>
            </v:shape>
            <v:shape style="position:absolute;left:3420;top:1892;width:943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C.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albicans</w:t>
                    </w:r>
                  </w:p>
                </w:txbxContent>
              </v:textbox>
              <w10:wrap type="none"/>
            </v:shape>
            <v:shape style="position:absolute;left:6412;top:1752;width:941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C.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albicans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2"/>
        <w:tabs>
          <w:tab w:pos="2462" w:val="left" w:leader="none"/>
          <w:tab w:pos="5039" w:val="left" w:leader="none"/>
        </w:tabs>
        <w:spacing w:line="187" w:lineRule="exact"/>
        <w:ind w:left="0" w:right="1"/>
      </w:pPr>
      <w:r>
        <w:rPr>
          <w:w w:val="90"/>
        </w:rPr>
        <w:t>Figure</w:t>
      </w:r>
      <w:r>
        <w:rPr>
          <w:spacing w:val="-3"/>
          <w:w w:val="90"/>
        </w:rPr>
        <w:t> </w:t>
      </w:r>
      <w:r>
        <w:rPr>
          <w:w w:val="90"/>
        </w:rPr>
        <w:t>No.</w:t>
      </w:r>
      <w:r>
        <w:rPr>
          <w:spacing w:val="-4"/>
          <w:w w:val="90"/>
        </w:rPr>
        <w:t> </w:t>
      </w:r>
      <w:r>
        <w:rPr>
          <w:w w:val="90"/>
        </w:rPr>
        <w:t>5</w:t>
        <w:tab/>
        <w:t>Figure</w:t>
      </w:r>
      <w:r>
        <w:rPr>
          <w:spacing w:val="-2"/>
          <w:w w:val="90"/>
        </w:rPr>
        <w:t> </w:t>
      </w:r>
      <w:r>
        <w:rPr>
          <w:w w:val="90"/>
        </w:rPr>
        <w:t>No.</w:t>
      </w:r>
      <w:r>
        <w:rPr>
          <w:spacing w:val="-4"/>
          <w:w w:val="90"/>
        </w:rPr>
        <w:t> </w:t>
      </w:r>
      <w:r>
        <w:rPr>
          <w:w w:val="90"/>
        </w:rPr>
        <w:t>6</w:t>
        <w:tab/>
        <w:t>Figure</w:t>
      </w:r>
      <w:r>
        <w:rPr>
          <w:spacing w:val="-5"/>
          <w:w w:val="90"/>
        </w:rPr>
        <w:t> </w:t>
      </w:r>
      <w:r>
        <w:rPr>
          <w:w w:val="90"/>
        </w:rPr>
        <w:t>No.</w:t>
      </w:r>
      <w:r>
        <w:rPr>
          <w:spacing w:val="-5"/>
          <w:w w:val="90"/>
        </w:rPr>
        <w:t> </w:t>
      </w:r>
      <w:r>
        <w:rPr>
          <w:w w:val="90"/>
        </w:rPr>
        <w:t>7</w:t>
      </w:r>
    </w:p>
    <w:p>
      <w:pPr>
        <w:spacing w:after="0" w:line="187" w:lineRule="exact"/>
        <w:sectPr>
          <w:type w:val="continuous"/>
          <w:pgSz w:w="12240" w:h="15840"/>
          <w:pgMar w:top="1120" w:bottom="1200" w:left="760" w:right="800"/>
        </w:sectPr>
      </w:pPr>
    </w:p>
    <w:p>
      <w:pPr>
        <w:pStyle w:val="BodyText"/>
        <w:spacing w:before="10"/>
        <w:rPr>
          <w:rFonts w:ascii="Arial"/>
          <w:b/>
          <w:sz w:val="7"/>
        </w:rPr>
      </w:pPr>
    </w:p>
    <w:p>
      <w:pPr>
        <w:pStyle w:val="BodyText"/>
        <w:ind w:left="1282"/>
        <w:rPr>
          <w:rFonts w:ascii="Arial"/>
        </w:rPr>
      </w:pPr>
      <w:r>
        <w:rPr>
          <w:rFonts w:ascii="Arial"/>
        </w:rPr>
        <w:pict>
          <v:group style="width:407.55pt;height:136.1pt;mso-position-horizontal-relative:char;mso-position-vertical-relative:line" coordorigin="0,0" coordsize="8151,2722">
            <v:shape style="position:absolute;left:0;top:0;width:8151;height:2722" type="#_x0000_t75" stroked="false">
              <v:imagedata r:id="rId13" o:title=""/>
            </v:shape>
            <v:shape style="position:absolute;left:309;top:146;width:2127;height:45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Bal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A-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Activity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against</w:t>
                    </w:r>
                  </w:p>
                  <w:p>
                    <w:pPr>
                      <w:spacing w:before="0"/>
                      <w:ind w:left="645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subtilis</w:t>
                    </w:r>
                  </w:p>
                </w:txbxContent>
              </v:textbox>
              <w10:wrap type="none"/>
            </v:shape>
            <v:shape style="position:absolute;left:3031;top:146;width:2127;height:45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Bal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A-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14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Activity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against</w:t>
                    </w:r>
                  </w:p>
                  <w:p>
                    <w:pPr>
                      <w:spacing w:before="0"/>
                      <w:ind w:left="643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subtilis</w:t>
                    </w:r>
                  </w:p>
                </w:txbxContent>
              </v:textbox>
              <w10:wrap type="none"/>
            </v:shape>
            <v:shape style="position:absolute;left:5726;top:115;width:2127;height:45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Bal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A-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23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Activity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against</w:t>
                    </w:r>
                  </w:p>
                  <w:p>
                    <w:pPr>
                      <w:spacing w:before="0"/>
                      <w:ind w:left="789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E.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coli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</w:rPr>
      </w:r>
    </w:p>
    <w:p>
      <w:pPr>
        <w:tabs>
          <w:tab w:pos="2717" w:val="left" w:leader="none"/>
          <w:tab w:pos="5232" w:val="left" w:leader="none"/>
        </w:tabs>
        <w:spacing w:line="206" w:lineRule="exact" w:before="0"/>
        <w:ind w:left="149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Figure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No.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8</w:t>
        <w:tab/>
        <w:t>Figure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No.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9</w:t>
        <w:tab/>
        <w:t>Figure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No.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10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28"/>
        </w:rPr>
      </w:pPr>
      <w:r>
        <w:rPr/>
        <w:pict>
          <v:group style="position:absolute;margin-left:99.360001pt;margin-top:18.548634pt;width:413.05pt;height:140.2pt;mso-position-horizontal-relative:page;mso-position-vertical-relative:paragraph;z-index:-15724032;mso-wrap-distance-left:0;mso-wrap-distance-right:0" coordorigin="1987,371" coordsize="8261,2804">
            <v:shape style="position:absolute;left:1987;top:370;width:8261;height:2804" type="#_x0000_t75" stroked="false">
              <v:imagedata r:id="rId14" o:title=""/>
            </v:shape>
            <v:shape style="position:absolute;left:2419;top:488;width:2127;height:449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Bal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A-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32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Activity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against</w:t>
                    </w:r>
                  </w:p>
                  <w:p>
                    <w:pPr>
                      <w:spacing w:line="229" w:lineRule="exact" w:before="0"/>
                      <w:ind w:left="645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subtilis</w:t>
                    </w:r>
                  </w:p>
                </w:txbxContent>
              </v:textbox>
              <w10:wrap type="none"/>
            </v:shape>
            <v:shape style="position:absolute;left:5073;top:488;width:2127;height:449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Bal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A-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Activity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against</w:t>
                    </w:r>
                  </w:p>
                  <w:p>
                    <w:pPr>
                      <w:spacing w:line="229" w:lineRule="exact" w:before="0"/>
                      <w:ind w:left="789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E.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coli</w:t>
                    </w:r>
                  </w:p>
                </w:txbxContent>
              </v:textbox>
              <w10:wrap type="none"/>
            </v:shape>
            <v:shape style="position:absolute;left:7953;top:488;width:2127;height:449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Bal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A-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28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Activity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against</w:t>
                    </w:r>
                  </w:p>
                  <w:p>
                    <w:pPr>
                      <w:spacing w:line="229" w:lineRule="exact" w:before="0"/>
                      <w:ind w:left="595" w:right="0" w:firstLine="0"/>
                      <w:jc w:val="lef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C.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20"/>
                      </w:rPr>
                      <w:t>albicans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2"/>
        <w:tabs>
          <w:tab w:pos="2710" w:val="left" w:leader="none"/>
          <w:tab w:pos="5333" w:val="left" w:leader="none"/>
        </w:tabs>
        <w:spacing w:line="186" w:lineRule="exact"/>
        <w:ind w:left="36"/>
      </w:pPr>
      <w:r>
        <w:rPr>
          <w:w w:val="90"/>
        </w:rPr>
        <w:t>Figure</w:t>
      </w:r>
      <w:r>
        <w:rPr>
          <w:spacing w:val="-2"/>
          <w:w w:val="90"/>
        </w:rPr>
        <w:t> </w:t>
      </w:r>
      <w:r>
        <w:rPr>
          <w:w w:val="90"/>
        </w:rPr>
        <w:t>No.</w:t>
      </w:r>
      <w:r>
        <w:rPr>
          <w:spacing w:val="-3"/>
          <w:w w:val="90"/>
        </w:rPr>
        <w:t> </w:t>
      </w:r>
      <w:r>
        <w:rPr>
          <w:w w:val="90"/>
        </w:rPr>
        <w:t>11</w:t>
        <w:tab/>
        <w:t>Figure No.</w:t>
      </w:r>
      <w:r>
        <w:rPr>
          <w:spacing w:val="-2"/>
          <w:w w:val="90"/>
        </w:rPr>
        <w:t> </w:t>
      </w:r>
      <w:r>
        <w:rPr>
          <w:w w:val="90"/>
        </w:rPr>
        <w:t>12</w:t>
        <w:tab/>
        <w:t>Figure</w:t>
      </w:r>
      <w:r>
        <w:rPr>
          <w:spacing w:val="-3"/>
          <w:w w:val="90"/>
        </w:rPr>
        <w:t> </w:t>
      </w:r>
      <w:r>
        <w:rPr>
          <w:w w:val="90"/>
        </w:rPr>
        <w:t>No.</w:t>
      </w:r>
      <w:r>
        <w:rPr>
          <w:spacing w:val="-3"/>
          <w:w w:val="90"/>
        </w:rPr>
        <w:t> </w:t>
      </w:r>
      <w:r>
        <w:rPr>
          <w:w w:val="90"/>
        </w:rPr>
        <w:t>13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after="0"/>
        <w:rPr>
          <w:rFonts w:ascii="Arial"/>
        </w:rPr>
        <w:sectPr>
          <w:pgSz w:w="12240" w:h="15840"/>
          <w:pgMar w:header="720" w:footer="1015" w:top="1120" w:bottom="1200" w:left="760" w:right="80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17"/>
        </w:rPr>
      </w:pPr>
    </w:p>
    <w:p>
      <w:pPr>
        <w:spacing w:before="0"/>
        <w:ind w:left="138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w w:val="85"/>
          <w:sz w:val="18"/>
        </w:rPr>
        <w:t>Actinomycetes</w:t>
      </w:r>
    </w:p>
    <w:p>
      <w:pPr>
        <w:pStyle w:val="BodyText"/>
        <w:spacing w:before="8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Heading2"/>
        <w:spacing w:line="224" w:lineRule="exact" w:before="1"/>
        <w:ind w:left="1428" w:right="3892"/>
      </w:pPr>
      <w:r>
        <w:rPr>
          <w:w w:val="90"/>
        </w:rPr>
        <w:t>Table</w:t>
      </w:r>
      <w:r>
        <w:rPr>
          <w:spacing w:val="-1"/>
          <w:w w:val="90"/>
        </w:rPr>
        <w:t> </w:t>
      </w:r>
      <w:r>
        <w:rPr>
          <w:w w:val="90"/>
        </w:rPr>
        <w:t>–</w:t>
      </w:r>
      <w:r>
        <w:rPr>
          <w:spacing w:val="-1"/>
          <w:w w:val="90"/>
        </w:rPr>
        <w:t> </w:t>
      </w:r>
      <w:r>
        <w:rPr>
          <w:w w:val="90"/>
        </w:rPr>
        <w:t>4</w:t>
      </w:r>
    </w:p>
    <w:p>
      <w:pPr>
        <w:spacing w:line="224" w:lineRule="exact" w:before="0"/>
        <w:ind w:left="1428" w:right="390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Inhibition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against</w:t>
      </w:r>
      <w:r>
        <w:rPr>
          <w:rFonts w:ascii="Arial"/>
          <w:b/>
          <w:spacing w:val="2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Micro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Organism</w:t>
      </w:r>
    </w:p>
    <w:p>
      <w:pPr>
        <w:spacing w:line="207" w:lineRule="exact" w:before="0"/>
        <w:ind w:left="0" w:right="1164" w:firstLine="0"/>
        <w:jc w:val="center"/>
        <w:rPr>
          <w:rFonts w:ascii="Arial"/>
          <w:b/>
          <w:sz w:val="18"/>
        </w:rPr>
      </w:pPr>
      <w:r>
        <w:rPr/>
        <w:pict>
          <v:shape style="position:absolute;margin-left:101.759003pt;margin-top:.281364pt;width:408.5pt;height:.4pt;mso-position-horizontal-relative:page;mso-position-vertical-relative:paragraph;z-index:15733760" coordorigin="2035,6" coordsize="8170,8" path="m3336,6l2035,6,2035,13,3336,13,3336,6xm3346,6l3338,6,3338,13,3346,13,3346,6xm10205,6l3348,6,3348,13,10205,13,10205,6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0"/>
          <w:sz w:val="18"/>
        </w:rPr>
        <w:t>Zone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Inhibition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(in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mm)</w:t>
      </w:r>
    </w:p>
    <w:p>
      <w:pPr>
        <w:tabs>
          <w:tab w:pos="2303" w:val="left" w:leader="none"/>
          <w:tab w:pos="4588" w:val="left" w:leader="none"/>
        </w:tabs>
        <w:spacing w:line="207" w:lineRule="exact" w:before="0"/>
        <w:ind w:left="0" w:right="1169" w:firstLine="0"/>
        <w:jc w:val="center"/>
        <w:rPr>
          <w:rFonts w:ascii="Arial"/>
          <w:b/>
          <w:sz w:val="18"/>
        </w:rPr>
      </w:pPr>
      <w:r>
        <w:rPr/>
        <w:pict>
          <v:shape style="position:absolute;margin-left:166.919006pt;margin-top:.267319pt;width:343.35pt;height:.4pt;mso-position-horizontal-relative:page;mso-position-vertical-relative:paragraph;z-index:15734272" coordorigin="3338,5" coordsize="6867,8" path="m5626,5l3338,5,3338,13,5626,13,5626,5xm5635,5l5628,5,5628,13,5635,13,5635,5xm7915,5l5638,5,5638,13,7915,13,7915,5xm7925,5l7918,5,7918,13,7925,13,7925,5xm10205,5l7927,5,7927,13,10205,13,10205,5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0"/>
          <w:sz w:val="18"/>
        </w:rPr>
        <w:t>A</w:t>
        <w:tab/>
        <w:t>B</w:t>
        <w:tab/>
        <w:t>C</w:t>
      </w:r>
    </w:p>
    <w:p>
      <w:pPr>
        <w:spacing w:after="0" w:line="207" w:lineRule="exact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2" w:equalWidth="0">
            <w:col w:w="2467" w:space="40"/>
            <w:col w:w="8173"/>
          </w:cols>
        </w:sectPr>
      </w:pPr>
    </w:p>
    <w:p>
      <w:pPr>
        <w:spacing w:line="197" w:lineRule="exact" w:before="0"/>
        <w:ind w:left="0" w:right="0" w:firstLine="0"/>
        <w:jc w:val="righ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Isolates</w:t>
      </w:r>
    </w:p>
    <w:p>
      <w:pPr>
        <w:spacing w:line="197" w:lineRule="exact" w:before="0"/>
        <w:ind w:left="1136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B.subtilis</w:t>
      </w:r>
    </w:p>
    <w:p>
      <w:pPr>
        <w:spacing w:line="197" w:lineRule="exact" w:before="0"/>
        <w:ind w:left="0" w:right="0" w:firstLine="0"/>
        <w:jc w:val="righ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E.coli</w:t>
      </w:r>
    </w:p>
    <w:p>
      <w:pPr>
        <w:spacing w:line="197" w:lineRule="exact" w:before="0"/>
        <w:ind w:left="1580" w:right="1930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C.albicans</w:t>
      </w:r>
    </w:p>
    <w:p>
      <w:pPr>
        <w:spacing w:after="0" w:line="197" w:lineRule="exact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4" w:equalWidth="0">
            <w:col w:w="2208" w:space="40"/>
            <w:col w:w="1848" w:space="80"/>
            <w:col w:w="2032" w:space="65"/>
            <w:col w:w="4407"/>
          </w:cols>
        </w:sectPr>
      </w:pPr>
    </w:p>
    <w:tbl>
      <w:tblPr>
        <w:tblW w:w="0" w:type="auto"/>
        <w:jc w:val="left"/>
        <w:tblInd w:w="1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761"/>
        <w:gridCol w:w="763"/>
        <w:gridCol w:w="763"/>
        <w:gridCol w:w="763"/>
        <w:gridCol w:w="763"/>
        <w:gridCol w:w="763"/>
        <w:gridCol w:w="763"/>
        <w:gridCol w:w="763"/>
        <w:gridCol w:w="763"/>
      </w:tblGrid>
      <w:tr>
        <w:trPr>
          <w:trHeight w:val="196" w:hRule="atLeast"/>
        </w:trPr>
        <w:tc>
          <w:tcPr>
            <w:tcW w:w="13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0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1" w:right="25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1" w:right="25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1" w:right="25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1" w:right="25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1" w:right="2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30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1" w:right="2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1" w:right="2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S</w:t>
            </w:r>
            <w:r>
              <w:rPr>
                <w:rFonts w:ascii="Arial"/>
                <w:b/>
                <w:w w:val="95"/>
                <w:sz w:val="12"/>
              </w:rPr>
              <w:t>5</w:t>
            </w:r>
          </w:p>
        </w:tc>
      </w:tr>
      <w:tr>
        <w:trPr>
          <w:trHeight w:val="196" w:hRule="atLeast"/>
        </w:trPr>
        <w:tc>
          <w:tcPr>
            <w:tcW w:w="13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1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Bal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0" w:right="25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0" w:right="25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right="34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1" w:right="25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1" w:right="25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>
        <w:trPr>
          <w:trHeight w:val="196" w:hRule="atLeast"/>
        </w:trPr>
        <w:tc>
          <w:tcPr>
            <w:tcW w:w="1310" w:type="dxa"/>
          </w:tcPr>
          <w:p>
            <w:pPr>
              <w:pStyle w:val="TableParagraph"/>
              <w:spacing w:line="177" w:lineRule="exact"/>
              <w:ind w:left="1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Bal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10</w:t>
            </w:r>
          </w:p>
        </w:tc>
        <w:tc>
          <w:tcPr>
            <w:tcW w:w="761" w:type="dxa"/>
          </w:tcPr>
          <w:p>
            <w:pPr>
              <w:pStyle w:val="TableParagraph"/>
              <w:spacing w:line="177" w:lineRule="exact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0" w:right="25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0" w:right="25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right="34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8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1310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Bal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14</w:t>
            </w:r>
          </w:p>
        </w:tc>
        <w:tc>
          <w:tcPr>
            <w:tcW w:w="761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ind w:left="260" w:right="25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63" w:type="dxa"/>
          </w:tcPr>
          <w:p>
            <w:pPr>
              <w:pStyle w:val="TableParagraph"/>
              <w:ind w:left="260" w:right="25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63" w:type="dxa"/>
          </w:tcPr>
          <w:p>
            <w:pPr>
              <w:pStyle w:val="TableParagraph"/>
              <w:ind w:right="34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8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1310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Bal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23</w:t>
            </w:r>
          </w:p>
        </w:tc>
        <w:tc>
          <w:tcPr>
            <w:tcW w:w="761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63" w:type="dxa"/>
          </w:tcPr>
          <w:p>
            <w:pPr>
              <w:pStyle w:val="TableParagraph"/>
              <w:ind w:left="260" w:right="25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63" w:type="dxa"/>
          </w:tcPr>
          <w:p>
            <w:pPr>
              <w:pStyle w:val="TableParagraph"/>
              <w:ind w:left="260" w:right="25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63" w:type="dxa"/>
          </w:tcPr>
          <w:p>
            <w:pPr>
              <w:pStyle w:val="TableParagraph"/>
              <w:ind w:right="34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>
        <w:trPr>
          <w:trHeight w:val="196" w:hRule="atLeast"/>
        </w:trPr>
        <w:tc>
          <w:tcPr>
            <w:tcW w:w="1310" w:type="dxa"/>
          </w:tcPr>
          <w:p>
            <w:pPr>
              <w:pStyle w:val="TableParagraph"/>
              <w:spacing w:line="177" w:lineRule="exact"/>
              <w:ind w:left="1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Bal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28</w:t>
            </w:r>
          </w:p>
        </w:tc>
        <w:tc>
          <w:tcPr>
            <w:tcW w:w="761" w:type="dxa"/>
          </w:tcPr>
          <w:p>
            <w:pPr>
              <w:pStyle w:val="TableParagraph"/>
              <w:spacing w:line="177" w:lineRule="exact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0" w:right="25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0" w:right="25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right="27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8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spacing w:line="177" w:lineRule="exact"/>
              <w:ind w:left="261" w:right="25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1310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Bal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32</w:t>
            </w:r>
          </w:p>
        </w:tc>
        <w:tc>
          <w:tcPr>
            <w:tcW w:w="761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ind w:left="260" w:right="25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63" w:type="dxa"/>
          </w:tcPr>
          <w:p>
            <w:pPr>
              <w:pStyle w:val="TableParagraph"/>
              <w:ind w:left="260" w:right="25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63" w:type="dxa"/>
          </w:tcPr>
          <w:p>
            <w:pPr>
              <w:pStyle w:val="TableParagraph"/>
              <w:ind w:right="34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63" w:type="dxa"/>
          </w:tcPr>
          <w:p>
            <w:pPr>
              <w:pStyle w:val="TableParagraph"/>
              <w:ind w:left="261" w:right="25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>
        <w:trPr>
          <w:trHeight w:val="195" w:hRule="atLeast"/>
        </w:trPr>
        <w:tc>
          <w:tcPr>
            <w:tcW w:w="13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1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Bal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38</w:t>
            </w:r>
          </w:p>
        </w:tc>
        <w:tc>
          <w:tcPr>
            <w:tcW w:w="7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60" w:right="25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60" w:right="25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61" w:right="25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right="34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61" w:right="258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61" w:right="25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</w:tbl>
    <w:p>
      <w:pPr>
        <w:spacing w:after="0" w:line="175" w:lineRule="exact"/>
        <w:rPr>
          <w:sz w:val="18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pStyle w:val="Heading1"/>
        <w:spacing w:line="239" w:lineRule="exact"/>
      </w:pPr>
      <w:r>
        <w:rPr>
          <w:w w:val="80"/>
        </w:rPr>
        <w:t>Conclusion</w:t>
      </w:r>
    </w:p>
    <w:p>
      <w:pPr>
        <w:pStyle w:val="BodyText"/>
        <w:spacing w:line="213" w:lineRule="exact"/>
        <w:ind w:left="142" w:right="1421"/>
        <w:jc w:val="center"/>
      </w:pPr>
      <w:r>
        <w:rPr/>
        <w:br w:type="column"/>
      </w:r>
      <w:r>
        <w:rPr>
          <w:w w:val="90"/>
          <w:position w:val="1"/>
        </w:rPr>
        <w:t>S</w:t>
      </w:r>
      <w:r>
        <w:rPr>
          <w:w w:val="90"/>
          <w:sz w:val="13"/>
        </w:rPr>
        <w:t>1</w:t>
      </w:r>
      <w:r>
        <w:rPr>
          <w:spacing w:val="15"/>
          <w:w w:val="90"/>
          <w:sz w:val="13"/>
        </w:rPr>
        <w:t> </w:t>
      </w:r>
      <w:r>
        <w:rPr>
          <w:w w:val="90"/>
          <w:position w:val="1"/>
        </w:rPr>
        <w:t>: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Isolated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1"/>
        </w:rPr>
        <w:t>Antimicrobial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Agent,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S</w:t>
      </w:r>
      <w:r>
        <w:rPr>
          <w:w w:val="90"/>
          <w:sz w:val="13"/>
        </w:rPr>
        <w:t>2</w:t>
      </w:r>
      <w:r>
        <w:rPr>
          <w:w w:val="90"/>
          <w:position w:val="1"/>
        </w:rPr>
        <w:t>: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1"/>
        </w:rPr>
        <w:t>Chloramphenicol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(Standard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1"/>
        </w:rPr>
        <w:t>Antibacterial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Agent)</w:t>
      </w:r>
    </w:p>
    <w:p>
      <w:pPr>
        <w:pStyle w:val="BodyText"/>
        <w:spacing w:line="228" w:lineRule="auto" w:before="5"/>
        <w:ind w:left="147" w:right="1421"/>
        <w:jc w:val="center"/>
      </w:pPr>
      <w:r>
        <w:rPr>
          <w:w w:val="90"/>
          <w:position w:val="1"/>
        </w:rPr>
        <w:t>S</w:t>
      </w:r>
      <w:r>
        <w:rPr>
          <w:w w:val="90"/>
          <w:sz w:val="13"/>
        </w:rPr>
        <w:t>3</w:t>
      </w:r>
      <w:r>
        <w:rPr>
          <w:w w:val="90"/>
          <w:position w:val="1"/>
        </w:rPr>
        <w:t>: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Oxytetracycline</w:t>
      </w:r>
      <w:r>
        <w:rPr>
          <w:spacing w:val="9"/>
          <w:w w:val="90"/>
          <w:position w:val="1"/>
        </w:rPr>
        <w:t> </w:t>
      </w:r>
      <w:r>
        <w:rPr>
          <w:w w:val="90"/>
          <w:position w:val="1"/>
        </w:rPr>
        <w:t>(Standard</w:t>
      </w:r>
      <w:r>
        <w:rPr>
          <w:spacing w:val="9"/>
          <w:w w:val="90"/>
          <w:position w:val="1"/>
        </w:rPr>
        <w:t> </w:t>
      </w:r>
      <w:r>
        <w:rPr>
          <w:w w:val="90"/>
          <w:position w:val="1"/>
        </w:rPr>
        <w:t>Antibacterial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Agent),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S</w:t>
      </w:r>
      <w:r>
        <w:rPr>
          <w:w w:val="90"/>
          <w:sz w:val="13"/>
        </w:rPr>
        <w:t>4</w:t>
      </w:r>
      <w:r>
        <w:rPr>
          <w:spacing w:val="26"/>
          <w:w w:val="90"/>
          <w:sz w:val="13"/>
        </w:rPr>
        <w:t> </w:t>
      </w:r>
      <w:r>
        <w:rPr>
          <w:w w:val="90"/>
          <w:position w:val="1"/>
        </w:rPr>
        <w:t>: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Clotrimazole</w:t>
      </w:r>
      <w:r>
        <w:rPr>
          <w:spacing w:val="9"/>
          <w:w w:val="90"/>
          <w:position w:val="1"/>
        </w:rPr>
        <w:t> </w:t>
      </w:r>
      <w:r>
        <w:rPr>
          <w:w w:val="90"/>
          <w:position w:val="1"/>
        </w:rPr>
        <w:t>(Standard</w:t>
      </w:r>
      <w:r>
        <w:rPr>
          <w:spacing w:val="15"/>
          <w:w w:val="90"/>
          <w:position w:val="1"/>
        </w:rPr>
        <w:t> </w:t>
      </w:r>
      <w:r>
        <w:rPr>
          <w:w w:val="90"/>
          <w:position w:val="1"/>
        </w:rPr>
        <w:t>Antifungal</w:t>
      </w:r>
      <w:r>
        <w:rPr>
          <w:spacing w:val="10"/>
          <w:w w:val="90"/>
          <w:position w:val="1"/>
        </w:rPr>
        <w:t> </w:t>
      </w:r>
      <w:r>
        <w:rPr>
          <w:w w:val="90"/>
          <w:position w:val="1"/>
        </w:rPr>
        <w:t>Agent)</w:t>
      </w:r>
      <w:r>
        <w:rPr>
          <w:spacing w:val="-45"/>
          <w:w w:val="90"/>
          <w:position w:val="1"/>
        </w:rPr>
        <w:t> </w:t>
      </w:r>
      <w:r>
        <w:rPr>
          <w:position w:val="1"/>
        </w:rPr>
        <w:t>S</w:t>
      </w:r>
      <w:r>
        <w:rPr>
          <w:sz w:val="13"/>
        </w:rPr>
        <w:t>5</w:t>
      </w:r>
      <w:r>
        <w:rPr>
          <w:position w:val="1"/>
        </w:rPr>
        <w:t>:</w:t>
      </w:r>
      <w:r>
        <w:rPr>
          <w:spacing w:val="-5"/>
          <w:position w:val="1"/>
        </w:rPr>
        <w:t> </w:t>
      </w:r>
      <w:r>
        <w:rPr>
          <w:position w:val="1"/>
        </w:rPr>
        <w:t>Ketoconazole</w:t>
      </w:r>
      <w:r>
        <w:rPr>
          <w:spacing w:val="-3"/>
          <w:position w:val="1"/>
        </w:rPr>
        <w:t> </w:t>
      </w:r>
      <w:r>
        <w:rPr>
          <w:position w:val="1"/>
        </w:rPr>
        <w:t>(Standard</w:t>
      </w:r>
      <w:r>
        <w:rPr>
          <w:spacing w:val="-4"/>
          <w:position w:val="1"/>
        </w:rPr>
        <w:t> </w:t>
      </w:r>
      <w:r>
        <w:rPr>
          <w:position w:val="1"/>
        </w:rPr>
        <w:t>Antifungal</w:t>
      </w:r>
      <w:r>
        <w:rPr>
          <w:spacing w:val="-2"/>
          <w:position w:val="1"/>
        </w:rPr>
        <w:t> </w:t>
      </w:r>
      <w:r>
        <w:rPr>
          <w:position w:val="1"/>
        </w:rPr>
        <w:t>Agent)</w:t>
      </w:r>
    </w:p>
    <w:p>
      <w:pPr>
        <w:spacing w:after="0" w:line="228" w:lineRule="auto"/>
        <w:jc w:val="center"/>
        <w:sectPr>
          <w:type w:val="continuous"/>
          <w:pgSz w:w="12240" w:h="15840"/>
          <w:pgMar w:top="1120" w:bottom="1200" w:left="760" w:right="800"/>
          <w:cols w:num="2" w:equalWidth="0">
            <w:col w:w="1245" w:space="66"/>
            <w:col w:w="9369"/>
          </w:cols>
        </w:sectPr>
      </w:pPr>
    </w:p>
    <w:p>
      <w:pPr>
        <w:pStyle w:val="BodyText"/>
        <w:spacing w:line="230" w:lineRule="auto" w:before="37"/>
        <w:ind w:left="147" w:right="38"/>
        <w:jc w:val="both"/>
      </w:pPr>
      <w:r>
        <w:rPr>
          <w:w w:val="90"/>
        </w:rPr>
        <w:t>Four soil samples have been collected.</w:t>
      </w:r>
      <w:r>
        <w:rPr>
          <w:spacing w:val="1"/>
          <w:w w:val="90"/>
        </w:rPr>
        <w:t> </w:t>
      </w:r>
      <w:r>
        <w:rPr>
          <w:w w:val="90"/>
        </w:rPr>
        <w:t>By crowded plate</w:t>
      </w:r>
      <w:r>
        <w:rPr>
          <w:spacing w:val="1"/>
          <w:w w:val="90"/>
        </w:rPr>
        <w:t> </w:t>
      </w:r>
      <w:r>
        <w:rPr>
          <w:w w:val="85"/>
        </w:rPr>
        <w:t>technique</w:t>
      </w:r>
      <w:r>
        <w:rPr>
          <w:spacing w:val="1"/>
          <w:w w:val="85"/>
        </w:rPr>
        <w:t> </w:t>
      </w:r>
      <w:r>
        <w:rPr>
          <w:rFonts w:ascii="Arial"/>
          <w:i/>
          <w:w w:val="85"/>
        </w:rPr>
        <w:t>Actinomycetes</w:t>
      </w:r>
      <w:r>
        <w:rPr>
          <w:rFonts w:ascii="Arial"/>
          <w:i/>
          <w:spacing w:val="38"/>
        </w:rPr>
        <w:t> </w:t>
      </w:r>
      <w:r>
        <w:rPr>
          <w:w w:val="85"/>
        </w:rPr>
        <w:t>were isolated.</w:t>
      </w:r>
      <w:r>
        <w:rPr>
          <w:spacing w:val="38"/>
        </w:rPr>
        <w:t> </w:t>
      </w:r>
      <w:r>
        <w:rPr>
          <w:w w:val="85"/>
        </w:rPr>
        <w:t>Anti-microbial activity</w:t>
      </w:r>
      <w:r>
        <w:rPr>
          <w:spacing w:val="1"/>
          <w:w w:val="85"/>
        </w:rPr>
        <w:t> </w:t>
      </w:r>
      <w:r>
        <w:rPr>
          <w:w w:val="95"/>
        </w:rPr>
        <w:t>of the isolates was performed by spektra-plak technique.</w:t>
      </w:r>
      <w:r>
        <w:rPr>
          <w:spacing w:val="1"/>
          <w:w w:val="95"/>
        </w:rPr>
        <w:t> </w:t>
      </w:r>
      <w:r>
        <w:rPr>
          <w:w w:val="95"/>
        </w:rPr>
        <w:t>Fermentation was carried out for the isolate which have</w:t>
      </w:r>
      <w:r>
        <w:rPr>
          <w:spacing w:val="1"/>
          <w:w w:val="95"/>
        </w:rPr>
        <w:t> </w:t>
      </w:r>
      <w:r>
        <w:rPr>
          <w:w w:val="95"/>
        </w:rPr>
        <w:t>shown</w:t>
      </w:r>
      <w:r>
        <w:rPr>
          <w:spacing w:val="1"/>
          <w:w w:val="95"/>
        </w:rPr>
        <w:t> </w:t>
      </w:r>
      <w:r>
        <w:rPr>
          <w:w w:val="95"/>
        </w:rPr>
        <w:t>broad</w:t>
      </w:r>
      <w:r>
        <w:rPr>
          <w:spacing w:val="1"/>
          <w:w w:val="95"/>
        </w:rPr>
        <w:t> </w:t>
      </w:r>
      <w:r>
        <w:rPr>
          <w:w w:val="95"/>
        </w:rPr>
        <w:t>spectrum</w:t>
      </w:r>
      <w:r>
        <w:rPr>
          <w:spacing w:val="1"/>
          <w:w w:val="95"/>
        </w:rPr>
        <w:t> </w:t>
      </w:r>
      <w:r>
        <w:rPr>
          <w:w w:val="95"/>
        </w:rPr>
        <w:t>activity.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anti-microbial</w:t>
      </w:r>
      <w:r>
        <w:rPr>
          <w:spacing w:val="1"/>
          <w:w w:val="95"/>
        </w:rPr>
        <w:t> </w:t>
      </w:r>
      <w:r>
        <w:rPr>
          <w:w w:val="90"/>
        </w:rPr>
        <w:t>compounds</w:t>
      </w:r>
      <w:r>
        <w:rPr>
          <w:spacing w:val="2"/>
          <w:w w:val="90"/>
        </w:rPr>
        <w:t> </w:t>
      </w:r>
      <w:r>
        <w:rPr>
          <w:w w:val="90"/>
        </w:rPr>
        <w:t>were</w:t>
      </w:r>
      <w:r>
        <w:rPr>
          <w:spacing w:val="2"/>
          <w:w w:val="90"/>
        </w:rPr>
        <w:t> </w:t>
      </w:r>
      <w:r>
        <w:rPr>
          <w:w w:val="90"/>
        </w:rPr>
        <w:t>isolated</w:t>
      </w:r>
      <w:r>
        <w:rPr>
          <w:spacing w:val="2"/>
          <w:w w:val="90"/>
        </w:rPr>
        <w:t> </w:t>
      </w:r>
      <w:r>
        <w:rPr>
          <w:w w:val="90"/>
        </w:rPr>
        <w:t>by</w:t>
      </w:r>
      <w:r>
        <w:rPr>
          <w:spacing w:val="2"/>
          <w:w w:val="90"/>
        </w:rPr>
        <w:t> </w:t>
      </w:r>
      <w:r>
        <w:rPr>
          <w:w w:val="90"/>
        </w:rPr>
        <w:t>solvent</w:t>
      </w:r>
      <w:r>
        <w:rPr>
          <w:spacing w:val="2"/>
          <w:w w:val="90"/>
        </w:rPr>
        <w:t> </w:t>
      </w:r>
      <w:r>
        <w:rPr>
          <w:w w:val="90"/>
        </w:rPr>
        <w:t>extraction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2"/>
          <w:w w:val="90"/>
        </w:rPr>
        <w:t> </w:t>
      </w:r>
      <w:r>
        <w:rPr>
          <w:w w:val="90"/>
        </w:rPr>
        <w:t>by</w:t>
      </w:r>
    </w:p>
    <w:p>
      <w:pPr>
        <w:pStyle w:val="BodyText"/>
        <w:spacing w:line="230" w:lineRule="auto"/>
        <w:ind w:left="147" w:right="106"/>
        <w:jc w:val="both"/>
      </w:pPr>
      <w:r>
        <w:rPr/>
        <w:br w:type="column"/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ethyl</w:t>
      </w:r>
      <w:r>
        <w:rPr>
          <w:spacing w:val="1"/>
          <w:w w:val="95"/>
        </w:rPr>
        <w:t> </w:t>
      </w:r>
      <w:r>
        <w:rPr>
          <w:w w:val="95"/>
        </w:rPr>
        <w:t>acetate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partially</w:t>
      </w:r>
      <w:r>
        <w:rPr>
          <w:spacing w:val="-48"/>
          <w:w w:val="95"/>
        </w:rPr>
        <w:t> </w:t>
      </w:r>
      <w:r>
        <w:rPr>
          <w:w w:val="95"/>
        </w:rPr>
        <w:t>purified by evaporation.</w:t>
      </w:r>
      <w:r>
        <w:rPr>
          <w:spacing w:val="1"/>
          <w:w w:val="95"/>
        </w:rPr>
        <w:t> </w:t>
      </w:r>
      <w:r>
        <w:rPr>
          <w:w w:val="95"/>
        </w:rPr>
        <w:t>The anti-microbial activity was</w:t>
      </w:r>
      <w:r>
        <w:rPr>
          <w:spacing w:val="1"/>
          <w:w w:val="95"/>
        </w:rPr>
        <w:t> </w:t>
      </w:r>
      <w:r>
        <w:rPr>
          <w:w w:val="95"/>
        </w:rPr>
        <w:t>studied for the compounds which have been isolated by</w:t>
      </w:r>
      <w:r>
        <w:rPr>
          <w:spacing w:val="1"/>
          <w:w w:val="95"/>
        </w:rPr>
        <w:t> </w:t>
      </w:r>
      <w:r>
        <w:rPr>
          <w:w w:val="95"/>
        </w:rPr>
        <w:t>agar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method.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partially</w:t>
      </w:r>
      <w:r>
        <w:rPr>
          <w:spacing w:val="1"/>
          <w:w w:val="95"/>
        </w:rPr>
        <w:t> </w:t>
      </w:r>
      <w:r>
        <w:rPr>
          <w:w w:val="95"/>
        </w:rPr>
        <w:t>purified</w:t>
      </w:r>
      <w:r>
        <w:rPr>
          <w:spacing w:val="1"/>
          <w:w w:val="95"/>
        </w:rPr>
        <w:t> </w:t>
      </w:r>
      <w:r>
        <w:rPr>
          <w:w w:val="95"/>
        </w:rPr>
        <w:t>antimicrobial</w:t>
      </w:r>
      <w:r>
        <w:rPr>
          <w:spacing w:val="1"/>
          <w:w w:val="95"/>
        </w:rPr>
        <w:t> </w:t>
      </w:r>
      <w:r>
        <w:rPr>
          <w:w w:val="90"/>
        </w:rPr>
        <w:t>compounds isolated from Bal A Species shows 62.79 % of</w:t>
      </w:r>
      <w:r>
        <w:rPr>
          <w:spacing w:val="1"/>
          <w:w w:val="90"/>
        </w:rPr>
        <w:t> </w:t>
      </w:r>
      <w:r>
        <w:rPr>
          <w:w w:val="95"/>
        </w:rPr>
        <w:t>antibacterial</w:t>
      </w:r>
      <w:r>
        <w:rPr>
          <w:spacing w:val="46"/>
          <w:w w:val="95"/>
        </w:rPr>
        <w:t> </w:t>
      </w:r>
      <w:r>
        <w:rPr>
          <w:w w:val="95"/>
        </w:rPr>
        <w:t>activity,</w:t>
      </w:r>
      <w:r>
        <w:rPr>
          <w:spacing w:val="47"/>
          <w:w w:val="95"/>
        </w:rPr>
        <w:t> </w:t>
      </w:r>
      <w:r>
        <w:rPr>
          <w:w w:val="95"/>
        </w:rPr>
        <w:t>2.32</w:t>
      </w:r>
      <w:r>
        <w:rPr>
          <w:spacing w:val="48"/>
          <w:w w:val="95"/>
        </w:rPr>
        <w:t> </w:t>
      </w:r>
      <w:r>
        <w:rPr>
          <w:w w:val="95"/>
        </w:rPr>
        <w:t>%</w:t>
      </w:r>
      <w:r>
        <w:rPr>
          <w:spacing w:val="47"/>
          <w:w w:val="95"/>
        </w:rPr>
        <w:t> </w:t>
      </w:r>
      <w:r>
        <w:rPr>
          <w:w w:val="95"/>
        </w:rPr>
        <w:t>of</w:t>
      </w:r>
      <w:r>
        <w:rPr>
          <w:spacing w:val="47"/>
          <w:w w:val="95"/>
        </w:rPr>
        <w:t> </w:t>
      </w:r>
      <w:r>
        <w:rPr>
          <w:w w:val="95"/>
        </w:rPr>
        <w:t>anti-fungal</w:t>
      </w:r>
      <w:r>
        <w:rPr>
          <w:spacing w:val="47"/>
          <w:w w:val="95"/>
        </w:rPr>
        <w:t> </w:t>
      </w:r>
      <w:r>
        <w:rPr>
          <w:w w:val="95"/>
        </w:rPr>
        <w:t>activity</w:t>
      </w:r>
      <w:r>
        <w:rPr>
          <w:spacing w:val="49"/>
          <w:w w:val="95"/>
        </w:rPr>
        <w:t> </w:t>
      </w:r>
      <w:r>
        <w:rPr>
          <w:w w:val="95"/>
        </w:rPr>
        <w:t>and</w:t>
      </w:r>
    </w:p>
    <w:p>
      <w:pPr>
        <w:pStyle w:val="BodyText"/>
        <w:spacing w:line="221" w:lineRule="exact"/>
        <w:ind w:left="147"/>
        <w:jc w:val="both"/>
      </w:pPr>
      <w:r>
        <w:rPr>
          <w:w w:val="90"/>
        </w:rPr>
        <w:t>16.28</w:t>
      </w:r>
      <w:r>
        <w:rPr>
          <w:spacing w:val="15"/>
          <w:w w:val="90"/>
        </w:rPr>
        <w:t> </w:t>
      </w:r>
      <w:r>
        <w:rPr>
          <w:w w:val="90"/>
        </w:rPr>
        <w:t>%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broad</w:t>
      </w:r>
      <w:r>
        <w:rPr>
          <w:spacing w:val="15"/>
          <w:w w:val="90"/>
        </w:rPr>
        <w:t> </w:t>
      </w:r>
      <w:r>
        <w:rPr>
          <w:w w:val="90"/>
        </w:rPr>
        <w:t>spectrum</w:t>
      </w:r>
      <w:r>
        <w:rPr>
          <w:spacing w:val="13"/>
          <w:w w:val="90"/>
        </w:rPr>
        <w:t> </w:t>
      </w:r>
      <w:r>
        <w:rPr>
          <w:w w:val="90"/>
        </w:rPr>
        <w:t>activity.</w:t>
      </w:r>
    </w:p>
    <w:p>
      <w:pPr>
        <w:spacing w:after="0" w:line="221" w:lineRule="exact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0" w:space="533"/>
            <w:col w:w="5107"/>
          </w:cols>
        </w:sectPr>
      </w:pPr>
    </w:p>
    <w:p>
      <w:pPr>
        <w:pStyle w:val="Heading1"/>
        <w:spacing w:line="272" w:lineRule="exact" w:before="70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auto" w:before="6" w:after="0"/>
        <w:ind w:left="418" w:right="44" w:hanging="272"/>
        <w:jc w:val="both"/>
        <w:rPr>
          <w:sz w:val="20"/>
        </w:rPr>
      </w:pPr>
      <w:r>
        <w:rPr>
          <w:w w:val="90"/>
          <w:sz w:val="20"/>
        </w:rPr>
        <w:t>Goodfellow M, Williams ST. Ecology of Actinomycetes.</w:t>
      </w:r>
      <w:r>
        <w:rPr>
          <w:spacing w:val="1"/>
          <w:w w:val="90"/>
          <w:sz w:val="20"/>
        </w:rPr>
        <w:t> </w:t>
      </w:r>
      <w:r>
        <w:rPr>
          <w:sz w:val="20"/>
        </w:rPr>
        <w:t>Annu.</w:t>
      </w:r>
      <w:r>
        <w:rPr>
          <w:spacing w:val="-10"/>
          <w:sz w:val="20"/>
        </w:rPr>
        <w:t> </w:t>
      </w:r>
      <w:r>
        <w:rPr>
          <w:sz w:val="20"/>
        </w:rPr>
        <w:t>Rev.</w:t>
      </w:r>
      <w:r>
        <w:rPr>
          <w:spacing w:val="-10"/>
          <w:sz w:val="20"/>
        </w:rPr>
        <w:t> </w:t>
      </w:r>
      <w:r>
        <w:rPr>
          <w:sz w:val="20"/>
        </w:rPr>
        <w:t>Microbiol,</w:t>
      </w:r>
      <w:r>
        <w:rPr>
          <w:spacing w:val="-9"/>
          <w:sz w:val="20"/>
        </w:rPr>
        <w:t> </w:t>
      </w:r>
      <w:r>
        <w:rPr>
          <w:sz w:val="20"/>
        </w:rPr>
        <w:t>1983,</w:t>
      </w:r>
      <w:r>
        <w:rPr>
          <w:spacing w:val="-9"/>
          <w:sz w:val="20"/>
        </w:rPr>
        <w:t> </w:t>
      </w:r>
      <w:r>
        <w:rPr>
          <w:sz w:val="20"/>
        </w:rPr>
        <w:t>37:</w:t>
      </w:r>
      <w:r>
        <w:rPr>
          <w:spacing w:val="-10"/>
          <w:sz w:val="20"/>
        </w:rPr>
        <w:t> </w:t>
      </w:r>
      <w:r>
        <w:rPr>
          <w:sz w:val="20"/>
        </w:rPr>
        <w:t>189-216.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auto" w:before="4" w:after="0"/>
        <w:ind w:left="418" w:right="40" w:hanging="272"/>
        <w:jc w:val="both"/>
        <w:rPr>
          <w:sz w:val="20"/>
        </w:rPr>
      </w:pPr>
      <w:r>
        <w:rPr>
          <w:w w:val="90"/>
          <w:sz w:val="20"/>
        </w:rPr>
        <w:t>Erikson, D. The morphology, cytology and taxonomy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 actinomycetes. </w:t>
      </w:r>
      <w:r>
        <w:rPr>
          <w:rFonts w:ascii="Arial"/>
          <w:i/>
          <w:w w:val="90"/>
          <w:sz w:val="20"/>
        </w:rPr>
        <w:t>Annual Review of Microbiology, </w:t>
      </w:r>
      <w:r>
        <w:rPr>
          <w:w w:val="90"/>
          <w:sz w:val="20"/>
        </w:rPr>
        <w:t>1949,</w:t>
      </w:r>
      <w:r>
        <w:rPr>
          <w:spacing w:val="-45"/>
          <w:w w:val="90"/>
          <w:sz w:val="20"/>
        </w:rPr>
        <w:t> </w:t>
      </w:r>
      <w:r>
        <w:rPr>
          <w:rFonts w:ascii="Arial"/>
          <w:i/>
          <w:sz w:val="20"/>
        </w:rPr>
        <w:t>3</w:t>
      </w:r>
      <w:r>
        <w:rPr>
          <w:sz w:val="20"/>
        </w:rPr>
        <w:t>, 23-54.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auto" w:before="1" w:after="0"/>
        <w:ind w:left="418" w:right="41" w:hanging="272"/>
        <w:jc w:val="both"/>
        <w:rPr>
          <w:sz w:val="20"/>
        </w:rPr>
      </w:pPr>
      <w:r>
        <w:rPr>
          <w:w w:val="90"/>
          <w:sz w:val="20"/>
        </w:rPr>
        <w:t>McCarthy, A.J. &amp; Williams, S.T. Actinomycetes as agents</w:t>
      </w:r>
      <w:r>
        <w:rPr>
          <w:spacing w:val="-45"/>
          <w:w w:val="90"/>
          <w:sz w:val="20"/>
        </w:rPr>
        <w:t> </w:t>
      </w:r>
      <w:r>
        <w:rPr>
          <w:spacing w:val="-1"/>
          <w:w w:val="95"/>
          <w:sz w:val="20"/>
        </w:rPr>
        <w:t>of biodegradation </w:t>
      </w:r>
      <w:r>
        <w:rPr>
          <w:w w:val="95"/>
          <w:sz w:val="20"/>
        </w:rPr>
        <w:t>in the environment - a review. </w:t>
      </w:r>
      <w:r>
        <w:rPr>
          <w:rFonts w:ascii="Arial"/>
          <w:i/>
          <w:w w:val="95"/>
          <w:sz w:val="20"/>
        </w:rPr>
        <w:t>Gene,</w:t>
      </w:r>
      <w:r>
        <w:rPr>
          <w:rFonts w:ascii="Arial"/>
          <w:i/>
          <w:spacing w:val="-50"/>
          <w:w w:val="95"/>
          <w:sz w:val="20"/>
        </w:rPr>
        <w:t> </w:t>
      </w:r>
      <w:r>
        <w:rPr>
          <w:sz w:val="20"/>
        </w:rPr>
        <w:t>1992,</w:t>
      </w:r>
      <w:r>
        <w:rPr>
          <w:spacing w:val="1"/>
          <w:sz w:val="20"/>
        </w:rPr>
        <w:t> </w:t>
      </w:r>
      <w:r>
        <w:rPr>
          <w:rFonts w:ascii="Arial"/>
          <w:i/>
          <w:sz w:val="20"/>
        </w:rPr>
        <w:t>115</w:t>
      </w:r>
      <w:r>
        <w:rPr>
          <w:sz w:val="20"/>
        </w:rPr>
        <w:t>, 189-192.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40" w:hanging="272"/>
        <w:jc w:val="both"/>
        <w:rPr>
          <w:sz w:val="20"/>
        </w:rPr>
      </w:pPr>
      <w:r>
        <w:rPr>
          <w:w w:val="90"/>
          <w:sz w:val="20"/>
        </w:rPr>
        <w:t>Berdy, J., Are actinomycetes exhausted as a source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secondary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metabolites? Biotechnologia, 1995, 7-8: 13-</w:t>
      </w:r>
      <w:r>
        <w:rPr>
          <w:spacing w:val="1"/>
          <w:w w:val="90"/>
          <w:sz w:val="20"/>
        </w:rPr>
        <w:t> </w:t>
      </w:r>
      <w:r>
        <w:rPr>
          <w:sz w:val="20"/>
        </w:rPr>
        <w:t>34.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44" w:hanging="272"/>
        <w:jc w:val="both"/>
        <w:rPr>
          <w:sz w:val="20"/>
        </w:rPr>
      </w:pPr>
      <w:r>
        <w:rPr>
          <w:spacing w:val="-1"/>
          <w:w w:val="95"/>
          <w:sz w:val="20"/>
        </w:rPr>
        <w:t>Lazzarini, A., Cavaletti, </w:t>
      </w:r>
      <w:r>
        <w:rPr>
          <w:w w:val="95"/>
          <w:sz w:val="20"/>
        </w:rPr>
        <w:t>L., Toppo, G. and Marinelli, F.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Rare genera of actinomycetes as potential producers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new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antibiotics.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Antonie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Leeuwenhoek,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2000,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78,</w:t>
      </w:r>
      <w:r>
        <w:rPr>
          <w:spacing w:val="1"/>
          <w:w w:val="90"/>
          <w:sz w:val="20"/>
        </w:rPr>
        <w:t> </w:t>
      </w:r>
      <w:r>
        <w:rPr>
          <w:sz w:val="20"/>
        </w:rPr>
        <w:t>399-405.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auto" w:before="4" w:after="0"/>
        <w:ind w:left="418" w:right="38" w:hanging="272"/>
        <w:jc w:val="both"/>
        <w:rPr>
          <w:sz w:val="20"/>
        </w:rPr>
      </w:pPr>
      <w:r>
        <w:rPr>
          <w:w w:val="95"/>
          <w:sz w:val="20"/>
        </w:rPr>
        <w:t>Imada,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Enzyme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inhibitors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other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bioactive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compounds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from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marine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actinomycetes.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Antonie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van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5"/>
          <w:sz w:val="20"/>
        </w:rPr>
        <w:t>Leeuwenhoek,</w:t>
      </w:r>
      <w:r>
        <w:rPr>
          <w:rFonts w:ascii="Arial"/>
          <w:i/>
          <w:spacing w:val="-1"/>
          <w:w w:val="95"/>
          <w:sz w:val="20"/>
        </w:rPr>
        <w:t> </w:t>
      </w:r>
      <w:r>
        <w:rPr>
          <w:w w:val="95"/>
          <w:sz w:val="20"/>
        </w:rPr>
        <w:t>2005</w:t>
      </w:r>
      <w:r>
        <w:rPr>
          <w:spacing w:val="2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87</w:t>
      </w:r>
      <w:r>
        <w:rPr>
          <w:w w:val="95"/>
          <w:sz w:val="20"/>
        </w:rPr>
        <w:t>, 59-63.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42" w:hanging="272"/>
        <w:jc w:val="both"/>
        <w:rPr>
          <w:sz w:val="20"/>
        </w:rPr>
      </w:pPr>
      <w:r>
        <w:rPr>
          <w:w w:val="90"/>
          <w:sz w:val="20"/>
        </w:rPr>
        <w:t>Penka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Moncheva,Sava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Tishkov,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Nadezhda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Dimitrova,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Valentina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Chipeva,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Stefka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Antonova-Nikolova1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Nevena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Bogatzevska,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Journal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Culture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Collections,</w:t>
      </w:r>
      <w:r>
        <w:rPr>
          <w:spacing w:val="1"/>
          <w:w w:val="90"/>
          <w:sz w:val="20"/>
        </w:rPr>
        <w:t> </w:t>
      </w:r>
      <w:r>
        <w:rPr>
          <w:sz w:val="20"/>
        </w:rPr>
        <w:t>2002, 3, 3-14.</w:t>
      </w:r>
    </w:p>
    <w:p>
      <w:pPr>
        <w:pStyle w:val="BodyText"/>
        <w:spacing w:before="7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5" w:lineRule="exact" w:before="0" w:after="0"/>
        <w:ind w:left="418" w:right="0" w:hanging="272"/>
        <w:jc w:val="both"/>
        <w:rPr>
          <w:sz w:val="20"/>
        </w:rPr>
      </w:pPr>
      <w:r>
        <w:rPr>
          <w:w w:val="90"/>
          <w:sz w:val="20"/>
        </w:rPr>
        <w:t>Wawrik,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B.</w:t>
      </w:r>
      <w:r>
        <w:rPr>
          <w:rFonts w:ascii="Arial"/>
          <w:b/>
          <w:w w:val="90"/>
          <w:sz w:val="20"/>
        </w:rPr>
        <w:t>,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w w:val="90"/>
          <w:sz w:val="20"/>
        </w:rPr>
        <w:t>D.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Kutliev,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U.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A.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Abdivasievna,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J.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J.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Kukor,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G.</w:t>
      </w:r>
    </w:p>
    <w:p>
      <w:pPr>
        <w:pStyle w:val="BodyText"/>
        <w:spacing w:line="230" w:lineRule="auto" w:before="2"/>
        <w:ind w:left="418" w:right="113"/>
        <w:jc w:val="both"/>
      </w:pPr>
      <w:r>
        <w:rPr>
          <w:w w:val="90"/>
        </w:rPr>
        <w:t>J. Zylstra, and L. Kerkhof. Biogeography of actinomycete</w:t>
      </w:r>
      <w:r>
        <w:rPr>
          <w:spacing w:val="1"/>
          <w:w w:val="90"/>
        </w:rPr>
        <w:t> </w:t>
      </w:r>
      <w:r>
        <w:rPr>
          <w:w w:val="85"/>
        </w:rPr>
        <w:t>communities and type II polyketide synthase genes in soils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collected </w:t>
      </w:r>
      <w:r>
        <w:rPr>
          <w:w w:val="95"/>
        </w:rPr>
        <w:t>in New Jersey and Central Asia. Applied and</w:t>
      </w:r>
      <w:r>
        <w:rPr>
          <w:spacing w:val="-48"/>
          <w:w w:val="95"/>
        </w:rPr>
        <w:t> </w:t>
      </w:r>
      <w:r>
        <w:rPr>
          <w:w w:val="95"/>
        </w:rPr>
        <w:t>Environmental</w:t>
      </w:r>
      <w:r>
        <w:rPr>
          <w:spacing w:val="-2"/>
          <w:w w:val="95"/>
        </w:rPr>
        <w:t> </w:t>
      </w:r>
      <w:r>
        <w:rPr>
          <w:w w:val="95"/>
        </w:rPr>
        <w:t>Microbiology,</w:t>
      </w:r>
      <w:r>
        <w:rPr>
          <w:spacing w:val="-3"/>
          <w:w w:val="95"/>
        </w:rPr>
        <w:t> </w:t>
      </w:r>
      <w:r>
        <w:rPr>
          <w:w w:val="95"/>
        </w:rPr>
        <w:t>2007</w:t>
      </w:r>
      <w:r>
        <w:rPr>
          <w:spacing w:val="-3"/>
          <w:w w:val="95"/>
        </w:rPr>
        <w:t> </w:t>
      </w:r>
      <w:r>
        <w:rPr>
          <w:w w:val="95"/>
        </w:rPr>
        <w:t>73:</w:t>
      </w:r>
      <w:r>
        <w:rPr>
          <w:spacing w:val="-3"/>
          <w:w w:val="95"/>
        </w:rPr>
        <w:t> </w:t>
      </w:r>
      <w:r>
        <w:rPr>
          <w:w w:val="95"/>
        </w:rPr>
        <w:t>2982-9.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107" w:hanging="272"/>
        <w:jc w:val="both"/>
        <w:rPr>
          <w:sz w:val="20"/>
        </w:rPr>
      </w:pPr>
      <w:r>
        <w:rPr>
          <w:w w:val="90"/>
          <w:sz w:val="20"/>
        </w:rPr>
        <w:t>Ozgur</w:t>
      </w:r>
      <w:r>
        <w:rPr>
          <w:spacing w:val="42"/>
          <w:sz w:val="20"/>
        </w:rPr>
        <w:t> </w:t>
      </w:r>
      <w:r>
        <w:rPr>
          <w:w w:val="90"/>
          <w:sz w:val="20"/>
        </w:rPr>
        <w:t>Ceylan, Gulten Okmen, Aysel Ugur, Isolation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soil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Streptomyces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w w:val="90"/>
          <w:sz w:val="20"/>
        </w:rPr>
        <w:t>as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source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antibiotics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active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against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antibiotic-resistant bacteria, EurAsia J BioSci, 2008, 2,</w:t>
      </w:r>
      <w:r>
        <w:rPr>
          <w:spacing w:val="1"/>
          <w:w w:val="90"/>
          <w:sz w:val="20"/>
        </w:rPr>
        <w:t> </w:t>
      </w:r>
      <w:r>
        <w:rPr>
          <w:sz w:val="20"/>
        </w:rPr>
        <w:t>73-</w:t>
      </w:r>
      <w:r>
        <w:rPr>
          <w:spacing w:val="2"/>
          <w:sz w:val="20"/>
        </w:rPr>
        <w:t> </w:t>
      </w:r>
      <w:r>
        <w:rPr>
          <w:sz w:val="20"/>
        </w:rPr>
        <w:t>82.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03" w:hanging="272"/>
        <w:jc w:val="both"/>
        <w:rPr>
          <w:sz w:val="20"/>
        </w:rPr>
      </w:pPr>
      <w:r>
        <w:rPr>
          <w:w w:val="90"/>
          <w:sz w:val="20"/>
        </w:rPr>
        <w:t>Williams ST, Goodfellow M, Wellington EMH, Vickers JC,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Alderson G, Sneath PHA, Sackin MJ, Mortimer AM, A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probability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matrix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identification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Streptomyces</w:t>
      </w:r>
      <w:r>
        <w:rPr>
          <w:w w:val="95"/>
          <w:sz w:val="20"/>
        </w:rPr>
        <w:t>.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Journal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General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Microbiology,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1983,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129,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1815-</w:t>
      </w:r>
    </w:p>
    <w:p>
      <w:pPr>
        <w:pStyle w:val="BodyText"/>
        <w:spacing w:line="213" w:lineRule="exact"/>
        <w:ind w:left="418"/>
      </w:pPr>
      <w:r>
        <w:rPr/>
        <w:t>1830.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112" w:hanging="272"/>
        <w:jc w:val="both"/>
        <w:rPr>
          <w:sz w:val="20"/>
        </w:rPr>
      </w:pPr>
      <w:r>
        <w:rPr>
          <w:w w:val="95"/>
          <w:sz w:val="20"/>
        </w:rPr>
        <w:t>Oskay M, Tamer AU, Azeri C, Antibacterial activity of</w:t>
      </w:r>
      <w:r>
        <w:rPr>
          <w:spacing w:val="1"/>
          <w:w w:val="95"/>
          <w:sz w:val="20"/>
        </w:rPr>
        <w:t> </w:t>
      </w:r>
      <w:r>
        <w:rPr>
          <w:w w:val="85"/>
          <w:sz w:val="20"/>
        </w:rPr>
        <w:t>some Actinomycetes isolated from farming soils of Turkey.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African</w:t>
      </w:r>
      <w:r>
        <w:rPr>
          <w:spacing w:val="11"/>
          <w:w w:val="90"/>
          <w:sz w:val="20"/>
        </w:rPr>
        <w:t> </w:t>
      </w:r>
      <w:r>
        <w:rPr>
          <w:w w:val="90"/>
          <w:sz w:val="20"/>
        </w:rPr>
        <w:t>Journal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Biotechnology,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2004,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3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(9),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441-</w:t>
      </w:r>
      <w:r>
        <w:rPr>
          <w:spacing w:val="16"/>
          <w:w w:val="90"/>
          <w:sz w:val="20"/>
        </w:rPr>
        <w:t> </w:t>
      </w:r>
      <w:r>
        <w:rPr>
          <w:w w:val="90"/>
          <w:sz w:val="20"/>
        </w:rPr>
        <w:t>446.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105" w:hanging="272"/>
        <w:jc w:val="both"/>
        <w:rPr>
          <w:sz w:val="20"/>
        </w:rPr>
      </w:pPr>
      <w:r>
        <w:rPr>
          <w:w w:val="95"/>
          <w:sz w:val="20"/>
        </w:rPr>
        <w:t>M.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Hayakawa,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Y.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Yoshida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Y.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Iimura,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Selective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isolation of bioactive soil actinomycetes belonging to 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Streptomyces violaceusniger phenotypic cluster, Journal</w:t>
      </w:r>
      <w:r>
        <w:rPr>
          <w:spacing w:val="1"/>
          <w:w w:val="90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pacing w:val="2"/>
          <w:sz w:val="20"/>
        </w:rPr>
        <w:t> </w:t>
      </w:r>
      <w:r>
        <w:rPr>
          <w:w w:val="93"/>
          <w:sz w:val="20"/>
        </w:rPr>
        <w:t>Ap</w:t>
      </w:r>
      <w:r>
        <w:rPr>
          <w:w w:val="98"/>
          <w:sz w:val="20"/>
        </w:rPr>
        <w:t>p</w:t>
      </w:r>
      <w:r>
        <w:rPr>
          <w:spacing w:val="-1"/>
          <w:w w:val="95"/>
          <w:sz w:val="20"/>
        </w:rPr>
        <w:t>li</w:t>
      </w:r>
      <w:r>
        <w:rPr>
          <w:spacing w:val="1"/>
          <w:w w:val="89"/>
          <w:sz w:val="20"/>
        </w:rPr>
        <w:t>e</w:t>
      </w:r>
      <w:r>
        <w:rPr>
          <w:w w:val="98"/>
          <w:sz w:val="20"/>
        </w:rPr>
        <w:t>d</w:t>
      </w:r>
      <w:r>
        <w:rPr>
          <w:spacing w:val="2"/>
          <w:sz w:val="20"/>
        </w:rPr>
        <w:t> </w:t>
      </w:r>
      <w:r>
        <w:rPr>
          <w:w w:val="92"/>
          <w:sz w:val="20"/>
        </w:rPr>
        <w:t>M</w:t>
      </w:r>
      <w:r>
        <w:rPr>
          <w:spacing w:val="-1"/>
          <w:w w:val="95"/>
          <w:sz w:val="20"/>
        </w:rPr>
        <w:t>i</w:t>
      </w:r>
      <w:r>
        <w:rPr>
          <w:w w:val="76"/>
          <w:sz w:val="20"/>
        </w:rPr>
        <w:t>c</w:t>
      </w:r>
      <w:r>
        <w:rPr>
          <w:w w:val="99"/>
          <w:sz w:val="20"/>
        </w:rPr>
        <w:t>r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b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o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g</w:t>
      </w:r>
      <w:r>
        <w:rPr>
          <w:spacing w:val="1"/>
          <w:w w:val="99"/>
          <w:sz w:val="20"/>
        </w:rPr>
        <w:t>y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2004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96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97</w:t>
      </w:r>
      <w:r>
        <w:rPr>
          <w:spacing w:val="6"/>
          <w:w w:val="98"/>
          <w:sz w:val="20"/>
        </w:rPr>
        <w:t>3</w:t>
      </w:r>
      <w:r>
        <w:rPr>
          <w:spacing w:val="1"/>
          <w:w w:val="169"/>
          <w:sz w:val="20"/>
        </w:rPr>
        <w:t>–</w:t>
      </w:r>
      <w:r>
        <w:rPr>
          <w:w w:val="98"/>
          <w:sz w:val="20"/>
        </w:rPr>
        <w:t>981</w:t>
      </w:r>
      <w:r>
        <w:rPr>
          <w:w w:val="78"/>
          <w:sz w:val="20"/>
        </w:rPr>
        <w:t>.</w:t>
      </w:r>
    </w:p>
    <w:sectPr>
      <w:pgSz w:w="12240" w:h="15840"/>
      <w:pgMar w:header="720" w:footer="1015" w:top="1120" w:bottom="1200" w:left="760" w:right="800"/>
      <w:cols w:num="2" w:equalWidth="0">
        <w:col w:w="5042" w:space="530"/>
        <w:col w:w="51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9651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9646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9640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9635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9625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9620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9615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9610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2.5pt;height:12.85pt;mso-position-horizontal-relative:page;mso-position-vertical-relative:page;z-index:-1696563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7.080017pt;margin-top:34.99469pt;width:22.5pt;height:12.85pt;mso-position-horizontal-relative:page;mso-position-vertical-relative:page;z-index:-1696307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3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5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7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1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3" w:lineRule="exact"/>
      <w:ind w:left="147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3103" w:right="747" w:hanging="2859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18" w:right="40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76" w:lineRule="exact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bala_nsv@yahoo.com" TargetMode="External"/><Relationship Id="rId9" Type="http://schemas.openxmlformats.org/officeDocument/2006/relationships/image" Target="media/image2.png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2023-10-07T13:16:52Z</dcterms:created>
  <dcterms:modified xsi:type="dcterms:W3CDTF">2023-10-07T13:16:52Z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