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3555" w:val="left" w:leader="none"/>
        </w:tabs>
        <w:spacing w:before="64"/>
        <w:ind w:left="264" w:right="0" w:firstLine="0"/>
        <w:jc w:val="left"/>
        <w:rPr>
          <w:rFonts w:ascii="Arial"/>
          <w:b/>
          <w:sz w:val="28"/>
        </w:rPr>
      </w:pPr>
      <w:r>
        <w:rPr/>
        <w:pict>
          <v:shape style="position:absolute;margin-left:40.199001pt;margin-top:4.491804pt;width:90.75pt;height:1.35pt;mso-position-horizontal-relative:page;mso-position-vertical-relative:paragraph;z-index:-15898624" coordorigin="804,90" coordsize="1815,27" path="m2618,109l804,109,804,116,2618,116,2618,109xm2618,90l804,90,804,97,2618,97,2618,90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i/>
          <w:w w:val="85"/>
          <w:sz w:val="24"/>
        </w:rPr>
        <w:t>Review</w:t>
      </w:r>
      <w:r>
        <w:rPr>
          <w:rFonts w:ascii="Arial"/>
          <w:b/>
          <w:i/>
          <w:spacing w:val="-1"/>
          <w:w w:val="85"/>
          <w:sz w:val="24"/>
        </w:rPr>
        <w:t> </w:t>
      </w:r>
      <w:r>
        <w:rPr>
          <w:rFonts w:ascii="Arial"/>
          <w:b/>
          <w:i/>
          <w:w w:val="85"/>
          <w:sz w:val="24"/>
        </w:rPr>
        <w:t>Article</w:t>
        <w:tab/>
      </w:r>
      <w:r>
        <w:rPr>
          <w:rFonts w:ascii="Arial"/>
          <w:b/>
          <w:w w:val="85"/>
          <w:position w:val="2"/>
          <w:sz w:val="28"/>
        </w:rPr>
        <w:t>REVIEW</w:t>
      </w:r>
      <w:r>
        <w:rPr>
          <w:rFonts w:ascii="Arial"/>
          <w:b/>
          <w:spacing w:val="-3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ON:</w:t>
      </w:r>
      <w:r>
        <w:rPr>
          <w:rFonts w:ascii="Arial"/>
          <w:b/>
          <w:spacing w:val="-4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HERBS</w:t>
      </w:r>
      <w:r>
        <w:rPr>
          <w:rFonts w:ascii="Arial"/>
          <w:b/>
          <w:spacing w:val="-5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AS</w:t>
      </w:r>
      <w:r>
        <w:rPr>
          <w:rFonts w:ascii="Arial"/>
          <w:b/>
          <w:spacing w:val="-3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ANTICANCER</w:t>
      </w:r>
      <w:r>
        <w:rPr>
          <w:rFonts w:ascii="Arial"/>
          <w:b/>
          <w:spacing w:val="-3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AGENTS</w:t>
      </w:r>
    </w:p>
    <w:p>
      <w:pPr>
        <w:spacing w:before="28"/>
        <w:ind w:left="2100" w:right="299" w:firstLine="0"/>
        <w:jc w:val="center"/>
        <w:rPr>
          <w:sz w:val="24"/>
        </w:rPr>
      </w:pPr>
      <w:r>
        <w:rPr/>
        <w:pict>
          <v:group style="position:absolute;margin-left:40.200001pt;margin-top:3.2225pt;width:90.75pt;height:68.9pt;mso-position-horizontal-relative:page;mso-position-vertical-relative:paragraph;z-index:15730176" coordorigin="804,64" coordsize="1815,1378">
            <v:shape style="position:absolute;left:803;top:64;width:1815;height:27" coordorigin="804,64" coordsize="1815,27" path="m2618,84l804,84,804,91,2618,91,2618,84xm2618,64l804,64,804,72,2618,72,2618,64xe" filled="true" fillcolor="#000000" stroked="false">
              <v:path arrowok="t"/>
              <v:fill type="solid"/>
            </v:shape>
            <v:shape style="position:absolute;left:885;top:93;width:1649;height:1349" type="#_x0000_t75" stroked="false">
              <v:imagedata r:id="rId7" o:title=""/>
            </v:shape>
            <w10:wrap type="none"/>
          </v:group>
        </w:pict>
      </w:r>
      <w:r>
        <w:rPr>
          <w:w w:val="85"/>
          <w:position w:val="6"/>
          <w:sz w:val="16"/>
        </w:rPr>
        <w:t>*,1</w:t>
      </w:r>
      <w:r>
        <w:rPr>
          <w:w w:val="85"/>
          <w:sz w:val="24"/>
        </w:rPr>
        <w:t>Prema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R,</w:t>
      </w:r>
      <w:r>
        <w:rPr>
          <w:spacing w:val="19"/>
          <w:w w:val="85"/>
          <w:sz w:val="24"/>
        </w:rPr>
        <w:t> </w:t>
      </w:r>
      <w:r>
        <w:rPr>
          <w:w w:val="85"/>
          <w:position w:val="6"/>
          <w:sz w:val="16"/>
        </w:rPr>
        <w:t>2</w:t>
      </w:r>
      <w:r>
        <w:rPr>
          <w:w w:val="85"/>
          <w:sz w:val="24"/>
        </w:rPr>
        <w:t>Sathish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Sekar</w:t>
      </w:r>
      <w:r>
        <w:rPr>
          <w:spacing w:val="20"/>
          <w:w w:val="85"/>
          <w:sz w:val="24"/>
        </w:rPr>
        <w:t> </w:t>
      </w:r>
      <w:r>
        <w:rPr>
          <w:w w:val="85"/>
          <w:sz w:val="24"/>
        </w:rPr>
        <w:t>D,</w:t>
      </w:r>
      <w:r>
        <w:rPr>
          <w:spacing w:val="20"/>
          <w:w w:val="85"/>
          <w:sz w:val="24"/>
        </w:rPr>
        <w:t> </w:t>
      </w:r>
      <w:r>
        <w:rPr>
          <w:w w:val="85"/>
          <w:position w:val="6"/>
          <w:sz w:val="16"/>
        </w:rPr>
        <w:t>3</w:t>
      </w:r>
      <w:r>
        <w:rPr>
          <w:w w:val="85"/>
          <w:sz w:val="24"/>
        </w:rPr>
        <w:t>Chandra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Sekhar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K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B</w:t>
      </w:r>
    </w:p>
    <w:p>
      <w:pPr>
        <w:pStyle w:val="BodyText"/>
        <w:spacing w:line="222" w:lineRule="exact" w:before="29"/>
        <w:ind w:left="2100" w:right="297"/>
        <w:jc w:val="center"/>
      </w:pPr>
      <w:r>
        <w:rPr>
          <w:w w:val="90"/>
          <w:position w:val="5"/>
          <w:sz w:val="13"/>
        </w:rPr>
        <w:t>*,1</w:t>
      </w:r>
      <w:r>
        <w:rPr>
          <w:w w:val="90"/>
        </w:rPr>
        <w:t>Santhiram</w:t>
      </w:r>
      <w:r>
        <w:rPr>
          <w:spacing w:val="11"/>
          <w:w w:val="90"/>
        </w:rPr>
        <w:t> </w:t>
      </w:r>
      <w:r>
        <w:rPr>
          <w:w w:val="90"/>
        </w:rPr>
        <w:t>College</w:t>
      </w:r>
      <w:r>
        <w:rPr>
          <w:spacing w:val="11"/>
          <w:w w:val="90"/>
        </w:rPr>
        <w:t> </w:t>
      </w:r>
      <w:r>
        <w:rPr>
          <w:w w:val="90"/>
        </w:rPr>
        <w:t>of</w:t>
      </w:r>
      <w:r>
        <w:rPr>
          <w:spacing w:val="11"/>
          <w:w w:val="90"/>
        </w:rPr>
        <w:t> </w:t>
      </w:r>
      <w:r>
        <w:rPr>
          <w:w w:val="90"/>
        </w:rPr>
        <w:t>Pharmacy,</w:t>
      </w:r>
      <w:r>
        <w:rPr>
          <w:spacing w:val="11"/>
          <w:w w:val="90"/>
        </w:rPr>
        <w:t> </w:t>
      </w:r>
      <w:r>
        <w:rPr>
          <w:w w:val="90"/>
        </w:rPr>
        <w:t>Nandyal,</w:t>
      </w:r>
      <w:r>
        <w:rPr>
          <w:spacing w:val="12"/>
          <w:w w:val="90"/>
        </w:rPr>
        <w:t> </w:t>
      </w:r>
      <w:r>
        <w:rPr>
          <w:w w:val="90"/>
        </w:rPr>
        <w:t>Andhra</w:t>
      </w:r>
      <w:r>
        <w:rPr>
          <w:spacing w:val="11"/>
          <w:w w:val="90"/>
        </w:rPr>
        <w:t> </w:t>
      </w:r>
      <w:r>
        <w:rPr>
          <w:w w:val="90"/>
        </w:rPr>
        <w:t>Pradesh,</w:t>
      </w:r>
      <w:r>
        <w:rPr>
          <w:spacing w:val="11"/>
          <w:w w:val="90"/>
        </w:rPr>
        <w:t> </w:t>
      </w:r>
      <w:r>
        <w:rPr>
          <w:w w:val="90"/>
        </w:rPr>
        <w:t>India</w:t>
      </w:r>
      <w:r>
        <w:rPr>
          <w:spacing w:val="19"/>
          <w:w w:val="90"/>
        </w:rPr>
        <w:t> </w:t>
      </w:r>
      <w:r>
        <w:rPr>
          <w:w w:val="90"/>
        </w:rPr>
        <w:t>–</w:t>
      </w:r>
      <w:r>
        <w:rPr>
          <w:spacing w:val="13"/>
          <w:w w:val="90"/>
        </w:rPr>
        <w:t> </w:t>
      </w:r>
      <w:r>
        <w:rPr>
          <w:w w:val="90"/>
        </w:rPr>
        <w:t>518</w:t>
      </w:r>
      <w:r>
        <w:rPr>
          <w:spacing w:val="11"/>
          <w:w w:val="90"/>
        </w:rPr>
        <w:t> </w:t>
      </w:r>
      <w:r>
        <w:rPr>
          <w:w w:val="90"/>
        </w:rPr>
        <w:t>501.</w:t>
      </w:r>
    </w:p>
    <w:p>
      <w:pPr>
        <w:pStyle w:val="BodyText"/>
        <w:spacing w:line="218" w:lineRule="exact"/>
        <w:ind w:left="2100" w:right="297"/>
        <w:jc w:val="center"/>
      </w:pPr>
      <w:r>
        <w:rPr>
          <w:w w:val="90"/>
          <w:position w:val="5"/>
          <w:sz w:val="13"/>
        </w:rPr>
        <w:t>2</w:t>
      </w:r>
      <w:r>
        <w:rPr>
          <w:w w:val="90"/>
        </w:rPr>
        <w:t>Padmavathi</w:t>
      </w:r>
      <w:r>
        <w:rPr>
          <w:spacing w:val="-1"/>
          <w:w w:val="90"/>
        </w:rPr>
        <w:t> </w:t>
      </w:r>
      <w:r>
        <w:rPr>
          <w:w w:val="90"/>
        </w:rPr>
        <w:t>College of Pharmacy &amp;</w:t>
      </w:r>
      <w:r>
        <w:rPr>
          <w:spacing w:val="-2"/>
          <w:w w:val="90"/>
        </w:rPr>
        <w:t> </w:t>
      </w:r>
      <w:r>
        <w:rPr>
          <w:w w:val="90"/>
        </w:rPr>
        <w:t>Research</w:t>
      </w:r>
      <w:r>
        <w:rPr>
          <w:spacing w:val="-2"/>
          <w:w w:val="90"/>
        </w:rPr>
        <w:t> </w:t>
      </w:r>
      <w:r>
        <w:rPr>
          <w:w w:val="90"/>
        </w:rPr>
        <w:t>Institute,</w:t>
      </w:r>
      <w:r>
        <w:rPr>
          <w:spacing w:val="8"/>
          <w:w w:val="90"/>
        </w:rPr>
        <w:t> </w:t>
      </w:r>
      <w:r>
        <w:rPr>
          <w:w w:val="90"/>
        </w:rPr>
        <w:t>Dharmapuri,</w:t>
      </w:r>
      <w:r>
        <w:rPr>
          <w:spacing w:val="1"/>
          <w:w w:val="90"/>
        </w:rPr>
        <w:t> </w:t>
      </w:r>
      <w:r>
        <w:rPr>
          <w:w w:val="90"/>
        </w:rPr>
        <w:t>TamilNadu,</w:t>
      </w:r>
      <w:r>
        <w:rPr>
          <w:spacing w:val="-1"/>
          <w:w w:val="90"/>
        </w:rPr>
        <w:t> </w:t>
      </w:r>
      <w:r>
        <w:rPr>
          <w:w w:val="90"/>
        </w:rPr>
        <w:t>India</w:t>
      </w:r>
      <w:r>
        <w:rPr>
          <w:spacing w:val="1"/>
          <w:w w:val="90"/>
        </w:rPr>
        <w:t> </w:t>
      </w:r>
      <w:r>
        <w:rPr>
          <w:w w:val="90"/>
        </w:rPr>
        <w:t>- 635 205.</w:t>
      </w:r>
    </w:p>
    <w:p>
      <w:pPr>
        <w:pStyle w:val="BodyText"/>
        <w:spacing w:line="222" w:lineRule="exact"/>
        <w:ind w:left="2100" w:right="300"/>
        <w:jc w:val="center"/>
      </w:pPr>
      <w:r>
        <w:rPr>
          <w:w w:val="90"/>
          <w:position w:val="5"/>
          <w:sz w:val="13"/>
        </w:rPr>
        <w:t>3</w:t>
      </w:r>
      <w:r>
        <w:rPr>
          <w:w w:val="90"/>
        </w:rPr>
        <w:t>Dept.</w:t>
      </w:r>
      <w:r>
        <w:rPr>
          <w:spacing w:val="5"/>
          <w:w w:val="90"/>
        </w:rPr>
        <w:t> </w:t>
      </w:r>
      <w:r>
        <w:rPr>
          <w:w w:val="90"/>
        </w:rPr>
        <w:t>of</w:t>
      </w:r>
      <w:r>
        <w:rPr>
          <w:spacing w:val="6"/>
          <w:w w:val="90"/>
        </w:rPr>
        <w:t> </w:t>
      </w:r>
      <w:r>
        <w:rPr>
          <w:w w:val="90"/>
        </w:rPr>
        <w:t>Chemistry,</w:t>
      </w:r>
      <w:r>
        <w:rPr>
          <w:spacing w:val="5"/>
          <w:w w:val="90"/>
        </w:rPr>
        <w:t> </w:t>
      </w:r>
      <w:r>
        <w:rPr>
          <w:w w:val="90"/>
        </w:rPr>
        <w:t>Jawaharlal</w:t>
      </w:r>
      <w:r>
        <w:rPr>
          <w:spacing w:val="5"/>
          <w:w w:val="90"/>
        </w:rPr>
        <w:t> </w:t>
      </w:r>
      <w:r>
        <w:rPr>
          <w:w w:val="90"/>
        </w:rPr>
        <w:t>Nehru</w:t>
      </w:r>
      <w:r>
        <w:rPr>
          <w:spacing w:val="7"/>
          <w:w w:val="90"/>
        </w:rPr>
        <w:t> </w:t>
      </w:r>
      <w:r>
        <w:rPr>
          <w:w w:val="90"/>
        </w:rPr>
        <w:t>Technological</w:t>
      </w:r>
      <w:r>
        <w:rPr>
          <w:spacing w:val="6"/>
          <w:w w:val="90"/>
        </w:rPr>
        <w:t> </w:t>
      </w:r>
      <w:r>
        <w:rPr>
          <w:w w:val="90"/>
        </w:rPr>
        <w:t>University</w:t>
      </w:r>
      <w:r>
        <w:rPr>
          <w:spacing w:val="6"/>
          <w:w w:val="90"/>
        </w:rPr>
        <w:t> </w:t>
      </w:r>
      <w:r>
        <w:rPr>
          <w:w w:val="90"/>
        </w:rPr>
        <w:t>Anantapur,</w:t>
      </w:r>
      <w:r>
        <w:rPr>
          <w:spacing w:val="5"/>
          <w:w w:val="90"/>
        </w:rPr>
        <w:t> </w:t>
      </w:r>
      <w:r>
        <w:rPr>
          <w:w w:val="90"/>
        </w:rPr>
        <w:t>Anantapur,</w:t>
      </w:r>
      <w:r>
        <w:rPr>
          <w:spacing w:val="7"/>
          <w:w w:val="90"/>
        </w:rPr>
        <w:t> </w:t>
      </w:r>
      <w:r>
        <w:rPr>
          <w:w w:val="90"/>
        </w:rPr>
        <w:t>India</w:t>
      </w:r>
      <w:r>
        <w:rPr>
          <w:spacing w:val="19"/>
          <w:w w:val="90"/>
        </w:rPr>
        <w:t> </w:t>
      </w:r>
      <w:r>
        <w:rPr>
          <w:w w:val="90"/>
        </w:rPr>
        <w:t>–</w:t>
      </w:r>
      <w:r>
        <w:rPr>
          <w:spacing w:val="7"/>
          <w:w w:val="90"/>
        </w:rPr>
        <w:t> </w:t>
      </w:r>
      <w:r>
        <w:rPr>
          <w:w w:val="90"/>
        </w:rPr>
        <w:t>515</w:t>
      </w:r>
      <w:r>
        <w:rPr>
          <w:spacing w:val="6"/>
          <w:w w:val="90"/>
        </w:rPr>
        <w:t> </w:t>
      </w:r>
      <w:r>
        <w:rPr>
          <w:w w:val="90"/>
        </w:rPr>
        <w:t>002.</w:t>
      </w:r>
    </w:p>
    <w:p>
      <w:pPr>
        <w:pStyle w:val="BodyText"/>
      </w:pPr>
    </w:p>
    <w:p>
      <w:pPr>
        <w:pStyle w:val="BodyText"/>
        <w:spacing w:before="2"/>
        <w:rPr>
          <w:sz w:val="25"/>
        </w:rPr>
      </w:pPr>
      <w:r>
        <w:rPr/>
        <w:pict>
          <v:group style="position:absolute;margin-left:46.079998pt;margin-top:16.254143pt;width:522pt;height:158.050pt;mso-position-horizontal-relative:page;mso-position-vertical-relative:paragraph;z-index:-15728640;mso-wrap-distance-left:0;mso-wrap-distance-right:0" coordorigin="922,325" coordsize="10440,3161">
            <v:shape style="position:absolute;left:928;top:332;width:10426;height:3147" coordorigin="929,332" coordsize="10426,3147" path="m1454,332l1377,338,1303,355,1233,381,1168,417,1110,461,1058,513,1013,572,978,636,951,706,934,780,929,858,929,2955,934,3033,951,3106,978,3176,1013,3240,1058,3298,1110,3350,1168,3394,1233,3430,1303,3456,1377,3473,1454,3479,10829,3479,10906,3473,10981,3456,11050,3430,11115,3394,11174,3350,11226,3298,11270,3240,11306,3176,11332,3106,11349,3033,11354,2955,11354,858,11349,780,11332,706,11306,636,11270,572,11226,513,11174,461,11115,417,11050,381,10981,355,10906,338,10829,332,1454,332xe" filled="false" stroked="true" strokeweight=".72pt" strokecolor="#000000">
              <v:path arrowok="t"/>
              <v:stroke dashstyle="solid"/>
            </v:shape>
            <v:shape style="position:absolute;left:921;top:325;width:10440;height:3161" type="#_x0000_t202" filled="false" stroked="false">
              <v:textbox inset="0,0,0,0">
                <w:txbxContent>
                  <w:p>
                    <w:pPr>
                      <w:spacing w:line="271" w:lineRule="exact" w:before="214"/>
                      <w:ind w:left="304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2"/>
                      <w:ind w:left="304" w:right="305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This article has been made to review some medicinal plants used for the anticancer activity. The plant sources of India Are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likely to provide effective anticancer agents. Herbs have</w:t>
                    </w:r>
                    <w:r>
                      <w:rPr>
                        <w:spacing w:val="42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</w:t>
                    </w:r>
                    <w:r>
                      <w:rPr>
                        <w:spacing w:val="43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vital role in the prevention and treatment of cancer. Examples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are provided in this review of promising bioactive compounds obtained from various plants with medicinal and other uses.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The phytochemical exploration of these herbs has contributed to some extent in this race for the discovery of new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anticancer drugs. In recent years owing to the fear of side effects people prefer more and more use of natural plant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products for cancer. This review also helps to summarize the diverse methodologies and ways to evaluate the potential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natural compounds having anticancer activity. Although drug discovery from medicinal plants continues to provide an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important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source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new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drug leads,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numerous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challenges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are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encountered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including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procurement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plant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materials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and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their selection.</w:t>
                    </w:r>
                  </w:p>
                  <w:p>
                    <w:pPr>
                      <w:spacing w:line="240" w:lineRule="auto" w:before="10"/>
                      <w:rPr>
                        <w:sz w:val="19"/>
                      </w:rPr>
                    </w:pPr>
                  </w:p>
                  <w:p>
                    <w:pPr>
                      <w:spacing w:before="0"/>
                      <w:ind w:left="304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0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27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Medicinal</w:t>
                    </w:r>
                    <w:r>
                      <w:rPr>
                        <w:spacing w:val="25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plants,</w:t>
                    </w:r>
                    <w:r>
                      <w:rPr>
                        <w:spacing w:val="26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Anticancer</w:t>
                    </w:r>
                    <w:r>
                      <w:rPr>
                        <w:spacing w:val="29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agents,</w:t>
                    </w:r>
                    <w:r>
                      <w:rPr>
                        <w:spacing w:val="25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Bioactive</w:t>
                    </w:r>
                    <w:r>
                      <w:rPr>
                        <w:spacing w:val="27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compounds.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6"/>
        </w:rPr>
      </w:pPr>
    </w:p>
    <w:p>
      <w:pPr>
        <w:spacing w:after="0"/>
        <w:rPr>
          <w:sz w:val="6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760"/>
          <w:pgNumType w:start="105"/>
        </w:sectPr>
      </w:pPr>
    </w:p>
    <w:p>
      <w:pPr>
        <w:pStyle w:val="Heading1"/>
        <w:spacing w:before="119"/>
      </w:pPr>
      <w:r>
        <w:rPr>
          <w:w w:val="95"/>
        </w:rPr>
        <w:t>Introduction</w:t>
      </w:r>
    </w:p>
    <w:p>
      <w:pPr>
        <w:pStyle w:val="BodyText"/>
        <w:spacing w:line="230" w:lineRule="auto" w:before="4"/>
        <w:ind w:left="147" w:right="38"/>
        <w:jc w:val="both"/>
        <w:rPr>
          <w:sz w:val="13"/>
        </w:rPr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principles</w:t>
      </w:r>
      <w:r>
        <w:rPr>
          <w:spacing w:val="1"/>
          <w:w w:val="90"/>
        </w:rPr>
        <w:t> </w:t>
      </w:r>
      <w:r>
        <w:rPr>
          <w:w w:val="90"/>
        </w:rPr>
        <w:t>underlying</w:t>
      </w:r>
      <w:r>
        <w:rPr>
          <w:spacing w:val="1"/>
          <w:w w:val="90"/>
        </w:rPr>
        <w:t> </w:t>
      </w:r>
      <w:r>
        <w:rPr>
          <w:w w:val="90"/>
        </w:rPr>
        <w:t>herbal</w:t>
      </w:r>
      <w:r>
        <w:rPr>
          <w:spacing w:val="1"/>
          <w:w w:val="90"/>
        </w:rPr>
        <w:t> </w:t>
      </w:r>
      <w:r>
        <w:rPr>
          <w:w w:val="90"/>
        </w:rPr>
        <w:t>medicines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relatively</w:t>
      </w:r>
      <w:r>
        <w:rPr>
          <w:spacing w:val="1"/>
          <w:w w:val="90"/>
        </w:rPr>
        <w:t> </w:t>
      </w:r>
      <w:r>
        <w:rPr>
          <w:w w:val="90"/>
        </w:rPr>
        <w:t>simple, although they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quite</w:t>
      </w:r>
      <w:r>
        <w:rPr>
          <w:spacing w:val="1"/>
          <w:w w:val="90"/>
        </w:rPr>
        <w:t> </w:t>
      </w:r>
      <w:r>
        <w:rPr>
          <w:w w:val="90"/>
        </w:rPr>
        <w:t>distinct</w:t>
      </w:r>
      <w:r>
        <w:rPr>
          <w:spacing w:val="1"/>
          <w:w w:val="90"/>
        </w:rPr>
        <w:t> </w:t>
      </w:r>
      <w:r>
        <w:rPr>
          <w:w w:val="90"/>
        </w:rPr>
        <w:t>from conventional</w:t>
      </w:r>
      <w:r>
        <w:rPr>
          <w:spacing w:val="1"/>
          <w:w w:val="90"/>
        </w:rPr>
        <w:t> </w:t>
      </w:r>
      <w:r>
        <w:rPr>
          <w:w w:val="90"/>
        </w:rPr>
        <w:t>medicine and herbal medicine.</w:t>
      </w:r>
      <w:r>
        <w:rPr>
          <w:w w:val="90"/>
          <w:position w:val="5"/>
          <w:sz w:val="13"/>
        </w:rPr>
        <w:t>1 </w:t>
      </w:r>
      <w:r>
        <w:rPr>
          <w:w w:val="90"/>
        </w:rPr>
        <w:t>Often overlooked distinction</w:t>
      </w:r>
      <w:r>
        <w:rPr>
          <w:spacing w:val="1"/>
          <w:w w:val="90"/>
        </w:rPr>
        <w:t> </w:t>
      </w:r>
      <w:r>
        <w:rPr>
          <w:w w:val="90"/>
        </w:rPr>
        <w:t>exists between herbal medicine (the practice) and the plant</w:t>
      </w:r>
      <w:r>
        <w:rPr>
          <w:spacing w:val="1"/>
          <w:w w:val="90"/>
        </w:rPr>
        <w:t> </w:t>
      </w:r>
      <w:r>
        <w:rPr/>
        <w:t>based</w:t>
      </w:r>
      <w:r>
        <w:rPr>
          <w:spacing w:val="1"/>
        </w:rPr>
        <w:t> </w:t>
      </w:r>
      <w:r>
        <w:rPr/>
        <w:t>remedies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practice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herbal</w:t>
      </w:r>
      <w:r>
        <w:rPr>
          <w:spacing w:val="1"/>
        </w:rPr>
        <w:t> </w:t>
      </w:r>
      <w:r>
        <w:rPr>
          <w:spacing w:val="-1"/>
          <w:w w:val="95"/>
        </w:rPr>
        <w:t>medicine.</w:t>
      </w:r>
      <w:r>
        <w:rPr>
          <w:spacing w:val="-1"/>
          <w:w w:val="95"/>
          <w:position w:val="5"/>
          <w:sz w:val="13"/>
        </w:rPr>
        <w:t>2</w:t>
      </w:r>
      <w:r>
        <w:rPr>
          <w:spacing w:val="-1"/>
          <w:w w:val="95"/>
        </w:rPr>
        <w:t>India is a rich source </w:t>
      </w:r>
      <w:r>
        <w:rPr>
          <w:w w:val="95"/>
        </w:rPr>
        <w:t>of medicinal plants and a</w:t>
      </w:r>
      <w:r>
        <w:rPr>
          <w:spacing w:val="1"/>
          <w:w w:val="95"/>
        </w:rPr>
        <w:t> </w:t>
      </w:r>
      <w:r>
        <w:rPr>
          <w:w w:val="95"/>
        </w:rPr>
        <w:t>number of plant extracts are used against diseases in</w:t>
      </w:r>
      <w:r>
        <w:rPr>
          <w:spacing w:val="1"/>
          <w:w w:val="95"/>
        </w:rPr>
        <w:t> </w:t>
      </w:r>
      <w:r>
        <w:rPr>
          <w:w w:val="90"/>
        </w:rPr>
        <w:t>various systems of medicine such as ayurveda, unani and</w:t>
      </w:r>
      <w:r>
        <w:rPr>
          <w:spacing w:val="1"/>
          <w:w w:val="90"/>
        </w:rPr>
        <w:t> </w:t>
      </w:r>
      <w:r>
        <w:rPr/>
        <w:t>siddha. Only a few of them have been scientifically</w:t>
      </w:r>
      <w:r>
        <w:rPr>
          <w:spacing w:val="1"/>
        </w:rPr>
        <w:t> </w:t>
      </w:r>
      <w:r>
        <w:rPr>
          <w:w w:val="90"/>
        </w:rPr>
        <w:t>explored. Plant derived natural products such as flavanoids,</w:t>
      </w:r>
      <w:r>
        <w:rPr>
          <w:spacing w:val="1"/>
          <w:w w:val="90"/>
        </w:rPr>
        <w:t> </w:t>
      </w:r>
      <w:r>
        <w:rPr>
          <w:w w:val="95"/>
        </w:rPr>
        <w:t>terpenes,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alkaloids.</w:t>
      </w:r>
      <w:r>
        <w:rPr>
          <w:w w:val="95"/>
          <w:position w:val="5"/>
          <w:sz w:val="13"/>
        </w:rPr>
        <w:t>3-5</w:t>
      </w:r>
      <w:r>
        <w:rPr>
          <w:spacing w:val="1"/>
          <w:w w:val="95"/>
          <w:position w:val="5"/>
          <w:sz w:val="13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soon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received</w:t>
      </w:r>
      <w:r>
        <w:rPr>
          <w:spacing w:val="1"/>
          <w:w w:val="95"/>
        </w:rPr>
        <w:t> </w:t>
      </w:r>
      <w:r>
        <w:rPr>
          <w:w w:val="90"/>
        </w:rPr>
        <w:t>considerable attention in recent years, due to their diverse</w:t>
      </w:r>
      <w:r>
        <w:rPr>
          <w:spacing w:val="1"/>
          <w:w w:val="90"/>
        </w:rPr>
        <w:t> </w:t>
      </w:r>
      <w:r>
        <w:rPr>
          <w:w w:val="90"/>
        </w:rPr>
        <w:t>pharmacological properties including</w:t>
      </w:r>
      <w:r>
        <w:rPr>
          <w:spacing w:val="1"/>
          <w:w w:val="90"/>
        </w:rPr>
        <w:t> </w:t>
      </w:r>
      <w:r>
        <w:rPr>
          <w:w w:val="90"/>
        </w:rPr>
        <w:t>cytotoxic and cancer</w:t>
      </w:r>
      <w:r>
        <w:rPr>
          <w:spacing w:val="1"/>
          <w:w w:val="90"/>
        </w:rPr>
        <w:t> </w:t>
      </w:r>
      <w:r>
        <w:rPr>
          <w:w w:val="90"/>
        </w:rPr>
        <w:t>chemo preventive effects.</w:t>
      </w:r>
      <w:r>
        <w:rPr>
          <w:w w:val="90"/>
          <w:position w:val="5"/>
          <w:sz w:val="13"/>
        </w:rPr>
        <w:t>6 </w:t>
      </w:r>
      <w:r>
        <w:rPr>
          <w:w w:val="90"/>
        </w:rPr>
        <w:t>Plants have a long history of use</w:t>
      </w:r>
      <w:r>
        <w:rPr>
          <w:spacing w:val="1"/>
          <w:w w:val="90"/>
        </w:rPr>
        <w:t> </w:t>
      </w:r>
      <w:r>
        <w:rPr>
          <w:w w:val="90"/>
        </w:rPr>
        <w:t>in the treatment of cancer. Hartwell, in his review of plants</w:t>
      </w:r>
      <w:r>
        <w:rPr>
          <w:spacing w:val="1"/>
          <w:w w:val="90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against</w:t>
      </w:r>
      <w:r>
        <w:rPr>
          <w:spacing w:val="1"/>
          <w:w w:val="95"/>
        </w:rPr>
        <w:t> </w:t>
      </w:r>
      <w:r>
        <w:rPr>
          <w:w w:val="95"/>
        </w:rPr>
        <w:t>cancer.</w:t>
      </w:r>
      <w:r>
        <w:rPr>
          <w:spacing w:val="1"/>
          <w:w w:val="95"/>
        </w:rPr>
        <w:t> </w:t>
      </w:r>
      <w:r>
        <w:rPr>
          <w:w w:val="95"/>
        </w:rPr>
        <w:t>Extensive</w:t>
      </w:r>
      <w:r>
        <w:rPr>
          <w:spacing w:val="1"/>
          <w:w w:val="95"/>
        </w:rPr>
        <w:t> </w:t>
      </w:r>
      <w:r>
        <w:rPr>
          <w:w w:val="95"/>
        </w:rPr>
        <w:t>research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Sandoz</w:t>
      </w:r>
      <w:r>
        <w:rPr>
          <w:spacing w:val="1"/>
          <w:w w:val="95"/>
        </w:rPr>
        <w:t> </w:t>
      </w:r>
      <w:r>
        <w:rPr>
          <w:w w:val="95"/>
        </w:rPr>
        <w:t>laboratories in Switzerland in the 1960s and 1970s led to</w:t>
      </w:r>
      <w:r>
        <w:rPr>
          <w:spacing w:val="1"/>
          <w:w w:val="95"/>
        </w:rPr>
        <w:t> </w:t>
      </w:r>
      <w:r>
        <w:rPr>
          <w:w w:val="90"/>
        </w:rPr>
        <w:t>the development of etoposide and teniposide as clinically</w:t>
      </w:r>
      <w:r>
        <w:rPr>
          <w:spacing w:val="1"/>
          <w:w w:val="90"/>
        </w:rPr>
        <w:t> </w:t>
      </w:r>
      <w:r>
        <w:rPr>
          <w:spacing w:val="-1"/>
        </w:rPr>
        <w:t>effective</w:t>
      </w:r>
      <w:r>
        <w:rPr/>
        <w:t> agents which are used in the treatment of</w:t>
      </w:r>
      <w:r>
        <w:rPr>
          <w:spacing w:val="1"/>
        </w:rPr>
        <w:t> </w:t>
      </w:r>
      <w:r>
        <w:rPr>
          <w:w w:val="95"/>
        </w:rPr>
        <w:t>lymphomas,</w:t>
      </w:r>
      <w:r>
        <w:rPr>
          <w:spacing w:val="1"/>
          <w:w w:val="95"/>
        </w:rPr>
        <w:t> </w:t>
      </w:r>
      <w:r>
        <w:rPr>
          <w:w w:val="95"/>
        </w:rPr>
        <w:t>bronchial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testicular</w:t>
      </w:r>
      <w:r>
        <w:rPr>
          <w:spacing w:val="1"/>
          <w:w w:val="95"/>
        </w:rPr>
        <w:t> </w:t>
      </w:r>
      <w:r>
        <w:rPr>
          <w:w w:val="95"/>
        </w:rPr>
        <w:t>cancer.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2069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anticancer trials </w:t>
      </w:r>
      <w:r>
        <w:rPr>
          <w:w w:val="95"/>
        </w:rPr>
        <w:t>recorded by the NCI as being in progress</w:t>
      </w:r>
      <w:r>
        <w:rPr>
          <w:spacing w:val="-48"/>
          <w:w w:val="95"/>
        </w:rPr>
        <w:t> </w:t>
      </w:r>
      <w:r>
        <w:rPr>
          <w:w w:val="95"/>
        </w:rPr>
        <w:t>as of July 2004, over 150 are drug combinations including</w:t>
      </w:r>
      <w:r>
        <w:rPr>
          <w:spacing w:val="-48"/>
          <w:w w:val="95"/>
        </w:rPr>
        <w:t> </w:t>
      </w:r>
      <w:r>
        <w:rPr/>
        <w:t>etoposide</w:t>
      </w:r>
      <w:r>
        <w:rPr>
          <w:spacing w:val="-7"/>
        </w:rPr>
        <w:t> </w:t>
      </w:r>
      <w:r>
        <w:rPr/>
        <w:t>against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range</w:t>
      </w:r>
      <w:r>
        <w:rPr>
          <w:spacing w:val="-7"/>
        </w:rPr>
        <w:t> </w:t>
      </w:r>
      <w:r>
        <w:rPr/>
        <w:t>of</w:t>
      </w:r>
      <w:r>
        <w:rPr>
          <w:spacing w:val="-9"/>
        </w:rPr>
        <w:t> </w:t>
      </w:r>
      <w:r>
        <w:rPr/>
        <w:t>cancers.</w:t>
      </w:r>
      <w:r>
        <w:rPr>
          <w:position w:val="5"/>
          <w:sz w:val="13"/>
        </w:rPr>
        <w:t>7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0"/>
        </w:rPr>
      </w:pPr>
      <w:r>
        <w:rPr/>
        <w:pict>
          <v:rect style="position:absolute;margin-left:43.919998pt;margin-top:7.62041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BodyText"/>
        <w:spacing w:before="182"/>
        <w:ind w:left="147"/>
      </w:pPr>
      <w:r>
        <w:rPr>
          <w:w w:val="85"/>
        </w:rPr>
        <w:t>Prema</w:t>
      </w:r>
      <w:r>
        <w:rPr>
          <w:spacing w:val="2"/>
          <w:w w:val="85"/>
        </w:rPr>
        <w:t> </w:t>
      </w:r>
      <w:r>
        <w:rPr>
          <w:w w:val="85"/>
        </w:rPr>
        <w:t>R,</w:t>
      </w:r>
    </w:p>
    <w:p>
      <w:pPr>
        <w:pStyle w:val="BodyText"/>
        <w:spacing w:line="264" w:lineRule="auto" w:before="26"/>
        <w:ind w:left="147" w:right="2312"/>
      </w:pPr>
      <w:r>
        <w:rPr>
          <w:spacing w:val="-1"/>
          <w:w w:val="90"/>
        </w:rPr>
        <w:t>Santhiram</w:t>
      </w:r>
      <w:r>
        <w:rPr>
          <w:spacing w:val="-7"/>
          <w:w w:val="90"/>
        </w:rPr>
        <w:t> </w:t>
      </w:r>
      <w:r>
        <w:rPr>
          <w:w w:val="90"/>
        </w:rPr>
        <w:t>College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Pharmacy,</w:t>
      </w:r>
      <w:r>
        <w:rPr>
          <w:spacing w:val="-45"/>
          <w:w w:val="90"/>
        </w:rPr>
        <w:t> </w:t>
      </w:r>
      <w:r>
        <w:rPr>
          <w:w w:val="95"/>
        </w:rPr>
        <w:t>Nandyal,</w:t>
      </w:r>
      <w:r>
        <w:rPr>
          <w:spacing w:val="-7"/>
          <w:w w:val="95"/>
        </w:rPr>
        <w:t> </w:t>
      </w:r>
      <w:r>
        <w:rPr>
          <w:w w:val="95"/>
        </w:rPr>
        <w:t>Andhra</w:t>
      </w:r>
      <w:r>
        <w:rPr>
          <w:spacing w:val="-8"/>
          <w:w w:val="95"/>
        </w:rPr>
        <w:t> </w:t>
      </w:r>
      <w:r>
        <w:rPr>
          <w:w w:val="95"/>
        </w:rPr>
        <w:t>Pradesh,</w:t>
      </w:r>
    </w:p>
    <w:p>
      <w:pPr>
        <w:pStyle w:val="BodyText"/>
        <w:spacing w:before="1"/>
        <w:ind w:left="147"/>
      </w:pPr>
      <w:r>
        <w:rPr/>
        <w:t>India</w:t>
      </w:r>
      <w:r>
        <w:rPr>
          <w:spacing w:val="-7"/>
        </w:rPr>
        <w:t> </w:t>
      </w:r>
      <w:r>
        <w:rPr>
          <w:w w:val="120"/>
        </w:rPr>
        <w:t>–</w:t>
      </w:r>
      <w:r>
        <w:rPr>
          <w:spacing w:val="-15"/>
          <w:w w:val="120"/>
        </w:rPr>
        <w:t> </w:t>
      </w:r>
      <w:r>
        <w:rPr/>
        <w:t>518</w:t>
      </w:r>
      <w:r>
        <w:rPr>
          <w:spacing w:val="-7"/>
        </w:rPr>
        <w:t> </w:t>
      </w:r>
      <w:r>
        <w:rPr/>
        <w:t>501.</w:t>
      </w:r>
    </w:p>
    <w:p>
      <w:pPr>
        <w:pStyle w:val="BodyText"/>
        <w:spacing w:before="26"/>
        <w:ind w:left="147"/>
      </w:pPr>
      <w:r>
        <w:rPr>
          <w:w w:val="85"/>
        </w:rPr>
        <w:t>Email:</w:t>
      </w:r>
      <w:r>
        <w:rPr>
          <w:spacing w:val="38"/>
        </w:rPr>
        <w:t> </w:t>
      </w:r>
      <w:hyperlink r:id="rId8">
        <w:r>
          <w:rPr>
            <w:w w:val="85"/>
          </w:rPr>
          <w:t>premajeny@gmail.com</w:t>
        </w:r>
      </w:hyperlink>
    </w:p>
    <w:p>
      <w:pPr>
        <w:pStyle w:val="BodyText"/>
        <w:spacing w:line="230" w:lineRule="auto" w:before="90"/>
        <w:ind w:left="147" w:right="148"/>
        <w:jc w:val="both"/>
        <w:rPr>
          <w:sz w:val="13"/>
        </w:rPr>
      </w:pPr>
      <w:r>
        <w:rPr/>
        <w:br w:type="column"/>
      </w:r>
      <w:r>
        <w:rPr>
          <w:w w:val="90"/>
        </w:rPr>
        <w:t>Cancer is the abnormal growth of cells in our body that can</w:t>
      </w:r>
      <w:r>
        <w:rPr>
          <w:spacing w:val="1"/>
          <w:w w:val="90"/>
        </w:rPr>
        <w:t> </w:t>
      </w:r>
      <w:r>
        <w:rPr>
          <w:w w:val="95"/>
        </w:rPr>
        <w:t>lead to death. Cancer cells usually invade and destroy</w:t>
      </w:r>
      <w:r>
        <w:rPr>
          <w:spacing w:val="1"/>
          <w:w w:val="95"/>
        </w:rPr>
        <w:t> </w:t>
      </w:r>
      <w:r>
        <w:rPr>
          <w:w w:val="90"/>
        </w:rPr>
        <w:t>normal cells. More and more cancer research works have</w:t>
      </w:r>
      <w:r>
        <w:rPr>
          <w:spacing w:val="1"/>
          <w:w w:val="90"/>
        </w:rPr>
        <w:t> </w:t>
      </w:r>
      <w:r>
        <w:rPr>
          <w:w w:val="95"/>
        </w:rPr>
        <w:t>been done and yet we do not understand exactly what</w:t>
      </w:r>
      <w:r>
        <w:rPr>
          <w:spacing w:val="1"/>
          <w:w w:val="95"/>
        </w:rPr>
        <w:t> </w:t>
      </w:r>
      <w:r>
        <w:rPr>
          <w:w w:val="90"/>
        </w:rPr>
        <w:t>cancer is? </w:t>
      </w:r>
      <w:r>
        <w:rPr>
          <w:w w:val="90"/>
          <w:position w:val="5"/>
          <w:sz w:val="13"/>
        </w:rPr>
        <w:t>8 </w:t>
      </w:r>
      <w:r>
        <w:rPr>
          <w:w w:val="90"/>
        </w:rPr>
        <w:t>Cancer is the second leading cause of death in</w:t>
      </w:r>
      <w:r>
        <w:rPr>
          <w:spacing w:val="1"/>
          <w:w w:val="90"/>
        </w:rPr>
        <w:t> </w:t>
      </w:r>
      <w:r>
        <w:rPr>
          <w:w w:val="90"/>
        </w:rPr>
        <w:t>America.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major</w:t>
      </w:r>
      <w:r>
        <w:rPr>
          <w:spacing w:val="1"/>
          <w:w w:val="90"/>
        </w:rPr>
        <w:t> </w:t>
      </w:r>
      <w:r>
        <w:rPr>
          <w:w w:val="90"/>
        </w:rPr>
        <w:t>cause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cancer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smoking,</w:t>
      </w:r>
      <w:r>
        <w:rPr>
          <w:spacing w:val="1"/>
          <w:w w:val="90"/>
        </w:rPr>
        <w:t> </w:t>
      </w:r>
      <w:r>
        <w:rPr>
          <w:w w:val="90"/>
        </w:rPr>
        <w:t>dietary</w:t>
      </w:r>
      <w:r>
        <w:rPr>
          <w:spacing w:val="1"/>
          <w:w w:val="90"/>
        </w:rPr>
        <w:t> </w:t>
      </w:r>
      <w:r>
        <w:rPr>
          <w:w w:val="90"/>
        </w:rPr>
        <w:t>imbalances,</w:t>
      </w:r>
      <w:r>
        <w:rPr>
          <w:spacing w:val="1"/>
          <w:w w:val="90"/>
        </w:rPr>
        <w:t> </w:t>
      </w:r>
      <w:r>
        <w:rPr>
          <w:w w:val="90"/>
        </w:rPr>
        <w:t>hormones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chronic</w:t>
      </w:r>
      <w:r>
        <w:rPr>
          <w:spacing w:val="1"/>
          <w:w w:val="90"/>
        </w:rPr>
        <w:t> </w:t>
      </w:r>
      <w:r>
        <w:rPr>
          <w:w w:val="90"/>
        </w:rPr>
        <w:t>infections</w:t>
      </w:r>
      <w:r>
        <w:rPr>
          <w:spacing w:val="1"/>
          <w:w w:val="90"/>
        </w:rPr>
        <w:t> </w:t>
      </w:r>
      <w:r>
        <w:rPr>
          <w:w w:val="90"/>
        </w:rPr>
        <w:t>leading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5"/>
        </w:rPr>
        <w:t>chronic inflammation.</w:t>
      </w:r>
      <w:r>
        <w:rPr>
          <w:w w:val="95"/>
          <w:position w:val="5"/>
          <w:sz w:val="13"/>
        </w:rPr>
        <w:t>9</w:t>
      </w:r>
      <w:r>
        <w:rPr>
          <w:spacing w:val="1"/>
          <w:w w:val="95"/>
          <w:position w:val="5"/>
          <w:sz w:val="13"/>
        </w:rPr>
        <w:t> </w:t>
      </w:r>
      <w:r>
        <w:rPr>
          <w:w w:val="95"/>
        </w:rPr>
        <w:t>Every year millions of people are</w:t>
      </w:r>
      <w:r>
        <w:rPr>
          <w:spacing w:val="1"/>
          <w:w w:val="95"/>
        </w:rPr>
        <w:t> </w:t>
      </w:r>
      <w:r>
        <w:rPr>
          <w:w w:val="95"/>
        </w:rPr>
        <w:t>diagnosed with cancer leading to death, according to the</w:t>
      </w:r>
      <w:r>
        <w:rPr>
          <w:spacing w:val="1"/>
          <w:w w:val="95"/>
        </w:rPr>
        <w:t> </w:t>
      </w:r>
      <w:r>
        <w:rPr/>
        <w:t>American</w:t>
      </w:r>
      <w:r>
        <w:rPr>
          <w:spacing w:val="-6"/>
        </w:rPr>
        <w:t> </w:t>
      </w:r>
      <w:r>
        <w:rPr/>
        <w:t>cancer</w:t>
      </w:r>
      <w:r>
        <w:rPr>
          <w:spacing w:val="-3"/>
        </w:rPr>
        <w:t> </w:t>
      </w:r>
      <w:r>
        <w:rPr/>
        <w:t>society.</w:t>
      </w:r>
      <w:r>
        <w:rPr>
          <w:position w:val="5"/>
          <w:sz w:val="13"/>
        </w:rPr>
        <w:t>10</w:t>
      </w:r>
    </w:p>
    <w:p>
      <w:pPr>
        <w:pStyle w:val="BodyText"/>
        <w:spacing w:before="8"/>
        <w:rPr>
          <w:sz w:val="18"/>
        </w:rPr>
      </w:pPr>
    </w:p>
    <w:p>
      <w:pPr>
        <w:pStyle w:val="Heading2"/>
      </w:pPr>
      <w:r>
        <w:rPr>
          <w:w w:val="85"/>
        </w:rPr>
        <w:t>Cancer and</w:t>
      </w:r>
      <w:r>
        <w:rPr>
          <w:spacing w:val="2"/>
          <w:w w:val="85"/>
        </w:rPr>
        <w:t> </w:t>
      </w:r>
      <w:r>
        <w:rPr>
          <w:w w:val="85"/>
        </w:rPr>
        <w:t>Its</w:t>
      </w:r>
      <w:r>
        <w:rPr>
          <w:spacing w:val="1"/>
          <w:w w:val="85"/>
        </w:rPr>
        <w:t> </w:t>
      </w:r>
      <w:r>
        <w:rPr>
          <w:w w:val="85"/>
        </w:rPr>
        <w:t>Types</w:t>
      </w:r>
    </w:p>
    <w:p>
      <w:pPr>
        <w:pStyle w:val="BodyText"/>
        <w:spacing w:line="230" w:lineRule="auto" w:before="3"/>
        <w:ind w:left="147" w:right="145"/>
        <w:jc w:val="both"/>
      </w:pPr>
      <w:r>
        <w:rPr>
          <w:w w:val="95"/>
        </w:rPr>
        <w:t>Breast</w:t>
      </w:r>
      <w:r>
        <w:rPr>
          <w:spacing w:val="1"/>
          <w:w w:val="95"/>
        </w:rPr>
        <w:t> </w:t>
      </w:r>
      <w:r>
        <w:rPr>
          <w:w w:val="95"/>
        </w:rPr>
        <w:t>cancer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most</w:t>
      </w:r>
      <w:r>
        <w:rPr>
          <w:spacing w:val="1"/>
          <w:w w:val="95"/>
        </w:rPr>
        <w:t> </w:t>
      </w:r>
      <w:r>
        <w:rPr>
          <w:w w:val="95"/>
        </w:rPr>
        <w:t>common</w:t>
      </w:r>
      <w:r>
        <w:rPr>
          <w:spacing w:val="1"/>
          <w:w w:val="95"/>
        </w:rPr>
        <w:t> </w:t>
      </w:r>
      <w:r>
        <w:rPr>
          <w:w w:val="95"/>
        </w:rPr>
        <w:t>form</w:t>
      </w:r>
      <w:r>
        <w:rPr>
          <w:spacing w:val="1"/>
          <w:w w:val="95"/>
        </w:rPr>
        <w:t> </w:t>
      </w:r>
      <w:r>
        <w:rPr>
          <w:w w:val="95"/>
        </w:rPr>
        <w:t>cancer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0"/>
        </w:rPr>
        <w:t>worldwide.</w:t>
      </w:r>
      <w:r>
        <w:rPr>
          <w:w w:val="90"/>
          <w:position w:val="5"/>
          <w:sz w:val="13"/>
        </w:rPr>
        <w:t>8,11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Amongst south African women, breast cancer</w:t>
      </w:r>
      <w:r>
        <w:rPr>
          <w:spacing w:val="1"/>
          <w:w w:val="90"/>
        </w:rPr>
        <w:t> </w:t>
      </w:r>
      <w:r>
        <w:rPr>
          <w:w w:val="95"/>
        </w:rPr>
        <w:t>is likely to develop in one out of every 31 women in the</w:t>
      </w:r>
      <w:r>
        <w:rPr>
          <w:spacing w:val="1"/>
          <w:w w:val="95"/>
        </w:rPr>
        <w:t> </w:t>
      </w:r>
      <w:r>
        <w:rPr>
          <w:w w:val="90"/>
        </w:rPr>
        <w:t>country .breast cancer in India is the second most common</w:t>
      </w:r>
      <w:r>
        <w:rPr>
          <w:spacing w:val="1"/>
          <w:w w:val="90"/>
        </w:rPr>
        <w:t> </w:t>
      </w:r>
      <w:r>
        <w:rPr>
          <w:w w:val="95"/>
        </w:rPr>
        <w:t>cancer in women after the cancer of uterine cervix. The</w:t>
      </w:r>
      <w:r>
        <w:rPr>
          <w:spacing w:val="1"/>
          <w:w w:val="95"/>
        </w:rPr>
        <w:t> </w:t>
      </w:r>
      <w:r>
        <w:rPr>
          <w:w w:val="90"/>
        </w:rPr>
        <w:t>BRCA2 gene is implicated in approximately30-45%familial</w:t>
      </w:r>
      <w:r>
        <w:rPr>
          <w:spacing w:val="1"/>
          <w:w w:val="90"/>
        </w:rPr>
        <w:t> </w:t>
      </w:r>
      <w:r>
        <w:rPr>
          <w:w w:val="95"/>
        </w:rPr>
        <w:t>breast</w:t>
      </w:r>
      <w:r>
        <w:rPr>
          <w:spacing w:val="1"/>
          <w:w w:val="95"/>
        </w:rPr>
        <w:t> </w:t>
      </w:r>
      <w:r>
        <w:rPr>
          <w:w w:val="95"/>
        </w:rPr>
        <w:t>cancer.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absence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any</w:t>
      </w:r>
      <w:r>
        <w:rPr>
          <w:spacing w:val="1"/>
          <w:w w:val="95"/>
        </w:rPr>
        <w:t> </w:t>
      </w:r>
      <w:r>
        <w:rPr>
          <w:w w:val="95"/>
        </w:rPr>
        <w:t>significant</w:t>
      </w:r>
      <w:r>
        <w:rPr>
          <w:spacing w:val="1"/>
          <w:w w:val="95"/>
        </w:rPr>
        <w:t> </w:t>
      </w:r>
      <w:r>
        <w:rPr>
          <w:w w:val="95"/>
        </w:rPr>
        <w:t>BRCA2</w:t>
      </w:r>
      <w:r>
        <w:rPr>
          <w:spacing w:val="-48"/>
          <w:w w:val="95"/>
        </w:rPr>
        <w:t> </w:t>
      </w:r>
      <w:r>
        <w:rPr>
          <w:w w:val="90"/>
        </w:rPr>
        <w:t>mutation in the</w:t>
      </w:r>
      <w:r>
        <w:rPr>
          <w:spacing w:val="42"/>
        </w:rPr>
        <w:t> </w:t>
      </w:r>
      <w:r>
        <w:rPr>
          <w:w w:val="90"/>
        </w:rPr>
        <w:t>level expression of the gene indicates that</w:t>
      </w:r>
      <w:r>
        <w:rPr>
          <w:spacing w:val="1"/>
          <w:w w:val="90"/>
        </w:rPr>
        <w:t> </w:t>
      </w:r>
      <w:r>
        <w:rPr>
          <w:w w:val="90"/>
        </w:rPr>
        <w:t>the BRCA2 gene may not be playing an important role in the</w:t>
      </w:r>
      <w:r>
        <w:rPr>
          <w:spacing w:val="1"/>
          <w:w w:val="90"/>
        </w:rPr>
        <w:t> </w:t>
      </w:r>
      <w:r>
        <w:rPr>
          <w:w w:val="90"/>
        </w:rPr>
        <w:t>sporadic breast as well as familial breast carcinogenesis in</w:t>
      </w:r>
      <w:r>
        <w:rPr>
          <w:spacing w:val="1"/>
          <w:w w:val="90"/>
        </w:rPr>
        <w:t> </w:t>
      </w:r>
      <w:r>
        <w:rPr>
          <w:w w:val="95"/>
        </w:rPr>
        <w:t>Indian</w:t>
      </w:r>
      <w:r>
        <w:rPr>
          <w:spacing w:val="1"/>
          <w:w w:val="95"/>
        </w:rPr>
        <w:t> </w:t>
      </w:r>
      <w:r>
        <w:rPr>
          <w:w w:val="95"/>
        </w:rPr>
        <w:t>women.</w:t>
      </w:r>
      <w:r>
        <w:rPr>
          <w:w w:val="95"/>
          <w:position w:val="5"/>
          <w:sz w:val="13"/>
        </w:rPr>
        <w:t>12</w:t>
      </w:r>
      <w:r>
        <w:rPr>
          <w:spacing w:val="1"/>
          <w:w w:val="95"/>
          <w:position w:val="5"/>
          <w:sz w:val="13"/>
        </w:rPr>
        <w:t> </w:t>
      </w:r>
      <w:r>
        <w:rPr>
          <w:w w:val="95"/>
        </w:rPr>
        <w:t>Human</w:t>
      </w:r>
      <w:r>
        <w:rPr>
          <w:spacing w:val="1"/>
          <w:w w:val="95"/>
        </w:rPr>
        <w:t> </w:t>
      </w:r>
      <w:r>
        <w:rPr>
          <w:w w:val="95"/>
        </w:rPr>
        <w:t>papilloma</w:t>
      </w:r>
      <w:r>
        <w:rPr>
          <w:spacing w:val="1"/>
          <w:w w:val="95"/>
        </w:rPr>
        <w:t> </w:t>
      </w:r>
      <w:r>
        <w:rPr>
          <w:w w:val="95"/>
        </w:rPr>
        <w:t>virus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sexually</w:t>
      </w:r>
      <w:r>
        <w:rPr>
          <w:spacing w:val="1"/>
          <w:w w:val="95"/>
        </w:rPr>
        <w:t> </w:t>
      </w:r>
      <w:r>
        <w:rPr>
          <w:w w:val="90"/>
        </w:rPr>
        <w:t>transmitted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casually</w:t>
      </w:r>
      <w:r>
        <w:rPr>
          <w:spacing w:val="42"/>
        </w:rPr>
        <w:t> </w:t>
      </w:r>
      <w:r>
        <w:rPr>
          <w:w w:val="90"/>
        </w:rPr>
        <w:t>related to</w:t>
      </w:r>
      <w:r>
        <w:rPr>
          <w:spacing w:val="43"/>
        </w:rPr>
        <w:t> </w:t>
      </w:r>
      <w:r>
        <w:rPr>
          <w:w w:val="90"/>
        </w:rPr>
        <w:t>cervical cancer. Almost</w:t>
      </w:r>
      <w:r>
        <w:rPr>
          <w:spacing w:val="-45"/>
          <w:w w:val="90"/>
        </w:rPr>
        <w:t> </w:t>
      </w:r>
      <w:r>
        <w:rPr>
          <w:w w:val="95"/>
        </w:rPr>
        <w:t>of all cervical cancer and high grade cancer precursor</w:t>
      </w:r>
      <w:r>
        <w:rPr>
          <w:spacing w:val="1"/>
          <w:w w:val="95"/>
        </w:rPr>
        <w:t> </w:t>
      </w:r>
      <w:r>
        <w:rPr>
          <w:w w:val="90"/>
        </w:rPr>
        <w:t>caused</w:t>
      </w:r>
      <w:r>
        <w:rPr>
          <w:spacing w:val="7"/>
          <w:w w:val="90"/>
        </w:rPr>
        <w:t> </w:t>
      </w:r>
      <w:r>
        <w:rPr>
          <w:w w:val="90"/>
        </w:rPr>
        <w:t>by</w:t>
      </w:r>
      <w:r>
        <w:rPr>
          <w:spacing w:val="9"/>
          <w:w w:val="90"/>
        </w:rPr>
        <w:t> </w:t>
      </w:r>
      <w:r>
        <w:rPr>
          <w:w w:val="90"/>
        </w:rPr>
        <w:t>specific</w:t>
      </w:r>
      <w:r>
        <w:rPr>
          <w:spacing w:val="7"/>
          <w:w w:val="90"/>
        </w:rPr>
        <w:t> </w:t>
      </w:r>
      <w:r>
        <w:rPr>
          <w:w w:val="90"/>
        </w:rPr>
        <w:t>high</w:t>
      </w:r>
      <w:r>
        <w:rPr>
          <w:spacing w:val="7"/>
          <w:w w:val="90"/>
        </w:rPr>
        <w:t> </w:t>
      </w:r>
      <w:r>
        <w:rPr>
          <w:w w:val="90"/>
        </w:rPr>
        <w:t>risk</w:t>
      </w:r>
      <w:r>
        <w:rPr>
          <w:spacing w:val="7"/>
          <w:w w:val="90"/>
        </w:rPr>
        <w:t> </w:t>
      </w:r>
      <w:r>
        <w:rPr>
          <w:w w:val="90"/>
        </w:rPr>
        <w:t>types</w:t>
      </w:r>
      <w:r>
        <w:rPr>
          <w:spacing w:val="8"/>
          <w:w w:val="90"/>
        </w:rPr>
        <w:t> </w:t>
      </w:r>
      <w:r>
        <w:rPr>
          <w:w w:val="90"/>
        </w:rPr>
        <w:t>of</w:t>
      </w:r>
      <w:r>
        <w:rPr>
          <w:spacing w:val="8"/>
          <w:w w:val="90"/>
        </w:rPr>
        <w:t> </w:t>
      </w:r>
      <w:r>
        <w:rPr>
          <w:w w:val="90"/>
        </w:rPr>
        <w:t>human</w:t>
      </w:r>
      <w:r>
        <w:rPr>
          <w:spacing w:val="7"/>
          <w:w w:val="90"/>
        </w:rPr>
        <w:t> </w:t>
      </w:r>
      <w:r>
        <w:rPr>
          <w:w w:val="90"/>
        </w:rPr>
        <w:t>papilloma</w:t>
      </w:r>
      <w:r>
        <w:rPr>
          <w:spacing w:val="8"/>
          <w:w w:val="90"/>
        </w:rPr>
        <w:t> </w:t>
      </w:r>
      <w:r>
        <w:rPr>
          <w:w w:val="90"/>
        </w:rPr>
        <w:t>virus.</w:t>
      </w:r>
    </w:p>
    <w:p>
      <w:pPr>
        <w:pStyle w:val="BodyText"/>
        <w:spacing w:line="230" w:lineRule="auto" w:before="6"/>
        <w:ind w:left="147" w:right="143"/>
        <w:jc w:val="both"/>
      </w:pPr>
      <w:r>
        <w:rPr>
          <w:w w:val="90"/>
          <w:position w:val="5"/>
          <w:sz w:val="13"/>
        </w:rPr>
        <w:t>13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Cervical cancer caused by human papilloma virus is the</w:t>
      </w:r>
      <w:r>
        <w:rPr>
          <w:spacing w:val="1"/>
          <w:w w:val="90"/>
        </w:rPr>
        <w:t> </w:t>
      </w:r>
      <w:r>
        <w:rPr>
          <w:w w:val="90"/>
        </w:rPr>
        <w:t>second most common cancer</w:t>
      </w:r>
      <w:r>
        <w:rPr>
          <w:spacing w:val="1"/>
          <w:w w:val="90"/>
        </w:rPr>
        <w:t> </w:t>
      </w:r>
      <w:r>
        <w:rPr>
          <w:w w:val="90"/>
        </w:rPr>
        <w:t>in the</w:t>
      </w:r>
      <w:r>
        <w:rPr>
          <w:spacing w:val="1"/>
          <w:w w:val="90"/>
        </w:rPr>
        <w:t> </w:t>
      </w:r>
      <w:r>
        <w:rPr>
          <w:w w:val="90"/>
        </w:rPr>
        <w:t>world accounting for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280,000deaths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510,000</w:t>
      </w:r>
      <w:r>
        <w:rPr>
          <w:spacing w:val="-7"/>
          <w:w w:val="95"/>
        </w:rPr>
        <w:t> </w:t>
      </w:r>
      <w:r>
        <w:rPr>
          <w:w w:val="95"/>
        </w:rPr>
        <w:t>new</w:t>
      </w:r>
      <w:r>
        <w:rPr>
          <w:spacing w:val="-6"/>
          <w:w w:val="95"/>
        </w:rPr>
        <w:t> </w:t>
      </w:r>
      <w:r>
        <w:rPr>
          <w:w w:val="95"/>
        </w:rPr>
        <w:t>cases</w:t>
      </w:r>
      <w:r>
        <w:rPr>
          <w:spacing w:val="-5"/>
          <w:w w:val="95"/>
        </w:rPr>
        <w:t> </w:t>
      </w:r>
      <w:r>
        <w:rPr>
          <w:w w:val="95"/>
        </w:rPr>
        <w:t>each</w:t>
      </w:r>
      <w:r>
        <w:rPr>
          <w:spacing w:val="-7"/>
          <w:w w:val="95"/>
        </w:rPr>
        <w:t> </w:t>
      </w:r>
      <w:r>
        <w:rPr>
          <w:w w:val="95"/>
        </w:rPr>
        <w:t>year.</w:t>
      </w:r>
      <w:r>
        <w:rPr>
          <w:spacing w:val="-5"/>
          <w:w w:val="95"/>
        </w:rPr>
        <w:t> </w:t>
      </w:r>
      <w:r>
        <w:rPr>
          <w:w w:val="95"/>
        </w:rPr>
        <w:t>It</w:t>
      </w:r>
      <w:r>
        <w:rPr>
          <w:spacing w:val="-6"/>
          <w:w w:val="95"/>
        </w:rPr>
        <w:t> </w:t>
      </w:r>
      <w:r>
        <w:rPr>
          <w:w w:val="95"/>
        </w:rPr>
        <w:t>is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>
          <w:w w:val="90"/>
        </w:rPr>
        <w:t>commonest cancer in Indian women.</w:t>
      </w:r>
      <w:r>
        <w:rPr>
          <w:w w:val="90"/>
          <w:position w:val="5"/>
          <w:sz w:val="13"/>
        </w:rPr>
        <w:t>14 </w:t>
      </w:r>
      <w:r>
        <w:rPr>
          <w:w w:val="90"/>
        </w:rPr>
        <w:t>And with 126,000 new</w:t>
      </w:r>
      <w:r>
        <w:rPr>
          <w:spacing w:val="-45"/>
          <w:w w:val="90"/>
        </w:rPr>
        <w:t> </w:t>
      </w:r>
      <w:r>
        <w:rPr>
          <w:w w:val="90"/>
        </w:rPr>
        <w:t>cases and 760,000 deaths annually. Several high risk human</w:t>
      </w:r>
      <w:r>
        <w:rPr>
          <w:spacing w:val="-45"/>
          <w:w w:val="90"/>
        </w:rPr>
        <w:t> </w:t>
      </w:r>
      <w:r>
        <w:rPr>
          <w:w w:val="90"/>
        </w:rPr>
        <w:t>papilloma virus types are known to cause the disease but</w:t>
      </w:r>
      <w:r>
        <w:rPr>
          <w:spacing w:val="1"/>
          <w:w w:val="90"/>
        </w:rPr>
        <w:t> </w:t>
      </w:r>
      <w:r>
        <w:rPr>
          <w:w w:val="95"/>
        </w:rPr>
        <w:t>Indian</w:t>
      </w:r>
      <w:r>
        <w:rPr>
          <w:spacing w:val="-5"/>
          <w:w w:val="95"/>
        </w:rPr>
        <w:t> </w:t>
      </w:r>
      <w:r>
        <w:rPr>
          <w:w w:val="95"/>
        </w:rPr>
        <w:t>data</w:t>
      </w:r>
      <w:r>
        <w:rPr>
          <w:spacing w:val="-3"/>
          <w:w w:val="95"/>
        </w:rPr>
        <w:t> </w:t>
      </w:r>
      <w:r>
        <w:rPr>
          <w:w w:val="95"/>
        </w:rPr>
        <w:t>is</w:t>
      </w:r>
      <w:r>
        <w:rPr>
          <w:spacing w:val="-1"/>
          <w:w w:val="95"/>
        </w:rPr>
        <w:t> </w:t>
      </w:r>
      <w:r>
        <w:rPr>
          <w:w w:val="95"/>
        </w:rPr>
        <w:t>mostly</w:t>
      </w:r>
      <w:r>
        <w:rPr>
          <w:spacing w:val="-3"/>
          <w:w w:val="95"/>
        </w:rPr>
        <w:t> </w:t>
      </w:r>
      <w:r>
        <w:rPr>
          <w:w w:val="95"/>
        </w:rPr>
        <w:t>limited</w:t>
      </w:r>
      <w:r>
        <w:rPr>
          <w:spacing w:val="-3"/>
          <w:w w:val="95"/>
        </w:rPr>
        <w:t> </w:t>
      </w:r>
      <w:r>
        <w:rPr>
          <w:w w:val="95"/>
        </w:rPr>
        <w:t>to</w:t>
      </w:r>
      <w:r>
        <w:rPr>
          <w:spacing w:val="-3"/>
          <w:w w:val="95"/>
        </w:rPr>
        <w:t> </w:t>
      </w:r>
      <w:r>
        <w:rPr>
          <w:w w:val="95"/>
        </w:rPr>
        <w:t>study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4"/>
          <w:w w:val="95"/>
        </w:rPr>
        <w:t> </w:t>
      </w:r>
      <w:r>
        <w:rPr>
          <w:w w:val="95"/>
        </w:rPr>
        <w:t>few</w:t>
      </w:r>
      <w:r>
        <w:rPr>
          <w:spacing w:val="-4"/>
          <w:w w:val="95"/>
        </w:rPr>
        <w:t> </w:t>
      </w:r>
      <w:r>
        <w:rPr>
          <w:w w:val="95"/>
        </w:rPr>
        <w:t>genotypes.</w:t>
      </w:r>
      <w:r>
        <w:rPr>
          <w:w w:val="95"/>
          <w:position w:val="5"/>
          <w:sz w:val="13"/>
        </w:rPr>
        <w:t>15</w:t>
      </w:r>
      <w:r>
        <w:rPr>
          <w:spacing w:val="-30"/>
          <w:w w:val="95"/>
          <w:position w:val="5"/>
          <w:sz w:val="13"/>
        </w:rPr>
        <w:t> </w:t>
      </w:r>
      <w:r>
        <w:rPr>
          <w:w w:val="90"/>
        </w:rPr>
        <w:t>Multidrug resistance in cancer is sometimes associated with</w:t>
      </w:r>
      <w:r>
        <w:rPr>
          <w:spacing w:val="1"/>
          <w:w w:val="90"/>
        </w:rPr>
        <w:t> </w:t>
      </w:r>
      <w:r>
        <w:rPr>
          <w:w w:val="95"/>
        </w:rPr>
        <w:t>overproduction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growth</w:t>
      </w:r>
      <w:r>
        <w:rPr>
          <w:spacing w:val="1"/>
          <w:w w:val="95"/>
        </w:rPr>
        <w:t> </w:t>
      </w:r>
      <w:r>
        <w:rPr>
          <w:w w:val="95"/>
        </w:rPr>
        <w:t>factors</w:t>
      </w:r>
      <w:r>
        <w:rPr>
          <w:spacing w:val="1"/>
          <w:w w:val="95"/>
        </w:rPr>
        <w:t> </w:t>
      </w:r>
      <w:r>
        <w:rPr>
          <w:w w:val="95"/>
        </w:rPr>
        <w:t>like</w:t>
      </w:r>
      <w:r>
        <w:rPr>
          <w:spacing w:val="1"/>
          <w:w w:val="95"/>
        </w:rPr>
        <w:t> </w:t>
      </w:r>
      <w:r>
        <w:rPr>
          <w:w w:val="95"/>
        </w:rPr>
        <w:t>fibroblast</w:t>
      </w:r>
      <w:r>
        <w:rPr>
          <w:spacing w:val="1"/>
          <w:w w:val="95"/>
        </w:rPr>
        <w:t> </w:t>
      </w:r>
      <w:r>
        <w:rPr>
          <w:w w:val="95"/>
        </w:rPr>
        <w:t>growth</w:t>
      </w:r>
      <w:r>
        <w:rPr>
          <w:spacing w:val="1"/>
          <w:w w:val="95"/>
        </w:rPr>
        <w:t> </w:t>
      </w:r>
      <w:r>
        <w:rPr>
          <w:w w:val="95"/>
        </w:rPr>
        <w:t>factor</w:t>
      </w:r>
      <w:r>
        <w:rPr>
          <w:spacing w:val="24"/>
          <w:w w:val="95"/>
        </w:rPr>
        <w:t> </w:t>
      </w:r>
      <w:r>
        <w:rPr>
          <w:w w:val="95"/>
        </w:rPr>
        <w:t>that</w:t>
      </w:r>
      <w:r>
        <w:rPr>
          <w:spacing w:val="26"/>
          <w:w w:val="95"/>
        </w:rPr>
        <w:t> </w:t>
      </w:r>
      <w:r>
        <w:rPr>
          <w:w w:val="95"/>
        </w:rPr>
        <w:t>provide</w:t>
      </w:r>
      <w:r>
        <w:rPr>
          <w:spacing w:val="26"/>
          <w:w w:val="95"/>
        </w:rPr>
        <w:t> </w:t>
      </w:r>
      <w:r>
        <w:rPr>
          <w:w w:val="95"/>
        </w:rPr>
        <w:t>survival</w:t>
      </w:r>
      <w:r>
        <w:rPr>
          <w:spacing w:val="26"/>
          <w:w w:val="95"/>
        </w:rPr>
        <w:t> </w:t>
      </w:r>
      <w:r>
        <w:rPr>
          <w:w w:val="95"/>
        </w:rPr>
        <w:t>signals</w:t>
      </w:r>
      <w:r>
        <w:rPr>
          <w:spacing w:val="26"/>
          <w:w w:val="95"/>
        </w:rPr>
        <w:t> </w:t>
      </w:r>
      <w:r>
        <w:rPr>
          <w:w w:val="95"/>
        </w:rPr>
        <w:t>to</w:t>
      </w:r>
      <w:r>
        <w:rPr>
          <w:spacing w:val="26"/>
          <w:w w:val="95"/>
        </w:rPr>
        <w:t> </w:t>
      </w:r>
      <w:r>
        <w:rPr>
          <w:w w:val="95"/>
        </w:rPr>
        <w:t>neoplastic</w:t>
      </w:r>
      <w:r>
        <w:rPr>
          <w:spacing w:val="26"/>
          <w:w w:val="95"/>
        </w:rPr>
        <w:t> </w:t>
      </w:r>
      <w:r>
        <w:rPr>
          <w:w w:val="95"/>
        </w:rPr>
        <w:t>cells</w:t>
      </w:r>
      <w:r>
        <w:rPr>
          <w:spacing w:val="26"/>
          <w:w w:val="95"/>
        </w:rPr>
        <w:t> </w:t>
      </w:r>
      <w:r>
        <w:rPr>
          <w:w w:val="95"/>
        </w:rPr>
        <w:t>to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760" w:right="760"/>
          <w:cols w:num="2" w:equalWidth="0">
            <w:col w:w="5042" w:space="531"/>
            <w:col w:w="5147"/>
          </w:cols>
        </w:sectPr>
      </w:pPr>
    </w:p>
    <w:p>
      <w:pPr>
        <w:pStyle w:val="BodyText"/>
        <w:spacing w:line="230" w:lineRule="auto" w:before="83"/>
        <w:ind w:left="147" w:right="38"/>
        <w:jc w:val="both"/>
        <w:rPr>
          <w:sz w:val="13"/>
        </w:rPr>
      </w:pPr>
      <w:r>
        <w:rPr>
          <w:w w:val="95"/>
        </w:rPr>
        <w:t>overcome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detrimental</w:t>
      </w:r>
      <w:r>
        <w:rPr>
          <w:spacing w:val="1"/>
          <w:w w:val="95"/>
        </w:rPr>
        <w:t> </w:t>
      </w:r>
      <w:r>
        <w:rPr>
          <w:w w:val="95"/>
        </w:rPr>
        <w:t>effects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chemotherapeutic</w:t>
      </w:r>
      <w:r>
        <w:rPr>
          <w:spacing w:val="1"/>
          <w:w w:val="95"/>
        </w:rPr>
        <w:t> </w:t>
      </w:r>
      <w:r>
        <w:rPr>
          <w:w w:val="90"/>
        </w:rPr>
        <w:t>drugs.</w:t>
      </w:r>
      <w:r>
        <w:rPr>
          <w:w w:val="90"/>
          <w:position w:val="5"/>
          <w:sz w:val="13"/>
        </w:rPr>
        <w:t>16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There is a scant data on the incidence, pattern and</w:t>
      </w:r>
      <w:r>
        <w:rPr>
          <w:spacing w:val="1"/>
          <w:w w:val="90"/>
        </w:rPr>
        <w:t> </w:t>
      </w:r>
      <w:r>
        <w:rPr>
          <w:w w:val="90"/>
        </w:rPr>
        <w:t>genotype of familial cancers or multiple primary neoplasms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from India.</w:t>
      </w:r>
      <w:r>
        <w:rPr>
          <w:spacing w:val="-1"/>
          <w:w w:val="95"/>
          <w:position w:val="5"/>
          <w:sz w:val="13"/>
        </w:rPr>
        <w:t>17 </w:t>
      </w:r>
      <w:r>
        <w:rPr>
          <w:spacing w:val="-1"/>
          <w:w w:val="95"/>
        </w:rPr>
        <w:t>One hundred </w:t>
      </w:r>
      <w:r>
        <w:rPr>
          <w:w w:val="95"/>
        </w:rPr>
        <w:t>and forty six cases of childhood</w:t>
      </w:r>
      <w:r>
        <w:rPr>
          <w:spacing w:val="-48"/>
          <w:w w:val="95"/>
        </w:rPr>
        <w:t> </w:t>
      </w:r>
      <w:r>
        <w:rPr>
          <w:w w:val="90"/>
        </w:rPr>
        <w:t>Hodgkin’s lymphoma which is caused by Epstein Barr virus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-6"/>
          <w:w w:val="90"/>
        </w:rPr>
        <w:t> </w:t>
      </w:r>
      <w:r>
        <w:rPr>
          <w:w w:val="90"/>
        </w:rPr>
        <w:t>detected</w:t>
      </w:r>
      <w:r>
        <w:rPr>
          <w:spacing w:val="-2"/>
          <w:w w:val="90"/>
        </w:rPr>
        <w:t> </w:t>
      </w:r>
      <w:r>
        <w:rPr>
          <w:w w:val="90"/>
        </w:rPr>
        <w:t>immune</w:t>
      </w:r>
      <w:r>
        <w:rPr>
          <w:spacing w:val="-4"/>
          <w:w w:val="90"/>
        </w:rPr>
        <w:t> </w:t>
      </w:r>
      <w:r>
        <w:rPr>
          <w:w w:val="90"/>
        </w:rPr>
        <w:t>histo</w:t>
      </w:r>
      <w:r>
        <w:rPr>
          <w:spacing w:val="-4"/>
          <w:w w:val="90"/>
        </w:rPr>
        <w:t> </w:t>
      </w:r>
      <w:r>
        <w:rPr>
          <w:w w:val="90"/>
        </w:rPr>
        <w:t>chemically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91%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childhood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northern india, more </w:t>
      </w:r>
      <w:r>
        <w:rPr>
          <w:w w:val="95"/>
        </w:rPr>
        <w:t>often in younger age and lower socio</w:t>
      </w:r>
      <w:r>
        <w:rPr>
          <w:spacing w:val="-48"/>
          <w:w w:val="95"/>
        </w:rPr>
        <w:t> </w:t>
      </w:r>
      <w:r>
        <w:rPr>
          <w:w w:val="90"/>
        </w:rPr>
        <w:t>economic status.</w:t>
      </w:r>
      <w:r>
        <w:rPr>
          <w:w w:val="90"/>
          <w:position w:val="5"/>
          <w:sz w:val="13"/>
        </w:rPr>
        <w:t>18 </w:t>
      </w:r>
      <w:r>
        <w:rPr>
          <w:w w:val="90"/>
        </w:rPr>
        <w:t>Non-Hodgkins lymphoma is the 7</w:t>
      </w:r>
      <w:r>
        <w:rPr>
          <w:w w:val="90"/>
          <w:position w:val="5"/>
          <w:sz w:val="13"/>
        </w:rPr>
        <w:t>th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most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common type of </w:t>
      </w:r>
      <w:r>
        <w:rPr>
          <w:w w:val="95"/>
        </w:rPr>
        <w:t>cancer seen in india. Diffuse large Bcell</w:t>
      </w:r>
      <w:r>
        <w:rPr>
          <w:spacing w:val="1"/>
          <w:w w:val="95"/>
        </w:rPr>
        <w:t> </w:t>
      </w:r>
      <w:r>
        <w:rPr>
          <w:w w:val="90"/>
        </w:rPr>
        <w:t>lymphomas represents a clinically and histological diverse</w:t>
      </w:r>
      <w:r>
        <w:rPr>
          <w:spacing w:val="1"/>
          <w:w w:val="90"/>
        </w:rPr>
        <w:t> </w:t>
      </w:r>
      <w:r>
        <w:rPr>
          <w:w w:val="90"/>
        </w:rPr>
        <w:t>group of neoplasms.</w:t>
      </w:r>
      <w:r>
        <w:rPr>
          <w:w w:val="90"/>
          <w:position w:val="5"/>
          <w:sz w:val="13"/>
        </w:rPr>
        <w:t>19 </w:t>
      </w:r>
      <w:r>
        <w:rPr>
          <w:w w:val="90"/>
        </w:rPr>
        <w:t>Cancer of the oral cavity is a disease</w:t>
      </w:r>
      <w:r>
        <w:rPr>
          <w:spacing w:val="1"/>
          <w:w w:val="90"/>
        </w:rPr>
        <w:t> </w:t>
      </w:r>
      <w:r>
        <w:rPr>
          <w:w w:val="95"/>
        </w:rPr>
        <w:t>of acquired occupational,</w:t>
      </w:r>
      <w:r>
        <w:rPr>
          <w:spacing w:val="1"/>
          <w:w w:val="95"/>
        </w:rPr>
        <w:t> </w:t>
      </w:r>
      <w:r>
        <w:rPr>
          <w:w w:val="95"/>
        </w:rPr>
        <w:t>nutritional</w:t>
      </w:r>
      <w:r>
        <w:rPr>
          <w:spacing w:val="1"/>
          <w:w w:val="95"/>
        </w:rPr>
        <w:t> </w:t>
      </w:r>
      <w:r>
        <w:rPr>
          <w:w w:val="95"/>
        </w:rPr>
        <w:t>and environmental</w:t>
      </w:r>
      <w:r>
        <w:rPr>
          <w:spacing w:val="1"/>
          <w:w w:val="95"/>
        </w:rPr>
        <w:t> </w:t>
      </w:r>
      <w:r>
        <w:rPr>
          <w:w w:val="95"/>
        </w:rPr>
        <w:t>insults chronic exposure of the oral cavity to a variety of</w:t>
      </w:r>
      <w:r>
        <w:rPr>
          <w:spacing w:val="1"/>
          <w:w w:val="95"/>
        </w:rPr>
        <w:t> </w:t>
      </w:r>
      <w:r>
        <w:rPr>
          <w:spacing w:val="-1"/>
          <w:w w:val="79"/>
        </w:rPr>
        <w:t>m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w w:val="98"/>
        </w:rPr>
        <w:t>ag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66"/>
        </w:rPr>
        <w:t>s</w:t>
      </w:r>
      <w:r>
        <w:rPr>
          <w:spacing w:val="1"/>
          <w:w w:val="178"/>
        </w:rPr>
        <w:t>/</w:t>
      </w:r>
      <w:r>
        <w:rPr>
          <w:w w:val="76"/>
        </w:rPr>
        <w:t>c</w:t>
      </w:r>
      <w:r>
        <w:rPr>
          <w:w w:val="98"/>
        </w:rPr>
        <w:t>a</w:t>
      </w:r>
      <w:r>
        <w:rPr>
          <w:w w:val="99"/>
        </w:rPr>
        <w:t>r</w:t>
      </w:r>
      <w:r>
        <w:rPr>
          <w:w w:val="76"/>
        </w:rPr>
        <w:t>c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o</w:t>
      </w:r>
      <w:r>
        <w:rPr>
          <w:w w:val="98"/>
        </w:rPr>
        <w:t>g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66"/>
        </w:rPr>
        <w:t>s</w:t>
      </w:r>
      <w:r>
        <w:rPr/>
        <w:t> </w:t>
      </w:r>
      <w:r>
        <w:rPr>
          <w:spacing w:val="-1"/>
        </w:rPr>
        <w:t> 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96"/>
        </w:rPr>
        <w:t>t</w:t>
      </w:r>
      <w:r>
        <w:rPr/>
        <w:t> 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-2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9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5"/>
        </w:rPr>
        <w:t>l</w:t>
      </w:r>
      <w:r>
        <w:rPr/>
        <w:t> </w:t>
      </w:r>
      <w:r>
        <w:rPr>
          <w:spacing w:val="-2"/>
        </w:rPr>
        <w:t> </w:t>
      </w:r>
      <w:r>
        <w:rPr>
          <w:w w:val="98"/>
        </w:rPr>
        <w:t>q</w:t>
      </w:r>
      <w:r>
        <w:rPr>
          <w:spacing w:val="-1"/>
          <w:w w:val="78"/>
        </w:rPr>
        <w:t>u</w:t>
      </w:r>
      <w:r>
        <w:rPr>
          <w:spacing w:val="-1"/>
          <w:w w:val="95"/>
        </w:rPr>
        <w:t>i</w:t>
      </w:r>
      <w:r>
        <w:rPr>
          <w:w w:val="98"/>
        </w:rPr>
        <w:t>d</w:t>
      </w:r>
      <w:r>
        <w:rPr/>
        <w:t> </w:t>
      </w:r>
      <w:r>
        <w:rPr>
          <w:spacing w:val="-1"/>
        </w:rPr>
        <w:t> </w:t>
      </w:r>
      <w:r>
        <w:rPr>
          <w:spacing w:val="2"/>
          <w:w w:val="76"/>
        </w:rPr>
        <w:t>c</w:t>
      </w:r>
      <w:r>
        <w:rPr>
          <w:spacing w:val="-1"/>
          <w:w w:val="95"/>
        </w:rPr>
        <w:t>i</w:t>
      </w:r>
      <w:r>
        <w:rPr>
          <w:w w:val="98"/>
        </w:rPr>
        <w:t>ga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tt</w:t>
      </w:r>
      <w:r>
        <w:rPr>
          <w:w w:val="89"/>
        </w:rPr>
        <w:t>e </w:t>
      </w:r>
      <w:r>
        <w:rPr>
          <w:w w:val="85"/>
        </w:rPr>
        <w:t>smoking</w:t>
      </w:r>
      <w:r>
        <w:rPr>
          <w:spacing w:val="34"/>
          <w:w w:val="85"/>
        </w:rPr>
        <w:t> </w:t>
      </w:r>
      <w:r>
        <w:rPr>
          <w:w w:val="85"/>
        </w:rPr>
        <w:t>and</w:t>
      </w:r>
      <w:r>
        <w:rPr>
          <w:spacing w:val="34"/>
          <w:w w:val="85"/>
        </w:rPr>
        <w:t> </w:t>
      </w:r>
      <w:r>
        <w:rPr>
          <w:w w:val="85"/>
        </w:rPr>
        <w:t>alcohol</w:t>
      </w:r>
      <w:r>
        <w:rPr>
          <w:spacing w:val="33"/>
          <w:w w:val="85"/>
        </w:rPr>
        <w:t> </w:t>
      </w:r>
      <w:r>
        <w:rPr>
          <w:w w:val="85"/>
        </w:rPr>
        <w:t>consumption</w:t>
      </w:r>
      <w:r>
        <w:rPr>
          <w:spacing w:val="33"/>
          <w:w w:val="85"/>
        </w:rPr>
        <w:t> </w:t>
      </w:r>
      <w:r>
        <w:rPr>
          <w:w w:val="85"/>
        </w:rPr>
        <w:t>results</w:t>
      </w:r>
      <w:r>
        <w:rPr>
          <w:spacing w:val="34"/>
          <w:w w:val="85"/>
        </w:rPr>
        <w:t> </w:t>
      </w:r>
      <w:r>
        <w:rPr>
          <w:w w:val="85"/>
        </w:rPr>
        <w:t>in</w:t>
      </w:r>
      <w:r>
        <w:rPr>
          <w:spacing w:val="33"/>
          <w:w w:val="85"/>
        </w:rPr>
        <w:t> </w:t>
      </w:r>
      <w:r>
        <w:rPr>
          <w:w w:val="85"/>
        </w:rPr>
        <w:t>the</w:t>
      </w:r>
      <w:r>
        <w:rPr>
          <w:spacing w:val="35"/>
          <w:w w:val="85"/>
        </w:rPr>
        <w:t> </w:t>
      </w:r>
      <w:r>
        <w:rPr>
          <w:w w:val="85"/>
        </w:rPr>
        <w:t>development</w:t>
      </w:r>
      <w:r>
        <w:rPr>
          <w:spacing w:val="-43"/>
          <w:w w:val="85"/>
        </w:rPr>
        <w:t> </w:t>
      </w:r>
      <w:r>
        <w:rPr>
          <w:w w:val="95"/>
        </w:rPr>
        <w:t>of clinically a distinct premalignant lesion which got a 5-</w:t>
      </w:r>
      <w:r>
        <w:rPr>
          <w:spacing w:val="1"/>
          <w:w w:val="95"/>
        </w:rPr>
        <w:t> </w:t>
      </w:r>
      <w:r>
        <w:rPr>
          <w:w w:val="95"/>
        </w:rPr>
        <w:t>10%chances of progress towards malignancy in future.</w:t>
      </w:r>
      <w:r>
        <w:rPr>
          <w:spacing w:val="1"/>
          <w:w w:val="95"/>
        </w:rPr>
        <w:t> </w:t>
      </w:r>
      <w:r>
        <w:rPr>
          <w:w w:val="90"/>
        </w:rPr>
        <w:t>Oncogenic alteration has been marked as one of the main</w:t>
      </w:r>
      <w:r>
        <w:rPr>
          <w:spacing w:val="1"/>
          <w:w w:val="90"/>
        </w:rPr>
        <w:t> </w:t>
      </w:r>
      <w:r>
        <w:rPr/>
        <w:t>causative</w:t>
      </w:r>
      <w:r>
        <w:rPr>
          <w:spacing w:val="-9"/>
        </w:rPr>
        <w:t> </w:t>
      </w:r>
      <w:r>
        <w:rPr/>
        <w:t>factors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/>
        <w:t>carcinogenesis.</w:t>
      </w:r>
      <w:r>
        <w:rPr>
          <w:position w:val="5"/>
          <w:sz w:val="13"/>
        </w:rPr>
        <w:t>20</w:t>
      </w:r>
    </w:p>
    <w:p>
      <w:pPr>
        <w:pStyle w:val="BodyText"/>
        <w:spacing w:before="1"/>
      </w:pPr>
    </w:p>
    <w:p>
      <w:pPr>
        <w:pStyle w:val="BodyText"/>
        <w:spacing w:line="230" w:lineRule="auto"/>
        <w:ind w:left="147" w:right="38"/>
        <w:jc w:val="both"/>
        <w:rPr>
          <w:sz w:val="13"/>
        </w:rPr>
      </w:pPr>
      <w:r>
        <w:rPr>
          <w:w w:val="90"/>
        </w:rPr>
        <w:t>Oral squamous cell carcinoma is the common malignancy in</w:t>
      </w:r>
      <w:r>
        <w:rPr>
          <w:spacing w:val="1"/>
          <w:w w:val="90"/>
        </w:rPr>
        <w:t> </w:t>
      </w:r>
      <w:r>
        <w:rPr>
          <w:w w:val="90"/>
        </w:rPr>
        <w:t>males and the third most common in females in india. And it</w:t>
      </w:r>
      <w:r>
        <w:rPr>
          <w:spacing w:val="1"/>
          <w:w w:val="90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morbidity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mortality</w:t>
      </w:r>
      <w:r>
        <w:rPr>
          <w:spacing w:val="-51"/>
        </w:rPr>
        <w:t> </w:t>
      </w:r>
      <w:r>
        <w:rPr>
          <w:w w:val="95"/>
        </w:rPr>
        <w:t>worldwide. Alterations in the expression of retinoic acid</w:t>
      </w:r>
      <w:r>
        <w:rPr>
          <w:spacing w:val="1"/>
          <w:w w:val="95"/>
        </w:rPr>
        <w:t> </w:t>
      </w:r>
      <w:r>
        <w:rPr>
          <w:w w:val="90"/>
        </w:rPr>
        <w:t>receptors</w:t>
      </w:r>
      <w:r>
        <w:rPr>
          <w:spacing w:val="1"/>
          <w:w w:val="90"/>
        </w:rPr>
        <w:t> </w:t>
      </w:r>
      <w:r>
        <w:rPr>
          <w:w w:val="90"/>
        </w:rPr>
        <w:t>occur</w:t>
      </w:r>
      <w:r>
        <w:rPr>
          <w:spacing w:val="1"/>
          <w:w w:val="90"/>
        </w:rPr>
        <w:t> </w:t>
      </w:r>
      <w:r>
        <w:rPr>
          <w:w w:val="90"/>
        </w:rPr>
        <w:t>early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oral</w:t>
      </w:r>
      <w:r>
        <w:rPr>
          <w:spacing w:val="1"/>
          <w:w w:val="90"/>
        </w:rPr>
        <w:t> </w:t>
      </w:r>
      <w:r>
        <w:rPr>
          <w:w w:val="90"/>
        </w:rPr>
        <w:t>carcinogenesis.</w:t>
      </w:r>
      <w:r>
        <w:rPr>
          <w:spacing w:val="1"/>
          <w:w w:val="90"/>
        </w:rPr>
        <w:t> </w:t>
      </w:r>
      <w:r>
        <w:rPr>
          <w:w w:val="90"/>
        </w:rPr>
        <w:t>Deregulated</w:t>
      </w:r>
      <w:r>
        <w:rPr>
          <w:spacing w:val="-45"/>
          <w:w w:val="90"/>
        </w:rPr>
        <w:t> </w:t>
      </w:r>
      <w:r>
        <w:rPr>
          <w:w w:val="95"/>
        </w:rPr>
        <w:t>expression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retinoic</w:t>
      </w:r>
      <w:r>
        <w:rPr>
          <w:spacing w:val="1"/>
          <w:w w:val="95"/>
        </w:rPr>
        <w:t> </w:t>
      </w:r>
      <w:r>
        <w:rPr>
          <w:w w:val="95"/>
        </w:rPr>
        <w:t>acid</w:t>
      </w:r>
      <w:r>
        <w:rPr>
          <w:spacing w:val="1"/>
          <w:w w:val="95"/>
        </w:rPr>
        <w:t> </w:t>
      </w:r>
      <w:r>
        <w:rPr>
          <w:w w:val="95"/>
        </w:rPr>
        <w:t>receptors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cell</w:t>
      </w:r>
      <w:r>
        <w:rPr>
          <w:spacing w:val="1"/>
          <w:w w:val="95"/>
        </w:rPr>
        <w:t> </w:t>
      </w:r>
      <w:r>
        <w:rPr>
          <w:w w:val="95"/>
        </w:rPr>
        <w:t>cycle</w:t>
      </w:r>
      <w:r>
        <w:rPr>
          <w:spacing w:val="1"/>
          <w:w w:val="95"/>
        </w:rPr>
        <w:t> </w:t>
      </w:r>
      <w:r>
        <w:rPr>
          <w:w w:val="90"/>
        </w:rPr>
        <w:t>regulators can serve as a potential predictive marker in the</w:t>
      </w:r>
      <w:r>
        <w:rPr>
          <w:spacing w:val="1"/>
          <w:w w:val="90"/>
        </w:rPr>
        <w:t> </w:t>
      </w:r>
      <w:r>
        <w:rPr>
          <w:w w:val="90"/>
        </w:rPr>
        <w:t>multistep process of development and progression of oral</w:t>
      </w:r>
      <w:r>
        <w:rPr>
          <w:spacing w:val="1"/>
          <w:w w:val="90"/>
        </w:rPr>
        <w:t> </w:t>
      </w:r>
      <w:r>
        <w:rPr>
          <w:w w:val="90"/>
        </w:rPr>
        <w:t>cancer.</w:t>
      </w:r>
      <w:r>
        <w:rPr>
          <w:w w:val="90"/>
          <w:position w:val="5"/>
          <w:sz w:val="13"/>
        </w:rPr>
        <w:t>21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Also COX-2 may serve as a potential diagnostic</w:t>
      </w:r>
      <w:r>
        <w:rPr>
          <w:spacing w:val="1"/>
          <w:w w:val="90"/>
        </w:rPr>
        <w:t> </w:t>
      </w:r>
      <w:r>
        <w:rPr>
          <w:w w:val="90"/>
        </w:rPr>
        <w:t>marker and target for developing molecular therapeutics for</w:t>
      </w:r>
      <w:r>
        <w:rPr>
          <w:spacing w:val="1"/>
          <w:w w:val="90"/>
        </w:rPr>
        <w:t> </w:t>
      </w:r>
      <w:r>
        <w:rPr>
          <w:w w:val="85"/>
        </w:rPr>
        <w:t>intervention</w:t>
      </w:r>
      <w:r>
        <w:rPr>
          <w:spacing w:val="1"/>
          <w:w w:val="85"/>
        </w:rPr>
        <w:t> </w:t>
      </w:r>
      <w:r>
        <w:rPr>
          <w:w w:val="85"/>
        </w:rPr>
        <w:t>in</w:t>
      </w:r>
      <w:r>
        <w:rPr>
          <w:spacing w:val="1"/>
          <w:w w:val="85"/>
        </w:rPr>
        <w:t> </w:t>
      </w:r>
      <w:r>
        <w:rPr>
          <w:w w:val="85"/>
        </w:rPr>
        <w:t>oral</w:t>
      </w:r>
      <w:r>
        <w:rPr>
          <w:spacing w:val="1"/>
          <w:w w:val="85"/>
        </w:rPr>
        <w:t> </w:t>
      </w:r>
      <w:r>
        <w:rPr>
          <w:w w:val="85"/>
        </w:rPr>
        <w:t>tumourogenesis.</w:t>
      </w:r>
      <w:r>
        <w:rPr>
          <w:w w:val="85"/>
          <w:position w:val="5"/>
          <w:sz w:val="13"/>
        </w:rPr>
        <w:t>22</w:t>
      </w:r>
      <w:r>
        <w:rPr>
          <w:spacing w:val="1"/>
          <w:w w:val="85"/>
          <w:position w:val="5"/>
          <w:sz w:val="13"/>
        </w:rPr>
        <w:t> </w:t>
      </w:r>
      <w:r>
        <w:rPr>
          <w:w w:val="85"/>
        </w:rPr>
        <w:t>Esophageal</w:t>
      </w:r>
      <w:r>
        <w:rPr>
          <w:spacing w:val="1"/>
          <w:w w:val="85"/>
        </w:rPr>
        <w:t> </w:t>
      </w:r>
      <w:r>
        <w:rPr>
          <w:w w:val="85"/>
        </w:rPr>
        <w:t>squamous</w:t>
      </w:r>
      <w:r>
        <w:rPr>
          <w:spacing w:val="-43"/>
          <w:w w:val="85"/>
        </w:rPr>
        <w:t> </w:t>
      </w:r>
      <w:r>
        <w:rPr>
          <w:w w:val="95"/>
        </w:rPr>
        <w:t>cell carcinoma has been reported to show geographical</w:t>
      </w:r>
      <w:r>
        <w:rPr>
          <w:spacing w:val="1"/>
          <w:w w:val="95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incidence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ethnic</w:t>
      </w:r>
      <w:r>
        <w:rPr>
          <w:spacing w:val="1"/>
        </w:rPr>
        <w:t> </w:t>
      </w:r>
      <w:r>
        <w:rPr>
          <w:w w:val="90"/>
        </w:rPr>
        <w:t>homogencity.</w:t>
      </w:r>
      <w:r>
        <w:rPr>
          <w:w w:val="90"/>
          <w:position w:val="5"/>
          <w:sz w:val="13"/>
        </w:rPr>
        <w:t>23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Apoptosis is highly regulated process defect</w:t>
      </w:r>
      <w:r>
        <w:rPr>
          <w:spacing w:val="1"/>
          <w:w w:val="90"/>
        </w:rPr>
        <w:t> </w:t>
      </w:r>
      <w:r>
        <w:rPr/>
        <w:t>in</w:t>
      </w:r>
      <w:r>
        <w:rPr>
          <w:spacing w:val="1"/>
        </w:rPr>
        <w:t> </w:t>
      </w:r>
      <w:r>
        <w:rPr/>
        <w:t>apoptic</w:t>
      </w:r>
      <w:r>
        <w:rPr>
          <w:spacing w:val="1"/>
        </w:rPr>
        <w:t> </w:t>
      </w:r>
      <w:r>
        <w:rPr/>
        <w:t>pathway</w:t>
      </w:r>
      <w:r>
        <w:rPr>
          <w:spacing w:val="1"/>
        </w:rPr>
        <w:t> </w:t>
      </w:r>
      <w:r>
        <w:rPr/>
        <w:t>leads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>
          <w:spacing w:val="-1"/>
          <w:w w:val="95"/>
        </w:rPr>
        <w:t>neurodegenerative disorder </w:t>
      </w:r>
      <w:r>
        <w:rPr>
          <w:w w:val="95"/>
        </w:rPr>
        <w:t>to malignancy. A significant</w:t>
      </w:r>
      <w:r>
        <w:rPr>
          <w:spacing w:val="1"/>
          <w:w w:val="95"/>
        </w:rPr>
        <w:t> </w:t>
      </w:r>
      <w:r>
        <w:rPr>
          <w:w w:val="95"/>
        </w:rPr>
        <w:t>pathway of cell death in squamous cell carcinoma of oro-</w:t>
      </w:r>
      <w:r>
        <w:rPr>
          <w:spacing w:val="1"/>
          <w:w w:val="95"/>
        </w:rPr>
        <w:t> </w:t>
      </w:r>
      <w:r>
        <w:rPr>
          <w:w w:val="95"/>
        </w:rPr>
        <w:t>pharynx is by apoptosis. </w:t>
      </w:r>
      <w:r>
        <w:rPr>
          <w:w w:val="95"/>
          <w:position w:val="5"/>
          <w:sz w:val="13"/>
        </w:rPr>
        <w:t>24</w:t>
      </w:r>
      <w:r>
        <w:rPr>
          <w:spacing w:val="1"/>
          <w:w w:val="95"/>
          <w:position w:val="5"/>
          <w:sz w:val="13"/>
        </w:rPr>
        <w:t> </w:t>
      </w:r>
      <w:r>
        <w:rPr>
          <w:w w:val="95"/>
        </w:rPr>
        <w:t>Malignant disorders are no</w:t>
      </w:r>
      <w:r>
        <w:rPr>
          <w:spacing w:val="1"/>
          <w:w w:val="95"/>
        </w:rPr>
        <w:t> </w:t>
      </w:r>
      <w:r>
        <w:rPr>
          <w:w w:val="90"/>
        </w:rPr>
        <w:t>longer considered as a killer disease owing to continuous</w:t>
      </w:r>
      <w:r>
        <w:rPr>
          <w:spacing w:val="1"/>
          <w:w w:val="90"/>
        </w:rPr>
        <w:t> </w:t>
      </w:r>
      <w:r>
        <w:rPr>
          <w:w w:val="95"/>
        </w:rPr>
        <w:t>refinement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cytogenetic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molecular</w:t>
      </w:r>
      <w:r>
        <w:rPr>
          <w:spacing w:val="1"/>
          <w:w w:val="95"/>
        </w:rPr>
        <w:t> </w:t>
      </w:r>
      <w:r>
        <w:rPr>
          <w:w w:val="95"/>
        </w:rPr>
        <w:t>technologies.</w:t>
      </w:r>
      <w:r>
        <w:rPr>
          <w:spacing w:val="1"/>
          <w:w w:val="95"/>
        </w:rPr>
        <w:t> </w:t>
      </w:r>
      <w:r>
        <w:rPr>
          <w:w w:val="90"/>
        </w:rPr>
        <w:t>Chronic</w:t>
      </w:r>
      <w:r>
        <w:rPr>
          <w:spacing w:val="1"/>
          <w:w w:val="90"/>
        </w:rPr>
        <w:t> </w:t>
      </w:r>
      <w:r>
        <w:rPr>
          <w:w w:val="90"/>
        </w:rPr>
        <w:t>myeloid</w:t>
      </w:r>
      <w:r>
        <w:rPr>
          <w:spacing w:val="1"/>
          <w:w w:val="90"/>
        </w:rPr>
        <w:t> </w:t>
      </w:r>
      <w:r>
        <w:rPr>
          <w:w w:val="90"/>
        </w:rPr>
        <w:t>leukemia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most</w:t>
      </w:r>
      <w:r>
        <w:rPr>
          <w:spacing w:val="1"/>
          <w:w w:val="90"/>
        </w:rPr>
        <w:t> </w:t>
      </w:r>
      <w:r>
        <w:rPr>
          <w:w w:val="90"/>
        </w:rPr>
        <w:t>known</w:t>
      </w:r>
      <w:r>
        <w:rPr>
          <w:spacing w:val="1"/>
          <w:w w:val="90"/>
        </w:rPr>
        <w:t> </w:t>
      </w:r>
      <w:r>
        <w:rPr>
          <w:w w:val="90"/>
        </w:rPr>
        <w:t>established</w:t>
      </w:r>
      <w:r>
        <w:rPr>
          <w:spacing w:val="-45"/>
          <w:w w:val="90"/>
        </w:rPr>
        <w:t> </w:t>
      </w:r>
      <w:r>
        <w:rPr>
          <w:w w:val="90"/>
        </w:rPr>
        <w:t>example with the presence of Philadelphia chromosome in</w:t>
      </w:r>
      <w:r>
        <w:rPr>
          <w:spacing w:val="1"/>
          <w:w w:val="90"/>
        </w:rPr>
        <w:t> </w:t>
      </w:r>
      <w:r>
        <w:rPr/>
        <w:t>95%</w:t>
      </w:r>
      <w:r>
        <w:rPr>
          <w:spacing w:val="-1"/>
        </w:rPr>
        <w:t> </w:t>
      </w:r>
      <w:r>
        <w:rPr/>
        <w:t>cases.</w:t>
      </w:r>
      <w:r>
        <w:rPr>
          <w:position w:val="5"/>
          <w:sz w:val="13"/>
        </w:rPr>
        <w:t>25</w:t>
      </w:r>
    </w:p>
    <w:p>
      <w:pPr>
        <w:pStyle w:val="BodyText"/>
      </w:pPr>
    </w:p>
    <w:p>
      <w:pPr>
        <w:pStyle w:val="BodyText"/>
        <w:tabs>
          <w:tab w:pos="2332" w:val="left" w:leader="none"/>
          <w:tab w:pos="4686" w:val="left" w:leader="none"/>
        </w:tabs>
        <w:spacing w:line="230" w:lineRule="auto"/>
        <w:ind w:left="147" w:right="41"/>
        <w:jc w:val="both"/>
        <w:rPr>
          <w:sz w:val="13"/>
        </w:rPr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chemo</w:t>
      </w:r>
      <w:r>
        <w:rPr>
          <w:spacing w:val="1"/>
          <w:w w:val="90"/>
        </w:rPr>
        <w:t> </w:t>
      </w:r>
      <w:r>
        <w:rPr>
          <w:w w:val="90"/>
        </w:rPr>
        <w:t>preventive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chemotherapeutic</w:t>
      </w:r>
      <w:r>
        <w:rPr>
          <w:spacing w:val="1"/>
          <w:w w:val="90"/>
        </w:rPr>
        <w:t> </w:t>
      </w:r>
      <w:r>
        <w:rPr>
          <w:w w:val="90"/>
        </w:rPr>
        <w:t>activities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w w:val="95"/>
        </w:rPr>
        <w:t>retinoids</w:t>
      </w:r>
      <w:r>
        <w:rPr>
          <w:spacing w:val="1"/>
          <w:w w:val="95"/>
        </w:rPr>
        <w:t> </w:t>
      </w:r>
      <w:r>
        <w:rPr>
          <w:w w:val="95"/>
        </w:rPr>
        <w:t>may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attributed to</w:t>
      </w:r>
      <w:r>
        <w:rPr>
          <w:spacing w:val="1"/>
          <w:w w:val="95"/>
        </w:rPr>
        <w:t> </w:t>
      </w:r>
      <w:r>
        <w:rPr>
          <w:w w:val="95"/>
        </w:rPr>
        <w:t>their</w:t>
      </w:r>
      <w:r>
        <w:rPr>
          <w:spacing w:val="1"/>
          <w:w w:val="95"/>
        </w:rPr>
        <w:t> </w:t>
      </w:r>
      <w:r>
        <w:rPr>
          <w:w w:val="95"/>
        </w:rPr>
        <w:t>ability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modulate</w:t>
      </w:r>
      <w:r>
        <w:rPr>
          <w:spacing w:val="1"/>
          <w:w w:val="95"/>
        </w:rPr>
        <w:t> </w:t>
      </w:r>
      <w:r>
        <w:rPr>
          <w:w w:val="95"/>
        </w:rPr>
        <w:t>growth,</w:t>
      </w:r>
      <w:r>
        <w:rPr>
          <w:spacing w:val="1"/>
          <w:w w:val="95"/>
        </w:rPr>
        <w:t> </w:t>
      </w:r>
      <w:r>
        <w:rPr>
          <w:w w:val="95"/>
        </w:rPr>
        <w:t>differentiation</w:t>
      </w:r>
      <w:r>
        <w:rPr>
          <w:spacing w:val="1"/>
          <w:w w:val="95"/>
        </w:rPr>
        <w:t> </w:t>
      </w:r>
      <w:r>
        <w:rPr>
          <w:w w:val="95"/>
        </w:rPr>
        <w:t>and apoptosis of epithelial</w:t>
      </w:r>
      <w:r>
        <w:rPr>
          <w:spacing w:val="1"/>
          <w:w w:val="95"/>
        </w:rPr>
        <w:t> </w:t>
      </w:r>
      <w:r>
        <w:rPr>
          <w:w w:val="95"/>
        </w:rPr>
        <w:t>cells,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suppress (or) reverse epithelial </w:t>
      </w:r>
      <w:r>
        <w:rPr>
          <w:w w:val="90"/>
        </w:rPr>
        <w:t>carcinogenesis. Retinoic acid</w:t>
      </w:r>
      <w:r>
        <w:rPr>
          <w:spacing w:val="-45"/>
          <w:w w:val="90"/>
        </w:rPr>
        <w:t> </w:t>
      </w:r>
      <w:r>
        <w:rPr>
          <w:w w:val="95"/>
        </w:rPr>
        <w:t>receptors</w:t>
      </w:r>
      <w:r>
        <w:rPr>
          <w:spacing w:val="1"/>
          <w:w w:val="95"/>
        </w:rPr>
        <w:t> </w:t>
      </w:r>
      <w:r>
        <w:rPr>
          <w:w w:val="95"/>
        </w:rPr>
        <w:t>alterations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their</w:t>
      </w:r>
      <w:r>
        <w:rPr>
          <w:spacing w:val="1"/>
          <w:w w:val="95"/>
        </w:rPr>
        <w:t> </w:t>
      </w:r>
      <w:r>
        <w:rPr>
          <w:w w:val="95"/>
        </w:rPr>
        <w:t>expression</w:t>
      </w:r>
      <w:r>
        <w:rPr>
          <w:spacing w:val="1"/>
          <w:w w:val="95"/>
        </w:rPr>
        <w:t> </w:t>
      </w:r>
      <w:r>
        <w:rPr>
          <w:w w:val="95"/>
        </w:rPr>
        <w:t>may</w:t>
      </w:r>
      <w:r>
        <w:rPr>
          <w:spacing w:val="1"/>
          <w:w w:val="95"/>
        </w:rPr>
        <w:t> </w:t>
      </w:r>
      <w:r>
        <w:rPr>
          <w:w w:val="95"/>
        </w:rPr>
        <w:t>lead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0"/>
        </w:rPr>
        <w:t>tumourogenesis. </w:t>
      </w:r>
      <w:r>
        <w:rPr>
          <w:w w:val="90"/>
          <w:position w:val="5"/>
          <w:sz w:val="13"/>
        </w:rPr>
        <w:t>26 </w:t>
      </w:r>
      <w:r>
        <w:rPr>
          <w:w w:val="90"/>
        </w:rPr>
        <w:t>Nature as a plant source of useful drugs</w:t>
      </w:r>
      <w:r>
        <w:rPr>
          <w:spacing w:val="1"/>
          <w:w w:val="90"/>
        </w:rPr>
        <w:t> </w:t>
      </w:r>
      <w:r>
        <w:rPr>
          <w:w w:val="90"/>
        </w:rPr>
        <w:t>has been recognized since ancient times. Boerhaavia diffusa</w:t>
      </w:r>
      <w:r>
        <w:rPr>
          <w:spacing w:val="-45"/>
          <w:w w:val="90"/>
        </w:rPr>
        <w:t> </w:t>
      </w:r>
      <w:r>
        <w:rPr/>
        <w:t>is a plant of the family Nictaginaceae, this plant has</w:t>
      </w:r>
      <w:r>
        <w:rPr>
          <w:spacing w:val="1"/>
        </w:rPr>
        <w:t> </w:t>
      </w:r>
      <w:r>
        <w:rPr>
          <w:w w:val="95"/>
        </w:rPr>
        <w:t>hepatoprotective,</w:t>
        <w:tab/>
        <w:t>lymphoproliferative</w:t>
        <w:tab/>
      </w:r>
      <w:r>
        <w:rPr>
          <w:spacing w:val="-3"/>
          <w:w w:val="95"/>
        </w:rPr>
        <w:t>and</w:t>
      </w:r>
      <w:r>
        <w:rPr>
          <w:spacing w:val="-49"/>
          <w:w w:val="95"/>
        </w:rPr>
        <w:t> </w:t>
      </w:r>
      <w:r>
        <w:rPr>
          <w:w w:val="95"/>
        </w:rPr>
        <w:t>immunomodulatory</w:t>
      </w:r>
      <w:r>
        <w:rPr>
          <w:spacing w:val="1"/>
          <w:w w:val="95"/>
        </w:rPr>
        <w:t> </w:t>
      </w:r>
      <w:r>
        <w:rPr>
          <w:w w:val="95"/>
        </w:rPr>
        <w:t>effects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plant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further</w:t>
      </w:r>
      <w:r>
        <w:rPr>
          <w:spacing w:val="1"/>
          <w:w w:val="95"/>
        </w:rPr>
        <w:t> </w:t>
      </w:r>
      <w:r>
        <w:rPr>
          <w:w w:val="90"/>
        </w:rPr>
        <w:t>exploredforits</w:t>
      </w:r>
      <w:r>
        <w:rPr>
          <w:spacing w:val="1"/>
          <w:w w:val="90"/>
        </w:rPr>
        <w:t> </w:t>
      </w:r>
      <w:r>
        <w:rPr>
          <w:w w:val="90"/>
        </w:rPr>
        <w:t>cytotoxic</w:t>
      </w:r>
      <w:r>
        <w:rPr>
          <w:spacing w:val="1"/>
          <w:w w:val="90"/>
        </w:rPr>
        <w:t> </w:t>
      </w:r>
      <w:r>
        <w:rPr>
          <w:w w:val="90"/>
        </w:rPr>
        <w:t>components.</w:t>
      </w:r>
      <w:r>
        <w:rPr>
          <w:w w:val="90"/>
          <w:position w:val="5"/>
          <w:sz w:val="13"/>
        </w:rPr>
        <w:t>27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Transitional</w:t>
      </w:r>
      <w:r>
        <w:rPr>
          <w:spacing w:val="1"/>
          <w:w w:val="90"/>
        </w:rPr>
        <w:t> </w:t>
      </w:r>
      <w:r>
        <w:rPr>
          <w:w w:val="90"/>
        </w:rPr>
        <w:t>cell</w:t>
      </w:r>
      <w:r>
        <w:rPr>
          <w:spacing w:val="1"/>
          <w:w w:val="90"/>
        </w:rPr>
        <w:t> </w:t>
      </w:r>
      <w:r>
        <w:rPr>
          <w:w w:val="95"/>
        </w:rPr>
        <w:t>carcinoma is the commonest cancer of the bladder and</w:t>
      </w:r>
      <w:r>
        <w:rPr>
          <w:spacing w:val="1"/>
          <w:w w:val="95"/>
        </w:rPr>
        <w:t> </w:t>
      </w:r>
      <w:r>
        <w:rPr>
          <w:w w:val="95"/>
        </w:rPr>
        <w:t>constitutes</w:t>
      </w:r>
      <w:r>
        <w:rPr>
          <w:spacing w:val="1"/>
          <w:w w:val="95"/>
        </w:rPr>
        <w:t> </w:t>
      </w:r>
      <w:r>
        <w:rPr>
          <w:w w:val="95"/>
        </w:rPr>
        <w:t>about</w:t>
      </w:r>
      <w:r>
        <w:rPr>
          <w:spacing w:val="1"/>
          <w:w w:val="95"/>
        </w:rPr>
        <w:t> </w:t>
      </w:r>
      <w:r>
        <w:rPr>
          <w:w w:val="95"/>
        </w:rPr>
        <w:t>80-90%mof</w:t>
      </w:r>
      <w:r>
        <w:rPr>
          <w:spacing w:val="1"/>
          <w:w w:val="95"/>
        </w:rPr>
        <w:t> </w:t>
      </w:r>
      <w:r>
        <w:rPr>
          <w:w w:val="95"/>
        </w:rPr>
        <w:t>urothelial</w:t>
      </w:r>
      <w:r>
        <w:rPr>
          <w:spacing w:val="1"/>
          <w:w w:val="95"/>
        </w:rPr>
        <w:t> </w:t>
      </w:r>
      <w:r>
        <w:rPr>
          <w:w w:val="95"/>
        </w:rPr>
        <w:t>tumours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recurrence rate of 30-90%. Adjuvant chemotherapy and</w:t>
      </w:r>
      <w:r>
        <w:rPr>
          <w:spacing w:val="1"/>
          <w:w w:val="95"/>
        </w:rPr>
        <w:t> </w:t>
      </w:r>
      <w:r>
        <w:rPr>
          <w:w w:val="90"/>
        </w:rPr>
        <w:t>immunotherapy has been used recently as a prophylactic</w:t>
      </w:r>
      <w:r>
        <w:rPr>
          <w:spacing w:val="1"/>
          <w:w w:val="90"/>
        </w:rPr>
        <w:t> </w:t>
      </w:r>
      <w:r>
        <w:rPr>
          <w:w w:val="95"/>
        </w:rPr>
        <w:t>measure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9"/>
          <w:w w:val="95"/>
        </w:rPr>
        <w:t> </w:t>
      </w:r>
      <w:r>
        <w:rPr>
          <w:w w:val="95"/>
        </w:rPr>
        <w:t>reduce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frequency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recurrences.</w:t>
      </w:r>
      <w:r>
        <w:rPr>
          <w:spacing w:val="-10"/>
          <w:w w:val="95"/>
        </w:rPr>
        <w:t> </w:t>
      </w:r>
      <w:r>
        <w:rPr>
          <w:w w:val="95"/>
          <w:position w:val="5"/>
          <w:sz w:val="13"/>
        </w:rPr>
        <w:t>28</w:t>
      </w:r>
    </w:p>
    <w:p>
      <w:pPr>
        <w:pStyle w:val="BodyText"/>
        <w:spacing w:before="6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pStyle w:val="Heading2"/>
      </w:pPr>
      <w:r>
        <w:rPr>
          <w:w w:val="85"/>
        </w:rPr>
        <w:t>Anticancer</w:t>
      </w:r>
      <w:r>
        <w:rPr>
          <w:spacing w:val="9"/>
          <w:w w:val="85"/>
        </w:rPr>
        <w:t> </w:t>
      </w:r>
      <w:r>
        <w:rPr>
          <w:w w:val="85"/>
        </w:rPr>
        <w:t>Activity</w:t>
      </w:r>
    </w:p>
    <w:p>
      <w:pPr>
        <w:pStyle w:val="BodyText"/>
        <w:spacing w:line="230" w:lineRule="auto" w:before="3"/>
        <w:ind w:left="147" w:right="152"/>
        <w:jc w:val="both"/>
        <w:rPr>
          <w:sz w:val="13"/>
        </w:rPr>
      </w:pPr>
      <w:r>
        <w:rPr>
          <w:w w:val="90"/>
        </w:rPr>
        <w:t>Some medicinal plants which are used in the treatment of</w:t>
      </w:r>
      <w:r>
        <w:rPr>
          <w:spacing w:val="1"/>
          <w:w w:val="90"/>
        </w:rPr>
        <w:t> </w:t>
      </w:r>
      <w:r>
        <w:rPr>
          <w:w w:val="95"/>
        </w:rPr>
        <w:t>various types of cancer is Listed in the Table 01. And few</w:t>
      </w:r>
      <w:r>
        <w:rPr>
          <w:spacing w:val="1"/>
          <w:w w:val="95"/>
        </w:rPr>
        <w:t> </w:t>
      </w:r>
      <w:r>
        <w:rPr>
          <w:w w:val="90"/>
        </w:rPr>
        <w:t>medicinal plants have been presented above possess good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immunomodulatory </w:t>
      </w:r>
      <w:r>
        <w:rPr>
          <w:w w:val="95"/>
        </w:rPr>
        <w:t>and antioxidant properties leading to</w:t>
      </w:r>
      <w:r>
        <w:rPr>
          <w:spacing w:val="1"/>
          <w:w w:val="95"/>
        </w:rPr>
        <w:t> </w:t>
      </w:r>
      <w:r>
        <w:rPr/>
        <w:t>anticancer</w:t>
      </w:r>
      <w:r>
        <w:rPr>
          <w:spacing w:val="-2"/>
        </w:rPr>
        <w:t> </w:t>
      </w:r>
      <w:r>
        <w:rPr/>
        <w:t>activities.</w:t>
      </w:r>
      <w:r>
        <w:rPr>
          <w:position w:val="5"/>
          <w:sz w:val="13"/>
        </w:rPr>
        <w:t>39</w:t>
      </w:r>
    </w:p>
    <w:p>
      <w:pPr>
        <w:pStyle w:val="BodyText"/>
        <w:spacing w:before="3"/>
        <w:rPr>
          <w:sz w:val="18"/>
        </w:rPr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BodyText"/>
        <w:spacing w:line="230" w:lineRule="auto" w:before="4"/>
        <w:ind w:left="147" w:right="144"/>
        <w:jc w:val="both"/>
      </w:pPr>
      <w:r>
        <w:rPr>
          <w:w w:val="90"/>
        </w:rPr>
        <w:t>Medicinal plants have contributed a rich health to human</w:t>
      </w:r>
      <w:r>
        <w:rPr>
          <w:spacing w:val="1"/>
          <w:w w:val="90"/>
        </w:rPr>
        <w:t> </w:t>
      </w:r>
      <w:r>
        <w:rPr>
          <w:w w:val="90"/>
        </w:rPr>
        <w:t>beings. Plant extracts and their bioactive compounds present</w:t>
      </w:r>
      <w:r>
        <w:rPr>
          <w:spacing w:val="-45"/>
          <w:w w:val="90"/>
        </w:rPr>
        <w:t> </w:t>
      </w:r>
      <w:r>
        <w:rPr>
          <w:w w:val="90"/>
        </w:rPr>
        <w:t>in them which are responsible for anticancer activity have to</w:t>
      </w:r>
      <w:r>
        <w:rPr>
          <w:spacing w:val="1"/>
          <w:w w:val="90"/>
        </w:rPr>
        <w:t> </w:t>
      </w:r>
      <w:r>
        <w:rPr>
          <w:w w:val="90"/>
        </w:rPr>
        <w:t>be screened for their valuable information. This review had</w:t>
      </w:r>
      <w:r>
        <w:rPr>
          <w:spacing w:val="1"/>
          <w:w w:val="90"/>
        </w:rPr>
        <w:t> </w:t>
      </w:r>
      <w:r>
        <w:rPr>
          <w:w w:val="90"/>
        </w:rPr>
        <w:t>given some of the plants possessing anticancer activity for</w:t>
      </w:r>
      <w:r>
        <w:rPr>
          <w:spacing w:val="1"/>
          <w:w w:val="90"/>
        </w:rPr>
        <w:t> </w:t>
      </w:r>
      <w:r>
        <w:rPr>
          <w:w w:val="95"/>
        </w:rPr>
        <w:t>various types of cancer. This review can help others to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explore herbs </w:t>
      </w:r>
      <w:r>
        <w:rPr>
          <w:w w:val="95"/>
        </w:rPr>
        <w:t>to further extent and its use in various other</w:t>
      </w:r>
      <w:r>
        <w:rPr>
          <w:spacing w:val="-48"/>
          <w:w w:val="95"/>
        </w:rPr>
        <w:t> </w:t>
      </w:r>
      <w:r>
        <w:rPr>
          <w:w w:val="90"/>
        </w:rPr>
        <w:t>disease</w:t>
      </w:r>
      <w:r>
        <w:rPr>
          <w:spacing w:val="3"/>
          <w:w w:val="90"/>
        </w:rPr>
        <w:t> </w:t>
      </w:r>
      <w:r>
        <w:rPr>
          <w:w w:val="90"/>
        </w:rPr>
        <w:t>and</w:t>
      </w:r>
      <w:r>
        <w:rPr>
          <w:spacing w:val="4"/>
          <w:w w:val="90"/>
        </w:rPr>
        <w:t> </w:t>
      </w:r>
      <w:r>
        <w:rPr>
          <w:w w:val="90"/>
        </w:rPr>
        <w:t>toxicity</w:t>
      </w:r>
      <w:r>
        <w:rPr>
          <w:spacing w:val="3"/>
          <w:w w:val="90"/>
        </w:rPr>
        <w:t> </w:t>
      </w:r>
      <w:r>
        <w:rPr>
          <w:w w:val="90"/>
        </w:rPr>
        <w:t>studies</w:t>
      </w:r>
      <w:r>
        <w:rPr>
          <w:spacing w:val="4"/>
          <w:w w:val="90"/>
        </w:rPr>
        <w:t> </w:t>
      </w:r>
      <w:r>
        <w:rPr>
          <w:w w:val="90"/>
        </w:rPr>
        <w:t>along</w:t>
      </w:r>
      <w:r>
        <w:rPr>
          <w:spacing w:val="4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clinical</w:t>
      </w:r>
      <w:r>
        <w:rPr>
          <w:spacing w:val="3"/>
          <w:w w:val="90"/>
        </w:rPr>
        <w:t> </w:t>
      </w:r>
      <w:r>
        <w:rPr>
          <w:w w:val="90"/>
        </w:rPr>
        <w:t>trials.</w:t>
      </w:r>
    </w:p>
    <w:p>
      <w:pPr>
        <w:pStyle w:val="BodyText"/>
        <w:spacing w:before="2"/>
        <w:rPr>
          <w:sz w:val="18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3" w:after="0"/>
        <w:ind w:left="418" w:right="154" w:hanging="272"/>
        <w:jc w:val="both"/>
        <w:rPr>
          <w:sz w:val="20"/>
        </w:rPr>
      </w:pPr>
      <w:r>
        <w:rPr>
          <w:w w:val="90"/>
          <w:sz w:val="20"/>
        </w:rPr>
        <w:t>An introductory overview seminars in oncology nursing,</w:t>
      </w:r>
      <w:r>
        <w:rPr>
          <w:spacing w:val="1"/>
          <w:w w:val="90"/>
          <w:sz w:val="20"/>
        </w:rPr>
        <w:t> </w:t>
      </w:r>
      <w:r>
        <w:rPr>
          <w:sz w:val="20"/>
        </w:rPr>
        <w:t>vol</w:t>
      </w:r>
      <w:r>
        <w:rPr>
          <w:spacing w:val="-6"/>
          <w:sz w:val="20"/>
        </w:rPr>
        <w:t> </w:t>
      </w:r>
      <w:r>
        <w:rPr>
          <w:sz w:val="20"/>
        </w:rPr>
        <w:t>21,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3(August)</w:t>
      </w:r>
      <w:r>
        <w:rPr>
          <w:spacing w:val="-6"/>
          <w:sz w:val="20"/>
        </w:rPr>
        <w:t> </w:t>
      </w:r>
      <w:r>
        <w:rPr>
          <w:sz w:val="20"/>
        </w:rPr>
        <w:t>2005;</w:t>
      </w:r>
      <w:r>
        <w:rPr>
          <w:spacing w:val="3"/>
          <w:sz w:val="20"/>
        </w:rPr>
        <w:t> </w:t>
      </w:r>
      <w:r>
        <w:rPr>
          <w:sz w:val="20"/>
        </w:rPr>
        <w:t>102-105.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3" w:after="0"/>
        <w:ind w:left="418" w:right="145" w:hanging="272"/>
        <w:jc w:val="both"/>
        <w:rPr>
          <w:sz w:val="20"/>
        </w:rPr>
      </w:pPr>
      <w:r>
        <w:rPr>
          <w:w w:val="90"/>
          <w:sz w:val="20"/>
        </w:rPr>
        <w:t>Weiss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R.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What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is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herbal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medicine?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Meuss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A,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trans.Herbal</w:t>
      </w:r>
      <w:r>
        <w:rPr>
          <w:spacing w:val="-46"/>
          <w:w w:val="90"/>
          <w:sz w:val="20"/>
        </w:rPr>
        <w:t> </w:t>
      </w:r>
      <w:r>
        <w:rPr>
          <w:spacing w:val="-1"/>
          <w:w w:val="95"/>
          <w:sz w:val="20"/>
        </w:rPr>
        <w:t>medicine</w:t>
      </w:r>
      <w:r>
        <w:rPr>
          <w:w w:val="95"/>
          <w:sz w:val="20"/>
        </w:rPr>
        <w:t> (6thed).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Beaconsfield,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UK;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Beaconsfield</w:t>
      </w:r>
      <w:r>
        <w:rPr>
          <w:spacing w:val="-48"/>
          <w:w w:val="95"/>
          <w:sz w:val="20"/>
        </w:rPr>
        <w:t> </w:t>
      </w:r>
      <w:r>
        <w:rPr>
          <w:sz w:val="20"/>
        </w:rPr>
        <w:t>Publishers,</w:t>
      </w:r>
      <w:r>
        <w:rPr>
          <w:spacing w:val="-3"/>
          <w:sz w:val="20"/>
        </w:rPr>
        <w:t> </w:t>
      </w:r>
      <w:r>
        <w:rPr>
          <w:sz w:val="20"/>
        </w:rPr>
        <w:t>1988.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0" w:after="0"/>
        <w:ind w:left="418" w:right="148" w:hanging="272"/>
        <w:jc w:val="both"/>
        <w:rPr>
          <w:sz w:val="20"/>
        </w:rPr>
      </w:pPr>
      <w:r>
        <w:rPr>
          <w:w w:val="90"/>
          <w:sz w:val="20"/>
        </w:rPr>
        <w:t>Osawa T, Kawakishi S, Namiki M.In: Kuroda Y, Shankel</w:t>
      </w:r>
      <w:r>
        <w:rPr>
          <w:spacing w:val="1"/>
          <w:w w:val="90"/>
          <w:sz w:val="20"/>
        </w:rPr>
        <w:t> </w:t>
      </w:r>
      <w:r>
        <w:rPr>
          <w:w w:val="85"/>
          <w:sz w:val="20"/>
        </w:rPr>
        <w:t>DM,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Waters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MD,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Antimutagenesisand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anticarcinogenesis</w:t>
      </w:r>
      <w:r>
        <w:rPr>
          <w:spacing w:val="1"/>
          <w:w w:val="85"/>
          <w:sz w:val="20"/>
        </w:rPr>
        <w:t> </w:t>
      </w:r>
      <w:r>
        <w:rPr>
          <w:w w:val="90"/>
          <w:sz w:val="20"/>
        </w:rPr>
        <w:t>mechanism</w:t>
      </w:r>
      <w:r>
        <w:rPr>
          <w:spacing w:val="3"/>
          <w:w w:val="90"/>
          <w:sz w:val="20"/>
        </w:rPr>
        <w:t> </w:t>
      </w:r>
      <w:r>
        <w:rPr>
          <w:w w:val="90"/>
          <w:sz w:val="20"/>
        </w:rPr>
        <w:t>II.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Newyork: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plenum;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1990.p.139-153.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1" w:after="0"/>
        <w:ind w:left="418" w:right="146" w:hanging="272"/>
        <w:jc w:val="both"/>
        <w:rPr>
          <w:sz w:val="20"/>
        </w:rPr>
      </w:pPr>
      <w:r>
        <w:rPr>
          <w:w w:val="90"/>
          <w:sz w:val="20"/>
        </w:rPr>
        <w:t>Di Carlo G, Mascolo N, Izzo AA, CapassaoF. Flavanoids: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old and new aspects of a class of natural therapeutic</w:t>
      </w:r>
      <w:r>
        <w:rPr>
          <w:spacing w:val="1"/>
          <w:w w:val="95"/>
          <w:sz w:val="20"/>
        </w:rPr>
        <w:t> </w:t>
      </w:r>
      <w:r>
        <w:rPr>
          <w:sz w:val="20"/>
        </w:rPr>
        <w:t>drugs</w:t>
      </w:r>
      <w:r>
        <w:rPr>
          <w:spacing w:val="-3"/>
          <w:sz w:val="20"/>
        </w:rPr>
        <w:t> </w:t>
      </w:r>
      <w:r>
        <w:rPr>
          <w:sz w:val="20"/>
        </w:rPr>
        <w:t>life</w:t>
      </w:r>
      <w:r>
        <w:rPr>
          <w:spacing w:val="-3"/>
          <w:sz w:val="20"/>
        </w:rPr>
        <w:t> </w:t>
      </w:r>
      <w:r>
        <w:rPr>
          <w:sz w:val="20"/>
        </w:rPr>
        <w:t>sci.1999:65:</w:t>
      </w:r>
      <w:r>
        <w:rPr>
          <w:spacing w:val="-4"/>
          <w:sz w:val="20"/>
        </w:rPr>
        <w:t> </w:t>
      </w:r>
      <w:r>
        <w:rPr>
          <w:sz w:val="20"/>
        </w:rPr>
        <w:t>337-353.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1" w:after="0"/>
        <w:ind w:left="418" w:right="142" w:hanging="272"/>
        <w:jc w:val="both"/>
        <w:rPr>
          <w:sz w:val="20"/>
        </w:rPr>
      </w:pPr>
      <w:r>
        <w:rPr>
          <w:w w:val="95"/>
          <w:sz w:val="20"/>
        </w:rPr>
        <w:t>Keith MW, Sally AL, Michael WS, Thomas JG, Garry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MM. Taxus Spp. Needles contain amounts of tax oil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comparable to the stem bark of taxus brevifolia: analysis</w:t>
      </w:r>
      <w:r>
        <w:rPr>
          <w:spacing w:val="1"/>
          <w:w w:val="90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isolation</w:t>
      </w:r>
      <w:r>
        <w:rPr>
          <w:spacing w:val="-9"/>
          <w:sz w:val="20"/>
        </w:rPr>
        <w:t> </w:t>
      </w:r>
      <w:r>
        <w:rPr>
          <w:sz w:val="20"/>
        </w:rPr>
        <w:t>Nat</w:t>
      </w:r>
      <w:r>
        <w:rPr>
          <w:spacing w:val="-8"/>
          <w:sz w:val="20"/>
        </w:rPr>
        <w:t> </w:t>
      </w:r>
      <w:r>
        <w:rPr>
          <w:sz w:val="20"/>
        </w:rPr>
        <w:t>prod.1990;</w:t>
      </w:r>
      <w:r>
        <w:rPr>
          <w:spacing w:val="-8"/>
          <w:sz w:val="20"/>
        </w:rPr>
        <w:t> </w:t>
      </w:r>
      <w:r>
        <w:rPr>
          <w:sz w:val="20"/>
        </w:rPr>
        <w:t>53:1249-1255.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2" w:after="0"/>
        <w:ind w:left="418" w:right="150" w:hanging="272"/>
        <w:jc w:val="both"/>
        <w:rPr>
          <w:sz w:val="20"/>
        </w:rPr>
      </w:pPr>
      <w:r>
        <w:rPr>
          <w:w w:val="90"/>
          <w:sz w:val="20"/>
        </w:rPr>
        <w:t>Roja G, Heble MR. The quinoline alkaloid Camptothecin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9-methoxy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camptothecin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from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tissue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cultures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-45"/>
          <w:w w:val="90"/>
          <w:sz w:val="20"/>
        </w:rPr>
        <w:t> </w:t>
      </w:r>
      <w:r>
        <w:rPr>
          <w:sz w:val="20"/>
        </w:rPr>
        <w:t>mature</w:t>
      </w:r>
      <w:r>
        <w:rPr>
          <w:spacing w:val="1"/>
          <w:sz w:val="20"/>
        </w:rPr>
        <w:t> </w:t>
      </w:r>
      <w:r>
        <w:rPr>
          <w:sz w:val="20"/>
        </w:rPr>
        <w:t>trees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Nathapodytes</w:t>
      </w:r>
      <w:r>
        <w:rPr>
          <w:spacing w:val="1"/>
          <w:sz w:val="20"/>
        </w:rPr>
        <w:t> </w:t>
      </w:r>
      <w:r>
        <w:rPr>
          <w:sz w:val="20"/>
        </w:rPr>
        <w:t>foetida.</w:t>
      </w:r>
      <w:r>
        <w:rPr>
          <w:spacing w:val="1"/>
          <w:sz w:val="20"/>
        </w:rPr>
        <w:t> </w:t>
      </w:r>
      <w:r>
        <w:rPr>
          <w:sz w:val="20"/>
        </w:rPr>
        <w:t>Phytochemistry.1994;</w:t>
      </w:r>
      <w:r>
        <w:rPr>
          <w:spacing w:val="-5"/>
          <w:sz w:val="20"/>
        </w:rPr>
        <w:t> </w:t>
      </w:r>
      <w:r>
        <w:rPr>
          <w:sz w:val="20"/>
        </w:rPr>
        <w:t>36:65-66.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2" w:after="0"/>
        <w:ind w:left="418" w:right="147" w:hanging="272"/>
        <w:jc w:val="both"/>
        <w:rPr>
          <w:sz w:val="20"/>
        </w:rPr>
      </w:pPr>
      <w:r>
        <w:rPr>
          <w:w w:val="95"/>
          <w:sz w:val="20"/>
        </w:rPr>
        <w:t>C.M.Cragg and D.J.Newman. Plants as a source of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anticancer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agents,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National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cancer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institute,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Maryland,</w:t>
      </w:r>
      <w:r>
        <w:rPr>
          <w:spacing w:val="-45"/>
          <w:w w:val="90"/>
          <w:sz w:val="20"/>
        </w:rPr>
        <w:t> </w:t>
      </w:r>
      <w:r>
        <w:rPr>
          <w:sz w:val="20"/>
        </w:rPr>
        <w:t>USA.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1" w:after="0"/>
        <w:ind w:left="418" w:right="144" w:hanging="272"/>
        <w:jc w:val="both"/>
        <w:rPr>
          <w:sz w:val="20"/>
        </w:rPr>
      </w:pPr>
      <w:r>
        <w:rPr>
          <w:w w:val="90"/>
          <w:sz w:val="20"/>
        </w:rPr>
        <w:t>Estrogen &amp; Cancer Website,2006; www.womenshealth.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com, </w:t>
      </w:r>
      <w:hyperlink r:id="rId9">
        <w:r>
          <w:rPr>
            <w:w w:val="95"/>
            <w:sz w:val="20"/>
          </w:rPr>
          <w:t>www.amazon.com.</w:t>
        </w:r>
      </w:hyperlink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2" w:after="0"/>
        <w:ind w:left="418" w:right="147" w:hanging="272"/>
        <w:jc w:val="both"/>
        <w:rPr>
          <w:sz w:val="20"/>
        </w:rPr>
      </w:pPr>
      <w:r>
        <w:rPr>
          <w:w w:val="90"/>
          <w:sz w:val="20"/>
        </w:rPr>
        <w:t>Ames, B.N., Gold, L.S. and Willett, W.C., The causes and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prevention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cancer.proc.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Natt.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Acad.Sci.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USA,</w:t>
      </w:r>
      <w:r>
        <w:rPr>
          <w:spacing w:val="42"/>
          <w:sz w:val="20"/>
        </w:rPr>
        <w:t> </w:t>
      </w:r>
      <w:r>
        <w:rPr>
          <w:w w:val="90"/>
          <w:sz w:val="20"/>
        </w:rPr>
        <w:t>1995,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92,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5258-5265.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1" w:after="0"/>
        <w:ind w:left="418" w:right="154" w:hanging="272"/>
        <w:jc w:val="both"/>
        <w:rPr>
          <w:sz w:val="20"/>
        </w:rPr>
      </w:pPr>
      <w:r>
        <w:rPr>
          <w:w w:val="90"/>
          <w:sz w:val="20"/>
        </w:rPr>
        <w:t>American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cancer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society,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biotechnology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company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dedicated to cancer treatment, viewed on 25 January</w:t>
      </w:r>
      <w:r>
        <w:rPr>
          <w:spacing w:val="1"/>
          <w:w w:val="95"/>
          <w:sz w:val="20"/>
        </w:rPr>
        <w:t> </w:t>
      </w:r>
      <w:r>
        <w:rPr>
          <w:w w:val="98"/>
          <w:sz w:val="20"/>
        </w:rPr>
        <w:t>2006</w:t>
      </w:r>
      <w:r>
        <w:rPr>
          <w:w w:val="78"/>
          <w:sz w:val="20"/>
        </w:rPr>
        <w:t>,</w:t>
      </w:r>
      <w:r>
        <w:rPr>
          <w:spacing w:val="1"/>
          <w:sz w:val="20"/>
        </w:rPr>
        <w:t> </w:t>
      </w:r>
      <w:hyperlink r:id="rId10">
        <w:r>
          <w:rPr>
            <w:spacing w:val="-1"/>
            <w:w w:val="91"/>
            <w:sz w:val="20"/>
          </w:rPr>
          <w:t>w</w:t>
        </w:r>
        <w:r>
          <w:rPr>
            <w:spacing w:val="1"/>
            <w:w w:val="91"/>
            <w:sz w:val="20"/>
          </w:rPr>
          <w:t>w</w:t>
        </w:r>
        <w:r>
          <w:rPr>
            <w:spacing w:val="-1"/>
            <w:w w:val="91"/>
            <w:sz w:val="20"/>
          </w:rPr>
          <w:t>w</w:t>
        </w:r>
        <w:r>
          <w:rPr>
            <w:w w:val="78"/>
            <w:sz w:val="20"/>
          </w:rPr>
          <w:t>.</w:t>
        </w:r>
        <w:r>
          <w:rPr>
            <w:spacing w:val="3"/>
            <w:sz w:val="20"/>
          </w:rPr>
          <w:t> </w:t>
        </w:r>
      </w:hyperlink>
      <w:r>
        <w:rPr>
          <w:w w:val="89"/>
          <w:sz w:val="20"/>
        </w:rPr>
        <w:t>Ca</w:t>
      </w:r>
      <w:r>
        <w:rPr>
          <w:spacing w:val="-1"/>
          <w:w w:val="78"/>
          <w:sz w:val="20"/>
        </w:rPr>
        <w:t>n</w:t>
      </w:r>
      <w:r>
        <w:rPr>
          <w:w w:val="76"/>
          <w:sz w:val="20"/>
        </w:rPr>
        <w:t>c</w:t>
      </w:r>
      <w:r>
        <w:rPr>
          <w:spacing w:val="1"/>
          <w:w w:val="89"/>
          <w:sz w:val="20"/>
        </w:rPr>
        <w:t>e</w:t>
      </w:r>
      <w:r>
        <w:rPr>
          <w:w w:val="99"/>
          <w:sz w:val="20"/>
        </w:rPr>
        <w:t>r</w:t>
      </w:r>
      <w:r>
        <w:rPr>
          <w:spacing w:val="-1"/>
          <w:w w:val="87"/>
          <w:sz w:val="20"/>
        </w:rPr>
        <w:t>v</w:t>
      </w:r>
      <w:r>
        <w:rPr>
          <w:w w:val="98"/>
          <w:sz w:val="20"/>
        </w:rPr>
        <w:t>a</w:t>
      </w:r>
      <w:r>
        <w:rPr>
          <w:spacing w:val="1"/>
          <w:w w:val="99"/>
          <w:sz w:val="20"/>
        </w:rPr>
        <w:t>x</w:t>
      </w:r>
      <w:r>
        <w:rPr>
          <w:spacing w:val="-1"/>
          <w:w w:val="78"/>
          <w:sz w:val="20"/>
        </w:rPr>
        <w:t>.</w:t>
      </w:r>
      <w:r>
        <w:rPr>
          <w:w w:val="76"/>
          <w:sz w:val="20"/>
        </w:rPr>
        <w:t>c</w:t>
      </w:r>
      <w:r>
        <w:rPr>
          <w:spacing w:val="1"/>
          <w:w w:val="89"/>
          <w:sz w:val="20"/>
        </w:rPr>
        <w:t>o</w:t>
      </w:r>
      <w:r>
        <w:rPr>
          <w:spacing w:val="-1"/>
          <w:w w:val="79"/>
          <w:sz w:val="20"/>
        </w:rPr>
        <w:t>m</w:t>
      </w:r>
      <w:r>
        <w:rPr>
          <w:spacing w:val="1"/>
          <w:w w:val="178"/>
          <w:sz w:val="20"/>
        </w:rPr>
        <w:t>/</w:t>
      </w:r>
      <w:r>
        <w:rPr>
          <w:spacing w:val="1"/>
          <w:w w:val="95"/>
          <w:sz w:val="20"/>
        </w:rPr>
        <w:t>i</w:t>
      </w:r>
      <w:r>
        <w:rPr>
          <w:spacing w:val="-1"/>
          <w:w w:val="78"/>
          <w:sz w:val="20"/>
        </w:rPr>
        <w:t>n</w:t>
      </w:r>
      <w:r>
        <w:rPr>
          <w:w w:val="119"/>
          <w:sz w:val="20"/>
        </w:rPr>
        <w:t>f</w:t>
      </w:r>
      <w:r>
        <w:rPr>
          <w:spacing w:val="1"/>
          <w:w w:val="89"/>
          <w:sz w:val="20"/>
        </w:rPr>
        <w:t>o</w:t>
      </w:r>
      <w:r>
        <w:rPr>
          <w:spacing w:val="1"/>
          <w:w w:val="178"/>
          <w:sz w:val="20"/>
        </w:rPr>
        <w:t>/</w:t>
      </w:r>
      <w:r>
        <w:rPr>
          <w:spacing w:val="-1"/>
          <w:w w:val="95"/>
          <w:sz w:val="20"/>
        </w:rPr>
        <w:t>i</w:t>
      </w:r>
      <w:r>
        <w:rPr>
          <w:spacing w:val="-1"/>
          <w:w w:val="78"/>
          <w:sz w:val="20"/>
        </w:rPr>
        <w:t>n</w:t>
      </w:r>
      <w:r>
        <w:rPr>
          <w:w w:val="98"/>
          <w:sz w:val="20"/>
        </w:rPr>
        <w:t>d</w:t>
      </w:r>
      <w:r>
        <w:rPr>
          <w:spacing w:val="1"/>
          <w:w w:val="89"/>
          <w:sz w:val="20"/>
        </w:rPr>
        <w:t>e</w:t>
      </w:r>
      <w:r>
        <w:rPr>
          <w:spacing w:val="1"/>
          <w:w w:val="99"/>
          <w:sz w:val="20"/>
        </w:rPr>
        <w:t>x</w:t>
      </w:r>
      <w:r>
        <w:rPr>
          <w:spacing w:val="-1"/>
          <w:w w:val="78"/>
          <w:sz w:val="20"/>
        </w:rPr>
        <w:t>.</w:t>
      </w:r>
      <w:r>
        <w:rPr>
          <w:spacing w:val="-1"/>
          <w:w w:val="78"/>
          <w:sz w:val="20"/>
        </w:rPr>
        <w:t>h</w:t>
      </w:r>
      <w:r>
        <w:rPr>
          <w:spacing w:val="1"/>
          <w:w w:val="96"/>
          <w:sz w:val="20"/>
        </w:rPr>
        <w:t>t</w:t>
      </w:r>
      <w:r>
        <w:rPr>
          <w:spacing w:val="-1"/>
          <w:w w:val="79"/>
          <w:sz w:val="20"/>
        </w:rPr>
        <w:t>m</w:t>
      </w:r>
      <w:r>
        <w:rPr>
          <w:w w:val="78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1" w:after="0"/>
        <w:ind w:left="418" w:right="151" w:hanging="272"/>
        <w:jc w:val="both"/>
        <w:rPr>
          <w:sz w:val="20"/>
        </w:rPr>
      </w:pPr>
      <w:r>
        <w:rPr>
          <w:w w:val="90"/>
          <w:sz w:val="20"/>
        </w:rPr>
        <w:t>Koduru,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S.,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Grierson,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D.s.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Afolayan,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A.J.,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Ethno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botanical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information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medicinal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plants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used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for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treatment of cancer in the Eastern Cape Province, South</w:t>
      </w:r>
      <w:r>
        <w:rPr>
          <w:spacing w:val="1"/>
          <w:w w:val="90"/>
          <w:sz w:val="20"/>
        </w:rPr>
        <w:t> </w:t>
      </w:r>
      <w:r>
        <w:rPr>
          <w:sz w:val="20"/>
        </w:rPr>
        <w:t>Africa.Curr.sci.,</w:t>
      </w:r>
      <w:r>
        <w:rPr>
          <w:spacing w:val="-6"/>
          <w:sz w:val="20"/>
        </w:rPr>
        <w:t> </w:t>
      </w:r>
      <w:r>
        <w:rPr>
          <w:sz w:val="20"/>
        </w:rPr>
        <w:t>2007,</w:t>
      </w:r>
      <w:r>
        <w:rPr>
          <w:spacing w:val="-6"/>
          <w:sz w:val="20"/>
        </w:rPr>
        <w:t> </w:t>
      </w:r>
      <w:r>
        <w:rPr>
          <w:sz w:val="20"/>
        </w:rPr>
        <w:t>92,906-908.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2" w:after="0"/>
        <w:ind w:left="418" w:right="149" w:hanging="272"/>
        <w:jc w:val="both"/>
        <w:rPr>
          <w:sz w:val="20"/>
        </w:rPr>
      </w:pPr>
      <w:r>
        <w:rPr>
          <w:w w:val="90"/>
          <w:sz w:val="20"/>
        </w:rPr>
        <w:t>Neema Goel, Neeraj jain, Suresh Hedau. Mutation 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Expression Analysis of BRCA2 Gene in Breast cancer</w:t>
      </w:r>
      <w:r>
        <w:rPr>
          <w:spacing w:val="1"/>
          <w:w w:val="90"/>
          <w:sz w:val="20"/>
        </w:rPr>
        <w:t> </w:t>
      </w:r>
      <w:r>
        <w:rPr>
          <w:spacing w:val="-1"/>
          <w:w w:val="95"/>
          <w:sz w:val="20"/>
        </w:rPr>
        <w:t>patients from india. </w:t>
      </w:r>
      <w:r>
        <w:rPr>
          <w:w w:val="95"/>
          <w:sz w:val="20"/>
        </w:rPr>
        <w:t>Institute of cytology and preventive</w:t>
      </w:r>
      <w:r>
        <w:rPr>
          <w:spacing w:val="-48"/>
          <w:w w:val="95"/>
          <w:sz w:val="20"/>
        </w:rPr>
        <w:t> </w:t>
      </w:r>
      <w:r>
        <w:rPr>
          <w:sz w:val="20"/>
        </w:rPr>
        <w:t>oncology</w:t>
      </w:r>
      <w:r>
        <w:rPr>
          <w:spacing w:val="-5"/>
          <w:sz w:val="20"/>
        </w:rPr>
        <w:t> </w:t>
      </w:r>
      <w:r>
        <w:rPr>
          <w:sz w:val="20"/>
        </w:rPr>
        <w:t>(ICMR).1-7,</w:t>
      </w:r>
      <w:r>
        <w:rPr>
          <w:spacing w:val="-5"/>
          <w:sz w:val="20"/>
        </w:rPr>
        <w:t> </w:t>
      </w:r>
      <w:r>
        <w:rPr>
          <w:sz w:val="20"/>
        </w:rPr>
        <w:t>Noida.</w:t>
      </w:r>
    </w:p>
    <w:p>
      <w:pPr>
        <w:spacing w:after="0" w:line="230" w:lineRule="auto"/>
        <w:jc w:val="both"/>
        <w:rPr>
          <w:sz w:val="20"/>
        </w:rPr>
        <w:sectPr>
          <w:pgSz w:w="12240" w:h="15840"/>
          <w:pgMar w:header="720" w:footer="1015" w:top="1120" w:bottom="1200" w:left="760" w:right="760"/>
          <w:cols w:num="2" w:equalWidth="0">
            <w:col w:w="5042" w:space="531"/>
            <w:col w:w="5147"/>
          </w:cols>
        </w:sectPr>
      </w:pPr>
    </w:p>
    <w:p>
      <w:pPr>
        <w:pStyle w:val="BodyText"/>
        <w:spacing w:before="56"/>
        <w:ind w:right="113"/>
        <w:jc w:val="right"/>
      </w:pPr>
      <w:r>
        <w:rPr/>
        <w:pict>
          <v:shape style="position:absolute;margin-left:725.76001pt;margin-top:3.97346pt;width:16.55pt;height:10.85pt;mso-position-horizontal-relative:page;mso-position-vertical-relative:paragraph;z-index:-15897088" type="#_x0000_t202" filled="false" stroked="false">
            <v:textbox inset="0,0,0,0">
              <w:txbxContent>
                <w:p>
                  <w:pPr>
                    <w:pStyle w:val="BodyText"/>
                    <w:spacing w:line="212" w:lineRule="exact"/>
                  </w:pPr>
                  <w:r>
                    <w:rPr>
                      <w:w w:val="95"/>
                    </w:rPr>
                    <w:t>105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717.719971pt;margin-top:-.461229pt;width:40.559999pt;height:18.6pt;mso-position-horizontal-relative:page;mso-position-vertical-relative:paragraph;z-index:-15896064" filled="true" fillcolor="#ffffff" stroked="false">
            <v:fill type="solid"/>
            <w10:wrap type="none"/>
          </v:rect>
        </w:pict>
      </w:r>
      <w:r>
        <w:rPr/>
        <w:t>107</w:t>
      </w:r>
    </w:p>
    <w:p>
      <w:pPr>
        <w:pStyle w:val="BodyText"/>
      </w:pP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0" w:lineRule="exact"/>
        <w:ind w:left="128"/>
        <w:rPr>
          <w:sz w:val="2"/>
        </w:rPr>
      </w:pPr>
      <w:r>
        <w:rPr>
          <w:sz w:val="2"/>
        </w:rPr>
        <w:pict>
          <v:group style="width:643.35pt;height:.4pt;mso-position-horizontal-relative:char;mso-position-vertical-relative:line" coordorigin="0,0" coordsize="12867,8">
            <v:shape style="position:absolute;left:-1;top:0;width:12867;height:8" coordorigin="0,0" coordsize="12867,8" path="m2426,0l0,0,0,7,2426,7,2426,0xm2436,0l2429,0,2429,7,2436,7,2436,0xm4046,0l2438,0,2438,7,4046,7,4046,0xm4056,0l4049,0,4049,7,4056,7,4056,0xm6026,0l4058,0,4058,7,6026,7,6026,0xm6036,0l6029,0,6029,7,6036,7,6036,0xm10438,0l6038,0,6038,7,10438,7,10438,0xm10447,0l10440,0,10440,7,10447,7,10447,0xm12866,0l10450,0,10450,7,12866,7,12866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headerReference w:type="default" r:id="rId11"/>
          <w:footerReference w:type="default" r:id="rId12"/>
          <w:pgSz w:w="15840" w:h="12240" w:orient="landscape"/>
          <w:pgMar w:header="0" w:footer="0" w:top="640" w:bottom="280" w:left="1580" w:right="800"/>
        </w:sectPr>
      </w:pPr>
    </w:p>
    <w:p>
      <w:pPr>
        <w:spacing w:line="177" w:lineRule="exact" w:before="0"/>
        <w:ind w:left="755" w:right="32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Name</w:t>
      </w:r>
      <w:r>
        <w:rPr>
          <w:rFonts w:ascii="Arial"/>
          <w:b/>
          <w:spacing w:val="-2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of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the</w:t>
      </w:r>
    </w:p>
    <w:p>
      <w:pPr>
        <w:spacing w:line="201" w:lineRule="exact" w:before="0"/>
        <w:ind w:left="756" w:right="32" w:firstLine="0"/>
        <w:jc w:val="center"/>
        <w:rPr>
          <w:rFonts w:ascii="Arial"/>
          <w:b/>
          <w:sz w:val="18"/>
        </w:rPr>
      </w:pPr>
      <w:r>
        <w:rPr/>
        <w:pict>
          <v:shape style="position:absolute;margin-left:85.439003pt;margin-top:10.287323pt;width:643.35pt;height:.4pt;mso-position-horizontal-relative:page;mso-position-vertical-relative:paragraph;z-index:15731712" coordorigin="1709,206" coordsize="12867,8" path="m4135,206l1709,206,1709,213,4135,213,4135,206xm4145,206l4138,206,4138,213,4145,213,4145,206xm5755,206l4147,206,4147,213,5755,213,5755,206xm5765,206l5758,206,5758,213,5765,213,5765,206xm7735,206l5767,206,5767,213,7735,213,7735,206xm7745,206l7738,206,7738,213,7745,213,7745,206xm12146,206l7747,206,7747,213,12146,213,12146,206xm12156,206l12149,206,12149,213,12156,213,12156,206xm14575,206l12158,206,12158,213,14575,213,14575,206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85"/>
          <w:sz w:val="18"/>
        </w:rPr>
        <w:t>Medicinal</w:t>
      </w:r>
      <w:r>
        <w:rPr>
          <w:rFonts w:ascii="Arial"/>
          <w:b/>
          <w:spacing w:val="17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Plant</w:t>
      </w:r>
    </w:p>
    <w:p>
      <w:pPr>
        <w:tabs>
          <w:tab w:pos="2586" w:val="left" w:leader="none"/>
          <w:tab w:pos="5190" w:val="left" w:leader="none"/>
          <w:tab w:pos="8876" w:val="left" w:leader="none"/>
        </w:tabs>
        <w:spacing w:before="72"/>
        <w:ind w:left="764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Family</w:t>
        <w:tab/>
        <w:t>Origin</w:t>
        <w:tab/>
      </w:r>
      <w:r>
        <w:rPr>
          <w:rFonts w:ascii="Arial"/>
          <w:b/>
          <w:w w:val="85"/>
          <w:sz w:val="18"/>
        </w:rPr>
        <w:t>Chemical</w:t>
      </w:r>
      <w:r>
        <w:rPr>
          <w:rFonts w:ascii="Arial"/>
          <w:b/>
          <w:spacing w:val="-3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Constituents</w:t>
        <w:tab/>
        <w:t>Type</w:t>
      </w:r>
      <w:r>
        <w:rPr>
          <w:rFonts w:ascii="Arial"/>
          <w:b/>
          <w:spacing w:val="8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of</w:t>
      </w:r>
      <w:r>
        <w:rPr>
          <w:rFonts w:ascii="Arial"/>
          <w:b/>
          <w:spacing w:val="7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Cancer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5840" w:h="12240" w:orient="landscape"/>
          <w:pgMar w:top="1120" w:bottom="1200" w:left="1580" w:right="800"/>
          <w:cols w:num="2" w:equalWidth="0">
            <w:col w:w="1960" w:space="385"/>
            <w:col w:w="11115"/>
          </w:cols>
        </w:sectPr>
      </w:pPr>
    </w:p>
    <w:p>
      <w:pPr>
        <w:tabs>
          <w:tab w:pos="2665" w:val="left" w:leader="none"/>
          <w:tab w:pos="4285" w:val="left" w:leader="none"/>
        </w:tabs>
        <w:spacing w:before="186"/>
        <w:ind w:left="236" w:right="0" w:firstLine="0"/>
        <w:jc w:val="left"/>
        <w:rPr>
          <w:sz w:val="17"/>
        </w:rPr>
      </w:pPr>
      <w:r>
        <w:rPr>
          <w:w w:val="95"/>
          <w:sz w:val="17"/>
        </w:rPr>
        <w:t>Akebia</w:t>
      </w:r>
      <w:r>
        <w:rPr>
          <w:spacing w:val="-4"/>
          <w:w w:val="95"/>
          <w:sz w:val="17"/>
        </w:rPr>
        <w:t> </w:t>
      </w:r>
      <w:r>
        <w:rPr>
          <w:w w:val="95"/>
          <w:sz w:val="17"/>
        </w:rPr>
        <w:t>quinata</w:t>
      </w:r>
      <w:r>
        <w:rPr>
          <w:w w:val="95"/>
          <w:position w:val="4"/>
          <w:sz w:val="11"/>
        </w:rPr>
        <w:t>29-34</w:t>
        <w:tab/>
      </w:r>
      <w:r>
        <w:rPr>
          <w:spacing w:val="-1"/>
          <w:position w:val="-4"/>
          <w:sz w:val="17"/>
        </w:rPr>
        <w:t>Lardizabalaceae</w:t>
        <w:tab/>
      </w:r>
      <w:r>
        <w:rPr>
          <w:w w:val="90"/>
          <w:sz w:val="17"/>
        </w:rPr>
        <w:t>Japan,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China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and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Korea.</w:t>
      </w:r>
    </w:p>
    <w:p>
      <w:pPr>
        <w:pStyle w:val="BodyText"/>
        <w:rPr>
          <w:sz w:val="22"/>
        </w:rPr>
      </w:pPr>
    </w:p>
    <w:p>
      <w:pPr>
        <w:spacing w:line="104" w:lineRule="exact" w:before="126"/>
        <w:ind w:left="0" w:right="268" w:firstLine="0"/>
        <w:jc w:val="right"/>
        <w:rPr>
          <w:sz w:val="17"/>
        </w:rPr>
      </w:pPr>
      <w:r>
        <w:rPr>
          <w:w w:val="90"/>
          <w:sz w:val="17"/>
        </w:rPr>
        <w:t>China,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New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Zealand,</w:t>
      </w:r>
    </w:p>
    <w:p>
      <w:pPr>
        <w:spacing w:line="230" w:lineRule="auto" w:before="8"/>
        <w:ind w:left="236" w:right="21" w:firstLine="0"/>
        <w:jc w:val="left"/>
        <w:rPr>
          <w:sz w:val="17"/>
        </w:rPr>
      </w:pPr>
      <w:r>
        <w:rPr/>
        <w:br w:type="column"/>
      </w:r>
      <w:r>
        <w:rPr>
          <w:w w:val="95"/>
          <w:sz w:val="17"/>
        </w:rPr>
        <w:t>Limonene, eugenol,octanol and p-cymene,</w:t>
      </w:r>
      <w:r>
        <w:rPr>
          <w:spacing w:val="1"/>
          <w:w w:val="95"/>
          <w:sz w:val="17"/>
        </w:rPr>
        <w:t> </w:t>
      </w:r>
      <w:r>
        <w:rPr>
          <w:spacing w:val="-1"/>
          <w:w w:val="90"/>
          <w:sz w:val="17"/>
        </w:rPr>
        <w:t>monoterpenoids,saturated </w:t>
      </w:r>
      <w:r>
        <w:rPr>
          <w:w w:val="90"/>
          <w:sz w:val="17"/>
        </w:rPr>
        <w:t>short chain aldyhyde, hexanoic</w:t>
      </w:r>
      <w:r>
        <w:rPr>
          <w:spacing w:val="-38"/>
          <w:w w:val="90"/>
          <w:sz w:val="17"/>
        </w:rPr>
        <w:t> </w:t>
      </w:r>
      <w:r>
        <w:rPr>
          <w:sz w:val="17"/>
        </w:rPr>
        <w:t>acid,</w:t>
      </w:r>
      <w:r>
        <w:rPr>
          <w:spacing w:val="-3"/>
          <w:sz w:val="17"/>
        </w:rPr>
        <w:t> </w:t>
      </w:r>
      <w:r>
        <w:rPr>
          <w:sz w:val="17"/>
        </w:rPr>
        <w:t>palmitic</w:t>
      </w:r>
      <w:r>
        <w:rPr>
          <w:spacing w:val="-4"/>
          <w:sz w:val="17"/>
        </w:rPr>
        <w:t> </w:t>
      </w:r>
      <w:r>
        <w:rPr>
          <w:sz w:val="17"/>
        </w:rPr>
        <w:t>acid,</w:t>
      </w:r>
      <w:r>
        <w:rPr>
          <w:spacing w:val="-4"/>
          <w:sz w:val="17"/>
        </w:rPr>
        <w:t> </w:t>
      </w:r>
      <w:r>
        <w:rPr>
          <w:sz w:val="17"/>
        </w:rPr>
        <w:t>and</w:t>
      </w:r>
      <w:r>
        <w:rPr>
          <w:spacing w:val="-3"/>
          <w:sz w:val="17"/>
        </w:rPr>
        <w:t> </w:t>
      </w:r>
      <w:r>
        <w:rPr>
          <w:sz w:val="17"/>
        </w:rPr>
        <w:t>hexanol</w:t>
      </w:r>
    </w:p>
    <w:p>
      <w:pPr>
        <w:pStyle w:val="BodyText"/>
        <w:spacing w:before="3"/>
        <w:rPr>
          <w:sz w:val="21"/>
        </w:rPr>
      </w:pPr>
    </w:p>
    <w:p>
      <w:pPr>
        <w:spacing w:line="104" w:lineRule="exact" w:before="0"/>
        <w:ind w:left="236" w:right="0" w:firstLine="0"/>
        <w:jc w:val="left"/>
        <w:rPr>
          <w:sz w:val="17"/>
        </w:rPr>
      </w:pPr>
      <w:r>
        <w:rPr>
          <w:w w:val="90"/>
          <w:sz w:val="17"/>
        </w:rPr>
        <w:t>Sesquiterpene</w:t>
      </w:r>
      <w:r>
        <w:rPr>
          <w:spacing w:val="-3"/>
          <w:w w:val="90"/>
          <w:sz w:val="17"/>
        </w:rPr>
        <w:t> </w:t>
      </w:r>
      <w:r>
        <w:rPr>
          <w:w w:val="90"/>
          <w:sz w:val="17"/>
        </w:rPr>
        <w:t>lactones,</w:t>
      </w:r>
      <w:r>
        <w:rPr>
          <w:spacing w:val="-3"/>
          <w:w w:val="90"/>
          <w:sz w:val="17"/>
        </w:rPr>
        <w:t> </w:t>
      </w:r>
      <w:r>
        <w:rPr>
          <w:w w:val="90"/>
          <w:sz w:val="17"/>
        </w:rPr>
        <w:t>phenyl</w:t>
      </w:r>
      <w:r>
        <w:rPr>
          <w:spacing w:val="-3"/>
          <w:w w:val="90"/>
          <w:sz w:val="17"/>
        </w:rPr>
        <w:t> </w:t>
      </w:r>
      <w:r>
        <w:rPr>
          <w:w w:val="90"/>
          <w:sz w:val="17"/>
        </w:rPr>
        <w:t>propanoids,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triterpenoid</w:t>
      </w:r>
    </w:p>
    <w:p>
      <w:pPr>
        <w:spacing w:line="230" w:lineRule="auto" w:before="102"/>
        <w:ind w:left="236" w:right="1847" w:firstLine="0"/>
        <w:jc w:val="left"/>
        <w:rPr>
          <w:sz w:val="17"/>
        </w:rPr>
      </w:pPr>
      <w:r>
        <w:rPr/>
        <w:br w:type="column"/>
      </w:r>
      <w:r>
        <w:rPr>
          <w:w w:val="90"/>
          <w:sz w:val="17"/>
        </w:rPr>
        <w:t>Sarcoma-180</w:t>
      </w:r>
      <w:r>
        <w:rPr>
          <w:spacing w:val="-38"/>
          <w:w w:val="90"/>
          <w:sz w:val="17"/>
        </w:rPr>
        <w:t> </w:t>
      </w:r>
      <w:r>
        <w:rPr>
          <w:w w:val="90"/>
          <w:sz w:val="17"/>
        </w:rPr>
        <w:t>Sarcoma-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37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236" w:right="0" w:firstLine="0"/>
        <w:jc w:val="left"/>
        <w:rPr>
          <w:sz w:val="17"/>
        </w:rPr>
      </w:pPr>
      <w:r>
        <w:rPr>
          <w:w w:val="85"/>
          <w:sz w:val="17"/>
        </w:rPr>
        <w:t>Ascites</w:t>
      </w:r>
      <w:r>
        <w:rPr>
          <w:spacing w:val="3"/>
          <w:w w:val="85"/>
          <w:sz w:val="17"/>
        </w:rPr>
        <w:t> </w:t>
      </w:r>
      <w:r>
        <w:rPr>
          <w:w w:val="85"/>
          <w:sz w:val="17"/>
        </w:rPr>
        <w:t>cancer</w:t>
      </w:r>
    </w:p>
    <w:p>
      <w:pPr>
        <w:spacing w:after="0"/>
        <w:jc w:val="left"/>
        <w:rPr>
          <w:sz w:val="17"/>
        </w:rPr>
        <w:sectPr>
          <w:type w:val="continuous"/>
          <w:pgSz w:w="15840" w:h="12240" w:orient="landscape"/>
          <w:pgMar w:top="1120" w:bottom="1200" w:left="1580" w:right="800"/>
          <w:cols w:num="3" w:equalWidth="0">
            <w:col w:w="5982" w:space="47"/>
            <w:col w:w="4170" w:space="241"/>
            <w:col w:w="3020"/>
          </w:cols>
        </w:sectPr>
      </w:pPr>
    </w:p>
    <w:p>
      <w:pPr>
        <w:tabs>
          <w:tab w:pos="2665" w:val="left" w:leader="none"/>
        </w:tabs>
        <w:spacing w:line="182" w:lineRule="exact" w:before="0"/>
        <w:ind w:left="236" w:right="0" w:firstLine="0"/>
        <w:jc w:val="left"/>
        <w:rPr>
          <w:sz w:val="17"/>
        </w:rPr>
      </w:pPr>
      <w:r>
        <w:rPr>
          <w:w w:val="90"/>
          <w:sz w:val="17"/>
        </w:rPr>
        <w:t>Taraxacum</w:t>
      </w:r>
      <w:r>
        <w:rPr>
          <w:spacing w:val="30"/>
          <w:w w:val="90"/>
          <w:sz w:val="17"/>
        </w:rPr>
        <w:t> </w:t>
      </w:r>
      <w:r>
        <w:rPr>
          <w:w w:val="90"/>
          <w:sz w:val="17"/>
        </w:rPr>
        <w:t>mongolicum</w:t>
      </w:r>
      <w:r>
        <w:rPr>
          <w:w w:val="90"/>
          <w:position w:val="4"/>
          <w:sz w:val="11"/>
        </w:rPr>
        <w:t>29-35</w:t>
        <w:tab/>
      </w:r>
      <w:r>
        <w:rPr>
          <w:w w:val="90"/>
          <w:sz w:val="17"/>
        </w:rPr>
        <w:t>Asteraceae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5"/>
        </w:rPr>
      </w:pPr>
    </w:p>
    <w:p>
      <w:pPr>
        <w:tabs>
          <w:tab w:pos="2665" w:val="left" w:leader="none"/>
        </w:tabs>
        <w:spacing w:before="1"/>
        <w:ind w:left="236" w:right="0" w:firstLine="0"/>
        <w:jc w:val="left"/>
        <w:rPr>
          <w:sz w:val="17"/>
        </w:rPr>
      </w:pPr>
      <w:r>
        <w:rPr>
          <w:w w:val="95"/>
          <w:sz w:val="17"/>
        </w:rPr>
        <w:t>Vitex</w:t>
      </w:r>
      <w:r>
        <w:rPr>
          <w:spacing w:val="-4"/>
          <w:w w:val="95"/>
          <w:sz w:val="17"/>
        </w:rPr>
        <w:t> </w:t>
      </w:r>
      <w:r>
        <w:rPr>
          <w:w w:val="95"/>
          <w:sz w:val="17"/>
        </w:rPr>
        <w:t>rotundifolia</w:t>
      </w:r>
      <w:r>
        <w:rPr>
          <w:w w:val="95"/>
          <w:position w:val="4"/>
          <w:sz w:val="11"/>
        </w:rPr>
        <w:t>36</w:t>
        <w:tab/>
      </w:r>
      <w:r>
        <w:rPr>
          <w:spacing w:val="-1"/>
          <w:w w:val="95"/>
          <w:sz w:val="17"/>
        </w:rPr>
        <w:t>Lamiaceae</w:t>
      </w:r>
    </w:p>
    <w:p>
      <w:pPr>
        <w:spacing w:before="80"/>
        <w:ind w:left="236" w:right="0" w:firstLine="0"/>
        <w:jc w:val="left"/>
        <w:rPr>
          <w:sz w:val="17"/>
        </w:rPr>
      </w:pPr>
      <w:r>
        <w:rPr/>
        <w:br w:type="column"/>
      </w:r>
      <w:r>
        <w:rPr>
          <w:w w:val="95"/>
          <w:sz w:val="17"/>
        </w:rPr>
        <w:t>Turkey.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</w:pPr>
    </w:p>
    <w:p>
      <w:pPr>
        <w:spacing w:line="230" w:lineRule="auto" w:before="0"/>
        <w:ind w:left="236" w:right="-8" w:firstLine="0"/>
        <w:jc w:val="left"/>
        <w:rPr>
          <w:sz w:val="17"/>
        </w:rPr>
      </w:pPr>
      <w:r>
        <w:rPr>
          <w:w w:val="90"/>
          <w:sz w:val="17"/>
        </w:rPr>
        <w:t>India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east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to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Hawaii</w:t>
      </w:r>
      <w:r>
        <w:rPr>
          <w:spacing w:val="12"/>
          <w:w w:val="90"/>
          <w:sz w:val="17"/>
        </w:rPr>
        <w:t> </w:t>
      </w:r>
      <w:r>
        <w:rPr>
          <w:w w:val="90"/>
          <w:sz w:val="17"/>
        </w:rPr>
        <w:t>and</w:t>
      </w:r>
      <w:r>
        <w:rPr>
          <w:spacing w:val="-38"/>
          <w:w w:val="90"/>
          <w:sz w:val="17"/>
        </w:rPr>
        <w:t> </w:t>
      </w:r>
      <w:r>
        <w:rPr>
          <w:w w:val="95"/>
          <w:sz w:val="17"/>
        </w:rPr>
        <w:t>from Korea south to</w:t>
      </w:r>
      <w:r>
        <w:rPr>
          <w:spacing w:val="1"/>
          <w:w w:val="95"/>
          <w:sz w:val="17"/>
        </w:rPr>
        <w:t> </w:t>
      </w:r>
      <w:r>
        <w:rPr>
          <w:sz w:val="17"/>
        </w:rPr>
        <w:t>Australia</w:t>
      </w:r>
    </w:p>
    <w:p>
      <w:pPr>
        <w:spacing w:before="80"/>
        <w:ind w:left="236" w:right="0" w:firstLine="0"/>
        <w:jc w:val="left"/>
        <w:rPr>
          <w:sz w:val="17"/>
        </w:rPr>
      </w:pPr>
      <w:r>
        <w:rPr/>
        <w:br w:type="column"/>
      </w:r>
      <w:r>
        <w:rPr>
          <w:w w:val="85"/>
          <w:sz w:val="17"/>
        </w:rPr>
        <w:t>saponins,</w:t>
      </w:r>
      <w:r>
        <w:rPr>
          <w:spacing w:val="26"/>
          <w:w w:val="85"/>
          <w:sz w:val="17"/>
        </w:rPr>
        <w:t> </w:t>
      </w:r>
      <w:r>
        <w:rPr>
          <w:w w:val="85"/>
          <w:sz w:val="17"/>
        </w:rPr>
        <w:t>polysaccharides.</w:t>
      </w:r>
    </w:p>
    <w:p>
      <w:pPr>
        <w:pStyle w:val="BodyText"/>
        <w:spacing w:before="8"/>
        <w:rPr>
          <w:sz w:val="21"/>
        </w:rPr>
      </w:pPr>
    </w:p>
    <w:p>
      <w:pPr>
        <w:spacing w:line="230" w:lineRule="auto" w:before="0"/>
        <w:ind w:left="236" w:right="24" w:firstLine="0"/>
        <w:jc w:val="left"/>
        <w:rPr>
          <w:sz w:val="17"/>
        </w:rPr>
      </w:pPr>
      <w:r>
        <w:rPr>
          <w:spacing w:val="-1"/>
          <w:w w:val="90"/>
          <w:sz w:val="17"/>
        </w:rPr>
        <w:t>Essential oils: l-d pinene, alpha-pinene, camphene, terpineol</w:t>
      </w:r>
      <w:r>
        <w:rPr>
          <w:spacing w:val="-38"/>
          <w:w w:val="90"/>
          <w:sz w:val="17"/>
        </w:rPr>
        <w:t> </w:t>
      </w:r>
      <w:r>
        <w:rPr>
          <w:w w:val="95"/>
          <w:sz w:val="17"/>
        </w:rPr>
        <w:t>acetylester,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diterpene</w:t>
      </w:r>
      <w:r>
        <w:rPr>
          <w:spacing w:val="-5"/>
          <w:w w:val="95"/>
          <w:sz w:val="17"/>
        </w:rPr>
        <w:t> </w:t>
      </w:r>
      <w:r>
        <w:rPr>
          <w:w w:val="95"/>
          <w:sz w:val="17"/>
        </w:rPr>
        <w:t>alcohol.</w:t>
      </w:r>
      <w:r>
        <w:rPr>
          <w:spacing w:val="-4"/>
          <w:w w:val="95"/>
          <w:sz w:val="17"/>
        </w:rPr>
        <w:t> </w:t>
      </w:r>
      <w:r>
        <w:rPr>
          <w:w w:val="95"/>
          <w:sz w:val="17"/>
        </w:rPr>
        <w:t>Alkaloid: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vitricine.</w:t>
      </w:r>
    </w:p>
    <w:p>
      <w:pPr>
        <w:spacing w:line="232" w:lineRule="auto" w:before="0"/>
        <w:ind w:left="236" w:right="0" w:firstLine="0"/>
        <w:jc w:val="left"/>
        <w:rPr>
          <w:sz w:val="17"/>
        </w:rPr>
      </w:pPr>
      <w:r>
        <w:rPr>
          <w:w w:val="85"/>
          <w:sz w:val="17"/>
        </w:rPr>
        <w:t>Monoterpene</w:t>
      </w:r>
      <w:r>
        <w:rPr>
          <w:spacing w:val="1"/>
          <w:w w:val="85"/>
          <w:sz w:val="17"/>
        </w:rPr>
        <w:t> </w:t>
      </w:r>
      <w:r>
        <w:rPr>
          <w:w w:val="85"/>
          <w:sz w:val="17"/>
        </w:rPr>
        <w:t>glucoside:.</w:t>
      </w:r>
      <w:r>
        <w:rPr>
          <w:spacing w:val="1"/>
          <w:w w:val="85"/>
          <w:sz w:val="17"/>
        </w:rPr>
        <w:t> </w:t>
      </w:r>
      <w:r>
        <w:rPr>
          <w:w w:val="85"/>
          <w:sz w:val="17"/>
        </w:rPr>
        <w:t>Flavonols: vitexicarpin (castisin),</w:t>
      </w:r>
      <w:r>
        <w:rPr>
          <w:spacing w:val="1"/>
          <w:w w:val="85"/>
          <w:sz w:val="17"/>
        </w:rPr>
        <w:t> </w:t>
      </w:r>
      <w:r>
        <w:rPr>
          <w:w w:val="85"/>
          <w:sz w:val="17"/>
        </w:rPr>
        <w:t>camphene,</w:t>
      </w:r>
      <w:r>
        <w:rPr>
          <w:spacing w:val="23"/>
          <w:w w:val="85"/>
          <w:sz w:val="17"/>
        </w:rPr>
        <w:t> </w:t>
      </w:r>
      <w:r>
        <w:rPr>
          <w:w w:val="85"/>
          <w:sz w:val="17"/>
        </w:rPr>
        <w:t>casticin,</w:t>
      </w:r>
      <w:r>
        <w:rPr>
          <w:spacing w:val="20"/>
          <w:w w:val="85"/>
          <w:sz w:val="17"/>
        </w:rPr>
        <w:t> </w:t>
      </w:r>
      <w:r>
        <w:rPr>
          <w:w w:val="85"/>
          <w:sz w:val="17"/>
        </w:rPr>
        <w:t>vitamin</w:t>
      </w:r>
      <w:r>
        <w:rPr>
          <w:spacing w:val="18"/>
          <w:w w:val="85"/>
          <w:sz w:val="17"/>
        </w:rPr>
        <w:t> </w:t>
      </w:r>
      <w:r>
        <w:rPr>
          <w:w w:val="85"/>
          <w:sz w:val="17"/>
        </w:rPr>
        <w:t>A.</w:t>
      </w:r>
      <w:r>
        <w:rPr>
          <w:spacing w:val="20"/>
          <w:w w:val="85"/>
          <w:sz w:val="17"/>
        </w:rPr>
        <w:t> </w:t>
      </w:r>
      <w:r>
        <w:rPr>
          <w:w w:val="85"/>
          <w:sz w:val="17"/>
        </w:rPr>
        <w:t>Iridoid</w:t>
      </w:r>
      <w:r>
        <w:rPr>
          <w:spacing w:val="22"/>
          <w:w w:val="85"/>
          <w:sz w:val="17"/>
        </w:rPr>
        <w:t> </w:t>
      </w:r>
      <w:r>
        <w:rPr>
          <w:w w:val="85"/>
          <w:sz w:val="17"/>
        </w:rPr>
        <w:t>glycosides:</w:t>
      </w:r>
      <w:r>
        <w:rPr>
          <w:spacing w:val="23"/>
          <w:w w:val="85"/>
          <w:sz w:val="17"/>
        </w:rPr>
        <w:t> </w:t>
      </w:r>
      <w:r>
        <w:rPr>
          <w:w w:val="85"/>
          <w:sz w:val="17"/>
        </w:rPr>
        <w:t>agnoside,</w:t>
      </w:r>
      <w:r>
        <w:rPr>
          <w:spacing w:val="-35"/>
          <w:w w:val="85"/>
          <w:sz w:val="17"/>
        </w:rPr>
        <w:t> </w:t>
      </w:r>
      <w:r>
        <w:rPr>
          <w:w w:val="90"/>
          <w:sz w:val="17"/>
        </w:rPr>
        <w:t>aucbin. Flavonoids: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casticin,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isovitexin, orientin.</w:t>
      </w:r>
    </w:p>
    <w:p>
      <w:pPr>
        <w:spacing w:line="230" w:lineRule="auto" w:before="0"/>
        <w:ind w:left="236" w:right="1653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Sarcoma-180</w:t>
      </w:r>
      <w:r>
        <w:rPr>
          <w:spacing w:val="1"/>
          <w:sz w:val="17"/>
        </w:rPr>
        <w:t> </w:t>
      </w:r>
      <w:r>
        <w:rPr>
          <w:spacing w:val="-1"/>
          <w:w w:val="85"/>
          <w:sz w:val="17"/>
        </w:rPr>
        <w:t>Lung</w:t>
      </w:r>
      <w:r>
        <w:rPr>
          <w:spacing w:val="-2"/>
          <w:w w:val="85"/>
          <w:sz w:val="17"/>
        </w:rPr>
        <w:t> </w:t>
      </w:r>
      <w:r>
        <w:rPr>
          <w:spacing w:val="-1"/>
          <w:w w:val="85"/>
          <w:sz w:val="17"/>
        </w:rPr>
        <w:t>cancer</w:t>
      </w:r>
      <w:r>
        <w:rPr>
          <w:w w:val="85"/>
          <w:sz w:val="17"/>
        </w:rPr>
        <w:t> cells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05"/>
        <w:ind w:left="236" w:right="0" w:firstLine="0"/>
        <w:jc w:val="left"/>
        <w:rPr>
          <w:sz w:val="17"/>
        </w:rPr>
      </w:pPr>
      <w:r>
        <w:rPr>
          <w:w w:val="85"/>
          <w:sz w:val="17"/>
        </w:rPr>
        <w:t>Lung</w:t>
      </w:r>
      <w:r>
        <w:rPr>
          <w:spacing w:val="1"/>
          <w:w w:val="85"/>
          <w:sz w:val="17"/>
        </w:rPr>
        <w:t> </w:t>
      </w:r>
      <w:r>
        <w:rPr>
          <w:w w:val="85"/>
          <w:sz w:val="17"/>
        </w:rPr>
        <w:t>tumour</w:t>
      </w:r>
    </w:p>
    <w:p>
      <w:pPr>
        <w:spacing w:after="0"/>
        <w:jc w:val="left"/>
        <w:rPr>
          <w:sz w:val="17"/>
        </w:rPr>
        <w:sectPr>
          <w:type w:val="continuous"/>
          <w:pgSz w:w="15840" w:h="12240" w:orient="landscape"/>
          <w:pgMar w:top="1120" w:bottom="1200" w:left="1580" w:right="800"/>
          <w:cols w:num="4" w:equalWidth="0">
            <w:col w:w="3477" w:space="571"/>
            <w:col w:w="1916" w:space="65"/>
            <w:col w:w="4308" w:space="103"/>
            <w:col w:w="3020"/>
          </w:cols>
        </w:sectPr>
      </w:pPr>
    </w:p>
    <w:p>
      <w:pPr>
        <w:spacing w:before="82"/>
        <w:ind w:left="236" w:right="0" w:firstLine="0"/>
        <w:jc w:val="left"/>
        <w:rPr>
          <w:sz w:val="17"/>
        </w:rPr>
      </w:pPr>
      <w:r>
        <w:rPr>
          <w:w w:val="85"/>
          <w:sz w:val="17"/>
        </w:rPr>
        <w:t>Sophora</w:t>
      </w:r>
      <w:r>
        <w:rPr>
          <w:spacing w:val="18"/>
          <w:w w:val="85"/>
          <w:sz w:val="17"/>
        </w:rPr>
        <w:t> </w:t>
      </w:r>
      <w:r>
        <w:rPr>
          <w:w w:val="85"/>
          <w:sz w:val="17"/>
        </w:rPr>
        <w:t>flavescens</w:t>
      </w:r>
    </w:p>
    <w:p>
      <w:pPr>
        <w:pStyle w:val="BodyText"/>
        <w:spacing w:before="8"/>
        <w:rPr>
          <w:sz w:val="15"/>
        </w:rPr>
      </w:pPr>
    </w:p>
    <w:p>
      <w:pPr>
        <w:spacing w:before="0"/>
        <w:ind w:left="236" w:right="0" w:firstLine="0"/>
        <w:jc w:val="left"/>
        <w:rPr>
          <w:sz w:val="11"/>
        </w:rPr>
      </w:pPr>
      <w:r>
        <w:rPr>
          <w:w w:val="90"/>
          <w:sz w:val="17"/>
        </w:rPr>
        <w:t>Sophora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subprostrata</w:t>
      </w:r>
      <w:r>
        <w:rPr>
          <w:spacing w:val="12"/>
          <w:w w:val="90"/>
          <w:sz w:val="17"/>
        </w:rPr>
        <w:t> </w:t>
      </w:r>
      <w:r>
        <w:rPr>
          <w:w w:val="90"/>
          <w:position w:val="4"/>
          <w:sz w:val="11"/>
        </w:rPr>
        <w:t>29-35</w:t>
      </w:r>
    </w:p>
    <w:p>
      <w:pPr>
        <w:spacing w:before="82"/>
        <w:ind w:left="236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Fabaceae</w:t>
      </w:r>
    </w:p>
    <w:p>
      <w:pPr>
        <w:pStyle w:val="BodyText"/>
        <w:spacing w:before="8"/>
        <w:rPr>
          <w:sz w:val="15"/>
        </w:rPr>
      </w:pPr>
    </w:p>
    <w:p>
      <w:pPr>
        <w:spacing w:before="0"/>
        <w:ind w:left="236" w:right="0" w:firstLine="0"/>
        <w:jc w:val="left"/>
        <w:rPr>
          <w:sz w:val="17"/>
        </w:rPr>
      </w:pPr>
      <w:r>
        <w:rPr>
          <w:spacing w:val="-1"/>
          <w:w w:val="90"/>
          <w:sz w:val="17"/>
        </w:rPr>
        <w:t>Leguminaceae</w:t>
      </w:r>
    </w:p>
    <w:p>
      <w:pPr>
        <w:spacing w:line="230" w:lineRule="auto" w:before="0"/>
        <w:ind w:left="236" w:right="3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China and korea</w:t>
      </w:r>
      <w:r>
        <w:rPr>
          <w:spacing w:val="1"/>
          <w:sz w:val="17"/>
        </w:rPr>
        <w:t> </w:t>
      </w:r>
      <w:r>
        <w:rPr>
          <w:w w:val="90"/>
          <w:sz w:val="17"/>
        </w:rPr>
        <w:t>Guangxi, Guizhou, and</w:t>
      </w:r>
      <w:r>
        <w:rPr>
          <w:spacing w:val="-38"/>
          <w:w w:val="90"/>
          <w:sz w:val="17"/>
        </w:rPr>
        <w:t> </w:t>
      </w:r>
      <w:r>
        <w:rPr>
          <w:w w:val="90"/>
          <w:sz w:val="17"/>
        </w:rPr>
        <w:t>Yunnan Provinces of</w:t>
      </w:r>
      <w:r>
        <w:rPr>
          <w:spacing w:val="1"/>
          <w:w w:val="90"/>
          <w:sz w:val="17"/>
        </w:rPr>
        <w:t> </w:t>
      </w:r>
      <w:r>
        <w:rPr>
          <w:sz w:val="17"/>
        </w:rPr>
        <w:t>China</w:t>
      </w:r>
    </w:p>
    <w:p>
      <w:pPr>
        <w:spacing w:line="230" w:lineRule="auto" w:before="89"/>
        <w:ind w:left="236" w:right="0" w:firstLine="0"/>
        <w:jc w:val="left"/>
        <w:rPr>
          <w:sz w:val="17"/>
        </w:rPr>
      </w:pPr>
      <w:r>
        <w:rPr/>
        <w:br w:type="column"/>
      </w:r>
      <w:r>
        <w:rPr>
          <w:w w:val="90"/>
          <w:sz w:val="17"/>
        </w:rPr>
        <w:t>Alkaloids,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Oxymatrine,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sophoridine,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oxysophocarpine,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and</w:t>
      </w:r>
      <w:r>
        <w:rPr>
          <w:spacing w:val="-37"/>
          <w:w w:val="90"/>
          <w:sz w:val="17"/>
        </w:rPr>
        <w:t> </w:t>
      </w:r>
      <w:r>
        <w:rPr>
          <w:sz w:val="17"/>
        </w:rPr>
        <w:t>sophocarpine</w:t>
      </w:r>
    </w:p>
    <w:p>
      <w:pPr>
        <w:spacing w:line="186" w:lineRule="exact" w:before="0"/>
        <w:ind w:left="236" w:right="0" w:firstLine="0"/>
        <w:jc w:val="left"/>
        <w:rPr>
          <w:sz w:val="17"/>
        </w:rPr>
      </w:pPr>
      <w:r>
        <w:rPr>
          <w:w w:val="90"/>
          <w:sz w:val="17"/>
        </w:rPr>
        <w:t>matrine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and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oxymatrine</w:t>
      </w:r>
    </w:p>
    <w:p>
      <w:pPr>
        <w:spacing w:line="189" w:lineRule="exact" w:before="82"/>
        <w:ind w:left="236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Sarcoma-180</w:t>
      </w:r>
    </w:p>
    <w:p>
      <w:pPr>
        <w:spacing w:line="230" w:lineRule="auto" w:before="3"/>
        <w:ind w:left="236" w:right="720" w:firstLine="0"/>
        <w:jc w:val="left"/>
        <w:rPr>
          <w:sz w:val="17"/>
        </w:rPr>
      </w:pPr>
      <w:r>
        <w:rPr>
          <w:spacing w:val="-1"/>
          <w:w w:val="90"/>
          <w:sz w:val="17"/>
        </w:rPr>
        <w:t>Leukemia and cervical cancer-</w:t>
      </w:r>
      <w:r>
        <w:rPr>
          <w:spacing w:val="-38"/>
          <w:w w:val="90"/>
          <w:sz w:val="17"/>
        </w:rPr>
        <w:t> </w:t>
      </w:r>
      <w:r>
        <w:rPr>
          <w:sz w:val="17"/>
        </w:rPr>
        <w:t>14 cells</w:t>
      </w:r>
    </w:p>
    <w:p>
      <w:pPr>
        <w:spacing w:after="0" w:line="230" w:lineRule="auto"/>
        <w:jc w:val="left"/>
        <w:rPr>
          <w:sz w:val="17"/>
        </w:rPr>
        <w:sectPr>
          <w:type w:val="continuous"/>
          <w:pgSz w:w="15840" w:h="12240" w:orient="landscape"/>
          <w:pgMar w:top="1120" w:bottom="1200" w:left="1580" w:right="800"/>
          <w:cols w:num="5" w:equalWidth="0">
            <w:col w:w="2078" w:space="351"/>
            <w:col w:w="1245" w:space="375"/>
            <w:col w:w="1850" w:space="130"/>
            <w:col w:w="4240" w:space="171"/>
            <w:col w:w="3020"/>
          </w:cols>
        </w:sectPr>
      </w:pPr>
    </w:p>
    <w:p>
      <w:pPr>
        <w:tabs>
          <w:tab w:pos="2665" w:val="left" w:leader="none"/>
          <w:tab w:pos="4285" w:val="left" w:leader="none"/>
          <w:tab w:pos="6265" w:val="left" w:leader="none"/>
        </w:tabs>
        <w:spacing w:line="278" w:lineRule="exact" w:before="0"/>
        <w:ind w:left="236" w:right="0" w:firstLine="0"/>
        <w:jc w:val="left"/>
        <w:rPr>
          <w:sz w:val="17"/>
        </w:rPr>
      </w:pPr>
      <w:r>
        <w:rPr/>
        <w:pict>
          <v:shape style="position:absolute;margin-left:392.279999pt;margin-top:9.370478pt;width:69.55pt;height:9.3pt;mso-position-horizontal-relative:page;mso-position-vertical-relative:paragraph;z-index:-15895552" type="#_x0000_t202" filled="false" stroked="false">
            <v:textbox inset="0,0,0,0">
              <w:txbxContent>
                <w:p>
                  <w:pPr>
                    <w:spacing w:line="182" w:lineRule="exact" w:before="0"/>
                    <w:ind w:left="0" w:right="0" w:firstLine="0"/>
                    <w:jc w:val="left"/>
                    <w:rPr>
                      <w:sz w:val="17"/>
                    </w:rPr>
                  </w:pPr>
                  <w:r>
                    <w:rPr>
                      <w:spacing w:val="-1"/>
                      <w:w w:val="90"/>
                      <w:sz w:val="17"/>
                    </w:rPr>
                    <w:t>and</w:t>
                  </w:r>
                  <w:r>
                    <w:rPr>
                      <w:spacing w:val="-3"/>
                      <w:w w:val="90"/>
                      <w:sz w:val="17"/>
                    </w:rPr>
                    <w:t> </w:t>
                  </w:r>
                  <w:r>
                    <w:rPr>
                      <w:spacing w:val="-1"/>
                      <w:w w:val="90"/>
                      <w:sz w:val="17"/>
                    </w:rPr>
                    <w:t>polysaccharides</w:t>
                  </w:r>
                </w:p>
              </w:txbxContent>
            </v:textbox>
            <w10:wrap type="none"/>
          </v:shape>
        </w:pict>
      </w:r>
      <w:r>
        <w:rPr>
          <w:w w:val="95"/>
          <w:sz w:val="17"/>
        </w:rPr>
        <w:t>Scutellaria</w:t>
      </w:r>
      <w:r>
        <w:rPr>
          <w:spacing w:val="-3"/>
          <w:w w:val="95"/>
          <w:sz w:val="17"/>
        </w:rPr>
        <w:t> </w:t>
      </w:r>
      <w:r>
        <w:rPr>
          <w:w w:val="95"/>
          <w:sz w:val="17"/>
        </w:rPr>
        <w:t>barbata</w:t>
      </w:r>
      <w:r>
        <w:rPr>
          <w:w w:val="95"/>
          <w:position w:val="4"/>
          <w:sz w:val="11"/>
        </w:rPr>
        <w:t>29-35</w:t>
        <w:tab/>
      </w:r>
      <w:r>
        <w:rPr>
          <w:spacing w:val="-1"/>
          <w:sz w:val="17"/>
        </w:rPr>
        <w:t>Lamiaceae</w:t>
        <w:tab/>
      </w:r>
      <w:r>
        <w:rPr>
          <w:w w:val="90"/>
          <w:sz w:val="17"/>
        </w:rPr>
        <w:t>Chinaand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Europe</w:t>
        <w:tab/>
      </w:r>
      <w:r>
        <w:rPr>
          <w:spacing w:val="-1"/>
          <w:w w:val="90"/>
          <w:position w:val="9"/>
          <w:sz w:val="17"/>
        </w:rPr>
        <w:t>alkaloids,</w:t>
      </w:r>
      <w:r>
        <w:rPr>
          <w:spacing w:val="-3"/>
          <w:w w:val="90"/>
          <w:position w:val="9"/>
          <w:sz w:val="17"/>
        </w:rPr>
        <w:t> </w:t>
      </w:r>
      <w:r>
        <w:rPr>
          <w:w w:val="90"/>
          <w:position w:val="9"/>
          <w:sz w:val="17"/>
        </w:rPr>
        <w:t>flavones,</w:t>
      </w:r>
      <w:r>
        <w:rPr>
          <w:spacing w:val="-4"/>
          <w:w w:val="90"/>
          <w:position w:val="9"/>
          <w:sz w:val="17"/>
        </w:rPr>
        <w:t> </w:t>
      </w:r>
      <w:r>
        <w:rPr>
          <w:w w:val="90"/>
          <w:position w:val="9"/>
          <w:sz w:val="17"/>
        </w:rPr>
        <w:t>steroids,</w:t>
      </w:r>
    </w:p>
    <w:p>
      <w:pPr>
        <w:spacing w:line="180" w:lineRule="exact" w:before="0"/>
        <w:ind w:left="236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Sarcoma-180</w:t>
      </w:r>
    </w:p>
    <w:p>
      <w:pPr>
        <w:spacing w:line="189" w:lineRule="exact" w:before="0"/>
        <w:ind w:left="236" w:right="0" w:firstLine="0"/>
        <w:jc w:val="left"/>
        <w:rPr>
          <w:sz w:val="17"/>
        </w:rPr>
      </w:pPr>
      <w:r>
        <w:rPr>
          <w:spacing w:val="-1"/>
          <w:w w:val="85"/>
          <w:sz w:val="17"/>
        </w:rPr>
        <w:t>Ehrlichs</w:t>
      </w:r>
      <w:r>
        <w:rPr>
          <w:spacing w:val="-3"/>
          <w:w w:val="85"/>
          <w:sz w:val="17"/>
        </w:rPr>
        <w:t> </w:t>
      </w:r>
      <w:r>
        <w:rPr>
          <w:w w:val="85"/>
          <w:sz w:val="17"/>
        </w:rPr>
        <w:t>ascites</w:t>
      </w:r>
      <w:r>
        <w:rPr>
          <w:spacing w:val="-2"/>
          <w:w w:val="85"/>
          <w:sz w:val="17"/>
        </w:rPr>
        <w:t> </w:t>
      </w:r>
      <w:r>
        <w:rPr>
          <w:w w:val="85"/>
          <w:sz w:val="17"/>
        </w:rPr>
        <w:t>carcinoma</w:t>
      </w:r>
    </w:p>
    <w:p>
      <w:pPr>
        <w:spacing w:after="0" w:line="189" w:lineRule="exact"/>
        <w:jc w:val="left"/>
        <w:rPr>
          <w:sz w:val="17"/>
        </w:rPr>
        <w:sectPr>
          <w:type w:val="continuous"/>
          <w:pgSz w:w="15840" w:h="12240" w:orient="landscape"/>
          <w:pgMar w:top="1120" w:bottom="1200" w:left="1580" w:right="800"/>
          <w:cols w:num="2" w:equalWidth="0">
            <w:col w:w="8203" w:space="2237"/>
            <w:col w:w="3020"/>
          </w:cols>
        </w:sectPr>
      </w:pPr>
    </w:p>
    <w:p>
      <w:pPr>
        <w:pStyle w:val="BodyText"/>
        <w:spacing w:before="5"/>
        <w:rPr>
          <w:sz w:val="16"/>
        </w:rPr>
      </w:pPr>
    </w:p>
    <w:p>
      <w:pPr>
        <w:spacing w:before="0"/>
        <w:ind w:left="236" w:right="0" w:firstLine="0"/>
        <w:jc w:val="left"/>
        <w:rPr>
          <w:sz w:val="17"/>
        </w:rPr>
      </w:pPr>
      <w:r>
        <w:rPr>
          <w:spacing w:val="-1"/>
          <w:w w:val="85"/>
          <w:sz w:val="17"/>
        </w:rPr>
        <w:t>Smilax</w:t>
      </w:r>
      <w:r>
        <w:rPr>
          <w:spacing w:val="-3"/>
          <w:w w:val="85"/>
          <w:sz w:val="17"/>
        </w:rPr>
        <w:t> </w:t>
      </w:r>
      <w:r>
        <w:rPr>
          <w:w w:val="85"/>
          <w:sz w:val="17"/>
        </w:rPr>
        <w:t>chinensis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42"/>
        <w:ind w:left="236" w:right="0" w:firstLine="0"/>
        <w:jc w:val="left"/>
        <w:rPr>
          <w:sz w:val="11"/>
        </w:rPr>
      </w:pPr>
      <w:r>
        <w:rPr>
          <w:w w:val="95"/>
          <w:sz w:val="17"/>
        </w:rPr>
        <w:t>Smilax</w:t>
      </w:r>
      <w:r>
        <w:rPr>
          <w:spacing w:val="-2"/>
          <w:w w:val="95"/>
          <w:sz w:val="17"/>
        </w:rPr>
        <w:t> </w:t>
      </w:r>
      <w:r>
        <w:rPr>
          <w:w w:val="95"/>
          <w:sz w:val="17"/>
        </w:rPr>
        <w:t>glabra</w:t>
      </w:r>
      <w:r>
        <w:rPr>
          <w:w w:val="95"/>
          <w:position w:val="4"/>
          <w:sz w:val="11"/>
        </w:rPr>
        <w:t>29-35</w:t>
      </w:r>
    </w:p>
    <w:p>
      <w:pPr>
        <w:pStyle w:val="BodyText"/>
        <w:spacing w:before="5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236" w:right="0" w:firstLine="0"/>
        <w:jc w:val="left"/>
        <w:rPr>
          <w:sz w:val="17"/>
        </w:rPr>
      </w:pPr>
      <w:r>
        <w:rPr>
          <w:sz w:val="17"/>
        </w:rPr>
        <w:t>liliaceae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42"/>
        <w:ind w:left="236" w:right="0" w:firstLine="0"/>
        <w:jc w:val="left"/>
        <w:rPr>
          <w:sz w:val="17"/>
        </w:rPr>
      </w:pPr>
      <w:r>
        <w:rPr>
          <w:w w:val="90"/>
          <w:sz w:val="17"/>
        </w:rPr>
        <w:t>Smilacaceae</w:t>
      </w:r>
    </w:p>
    <w:p>
      <w:pPr>
        <w:pStyle w:val="BodyText"/>
        <w:spacing w:before="8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spacing w:line="189" w:lineRule="exact" w:before="0"/>
        <w:ind w:left="236" w:right="0" w:firstLine="0"/>
        <w:jc w:val="left"/>
        <w:rPr>
          <w:sz w:val="17"/>
        </w:rPr>
      </w:pPr>
      <w:r>
        <w:rPr>
          <w:w w:val="85"/>
          <w:sz w:val="17"/>
        </w:rPr>
        <w:t>Eastern</w:t>
      </w:r>
      <w:r>
        <w:rPr>
          <w:spacing w:val="2"/>
          <w:w w:val="85"/>
          <w:sz w:val="17"/>
        </w:rPr>
        <w:t> </w:t>
      </w:r>
      <w:r>
        <w:rPr>
          <w:w w:val="85"/>
          <w:sz w:val="17"/>
        </w:rPr>
        <w:t>Asia.</w:t>
      </w:r>
    </w:p>
    <w:p>
      <w:pPr>
        <w:spacing w:line="230" w:lineRule="auto" w:before="3"/>
        <w:ind w:left="236" w:right="29" w:firstLine="0"/>
        <w:jc w:val="left"/>
        <w:rPr>
          <w:sz w:val="17"/>
        </w:rPr>
      </w:pPr>
      <w:r>
        <w:rPr>
          <w:w w:val="90"/>
          <w:sz w:val="17"/>
        </w:rPr>
        <w:t>North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America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north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of</w:t>
      </w:r>
      <w:r>
        <w:rPr>
          <w:spacing w:val="-38"/>
          <w:w w:val="90"/>
          <w:sz w:val="17"/>
        </w:rPr>
        <w:t> </w:t>
      </w:r>
      <w:r>
        <w:rPr>
          <w:sz w:val="17"/>
        </w:rPr>
        <w:t>Mexico</w:t>
      </w:r>
    </w:p>
    <w:p>
      <w:pPr>
        <w:pStyle w:val="BodyText"/>
        <w:spacing w:before="3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spacing w:line="230" w:lineRule="auto" w:before="0"/>
        <w:ind w:left="236" w:right="0" w:firstLine="0"/>
        <w:jc w:val="left"/>
        <w:rPr>
          <w:sz w:val="17"/>
        </w:rPr>
      </w:pPr>
      <w:r>
        <w:rPr>
          <w:spacing w:val="-1"/>
          <w:w w:val="90"/>
          <w:sz w:val="17"/>
        </w:rPr>
        <w:t>Sucrose, glucose, maltose, and fructose, stearic and palmitic</w:t>
      </w:r>
      <w:r>
        <w:rPr>
          <w:w w:val="90"/>
          <w:sz w:val="17"/>
        </w:rPr>
        <w:t> </w:t>
      </w:r>
      <w:r>
        <w:rPr>
          <w:spacing w:val="-1"/>
          <w:w w:val="90"/>
          <w:sz w:val="17"/>
        </w:rPr>
        <w:t>acids.</w:t>
      </w:r>
      <w:r>
        <w:rPr>
          <w:spacing w:val="-4"/>
          <w:w w:val="90"/>
          <w:sz w:val="17"/>
        </w:rPr>
        <w:t> </w:t>
      </w:r>
      <w:r>
        <w:rPr>
          <w:spacing w:val="-1"/>
          <w:w w:val="90"/>
          <w:sz w:val="17"/>
        </w:rPr>
        <w:t>Glutamic</w:t>
      </w:r>
      <w:r>
        <w:rPr>
          <w:spacing w:val="-4"/>
          <w:w w:val="90"/>
          <w:sz w:val="17"/>
        </w:rPr>
        <w:t> </w:t>
      </w:r>
      <w:r>
        <w:rPr>
          <w:spacing w:val="-1"/>
          <w:w w:val="90"/>
          <w:sz w:val="17"/>
        </w:rPr>
        <w:t>acid</w:t>
      </w:r>
      <w:r>
        <w:rPr>
          <w:spacing w:val="-5"/>
          <w:w w:val="90"/>
          <w:sz w:val="17"/>
        </w:rPr>
        <w:t> </w:t>
      </w:r>
      <w:r>
        <w:rPr>
          <w:spacing w:val="-1"/>
          <w:w w:val="90"/>
          <w:sz w:val="17"/>
        </w:rPr>
        <w:t>and</w:t>
      </w:r>
      <w:r>
        <w:rPr>
          <w:spacing w:val="-3"/>
          <w:w w:val="90"/>
          <w:sz w:val="17"/>
        </w:rPr>
        <w:t> </w:t>
      </w:r>
      <w:r>
        <w:rPr>
          <w:spacing w:val="-1"/>
          <w:w w:val="90"/>
          <w:sz w:val="17"/>
        </w:rPr>
        <w:t>potassium,</w:t>
      </w:r>
      <w:r>
        <w:rPr>
          <w:spacing w:val="-4"/>
          <w:w w:val="90"/>
          <w:sz w:val="17"/>
        </w:rPr>
        <w:t> </w:t>
      </w:r>
      <w:r>
        <w:rPr>
          <w:spacing w:val="-1"/>
          <w:w w:val="90"/>
          <w:sz w:val="17"/>
        </w:rPr>
        <w:t>amino</w:t>
      </w:r>
      <w:r>
        <w:rPr>
          <w:spacing w:val="-3"/>
          <w:w w:val="90"/>
          <w:sz w:val="17"/>
        </w:rPr>
        <w:t> </w:t>
      </w:r>
      <w:r>
        <w:rPr>
          <w:w w:val="90"/>
          <w:sz w:val="17"/>
        </w:rPr>
        <w:t>acids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and</w:t>
      </w:r>
      <w:r>
        <w:rPr>
          <w:spacing w:val="-3"/>
          <w:w w:val="90"/>
          <w:sz w:val="17"/>
        </w:rPr>
        <w:t> </w:t>
      </w:r>
      <w:r>
        <w:rPr>
          <w:w w:val="90"/>
          <w:sz w:val="17"/>
        </w:rPr>
        <w:t>minerals</w:t>
      </w:r>
      <w:r>
        <w:rPr>
          <w:spacing w:val="-38"/>
          <w:w w:val="90"/>
          <w:sz w:val="17"/>
        </w:rPr>
        <w:t> </w:t>
      </w:r>
      <w:r>
        <w:rPr>
          <w:w w:val="90"/>
          <w:sz w:val="17"/>
        </w:rPr>
        <w:t>Diosgenin, steroidal sapogenin,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parillin (also sarsaparillin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or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smilacin),</w:t>
      </w:r>
      <w:r>
        <w:rPr>
          <w:spacing w:val="-3"/>
          <w:w w:val="90"/>
          <w:sz w:val="17"/>
        </w:rPr>
        <w:t> </w:t>
      </w:r>
      <w:r>
        <w:rPr>
          <w:w w:val="90"/>
          <w:sz w:val="17"/>
        </w:rPr>
        <w:t>sarsapic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acid,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sarsapogenin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and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sarsaponin.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7"/>
        <w:rPr>
          <w:sz w:val="23"/>
        </w:rPr>
      </w:pPr>
    </w:p>
    <w:p>
      <w:pPr>
        <w:spacing w:line="230" w:lineRule="auto" w:before="0"/>
        <w:ind w:left="198" w:right="1713" w:firstLine="0"/>
        <w:jc w:val="left"/>
        <w:rPr>
          <w:sz w:val="17"/>
        </w:rPr>
      </w:pPr>
      <w:r>
        <w:rPr>
          <w:sz w:val="17"/>
        </w:rPr>
        <w:t>Sarcoma-180</w:t>
      </w:r>
      <w:r>
        <w:rPr>
          <w:spacing w:val="1"/>
          <w:sz w:val="17"/>
        </w:rPr>
        <w:t> </w:t>
      </w:r>
      <w:r>
        <w:rPr>
          <w:spacing w:val="-1"/>
          <w:w w:val="85"/>
          <w:sz w:val="17"/>
        </w:rPr>
        <w:t>Ascites</w:t>
      </w:r>
      <w:r>
        <w:rPr>
          <w:spacing w:val="-2"/>
          <w:w w:val="85"/>
          <w:sz w:val="17"/>
        </w:rPr>
        <w:t> </w:t>
      </w:r>
      <w:r>
        <w:rPr>
          <w:w w:val="85"/>
          <w:sz w:val="17"/>
        </w:rPr>
        <w:t>sarcoma</w:t>
      </w:r>
    </w:p>
    <w:p>
      <w:pPr>
        <w:spacing w:after="0" w:line="230" w:lineRule="auto"/>
        <w:jc w:val="left"/>
        <w:rPr>
          <w:sz w:val="17"/>
        </w:rPr>
        <w:sectPr>
          <w:type w:val="continuous"/>
          <w:pgSz w:w="15840" w:h="12240" w:orient="landscape"/>
          <w:pgMar w:top="1120" w:bottom="1200" w:left="1580" w:right="800"/>
          <w:cols w:num="5" w:equalWidth="0">
            <w:col w:w="1524" w:space="905"/>
            <w:col w:w="1132" w:space="488"/>
            <w:col w:w="1827" w:space="153"/>
            <w:col w:w="4410" w:space="39"/>
            <w:col w:w="2982"/>
          </w:cols>
        </w:sectPr>
      </w:pP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14"/>
        </w:rPr>
      </w:pPr>
    </w:p>
    <w:p>
      <w:pPr>
        <w:tabs>
          <w:tab w:pos="2665" w:val="left" w:leader="none"/>
          <w:tab w:pos="4285" w:val="left" w:leader="none"/>
          <w:tab w:pos="6265" w:val="left" w:leader="none"/>
        </w:tabs>
        <w:spacing w:before="1"/>
        <w:ind w:left="236" w:right="0" w:firstLine="0"/>
        <w:jc w:val="left"/>
        <w:rPr>
          <w:sz w:val="17"/>
        </w:rPr>
      </w:pPr>
      <w:r>
        <w:rPr>
          <w:w w:val="90"/>
          <w:sz w:val="17"/>
        </w:rPr>
        <w:t>Solanum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lyrati</w:t>
      </w:r>
      <w:r>
        <w:rPr>
          <w:w w:val="90"/>
          <w:position w:val="4"/>
          <w:sz w:val="11"/>
        </w:rPr>
        <w:t>29-34</w:t>
        <w:tab/>
      </w:r>
      <w:r>
        <w:rPr>
          <w:w w:val="95"/>
          <w:sz w:val="17"/>
        </w:rPr>
        <w:t>Solanaceae</w:t>
        <w:tab/>
      </w:r>
      <w:r>
        <w:rPr>
          <w:w w:val="90"/>
          <w:sz w:val="17"/>
        </w:rPr>
        <w:t>Hong Kong</w:t>
        <w:tab/>
        <w:t>Aristolochic</w:t>
      </w:r>
      <w:r>
        <w:rPr>
          <w:spacing w:val="-6"/>
          <w:w w:val="90"/>
          <w:sz w:val="17"/>
        </w:rPr>
        <w:t> </w:t>
      </w:r>
      <w:r>
        <w:rPr>
          <w:w w:val="90"/>
          <w:sz w:val="17"/>
        </w:rPr>
        <w:t>acid</w:t>
      </w:r>
      <w:r>
        <w:rPr>
          <w:spacing w:val="-6"/>
          <w:w w:val="90"/>
          <w:sz w:val="17"/>
        </w:rPr>
        <w:t> </w:t>
      </w:r>
      <w:r>
        <w:rPr>
          <w:w w:val="90"/>
          <w:sz w:val="17"/>
        </w:rPr>
        <w:t>I</w:t>
      </w:r>
      <w:r>
        <w:rPr>
          <w:spacing w:val="-5"/>
          <w:w w:val="90"/>
          <w:sz w:val="17"/>
        </w:rPr>
        <w:t> </w:t>
      </w:r>
      <w:r>
        <w:rPr>
          <w:w w:val="90"/>
          <w:sz w:val="17"/>
        </w:rPr>
        <w:t>(AA-I)</w:t>
      </w:r>
    </w:p>
    <w:p>
      <w:pPr>
        <w:pStyle w:val="BodyText"/>
        <w:spacing w:before="1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line="230" w:lineRule="auto" w:before="0"/>
        <w:ind w:left="236" w:right="918" w:firstLine="0"/>
        <w:jc w:val="left"/>
        <w:rPr>
          <w:sz w:val="17"/>
        </w:rPr>
      </w:pPr>
      <w:r>
        <w:rPr>
          <w:w w:val="90"/>
          <w:sz w:val="17"/>
        </w:rPr>
        <w:t>Sarcoma-180,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Sarcoma-37</w:t>
      </w:r>
      <w:r>
        <w:rPr>
          <w:spacing w:val="-38"/>
          <w:w w:val="90"/>
          <w:sz w:val="17"/>
        </w:rPr>
        <w:t> </w:t>
      </w:r>
      <w:r>
        <w:rPr>
          <w:w w:val="85"/>
          <w:sz w:val="17"/>
        </w:rPr>
        <w:t>Ehrlichs ascites</w:t>
      </w:r>
      <w:r>
        <w:rPr>
          <w:spacing w:val="1"/>
          <w:w w:val="85"/>
          <w:sz w:val="17"/>
        </w:rPr>
        <w:t> </w:t>
      </w:r>
      <w:r>
        <w:rPr>
          <w:w w:val="85"/>
          <w:sz w:val="17"/>
        </w:rPr>
        <w:t>carcinoma</w:t>
      </w:r>
      <w:r>
        <w:rPr>
          <w:spacing w:val="1"/>
          <w:w w:val="85"/>
          <w:sz w:val="17"/>
        </w:rPr>
        <w:t> </w:t>
      </w:r>
      <w:r>
        <w:rPr>
          <w:sz w:val="17"/>
        </w:rPr>
        <w:t>Stomach</w:t>
      </w:r>
      <w:r>
        <w:rPr>
          <w:spacing w:val="-8"/>
          <w:sz w:val="17"/>
        </w:rPr>
        <w:t> </w:t>
      </w:r>
      <w:r>
        <w:rPr>
          <w:sz w:val="17"/>
        </w:rPr>
        <w:t>cancer</w:t>
      </w:r>
    </w:p>
    <w:p>
      <w:pPr>
        <w:spacing w:after="0" w:line="230" w:lineRule="auto"/>
        <w:jc w:val="left"/>
        <w:rPr>
          <w:sz w:val="17"/>
        </w:rPr>
        <w:sectPr>
          <w:type w:val="continuous"/>
          <w:pgSz w:w="15840" w:h="12240" w:orient="landscape"/>
          <w:pgMar w:top="1120" w:bottom="1200" w:left="1580" w:right="800"/>
          <w:cols w:num="2" w:equalWidth="0">
            <w:col w:w="7917" w:space="2523"/>
            <w:col w:w="3020"/>
          </w:cols>
        </w:sectPr>
      </w:pPr>
    </w:p>
    <w:p>
      <w:pPr>
        <w:tabs>
          <w:tab w:pos="2665" w:val="left" w:leader="none"/>
          <w:tab w:pos="4285" w:val="left" w:leader="none"/>
          <w:tab w:pos="6265" w:val="left" w:leader="none"/>
          <w:tab w:pos="10676" w:val="left" w:leader="none"/>
        </w:tabs>
        <w:spacing w:line="192" w:lineRule="exact" w:before="4"/>
        <w:ind w:left="236" w:right="0" w:firstLine="0"/>
        <w:jc w:val="left"/>
        <w:rPr>
          <w:sz w:val="17"/>
        </w:rPr>
      </w:pPr>
      <w:r>
        <w:rPr>
          <w:spacing w:val="-1"/>
          <w:w w:val="95"/>
          <w:sz w:val="17"/>
        </w:rPr>
        <w:t>Agrimonia</w:t>
      </w:r>
      <w:r>
        <w:rPr>
          <w:spacing w:val="-7"/>
          <w:w w:val="95"/>
          <w:sz w:val="17"/>
        </w:rPr>
        <w:t> </w:t>
      </w:r>
      <w:r>
        <w:rPr>
          <w:spacing w:val="-1"/>
          <w:w w:val="95"/>
          <w:sz w:val="17"/>
        </w:rPr>
        <w:t>pilosa</w:t>
      </w:r>
      <w:r>
        <w:rPr>
          <w:spacing w:val="-1"/>
          <w:w w:val="95"/>
          <w:position w:val="5"/>
          <w:sz w:val="11"/>
        </w:rPr>
        <w:t>29-34</w:t>
        <w:tab/>
      </w:r>
      <w:r>
        <w:rPr>
          <w:w w:val="90"/>
          <w:sz w:val="17"/>
        </w:rPr>
        <w:t>Rosaceae.</w:t>
        <w:tab/>
      </w:r>
      <w:r>
        <w:rPr>
          <w:sz w:val="17"/>
        </w:rPr>
        <w:t>china</w:t>
        <w:tab/>
      </w:r>
      <w:r>
        <w:rPr>
          <w:w w:val="90"/>
          <w:sz w:val="17"/>
        </w:rPr>
        <w:t>Triterpenoid;</w:t>
      </w:r>
      <w:r>
        <w:rPr>
          <w:spacing w:val="14"/>
          <w:w w:val="90"/>
          <w:sz w:val="17"/>
        </w:rPr>
        <w:t> </w:t>
      </w:r>
      <w:r>
        <w:rPr>
          <w:w w:val="90"/>
          <w:sz w:val="17"/>
        </w:rPr>
        <w:t>19</w:t>
      </w:r>
      <w:r>
        <w:rPr>
          <w:rFonts w:ascii="Times New Roman" w:hAnsi="Times New Roman"/>
          <w:i/>
          <w:w w:val="90"/>
          <w:sz w:val="17"/>
        </w:rPr>
        <w:t>α</w:t>
      </w:r>
      <w:r>
        <w:rPr>
          <w:w w:val="90"/>
          <w:sz w:val="17"/>
        </w:rPr>
        <w:t>-hydroxyursolic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acid.</w:t>
        <w:tab/>
      </w:r>
      <w:r>
        <w:rPr>
          <w:sz w:val="17"/>
        </w:rPr>
        <w:t>Sarcoma-180</w:t>
      </w:r>
    </w:p>
    <w:p>
      <w:pPr>
        <w:spacing w:line="189" w:lineRule="exact" w:before="0"/>
        <w:ind w:left="10676" w:right="0" w:firstLine="0"/>
        <w:jc w:val="left"/>
        <w:rPr>
          <w:sz w:val="17"/>
        </w:rPr>
      </w:pPr>
      <w:r>
        <w:rPr>
          <w:w w:val="85"/>
          <w:sz w:val="17"/>
        </w:rPr>
        <w:t>Intestinal</w:t>
      </w:r>
      <w:r>
        <w:rPr>
          <w:spacing w:val="12"/>
          <w:w w:val="85"/>
          <w:sz w:val="17"/>
        </w:rPr>
        <w:t> </w:t>
      </w:r>
      <w:r>
        <w:rPr>
          <w:w w:val="85"/>
          <w:sz w:val="17"/>
        </w:rPr>
        <w:t>cancer</w:t>
      </w:r>
    </w:p>
    <w:p>
      <w:pPr>
        <w:spacing w:after="0" w:line="189" w:lineRule="exact"/>
        <w:jc w:val="left"/>
        <w:rPr>
          <w:sz w:val="17"/>
        </w:rPr>
        <w:sectPr>
          <w:type w:val="continuous"/>
          <w:pgSz w:w="15840" w:h="12240" w:orient="landscape"/>
          <w:pgMar w:top="1120" w:bottom="1200" w:left="1580" w:right="800"/>
        </w:sectPr>
      </w:pPr>
    </w:p>
    <w:p>
      <w:pPr>
        <w:tabs>
          <w:tab w:pos="2665" w:val="left" w:leader="none"/>
          <w:tab w:pos="4285" w:val="left" w:leader="none"/>
          <w:tab w:pos="6265" w:val="left" w:leader="none"/>
        </w:tabs>
        <w:spacing w:line="146" w:lineRule="auto" w:before="18"/>
        <w:ind w:left="236" w:right="0" w:firstLine="0"/>
        <w:jc w:val="left"/>
        <w:rPr>
          <w:sz w:val="17"/>
        </w:rPr>
      </w:pPr>
      <w:r>
        <w:rPr>
          <w:w w:val="90"/>
          <w:position w:val="-8"/>
          <w:sz w:val="17"/>
        </w:rPr>
        <w:t>Ailanthus</w:t>
      </w:r>
      <w:r>
        <w:rPr>
          <w:spacing w:val="-6"/>
          <w:w w:val="90"/>
          <w:position w:val="-8"/>
          <w:sz w:val="17"/>
        </w:rPr>
        <w:t> </w:t>
      </w:r>
      <w:r>
        <w:rPr>
          <w:w w:val="90"/>
          <w:position w:val="-8"/>
          <w:sz w:val="17"/>
        </w:rPr>
        <w:t>altissima</w:t>
      </w:r>
      <w:r>
        <w:rPr>
          <w:w w:val="90"/>
          <w:position w:val="-4"/>
          <w:sz w:val="11"/>
        </w:rPr>
        <w:t>29-35</w:t>
        <w:tab/>
      </w:r>
      <w:r>
        <w:rPr>
          <w:w w:val="95"/>
          <w:position w:val="-8"/>
          <w:sz w:val="17"/>
        </w:rPr>
        <w:t>Simaroubaceae</w:t>
        <w:tab/>
      </w:r>
      <w:r>
        <w:rPr>
          <w:w w:val="90"/>
          <w:position w:val="-8"/>
          <w:sz w:val="17"/>
        </w:rPr>
        <w:t>China</w:t>
      </w:r>
      <w:r>
        <w:rPr>
          <w:spacing w:val="1"/>
          <w:w w:val="90"/>
          <w:position w:val="-8"/>
          <w:sz w:val="17"/>
        </w:rPr>
        <w:t> </w:t>
      </w:r>
      <w:r>
        <w:rPr>
          <w:w w:val="90"/>
          <w:position w:val="-8"/>
          <w:sz w:val="17"/>
        </w:rPr>
        <w:t>and</w:t>
      </w:r>
      <w:r>
        <w:rPr>
          <w:spacing w:val="2"/>
          <w:w w:val="90"/>
          <w:position w:val="-8"/>
          <w:sz w:val="17"/>
        </w:rPr>
        <w:t> </w:t>
      </w:r>
      <w:r>
        <w:rPr>
          <w:w w:val="90"/>
          <w:position w:val="-8"/>
          <w:sz w:val="17"/>
        </w:rPr>
        <w:t>Taiwan</w:t>
        <w:tab/>
      </w:r>
      <w:r>
        <w:rPr>
          <w:w w:val="90"/>
          <w:sz w:val="17"/>
        </w:rPr>
        <w:t>Aliphatic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acids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and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their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esters,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fatty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hydrocarbons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and</w:t>
      </w:r>
    </w:p>
    <w:p>
      <w:pPr>
        <w:spacing w:line="144" w:lineRule="exact" w:before="0"/>
        <w:ind w:left="6265" w:right="0" w:firstLine="0"/>
        <w:jc w:val="left"/>
        <w:rPr>
          <w:sz w:val="17"/>
        </w:rPr>
      </w:pPr>
      <w:r>
        <w:rPr>
          <w:w w:val="90"/>
          <w:sz w:val="17"/>
        </w:rPr>
        <w:t>steroids</w:t>
      </w:r>
      <w:r>
        <w:rPr>
          <w:spacing w:val="-6"/>
          <w:w w:val="90"/>
          <w:sz w:val="17"/>
        </w:rPr>
        <w:t> </w:t>
      </w:r>
      <w:r>
        <w:rPr>
          <w:w w:val="90"/>
          <w:sz w:val="17"/>
        </w:rPr>
        <w:t>e.g.E-oleic</w:t>
      </w:r>
      <w:r>
        <w:rPr>
          <w:spacing w:val="-6"/>
          <w:w w:val="90"/>
          <w:sz w:val="17"/>
        </w:rPr>
        <w:t> </w:t>
      </w:r>
      <w:r>
        <w:rPr>
          <w:w w:val="90"/>
          <w:sz w:val="17"/>
        </w:rPr>
        <w:t>acid,</w:t>
      </w:r>
      <w:r>
        <w:rPr>
          <w:spacing w:val="-4"/>
          <w:w w:val="90"/>
          <w:sz w:val="17"/>
        </w:rPr>
        <w:t> </w:t>
      </w:r>
      <w:r>
        <w:rPr>
          <w:w w:val="90"/>
          <w:sz w:val="17"/>
        </w:rPr>
        <w:t>(Z,Z)-octadeca-9,12-dienoic</w:t>
      </w:r>
      <w:r>
        <w:rPr>
          <w:spacing w:val="-6"/>
          <w:w w:val="90"/>
          <w:sz w:val="17"/>
        </w:rPr>
        <w:t> </w:t>
      </w:r>
      <w:r>
        <w:rPr>
          <w:w w:val="90"/>
          <w:sz w:val="17"/>
        </w:rPr>
        <w:t>acid</w:t>
      </w:r>
    </w:p>
    <w:p>
      <w:pPr>
        <w:pStyle w:val="BodyText"/>
        <w:spacing w:before="4"/>
        <w:rPr>
          <w:sz w:val="15"/>
        </w:rPr>
      </w:pPr>
    </w:p>
    <w:p>
      <w:pPr>
        <w:tabs>
          <w:tab w:pos="2665" w:val="left" w:leader="none"/>
          <w:tab w:pos="4285" w:val="left" w:leader="none"/>
          <w:tab w:pos="6265" w:val="left" w:leader="none"/>
        </w:tabs>
        <w:spacing w:before="0"/>
        <w:ind w:left="236" w:right="0" w:firstLine="0"/>
        <w:jc w:val="left"/>
        <w:rPr>
          <w:sz w:val="17"/>
        </w:rPr>
      </w:pPr>
      <w:r>
        <w:rPr/>
        <w:pict>
          <v:shape style="position:absolute;margin-left:392.279999pt;margin-top:9.940142pt;width:69.1pt;height:9.3pt;mso-position-horizontal-relative:page;mso-position-vertical-relative:paragraph;z-index:-15895040" type="#_x0000_t202" filled="false" stroked="false">
            <v:textbox inset="0,0,0,0">
              <w:txbxContent>
                <w:p>
                  <w:pPr>
                    <w:spacing w:line="182" w:lineRule="exact" w:before="0"/>
                    <w:ind w:left="0" w:right="0" w:firstLine="0"/>
                    <w:jc w:val="left"/>
                    <w:rPr>
                      <w:sz w:val="17"/>
                    </w:rPr>
                  </w:pPr>
                  <w:r>
                    <w:rPr>
                      <w:rFonts w:ascii="Arial"/>
                      <w:i/>
                      <w:w w:val="85"/>
                      <w:sz w:val="17"/>
                    </w:rPr>
                    <w:t>n</w:t>
                  </w:r>
                  <w:r>
                    <w:rPr>
                      <w:w w:val="85"/>
                      <w:sz w:val="17"/>
                    </w:rPr>
                    <w:t>-nonacosan-10-one</w:t>
                  </w:r>
                </w:p>
              </w:txbxContent>
            </v:textbox>
            <w10:wrap type="none"/>
          </v:shape>
        </w:pict>
      </w:r>
      <w:r>
        <w:rPr>
          <w:spacing w:val="1"/>
          <w:w w:val="75"/>
          <w:position w:val="-7"/>
          <w:sz w:val="17"/>
        </w:rPr>
        <w:t>P</w:t>
      </w:r>
      <w:r>
        <w:rPr>
          <w:spacing w:val="-2"/>
          <w:w w:val="100"/>
          <w:position w:val="-7"/>
          <w:sz w:val="17"/>
        </w:rPr>
        <w:t>y</w:t>
      </w:r>
      <w:r>
        <w:rPr>
          <w:w w:val="100"/>
          <w:position w:val="-7"/>
          <w:sz w:val="17"/>
        </w:rPr>
        <w:t>r</w:t>
      </w:r>
      <w:r>
        <w:rPr>
          <w:spacing w:val="-1"/>
          <w:w w:val="79"/>
          <w:position w:val="-7"/>
          <w:sz w:val="17"/>
        </w:rPr>
        <w:t>u</w:t>
      </w:r>
      <w:r>
        <w:rPr>
          <w:w w:val="66"/>
          <w:position w:val="-7"/>
          <w:sz w:val="17"/>
        </w:rPr>
        <w:t>s</w:t>
      </w:r>
      <w:r>
        <w:rPr>
          <w:spacing w:val="3"/>
          <w:position w:val="-7"/>
          <w:sz w:val="17"/>
        </w:rPr>
        <w:t> </w:t>
      </w:r>
      <w:r>
        <w:rPr>
          <w:spacing w:val="-2"/>
          <w:w w:val="80"/>
          <w:position w:val="-7"/>
          <w:sz w:val="17"/>
        </w:rPr>
        <w:t>m</w:t>
      </w:r>
      <w:r>
        <w:rPr>
          <w:spacing w:val="-4"/>
          <w:w w:val="99"/>
          <w:position w:val="-7"/>
          <w:sz w:val="17"/>
        </w:rPr>
        <w:t>a</w:t>
      </w:r>
      <w:r>
        <w:rPr>
          <w:w w:val="96"/>
          <w:position w:val="-7"/>
          <w:sz w:val="17"/>
        </w:rPr>
        <w:t>l</w:t>
      </w:r>
      <w:r>
        <w:rPr>
          <w:spacing w:val="-1"/>
          <w:w w:val="79"/>
          <w:position w:val="-7"/>
          <w:sz w:val="17"/>
        </w:rPr>
        <w:t>u</w:t>
      </w:r>
      <w:r>
        <w:rPr>
          <w:spacing w:val="1"/>
          <w:w w:val="66"/>
          <w:position w:val="-7"/>
          <w:sz w:val="17"/>
        </w:rPr>
        <w:t>s</w:t>
      </w:r>
      <w:r>
        <w:rPr>
          <w:spacing w:val="-2"/>
          <w:w w:val="99"/>
          <w:position w:val="-3"/>
          <w:sz w:val="11"/>
        </w:rPr>
        <w:t>3</w:t>
      </w:r>
      <w:r>
        <w:rPr>
          <w:w w:val="99"/>
          <w:position w:val="-3"/>
          <w:sz w:val="11"/>
        </w:rPr>
        <w:t>7</w:t>
      </w:r>
      <w:r>
        <w:rPr>
          <w:position w:val="-3"/>
          <w:sz w:val="11"/>
        </w:rPr>
        <w:tab/>
      </w:r>
      <w:r>
        <w:rPr>
          <w:spacing w:val="1"/>
          <w:w w:val="69"/>
          <w:position w:val="-7"/>
          <w:sz w:val="17"/>
        </w:rPr>
        <w:t>R</w:t>
      </w:r>
      <w:r>
        <w:rPr>
          <w:spacing w:val="-2"/>
          <w:w w:val="90"/>
          <w:position w:val="-7"/>
          <w:sz w:val="17"/>
        </w:rPr>
        <w:t>o</w:t>
      </w:r>
      <w:r>
        <w:rPr>
          <w:w w:val="66"/>
          <w:position w:val="-7"/>
          <w:sz w:val="17"/>
        </w:rPr>
        <w:t>s</w:t>
      </w:r>
      <w:r>
        <w:rPr>
          <w:spacing w:val="-1"/>
          <w:w w:val="99"/>
          <w:position w:val="-7"/>
          <w:sz w:val="17"/>
        </w:rPr>
        <w:t>a</w:t>
      </w:r>
      <w:r>
        <w:rPr>
          <w:spacing w:val="-1"/>
          <w:w w:val="77"/>
          <w:position w:val="-7"/>
          <w:sz w:val="17"/>
        </w:rPr>
        <w:t>c</w:t>
      </w:r>
      <w:r>
        <w:rPr>
          <w:spacing w:val="1"/>
          <w:w w:val="90"/>
          <w:position w:val="-7"/>
          <w:sz w:val="17"/>
        </w:rPr>
        <w:t>e</w:t>
      </w:r>
      <w:r>
        <w:rPr>
          <w:spacing w:val="-1"/>
          <w:w w:val="99"/>
          <w:position w:val="-7"/>
          <w:sz w:val="17"/>
        </w:rPr>
        <w:t>a</w:t>
      </w:r>
      <w:r>
        <w:rPr>
          <w:w w:val="90"/>
          <w:position w:val="-7"/>
          <w:sz w:val="17"/>
        </w:rPr>
        <w:t>e</w:t>
      </w:r>
      <w:r>
        <w:rPr>
          <w:position w:val="-7"/>
          <w:sz w:val="17"/>
        </w:rPr>
        <w:tab/>
      </w:r>
      <w:r>
        <w:rPr>
          <w:spacing w:val="-1"/>
          <w:w w:val="65"/>
          <w:position w:val="-7"/>
          <w:sz w:val="17"/>
        </w:rPr>
        <w:t>E</w:t>
      </w:r>
      <w:r>
        <w:rPr>
          <w:spacing w:val="-1"/>
          <w:w w:val="79"/>
          <w:position w:val="-7"/>
          <w:sz w:val="17"/>
        </w:rPr>
        <w:t>u</w:t>
      </w:r>
      <w:r>
        <w:rPr>
          <w:w w:val="100"/>
          <w:position w:val="-7"/>
          <w:sz w:val="17"/>
        </w:rPr>
        <w:t>r</w:t>
      </w:r>
      <w:r>
        <w:rPr>
          <w:spacing w:val="1"/>
          <w:w w:val="90"/>
          <w:position w:val="-7"/>
          <w:sz w:val="17"/>
        </w:rPr>
        <w:t>o</w:t>
      </w:r>
      <w:r>
        <w:rPr>
          <w:spacing w:val="-1"/>
          <w:w w:val="99"/>
          <w:position w:val="-7"/>
          <w:sz w:val="17"/>
        </w:rPr>
        <w:t>p</w:t>
      </w:r>
      <w:r>
        <w:rPr>
          <w:w w:val="90"/>
          <w:position w:val="-7"/>
          <w:sz w:val="17"/>
        </w:rPr>
        <w:t>e</w:t>
      </w:r>
      <w:r>
        <w:rPr>
          <w:spacing w:val="1"/>
          <w:position w:val="-7"/>
          <w:sz w:val="17"/>
        </w:rPr>
        <w:t> </w:t>
      </w:r>
      <w:r>
        <w:rPr>
          <w:spacing w:val="-1"/>
          <w:w w:val="99"/>
          <w:position w:val="-7"/>
          <w:sz w:val="17"/>
        </w:rPr>
        <w:t>a</w:t>
      </w:r>
      <w:r>
        <w:rPr>
          <w:spacing w:val="-1"/>
          <w:w w:val="79"/>
          <w:position w:val="-7"/>
          <w:sz w:val="17"/>
        </w:rPr>
        <w:t>n</w:t>
      </w:r>
      <w:r>
        <w:rPr>
          <w:w w:val="99"/>
          <w:position w:val="-7"/>
          <w:sz w:val="17"/>
        </w:rPr>
        <w:t>d</w:t>
      </w:r>
      <w:r>
        <w:rPr>
          <w:spacing w:val="2"/>
          <w:position w:val="-7"/>
          <w:sz w:val="17"/>
        </w:rPr>
        <w:t> </w:t>
      </w:r>
      <w:r>
        <w:rPr>
          <w:spacing w:val="-2"/>
          <w:w w:val="92"/>
          <w:position w:val="-7"/>
          <w:sz w:val="17"/>
        </w:rPr>
        <w:t>w</w:t>
      </w:r>
      <w:r>
        <w:rPr>
          <w:spacing w:val="-2"/>
          <w:w w:val="90"/>
          <w:position w:val="-7"/>
          <w:sz w:val="17"/>
        </w:rPr>
        <w:t>e</w:t>
      </w:r>
      <w:r>
        <w:rPr>
          <w:w w:val="66"/>
          <w:position w:val="-7"/>
          <w:sz w:val="17"/>
        </w:rPr>
        <w:t>s</w:t>
      </w:r>
      <w:r>
        <w:rPr>
          <w:spacing w:val="-1"/>
          <w:w w:val="97"/>
          <w:position w:val="-7"/>
          <w:sz w:val="17"/>
        </w:rPr>
        <w:t>t</w:t>
      </w:r>
      <w:r>
        <w:rPr>
          <w:spacing w:val="-2"/>
          <w:w w:val="90"/>
          <w:position w:val="-7"/>
          <w:sz w:val="17"/>
        </w:rPr>
        <w:t>e</w:t>
      </w:r>
      <w:r>
        <w:rPr>
          <w:w w:val="100"/>
          <w:position w:val="-7"/>
          <w:sz w:val="17"/>
        </w:rPr>
        <w:t>r</w:t>
      </w:r>
      <w:r>
        <w:rPr>
          <w:w w:val="79"/>
          <w:position w:val="-7"/>
          <w:sz w:val="17"/>
        </w:rPr>
        <w:t>n</w:t>
      </w:r>
      <w:r>
        <w:rPr>
          <w:spacing w:val="2"/>
          <w:position w:val="-7"/>
          <w:sz w:val="17"/>
        </w:rPr>
        <w:t> </w:t>
      </w:r>
      <w:r>
        <w:rPr>
          <w:spacing w:val="-3"/>
          <w:w w:val="90"/>
          <w:position w:val="-7"/>
          <w:sz w:val="17"/>
        </w:rPr>
        <w:t>A</w:t>
      </w:r>
      <w:r>
        <w:rPr>
          <w:w w:val="66"/>
          <w:position w:val="-7"/>
          <w:sz w:val="17"/>
        </w:rPr>
        <w:t>s</w:t>
      </w:r>
      <w:r>
        <w:rPr>
          <w:spacing w:val="2"/>
          <w:w w:val="96"/>
          <w:position w:val="-7"/>
          <w:sz w:val="17"/>
        </w:rPr>
        <w:t>i</w:t>
      </w:r>
      <w:r>
        <w:rPr>
          <w:w w:val="99"/>
          <w:position w:val="-7"/>
          <w:sz w:val="17"/>
        </w:rPr>
        <w:t>a</w:t>
      </w:r>
      <w:r>
        <w:rPr>
          <w:position w:val="-7"/>
          <w:sz w:val="17"/>
        </w:rPr>
        <w:tab/>
      </w:r>
      <w:r>
        <w:rPr>
          <w:w w:val="83"/>
          <w:position w:val="1"/>
          <w:sz w:val="17"/>
        </w:rPr>
        <w:t>C</w:t>
      </w:r>
      <w:r>
        <w:rPr>
          <w:spacing w:val="-2"/>
          <w:w w:val="99"/>
          <w:sz w:val="11"/>
        </w:rPr>
        <w:t>2</w:t>
      </w:r>
      <w:r>
        <w:rPr>
          <w:spacing w:val="-1"/>
          <w:w w:val="99"/>
          <w:sz w:val="11"/>
        </w:rPr>
        <w:t>1</w:t>
      </w:r>
      <w:r>
        <w:rPr>
          <w:spacing w:val="-1"/>
          <w:w w:val="171"/>
          <w:sz w:val="11"/>
        </w:rPr>
        <w:t>–</w:t>
      </w:r>
      <w:r>
        <w:rPr>
          <w:spacing w:val="-2"/>
          <w:w w:val="99"/>
          <w:sz w:val="11"/>
        </w:rPr>
        <w:t>2</w:t>
      </w:r>
      <w:r>
        <w:rPr>
          <w:w w:val="99"/>
          <w:sz w:val="11"/>
        </w:rPr>
        <w:t>9</w:t>
      </w:r>
      <w:r>
        <w:rPr>
          <w:sz w:val="11"/>
        </w:rPr>
        <w:t> </w:t>
      </w:r>
      <w:r>
        <w:rPr>
          <w:spacing w:val="-12"/>
          <w:sz w:val="11"/>
        </w:rPr>
        <w:t> </w:t>
      </w:r>
      <w:r>
        <w:rPr>
          <w:w w:val="66"/>
          <w:position w:val="1"/>
          <w:sz w:val="17"/>
        </w:rPr>
        <w:t>s</w:t>
      </w:r>
      <w:r>
        <w:rPr>
          <w:spacing w:val="1"/>
          <w:w w:val="90"/>
          <w:position w:val="1"/>
          <w:sz w:val="17"/>
        </w:rPr>
        <w:t>e</w:t>
      </w:r>
      <w:r>
        <w:rPr>
          <w:spacing w:val="-1"/>
          <w:w w:val="77"/>
          <w:position w:val="1"/>
          <w:sz w:val="17"/>
        </w:rPr>
        <w:t>c</w:t>
      </w:r>
      <w:r>
        <w:rPr>
          <w:spacing w:val="1"/>
          <w:w w:val="90"/>
          <w:position w:val="1"/>
          <w:sz w:val="17"/>
        </w:rPr>
        <w:t>o</w:t>
      </w:r>
      <w:r>
        <w:rPr>
          <w:spacing w:val="-1"/>
          <w:w w:val="79"/>
          <w:position w:val="1"/>
          <w:sz w:val="17"/>
        </w:rPr>
        <w:t>n</w:t>
      </w:r>
      <w:r>
        <w:rPr>
          <w:spacing w:val="-1"/>
          <w:w w:val="99"/>
          <w:position w:val="1"/>
          <w:sz w:val="17"/>
        </w:rPr>
        <w:t>da</w:t>
      </w:r>
      <w:r>
        <w:rPr>
          <w:spacing w:val="-2"/>
          <w:w w:val="100"/>
          <w:position w:val="1"/>
          <w:sz w:val="17"/>
        </w:rPr>
        <w:t>r</w:t>
      </w:r>
      <w:r>
        <w:rPr>
          <w:w w:val="100"/>
          <w:position w:val="1"/>
          <w:sz w:val="17"/>
        </w:rPr>
        <w:t>y</w:t>
      </w:r>
      <w:r>
        <w:rPr>
          <w:spacing w:val="3"/>
          <w:position w:val="1"/>
          <w:sz w:val="17"/>
        </w:rPr>
        <w:t> </w:t>
      </w:r>
      <w:r>
        <w:rPr>
          <w:spacing w:val="-4"/>
          <w:w w:val="99"/>
          <w:position w:val="1"/>
          <w:sz w:val="17"/>
        </w:rPr>
        <w:t>a</w:t>
      </w:r>
      <w:r>
        <w:rPr>
          <w:w w:val="96"/>
          <w:position w:val="1"/>
          <w:sz w:val="17"/>
        </w:rPr>
        <w:t>l</w:t>
      </w:r>
      <w:r>
        <w:rPr>
          <w:spacing w:val="-1"/>
          <w:w w:val="77"/>
          <w:position w:val="1"/>
          <w:sz w:val="17"/>
        </w:rPr>
        <w:t>c</w:t>
      </w:r>
      <w:r>
        <w:rPr>
          <w:spacing w:val="1"/>
          <w:w w:val="90"/>
          <w:position w:val="1"/>
          <w:sz w:val="17"/>
        </w:rPr>
        <w:t>o</w:t>
      </w:r>
      <w:r>
        <w:rPr>
          <w:spacing w:val="-1"/>
          <w:w w:val="79"/>
          <w:position w:val="1"/>
          <w:sz w:val="17"/>
        </w:rPr>
        <w:t>h</w:t>
      </w:r>
      <w:r>
        <w:rPr>
          <w:spacing w:val="-2"/>
          <w:w w:val="90"/>
          <w:position w:val="1"/>
          <w:sz w:val="17"/>
        </w:rPr>
        <w:t>o</w:t>
      </w:r>
      <w:r>
        <w:rPr>
          <w:w w:val="96"/>
          <w:position w:val="1"/>
          <w:sz w:val="17"/>
        </w:rPr>
        <w:t>l</w:t>
      </w:r>
      <w:r>
        <w:rPr>
          <w:w w:val="66"/>
          <w:position w:val="1"/>
          <w:sz w:val="17"/>
        </w:rPr>
        <w:t>s</w:t>
      </w:r>
      <w:r>
        <w:rPr>
          <w:w w:val="97"/>
          <w:position w:val="1"/>
          <w:sz w:val="17"/>
        </w:rPr>
        <w:t>;</w:t>
      </w:r>
      <w:r>
        <w:rPr>
          <w:position w:val="1"/>
          <w:sz w:val="17"/>
        </w:rPr>
        <w:t> </w:t>
      </w:r>
      <w:r>
        <w:rPr>
          <w:rFonts w:ascii="Arial" w:hAnsi="Arial"/>
          <w:i/>
          <w:spacing w:val="-1"/>
          <w:w w:val="78"/>
          <w:position w:val="1"/>
          <w:sz w:val="17"/>
        </w:rPr>
        <w:t>n</w:t>
      </w:r>
      <w:r>
        <w:rPr>
          <w:w w:val="100"/>
          <w:position w:val="1"/>
          <w:sz w:val="17"/>
        </w:rPr>
        <w:t>-</w:t>
      </w:r>
      <w:r>
        <w:rPr>
          <w:spacing w:val="-3"/>
          <w:w w:val="79"/>
          <w:position w:val="1"/>
          <w:sz w:val="17"/>
        </w:rPr>
        <w:t>n</w:t>
      </w:r>
      <w:r>
        <w:rPr>
          <w:spacing w:val="1"/>
          <w:w w:val="90"/>
          <w:position w:val="1"/>
          <w:sz w:val="17"/>
        </w:rPr>
        <w:t>o</w:t>
      </w:r>
      <w:r>
        <w:rPr>
          <w:spacing w:val="-1"/>
          <w:w w:val="79"/>
          <w:position w:val="1"/>
          <w:sz w:val="17"/>
        </w:rPr>
        <w:t>n</w:t>
      </w:r>
      <w:r>
        <w:rPr>
          <w:spacing w:val="-1"/>
          <w:w w:val="99"/>
          <w:position w:val="1"/>
          <w:sz w:val="17"/>
        </w:rPr>
        <w:t>a</w:t>
      </w:r>
      <w:r>
        <w:rPr>
          <w:spacing w:val="-1"/>
          <w:w w:val="77"/>
          <w:position w:val="1"/>
          <w:sz w:val="17"/>
        </w:rPr>
        <w:t>c</w:t>
      </w:r>
      <w:r>
        <w:rPr>
          <w:spacing w:val="-2"/>
          <w:w w:val="90"/>
          <w:position w:val="1"/>
          <w:sz w:val="17"/>
        </w:rPr>
        <w:t>o</w:t>
      </w:r>
      <w:r>
        <w:rPr>
          <w:w w:val="66"/>
          <w:position w:val="1"/>
          <w:sz w:val="17"/>
        </w:rPr>
        <w:t>s</w:t>
      </w:r>
      <w:r>
        <w:rPr>
          <w:spacing w:val="-1"/>
          <w:w w:val="99"/>
          <w:position w:val="1"/>
          <w:sz w:val="17"/>
        </w:rPr>
        <w:t>a</w:t>
      </w:r>
      <w:r>
        <w:rPr>
          <w:spacing w:val="-1"/>
          <w:w w:val="79"/>
          <w:position w:val="1"/>
          <w:sz w:val="17"/>
        </w:rPr>
        <w:t>n</w:t>
      </w:r>
      <w:r>
        <w:rPr>
          <w:w w:val="100"/>
          <w:position w:val="1"/>
          <w:sz w:val="17"/>
        </w:rPr>
        <w:t>-</w:t>
      </w:r>
      <w:r>
        <w:rPr>
          <w:spacing w:val="-1"/>
          <w:w w:val="99"/>
          <w:position w:val="1"/>
          <w:sz w:val="17"/>
        </w:rPr>
        <w:t>10</w:t>
      </w:r>
      <w:r>
        <w:rPr>
          <w:spacing w:val="-2"/>
          <w:w w:val="100"/>
          <w:position w:val="1"/>
          <w:sz w:val="17"/>
        </w:rPr>
        <w:t>-</w:t>
      </w:r>
      <w:r>
        <w:rPr>
          <w:spacing w:val="1"/>
          <w:w w:val="90"/>
          <w:position w:val="1"/>
          <w:sz w:val="17"/>
        </w:rPr>
        <w:t>o</w:t>
      </w:r>
      <w:r>
        <w:rPr>
          <w:w w:val="96"/>
          <w:position w:val="1"/>
          <w:sz w:val="17"/>
        </w:rPr>
        <w:t>l</w:t>
      </w:r>
      <w:r>
        <w:rPr>
          <w:w w:val="97"/>
          <w:position w:val="1"/>
          <w:sz w:val="17"/>
        </w:rPr>
        <w:t>;</w:t>
      </w:r>
      <w:r>
        <w:rPr>
          <w:spacing w:val="1"/>
          <w:position w:val="1"/>
          <w:sz w:val="17"/>
        </w:rPr>
        <w:t> </w:t>
      </w:r>
      <w:r>
        <w:rPr>
          <w:w w:val="83"/>
          <w:position w:val="1"/>
          <w:sz w:val="17"/>
        </w:rPr>
        <w:t>C</w:t>
      </w:r>
      <w:r>
        <w:rPr>
          <w:spacing w:val="-2"/>
          <w:w w:val="99"/>
          <w:sz w:val="11"/>
        </w:rPr>
        <w:t>2</w:t>
      </w:r>
      <w:r>
        <w:rPr>
          <w:spacing w:val="-1"/>
          <w:w w:val="99"/>
          <w:sz w:val="11"/>
        </w:rPr>
        <w:t>1</w:t>
      </w:r>
      <w:r>
        <w:rPr>
          <w:spacing w:val="-1"/>
          <w:w w:val="171"/>
          <w:sz w:val="11"/>
        </w:rPr>
        <w:t>–</w:t>
      </w:r>
      <w:r>
        <w:rPr>
          <w:spacing w:val="-2"/>
          <w:w w:val="99"/>
          <w:sz w:val="11"/>
        </w:rPr>
        <w:t>2</w:t>
      </w:r>
      <w:r>
        <w:rPr>
          <w:w w:val="99"/>
          <w:sz w:val="11"/>
        </w:rPr>
        <w:t>9</w:t>
      </w:r>
      <w:r>
        <w:rPr>
          <w:sz w:val="11"/>
        </w:rPr>
        <w:t> </w:t>
      </w:r>
      <w:r>
        <w:rPr>
          <w:spacing w:val="-12"/>
          <w:sz w:val="11"/>
        </w:rPr>
        <w:t> </w:t>
      </w:r>
      <w:r>
        <w:rPr>
          <w:spacing w:val="-1"/>
          <w:w w:val="87"/>
          <w:position w:val="1"/>
          <w:sz w:val="17"/>
        </w:rPr>
        <w:t>k</w:t>
      </w:r>
      <w:r>
        <w:rPr>
          <w:spacing w:val="1"/>
          <w:w w:val="90"/>
          <w:position w:val="1"/>
          <w:sz w:val="17"/>
        </w:rPr>
        <w:t>e</w:t>
      </w:r>
      <w:r>
        <w:rPr>
          <w:spacing w:val="-4"/>
          <w:w w:val="97"/>
          <w:position w:val="1"/>
          <w:sz w:val="17"/>
        </w:rPr>
        <w:t>t</w:t>
      </w:r>
      <w:r>
        <w:rPr>
          <w:spacing w:val="1"/>
          <w:w w:val="90"/>
          <w:position w:val="1"/>
          <w:sz w:val="17"/>
        </w:rPr>
        <w:t>o</w:t>
      </w:r>
      <w:r>
        <w:rPr>
          <w:spacing w:val="-1"/>
          <w:w w:val="79"/>
          <w:position w:val="1"/>
          <w:sz w:val="17"/>
        </w:rPr>
        <w:t>n</w:t>
      </w:r>
      <w:r>
        <w:rPr>
          <w:spacing w:val="-2"/>
          <w:w w:val="90"/>
          <w:position w:val="1"/>
          <w:sz w:val="17"/>
        </w:rPr>
        <w:t>e</w:t>
      </w:r>
      <w:r>
        <w:rPr>
          <w:w w:val="66"/>
          <w:position w:val="1"/>
          <w:sz w:val="17"/>
        </w:rPr>
        <w:t>s</w:t>
      </w:r>
      <w:r>
        <w:rPr>
          <w:w w:val="97"/>
          <w:position w:val="1"/>
          <w:sz w:val="17"/>
        </w:rPr>
        <w:t>;</w:t>
      </w:r>
    </w:p>
    <w:p>
      <w:pPr>
        <w:spacing w:line="193" w:lineRule="exact" w:before="98"/>
        <w:ind w:left="6265" w:right="0" w:firstLine="0"/>
        <w:jc w:val="left"/>
        <w:rPr>
          <w:sz w:val="17"/>
        </w:rPr>
      </w:pPr>
      <w:r>
        <w:rPr>
          <w:w w:val="90"/>
          <w:sz w:val="17"/>
        </w:rPr>
        <w:t>Sesquiterpenoid,</w:t>
      </w:r>
      <w:r>
        <w:rPr>
          <w:spacing w:val="37"/>
          <w:sz w:val="17"/>
        </w:rPr>
        <w:t> </w:t>
      </w:r>
      <w:r>
        <w:rPr>
          <w:w w:val="90"/>
          <w:sz w:val="17"/>
        </w:rPr>
        <w:t>3</w:t>
      </w:r>
      <w:r>
        <w:rPr>
          <w:rFonts w:ascii="Times New Roman" w:hAnsi="Times New Roman"/>
          <w:i/>
          <w:w w:val="90"/>
          <w:sz w:val="17"/>
        </w:rPr>
        <w:t>β</w:t>
      </w:r>
      <w:r>
        <w:rPr>
          <w:w w:val="90"/>
          <w:sz w:val="17"/>
        </w:rPr>
        <w:t>-caffeoxyl-1</w:t>
      </w:r>
      <w:r>
        <w:rPr>
          <w:rFonts w:ascii="Times New Roman" w:hAnsi="Times New Roman"/>
          <w:i/>
          <w:w w:val="90"/>
          <w:sz w:val="17"/>
        </w:rPr>
        <w:t>β</w:t>
      </w:r>
      <w:r>
        <w:rPr>
          <w:w w:val="90"/>
          <w:sz w:val="17"/>
        </w:rPr>
        <w:t>,8</w:t>
      </w:r>
      <w:r>
        <w:rPr>
          <w:rFonts w:ascii="Times New Roman" w:hAnsi="Times New Roman"/>
          <w:i/>
          <w:w w:val="90"/>
          <w:sz w:val="17"/>
        </w:rPr>
        <w:t>α</w:t>
      </w:r>
      <w:r>
        <w:rPr>
          <w:w w:val="90"/>
          <w:sz w:val="17"/>
        </w:rPr>
        <w:t>-dihydroxyeudesm-</w:t>
      </w:r>
    </w:p>
    <w:p>
      <w:pPr>
        <w:spacing w:line="230" w:lineRule="auto" w:before="0"/>
        <w:ind w:left="201" w:right="1847" w:firstLine="0"/>
        <w:jc w:val="left"/>
        <w:rPr>
          <w:sz w:val="17"/>
        </w:rPr>
      </w:pPr>
      <w:r>
        <w:rPr/>
        <w:br w:type="column"/>
      </w:r>
      <w:r>
        <w:rPr>
          <w:w w:val="90"/>
          <w:sz w:val="17"/>
        </w:rPr>
        <w:t>Sarcoma-180</w:t>
      </w:r>
      <w:r>
        <w:rPr>
          <w:spacing w:val="-38"/>
          <w:w w:val="90"/>
          <w:sz w:val="17"/>
        </w:rPr>
        <w:t> </w:t>
      </w:r>
      <w:r>
        <w:rPr>
          <w:w w:val="95"/>
          <w:sz w:val="17"/>
        </w:rPr>
        <w:t>Sarcoma-37</w:t>
      </w:r>
      <w:r>
        <w:rPr>
          <w:spacing w:val="1"/>
          <w:w w:val="95"/>
          <w:sz w:val="17"/>
        </w:rPr>
        <w:t> </w:t>
      </w:r>
      <w:r>
        <w:rPr>
          <w:w w:val="90"/>
          <w:sz w:val="17"/>
        </w:rPr>
        <w:t>Leukemia-16</w:t>
      </w:r>
    </w:p>
    <w:p>
      <w:pPr>
        <w:spacing w:line="230" w:lineRule="auto" w:before="0"/>
        <w:ind w:left="201" w:right="579" w:firstLine="0"/>
        <w:jc w:val="left"/>
        <w:rPr>
          <w:sz w:val="17"/>
        </w:rPr>
      </w:pPr>
      <w:r>
        <w:rPr>
          <w:w w:val="85"/>
          <w:sz w:val="17"/>
        </w:rPr>
        <w:t>Lung,</w:t>
      </w:r>
      <w:r>
        <w:rPr>
          <w:spacing w:val="19"/>
          <w:w w:val="85"/>
          <w:sz w:val="17"/>
        </w:rPr>
        <w:t> </w:t>
      </w:r>
      <w:r>
        <w:rPr>
          <w:w w:val="85"/>
          <w:sz w:val="17"/>
        </w:rPr>
        <w:t>colon,</w:t>
      </w:r>
      <w:r>
        <w:rPr>
          <w:spacing w:val="16"/>
          <w:w w:val="85"/>
          <w:sz w:val="17"/>
        </w:rPr>
        <w:t> </w:t>
      </w:r>
      <w:r>
        <w:rPr>
          <w:w w:val="85"/>
          <w:sz w:val="17"/>
        </w:rPr>
        <w:t>breast</w:t>
      </w:r>
      <w:r>
        <w:rPr>
          <w:spacing w:val="17"/>
          <w:w w:val="85"/>
          <w:sz w:val="17"/>
        </w:rPr>
        <w:t> </w:t>
      </w:r>
      <w:r>
        <w:rPr>
          <w:w w:val="85"/>
          <w:sz w:val="17"/>
        </w:rPr>
        <w:t>and</w:t>
      </w:r>
      <w:r>
        <w:rPr>
          <w:spacing w:val="15"/>
          <w:w w:val="85"/>
          <w:sz w:val="17"/>
        </w:rPr>
        <w:t> </w:t>
      </w:r>
      <w:r>
        <w:rPr>
          <w:w w:val="85"/>
          <w:sz w:val="17"/>
        </w:rPr>
        <w:t>intestinal</w:t>
      </w:r>
      <w:r>
        <w:rPr>
          <w:spacing w:val="-36"/>
          <w:w w:val="85"/>
          <w:sz w:val="17"/>
        </w:rPr>
        <w:t> </w:t>
      </w:r>
      <w:r>
        <w:rPr>
          <w:sz w:val="17"/>
        </w:rPr>
        <w:t>cancer.</w:t>
      </w:r>
    </w:p>
    <w:p>
      <w:pPr>
        <w:spacing w:before="0"/>
        <w:ind w:left="201" w:right="0" w:firstLine="0"/>
        <w:jc w:val="left"/>
        <w:rPr>
          <w:sz w:val="17"/>
        </w:rPr>
      </w:pPr>
      <w:r>
        <w:rPr>
          <w:sz w:val="17"/>
        </w:rPr>
        <w:t>Sarcoma-180</w:t>
      </w:r>
    </w:p>
    <w:p>
      <w:pPr>
        <w:spacing w:after="0"/>
        <w:jc w:val="left"/>
        <w:rPr>
          <w:sz w:val="17"/>
        </w:rPr>
        <w:sectPr>
          <w:type w:val="continuous"/>
          <w:pgSz w:w="15840" w:h="12240" w:orient="landscape"/>
          <w:pgMar w:top="1120" w:bottom="1200" w:left="1580" w:right="800"/>
          <w:cols w:num="2" w:equalWidth="0">
            <w:col w:w="10435" w:space="40"/>
            <w:col w:w="2985"/>
          </w:cols>
        </w:sectPr>
      </w:pPr>
    </w:p>
    <w:p>
      <w:pPr>
        <w:tabs>
          <w:tab w:pos="2665" w:val="left" w:leader="none"/>
          <w:tab w:pos="4285" w:val="left" w:leader="none"/>
        </w:tabs>
        <w:spacing w:line="182" w:lineRule="exact" w:before="0"/>
        <w:ind w:left="236" w:right="0" w:firstLine="0"/>
        <w:jc w:val="left"/>
        <w:rPr>
          <w:sz w:val="17"/>
        </w:rPr>
      </w:pPr>
      <w:r>
        <w:rPr>
          <w:w w:val="90"/>
          <w:sz w:val="17"/>
        </w:rPr>
        <w:t>Pteris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multifida</w:t>
      </w:r>
      <w:r>
        <w:rPr>
          <w:w w:val="90"/>
          <w:position w:val="4"/>
          <w:sz w:val="11"/>
        </w:rPr>
        <w:t>29-34</w:t>
        <w:tab/>
      </w:r>
      <w:r>
        <w:rPr>
          <w:w w:val="95"/>
          <w:sz w:val="17"/>
        </w:rPr>
        <w:t>Pteridaceae</w:t>
        <w:tab/>
      </w:r>
      <w:r>
        <w:rPr>
          <w:w w:val="90"/>
          <w:sz w:val="17"/>
        </w:rPr>
        <w:t>North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America</w:t>
      </w:r>
    </w:p>
    <w:p>
      <w:pPr>
        <w:spacing w:line="230" w:lineRule="auto" w:before="3"/>
        <w:ind w:left="236" w:right="0" w:firstLine="0"/>
        <w:jc w:val="left"/>
        <w:rPr>
          <w:sz w:val="17"/>
        </w:rPr>
      </w:pPr>
      <w:r>
        <w:rPr/>
        <w:br w:type="column"/>
      </w:r>
      <w:r>
        <w:rPr>
          <w:w w:val="90"/>
          <w:sz w:val="17"/>
        </w:rPr>
        <w:t>4(15)-ene</w:t>
      </w:r>
      <w:r>
        <w:rPr>
          <w:spacing w:val="-5"/>
          <w:w w:val="90"/>
          <w:sz w:val="17"/>
        </w:rPr>
        <w:t> </w:t>
      </w:r>
      <w:r>
        <w:rPr>
          <w:w w:val="90"/>
          <w:sz w:val="17"/>
        </w:rPr>
        <w:t>(1),</w:t>
      </w:r>
      <w:r>
        <w:rPr>
          <w:spacing w:val="-6"/>
          <w:w w:val="90"/>
          <w:sz w:val="17"/>
        </w:rPr>
        <w:t> </w:t>
      </w:r>
      <w:r>
        <w:rPr>
          <w:w w:val="90"/>
          <w:sz w:val="17"/>
        </w:rPr>
        <w:t>together</w:t>
      </w:r>
      <w:r>
        <w:rPr>
          <w:spacing w:val="-6"/>
          <w:w w:val="90"/>
          <w:sz w:val="17"/>
        </w:rPr>
        <w:t> </w:t>
      </w:r>
      <w:r>
        <w:rPr>
          <w:w w:val="90"/>
          <w:sz w:val="17"/>
        </w:rPr>
        <w:t>with</w:t>
      </w:r>
      <w:r>
        <w:rPr>
          <w:spacing w:val="-5"/>
          <w:w w:val="90"/>
          <w:sz w:val="17"/>
        </w:rPr>
        <w:t> </w:t>
      </w:r>
      <w:r>
        <w:rPr>
          <w:w w:val="90"/>
          <w:sz w:val="17"/>
        </w:rPr>
        <w:t>two</w:t>
      </w:r>
      <w:r>
        <w:rPr>
          <w:spacing w:val="-6"/>
          <w:w w:val="90"/>
          <w:sz w:val="17"/>
        </w:rPr>
        <w:t> </w:t>
      </w:r>
      <w:r>
        <w:rPr>
          <w:w w:val="90"/>
          <w:sz w:val="17"/>
        </w:rPr>
        <w:t>known</w:t>
      </w:r>
      <w:r>
        <w:rPr>
          <w:spacing w:val="-5"/>
          <w:w w:val="90"/>
          <w:sz w:val="17"/>
        </w:rPr>
        <w:t> </w:t>
      </w:r>
      <w:r>
        <w:rPr>
          <w:w w:val="90"/>
          <w:sz w:val="17"/>
        </w:rPr>
        <w:t>compounds</w:t>
      </w:r>
      <w:r>
        <w:rPr>
          <w:spacing w:val="-6"/>
          <w:w w:val="90"/>
          <w:sz w:val="17"/>
        </w:rPr>
        <w:t> </w:t>
      </w:r>
      <w:r>
        <w:rPr>
          <w:w w:val="90"/>
          <w:sz w:val="17"/>
        </w:rPr>
        <w:t>including</w:t>
      </w:r>
      <w:r>
        <w:rPr>
          <w:spacing w:val="-37"/>
          <w:w w:val="90"/>
          <w:sz w:val="17"/>
        </w:rPr>
        <w:t> </w:t>
      </w:r>
      <w:r>
        <w:rPr>
          <w:sz w:val="17"/>
        </w:rPr>
        <w:t>ludongnin</w:t>
      </w:r>
      <w:r>
        <w:rPr>
          <w:spacing w:val="-10"/>
          <w:sz w:val="17"/>
        </w:rPr>
        <w:t> </w:t>
      </w:r>
      <w:r>
        <w:rPr>
          <w:sz w:val="17"/>
        </w:rPr>
        <w:t>V</w:t>
      </w:r>
      <w:r>
        <w:rPr>
          <w:spacing w:val="-7"/>
          <w:sz w:val="17"/>
        </w:rPr>
        <w:t> </w:t>
      </w:r>
      <w:r>
        <w:rPr>
          <w:sz w:val="17"/>
        </w:rPr>
        <w:t>(2)</w:t>
      </w:r>
      <w:r>
        <w:rPr>
          <w:spacing w:val="-8"/>
          <w:sz w:val="17"/>
        </w:rPr>
        <w:t> </w:t>
      </w:r>
      <w:r>
        <w:rPr>
          <w:sz w:val="17"/>
        </w:rPr>
        <w:t>and</w:t>
      </w:r>
      <w:r>
        <w:rPr>
          <w:spacing w:val="-9"/>
          <w:sz w:val="17"/>
        </w:rPr>
        <w:t> </w:t>
      </w:r>
      <w:r>
        <w:rPr>
          <w:sz w:val="17"/>
        </w:rPr>
        <w:t>isoneorautenol</w:t>
      </w:r>
      <w:r>
        <w:rPr>
          <w:spacing w:val="-7"/>
          <w:sz w:val="17"/>
        </w:rPr>
        <w:t> </w:t>
      </w:r>
      <w:r>
        <w:rPr>
          <w:sz w:val="17"/>
        </w:rPr>
        <w:t>(3),</w:t>
      </w:r>
    </w:p>
    <w:p>
      <w:pPr>
        <w:spacing w:line="230" w:lineRule="auto" w:before="0"/>
        <w:ind w:left="236" w:right="1567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Sarcoma-37</w:t>
      </w:r>
      <w:r>
        <w:rPr>
          <w:spacing w:val="1"/>
          <w:sz w:val="17"/>
        </w:rPr>
        <w:t> </w:t>
      </w:r>
      <w:r>
        <w:rPr>
          <w:w w:val="85"/>
          <w:sz w:val="17"/>
        </w:rPr>
        <w:t>Yoshidas</w:t>
      </w:r>
      <w:r>
        <w:rPr>
          <w:spacing w:val="9"/>
          <w:w w:val="85"/>
          <w:sz w:val="17"/>
        </w:rPr>
        <w:t> </w:t>
      </w:r>
      <w:r>
        <w:rPr>
          <w:w w:val="85"/>
          <w:sz w:val="17"/>
        </w:rPr>
        <w:t>sarcoma</w:t>
      </w:r>
    </w:p>
    <w:p>
      <w:pPr>
        <w:spacing w:after="0" w:line="230" w:lineRule="auto"/>
        <w:jc w:val="left"/>
        <w:rPr>
          <w:sz w:val="17"/>
        </w:rPr>
        <w:sectPr>
          <w:type w:val="continuous"/>
          <w:pgSz w:w="15840" w:h="12240" w:orient="landscape"/>
          <w:pgMar w:top="1120" w:bottom="1200" w:left="1580" w:right="800"/>
          <w:cols w:num="3" w:equalWidth="0">
            <w:col w:w="5305" w:space="724"/>
            <w:col w:w="4345" w:space="66"/>
            <w:col w:w="3020"/>
          </w:cols>
        </w:sectPr>
      </w:pPr>
    </w:p>
    <w:p>
      <w:pPr>
        <w:tabs>
          <w:tab w:pos="2665" w:val="left" w:leader="none"/>
          <w:tab w:pos="4285" w:val="left" w:leader="none"/>
          <w:tab w:pos="6265" w:val="left" w:leader="none"/>
          <w:tab w:pos="10676" w:val="left" w:leader="none"/>
        </w:tabs>
        <w:spacing w:line="186" w:lineRule="exact" w:before="0"/>
        <w:ind w:left="236" w:right="0" w:firstLine="0"/>
        <w:jc w:val="left"/>
        <w:rPr>
          <w:sz w:val="17"/>
        </w:rPr>
      </w:pPr>
      <w:r>
        <w:rPr>
          <w:spacing w:val="-1"/>
          <w:w w:val="95"/>
          <w:sz w:val="17"/>
        </w:rPr>
        <w:t>Fritillaria</w:t>
      </w:r>
      <w:r>
        <w:rPr>
          <w:spacing w:val="-5"/>
          <w:w w:val="95"/>
          <w:sz w:val="17"/>
        </w:rPr>
        <w:t> </w:t>
      </w:r>
      <w:r>
        <w:rPr>
          <w:spacing w:val="-1"/>
          <w:w w:val="95"/>
          <w:sz w:val="17"/>
        </w:rPr>
        <w:t>thunbergii</w:t>
      </w:r>
      <w:r>
        <w:rPr>
          <w:spacing w:val="-1"/>
          <w:w w:val="95"/>
          <w:position w:val="4"/>
          <w:sz w:val="11"/>
        </w:rPr>
        <w:t>35</w:t>
        <w:tab/>
      </w:r>
      <w:r>
        <w:rPr>
          <w:w w:val="95"/>
          <w:sz w:val="17"/>
        </w:rPr>
        <w:t>Liliaceae</w:t>
        <w:tab/>
      </w:r>
      <w:r>
        <w:rPr>
          <w:w w:val="90"/>
          <w:sz w:val="17"/>
        </w:rPr>
        <w:t>China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and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india</w:t>
        <w:tab/>
        <w:t>Steroidal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alkaloids,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as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well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as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diterpenoids</w:t>
        <w:tab/>
      </w:r>
      <w:r>
        <w:rPr>
          <w:w w:val="85"/>
          <w:sz w:val="17"/>
        </w:rPr>
        <w:t>Throat,</w:t>
      </w:r>
      <w:r>
        <w:rPr>
          <w:spacing w:val="12"/>
          <w:w w:val="85"/>
          <w:sz w:val="17"/>
        </w:rPr>
        <w:t> </w:t>
      </w:r>
      <w:r>
        <w:rPr>
          <w:w w:val="85"/>
          <w:sz w:val="17"/>
        </w:rPr>
        <w:t>chest,</w:t>
      </w:r>
      <w:r>
        <w:rPr>
          <w:spacing w:val="13"/>
          <w:w w:val="85"/>
          <w:sz w:val="17"/>
        </w:rPr>
        <w:t> </w:t>
      </w:r>
      <w:r>
        <w:rPr>
          <w:w w:val="85"/>
          <w:sz w:val="17"/>
        </w:rPr>
        <w:t>neck</w:t>
      </w:r>
      <w:r>
        <w:rPr>
          <w:spacing w:val="13"/>
          <w:w w:val="85"/>
          <w:sz w:val="17"/>
        </w:rPr>
        <w:t> </w:t>
      </w:r>
      <w:r>
        <w:rPr>
          <w:w w:val="85"/>
          <w:sz w:val="17"/>
        </w:rPr>
        <w:t>and</w:t>
      </w:r>
      <w:r>
        <w:rPr>
          <w:spacing w:val="12"/>
          <w:w w:val="85"/>
          <w:sz w:val="17"/>
        </w:rPr>
        <w:t> </w:t>
      </w:r>
      <w:r>
        <w:rPr>
          <w:w w:val="85"/>
          <w:sz w:val="17"/>
        </w:rPr>
        <w:t>breast.</w:t>
      </w:r>
    </w:p>
    <w:p>
      <w:pPr>
        <w:spacing w:after="0" w:line="186" w:lineRule="exact"/>
        <w:jc w:val="left"/>
        <w:rPr>
          <w:sz w:val="17"/>
        </w:rPr>
        <w:sectPr>
          <w:type w:val="continuous"/>
          <w:pgSz w:w="15840" w:h="12240" w:orient="landscape"/>
          <w:pgMar w:top="1120" w:bottom="1200" w:left="1580" w:right="800"/>
        </w:sectPr>
      </w:pPr>
    </w:p>
    <w:p>
      <w:pPr>
        <w:tabs>
          <w:tab w:pos="2665" w:val="left" w:leader="none"/>
          <w:tab w:pos="4285" w:val="left" w:leader="none"/>
        </w:tabs>
        <w:spacing w:line="278" w:lineRule="exact" w:before="0"/>
        <w:ind w:left="236" w:right="0" w:firstLine="0"/>
        <w:jc w:val="left"/>
        <w:rPr>
          <w:sz w:val="17"/>
        </w:rPr>
      </w:pPr>
      <w:r>
        <w:rPr/>
        <w:pict>
          <v:shape style="position:absolute;margin-left:293.279999pt;margin-top:9.40259pt;width:24.4pt;height:9.3pt;mso-position-horizontal-relative:page;mso-position-vertical-relative:paragraph;z-index:-15894528" type="#_x0000_t202" filled="false" stroked="false">
            <v:textbox inset="0,0,0,0">
              <w:txbxContent>
                <w:p>
                  <w:pPr>
                    <w:spacing w:line="182" w:lineRule="exact" w:before="0"/>
                    <w:ind w:left="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85"/>
                      <w:sz w:val="17"/>
                    </w:rPr>
                    <w:t>Papua)</w:t>
                  </w:r>
                </w:p>
              </w:txbxContent>
            </v:textbox>
            <w10:wrap type="none"/>
          </v:shape>
        </w:pict>
      </w:r>
      <w:r>
        <w:rPr>
          <w:w w:val="90"/>
          <w:sz w:val="17"/>
        </w:rPr>
        <w:t>Phaleria</w:t>
      </w:r>
      <w:r>
        <w:rPr>
          <w:spacing w:val="5"/>
          <w:w w:val="90"/>
          <w:sz w:val="17"/>
        </w:rPr>
        <w:t> </w:t>
      </w:r>
      <w:r>
        <w:rPr>
          <w:w w:val="90"/>
          <w:sz w:val="17"/>
        </w:rPr>
        <w:t>macrocarpa</w:t>
        <w:tab/>
      </w:r>
      <w:r>
        <w:rPr>
          <w:w w:val="95"/>
          <w:sz w:val="17"/>
        </w:rPr>
        <w:t>Thymelaeaceae</w:t>
        <w:tab/>
      </w:r>
      <w:r>
        <w:rPr>
          <w:w w:val="90"/>
          <w:position w:val="9"/>
          <w:sz w:val="17"/>
        </w:rPr>
        <w:t>Papua</w:t>
      </w:r>
      <w:r>
        <w:rPr>
          <w:spacing w:val="4"/>
          <w:w w:val="90"/>
          <w:position w:val="9"/>
          <w:sz w:val="17"/>
        </w:rPr>
        <w:t> </w:t>
      </w:r>
      <w:r>
        <w:rPr>
          <w:w w:val="90"/>
          <w:position w:val="9"/>
          <w:sz w:val="17"/>
        </w:rPr>
        <w:t>Nugini(</w:t>
      </w:r>
      <w:r>
        <w:rPr>
          <w:spacing w:val="5"/>
          <w:w w:val="90"/>
          <w:position w:val="9"/>
          <w:sz w:val="17"/>
        </w:rPr>
        <w:t> </w:t>
      </w:r>
      <w:r>
        <w:rPr>
          <w:w w:val="90"/>
          <w:position w:val="9"/>
          <w:sz w:val="17"/>
        </w:rPr>
        <w:t>east</w:t>
      </w:r>
      <w:r>
        <w:rPr>
          <w:spacing w:val="1"/>
          <w:w w:val="90"/>
          <w:position w:val="9"/>
          <w:sz w:val="17"/>
        </w:rPr>
        <w:t> </w:t>
      </w:r>
      <w:r>
        <w:rPr>
          <w:w w:val="90"/>
          <w:position w:val="9"/>
          <w:sz w:val="17"/>
        </w:rPr>
        <w:t>of</w:t>
      </w:r>
    </w:p>
    <w:p>
      <w:pPr>
        <w:spacing w:line="230" w:lineRule="auto" w:before="0"/>
        <w:ind w:left="236" w:right="36" w:firstLine="0"/>
        <w:jc w:val="left"/>
        <w:rPr>
          <w:sz w:val="17"/>
        </w:rPr>
      </w:pPr>
      <w:r>
        <w:rPr/>
        <w:br w:type="column"/>
      </w:r>
      <w:r>
        <w:rPr>
          <w:w w:val="90"/>
          <w:sz w:val="17"/>
        </w:rPr>
        <w:t>Kaempferol, myricetin, naringin, and rutin, naringin and</w:t>
      </w:r>
      <w:r>
        <w:rPr>
          <w:spacing w:val="-38"/>
          <w:w w:val="90"/>
          <w:sz w:val="17"/>
        </w:rPr>
        <w:t> </w:t>
      </w:r>
      <w:r>
        <w:rPr>
          <w:sz w:val="17"/>
        </w:rPr>
        <w:t>quercetin</w:t>
      </w:r>
    </w:p>
    <w:p>
      <w:pPr>
        <w:spacing w:before="86"/>
        <w:ind w:left="236" w:right="0" w:firstLine="0"/>
        <w:jc w:val="left"/>
        <w:rPr>
          <w:sz w:val="17"/>
        </w:rPr>
      </w:pPr>
      <w:r>
        <w:rPr/>
        <w:br w:type="column"/>
      </w:r>
      <w:r>
        <w:rPr>
          <w:spacing w:val="-1"/>
          <w:w w:val="90"/>
          <w:sz w:val="17"/>
        </w:rPr>
        <w:t>Esophageal</w:t>
      </w:r>
      <w:r>
        <w:rPr>
          <w:spacing w:val="24"/>
          <w:w w:val="90"/>
          <w:sz w:val="17"/>
        </w:rPr>
        <w:t> </w:t>
      </w:r>
      <w:r>
        <w:rPr>
          <w:spacing w:val="-1"/>
          <w:w w:val="90"/>
          <w:sz w:val="17"/>
        </w:rPr>
        <w:t>cancer</w:t>
      </w:r>
    </w:p>
    <w:p>
      <w:pPr>
        <w:spacing w:after="0"/>
        <w:jc w:val="left"/>
        <w:rPr>
          <w:sz w:val="17"/>
        </w:rPr>
        <w:sectPr>
          <w:type w:val="continuous"/>
          <w:pgSz w:w="15840" w:h="12240" w:orient="landscape"/>
          <w:pgMar w:top="1120" w:bottom="1200" w:left="1580" w:right="800"/>
          <w:cols w:num="3" w:equalWidth="0">
            <w:col w:w="5810" w:space="219"/>
            <w:col w:w="4005" w:space="406"/>
            <w:col w:w="3020"/>
          </w:cols>
        </w:sectPr>
      </w:pPr>
    </w:p>
    <w:p>
      <w:pPr>
        <w:tabs>
          <w:tab w:pos="2665" w:val="left" w:leader="none"/>
          <w:tab w:pos="4285" w:val="left" w:leader="none"/>
          <w:tab w:pos="6265" w:val="left" w:leader="none"/>
          <w:tab w:pos="10676" w:val="left" w:leader="none"/>
        </w:tabs>
        <w:spacing w:line="187" w:lineRule="exact" w:before="0"/>
        <w:ind w:left="236" w:right="0" w:firstLine="0"/>
        <w:jc w:val="left"/>
        <w:rPr>
          <w:sz w:val="17"/>
        </w:rPr>
      </w:pPr>
      <w:r>
        <w:rPr>
          <w:spacing w:val="-1"/>
          <w:w w:val="95"/>
          <w:sz w:val="17"/>
        </w:rPr>
        <w:t>Nidas</w:t>
      </w:r>
      <w:r>
        <w:rPr>
          <w:spacing w:val="-6"/>
          <w:w w:val="95"/>
          <w:sz w:val="17"/>
        </w:rPr>
        <w:t> </w:t>
      </w:r>
      <w:r>
        <w:rPr>
          <w:spacing w:val="-1"/>
          <w:w w:val="95"/>
          <w:sz w:val="17"/>
        </w:rPr>
        <w:t>vespae</w:t>
      </w:r>
      <w:r>
        <w:rPr>
          <w:spacing w:val="-1"/>
          <w:w w:val="95"/>
          <w:position w:val="4"/>
          <w:sz w:val="11"/>
        </w:rPr>
        <w:t>29-34</w:t>
        <w:tab/>
      </w:r>
      <w:r>
        <w:rPr>
          <w:spacing w:val="-1"/>
          <w:sz w:val="17"/>
        </w:rPr>
        <w:t>Vespidae</w:t>
        <w:tab/>
      </w:r>
      <w:r>
        <w:rPr>
          <w:w w:val="90"/>
          <w:sz w:val="17"/>
        </w:rPr>
        <w:t>China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and east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asia</w:t>
        <w:tab/>
        <w:t>Polysaccharide</w:t>
        <w:tab/>
        <w:t>Gastric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and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liver</w:t>
      </w:r>
      <w:r>
        <w:rPr>
          <w:spacing w:val="5"/>
          <w:w w:val="90"/>
          <w:sz w:val="17"/>
        </w:rPr>
        <w:t> </w:t>
      </w:r>
      <w:r>
        <w:rPr>
          <w:w w:val="90"/>
          <w:sz w:val="17"/>
        </w:rPr>
        <w:t>cancer</w:t>
      </w:r>
    </w:p>
    <w:p>
      <w:pPr>
        <w:spacing w:after="0" w:line="187" w:lineRule="exact"/>
        <w:jc w:val="left"/>
        <w:rPr>
          <w:sz w:val="17"/>
        </w:rPr>
        <w:sectPr>
          <w:type w:val="continuous"/>
          <w:pgSz w:w="15840" w:h="12240" w:orient="landscape"/>
          <w:pgMar w:top="1120" w:bottom="1200" w:left="1580" w:right="800"/>
        </w:sectPr>
      </w:pPr>
    </w:p>
    <w:p>
      <w:pPr>
        <w:tabs>
          <w:tab w:pos="2665" w:val="left" w:leader="none"/>
          <w:tab w:pos="4285" w:val="left" w:leader="none"/>
          <w:tab w:pos="6265" w:val="left" w:leader="none"/>
        </w:tabs>
        <w:spacing w:line="72" w:lineRule="auto" w:before="50"/>
        <w:ind w:left="236" w:right="0" w:firstLine="0"/>
        <w:jc w:val="left"/>
        <w:rPr>
          <w:sz w:val="17"/>
        </w:rPr>
      </w:pPr>
      <w:r>
        <w:rPr>
          <w:w w:val="90"/>
          <w:position w:val="-8"/>
          <w:sz w:val="17"/>
        </w:rPr>
        <w:t>Aegle</w:t>
      </w:r>
      <w:r>
        <w:rPr>
          <w:spacing w:val="4"/>
          <w:w w:val="90"/>
          <w:position w:val="-8"/>
          <w:sz w:val="17"/>
        </w:rPr>
        <w:t> </w:t>
      </w:r>
      <w:r>
        <w:rPr>
          <w:w w:val="90"/>
          <w:position w:val="-8"/>
          <w:sz w:val="17"/>
        </w:rPr>
        <w:t>marmelos</w:t>
      </w:r>
      <w:r>
        <w:rPr>
          <w:w w:val="90"/>
          <w:position w:val="-4"/>
          <w:sz w:val="11"/>
        </w:rPr>
        <w:t>38</w:t>
        <w:tab/>
      </w:r>
      <w:r>
        <w:rPr>
          <w:rFonts w:ascii="Arial" w:hAnsi="Arial"/>
          <w:i/>
          <w:spacing w:val="-1"/>
          <w:w w:val="95"/>
          <w:position w:val="-8"/>
          <w:sz w:val="17"/>
        </w:rPr>
        <w:t>Rutaceae</w:t>
        <w:tab/>
      </w:r>
      <w:r>
        <w:rPr>
          <w:position w:val="-8"/>
          <w:sz w:val="17"/>
        </w:rPr>
        <w:t>India</w:t>
        <w:tab/>
      </w:r>
      <w:r>
        <w:rPr>
          <w:spacing w:val="-1"/>
          <w:w w:val="90"/>
          <w:sz w:val="17"/>
        </w:rPr>
        <w:t>Mono-terpene</w:t>
      </w:r>
      <w:r>
        <w:rPr>
          <w:spacing w:val="-4"/>
          <w:w w:val="90"/>
          <w:sz w:val="17"/>
        </w:rPr>
        <w:t> </w:t>
      </w:r>
      <w:r>
        <w:rPr>
          <w:spacing w:val="-1"/>
          <w:w w:val="90"/>
          <w:sz w:val="17"/>
        </w:rPr>
        <w:t>hydrocarbons,</w:t>
      </w:r>
      <w:r>
        <w:rPr>
          <w:spacing w:val="-5"/>
          <w:w w:val="90"/>
          <w:sz w:val="17"/>
        </w:rPr>
        <w:t> </w:t>
      </w:r>
      <w:r>
        <w:rPr>
          <w:spacing w:val="-1"/>
          <w:w w:val="90"/>
          <w:sz w:val="17"/>
        </w:rPr>
        <w:t>sesquiterpene,</w:t>
      </w:r>
      <w:r>
        <w:rPr>
          <w:spacing w:val="-5"/>
          <w:w w:val="90"/>
          <w:sz w:val="17"/>
        </w:rPr>
        <w:t> </w:t>
      </w:r>
      <w:r>
        <w:rPr>
          <w:spacing w:val="-1"/>
          <w:w w:val="90"/>
          <w:sz w:val="17"/>
        </w:rPr>
        <w:t>Limonene,</w:t>
      </w:r>
      <w:r>
        <w:rPr>
          <w:spacing w:val="-5"/>
          <w:w w:val="90"/>
          <w:sz w:val="17"/>
        </w:rPr>
        <w:t> </w:t>
      </w:r>
      <w:r>
        <w:rPr>
          <w:spacing w:val="-1"/>
          <w:w w:val="90"/>
          <w:sz w:val="17"/>
        </w:rPr>
        <w:t>Z)-</w:t>
      </w:r>
      <w:r>
        <w:rPr>
          <w:rFonts w:ascii="Times New Roman" w:hAnsi="Times New Roman"/>
          <w:i/>
          <w:spacing w:val="-1"/>
          <w:w w:val="90"/>
          <w:sz w:val="17"/>
        </w:rPr>
        <w:t>β</w:t>
      </w:r>
      <w:r>
        <w:rPr>
          <w:spacing w:val="-1"/>
          <w:w w:val="90"/>
          <w:sz w:val="17"/>
        </w:rPr>
        <w:t>-</w:t>
      </w:r>
    </w:p>
    <w:p>
      <w:pPr>
        <w:spacing w:line="109" w:lineRule="exact" w:before="90"/>
        <w:ind w:left="236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Cancer</w:t>
      </w:r>
    </w:p>
    <w:p>
      <w:pPr>
        <w:spacing w:after="0" w:line="109" w:lineRule="exact"/>
        <w:jc w:val="left"/>
        <w:rPr>
          <w:sz w:val="17"/>
        </w:rPr>
        <w:sectPr>
          <w:type w:val="continuous"/>
          <w:pgSz w:w="15840" w:h="12240" w:orient="landscape"/>
          <w:pgMar w:top="1120" w:bottom="1200" w:left="1580" w:right="800"/>
          <w:cols w:num="2" w:equalWidth="0">
            <w:col w:w="10366" w:space="74"/>
            <w:col w:w="3020"/>
          </w:cols>
        </w:sectPr>
      </w:pPr>
    </w:p>
    <w:p>
      <w:pPr>
        <w:tabs>
          <w:tab w:pos="6265" w:val="left" w:leader="none"/>
          <w:tab w:pos="13003" w:val="left" w:leader="none"/>
        </w:tabs>
        <w:spacing w:line="182" w:lineRule="exact" w:before="0"/>
        <w:ind w:left="114" w:right="0" w:firstLine="0"/>
        <w:jc w:val="left"/>
        <w:rPr>
          <w:sz w:val="17"/>
        </w:rPr>
      </w:pPr>
      <w:r>
        <w:rPr>
          <w:w w:val="104"/>
          <w:sz w:val="17"/>
          <w:u w:val="single"/>
        </w:rPr>
        <w:t> </w:t>
      </w:r>
      <w:r>
        <w:rPr>
          <w:sz w:val="17"/>
          <w:u w:val="single"/>
        </w:rPr>
        <w:tab/>
      </w:r>
      <w:r>
        <w:rPr>
          <w:w w:val="85"/>
          <w:sz w:val="17"/>
          <w:u w:val="single"/>
        </w:rPr>
        <w:t>ocimene,</w:t>
      </w:r>
      <w:r>
        <w:rPr>
          <w:spacing w:val="13"/>
          <w:w w:val="85"/>
          <w:sz w:val="17"/>
          <w:u w:val="single"/>
        </w:rPr>
        <w:t> </w:t>
      </w:r>
      <w:r>
        <w:rPr>
          <w:w w:val="85"/>
          <w:sz w:val="17"/>
          <w:u w:val="single"/>
        </w:rPr>
        <w:t>and</w:t>
      </w:r>
      <w:r>
        <w:rPr>
          <w:spacing w:val="15"/>
          <w:w w:val="85"/>
          <w:sz w:val="17"/>
          <w:u w:val="single"/>
        </w:rPr>
        <w:t> </w:t>
      </w:r>
      <w:r>
        <w:rPr>
          <w:w w:val="85"/>
          <w:sz w:val="17"/>
          <w:u w:val="single"/>
        </w:rPr>
        <w:t>one</w:t>
      </w:r>
      <w:r>
        <w:rPr>
          <w:spacing w:val="16"/>
          <w:w w:val="85"/>
          <w:sz w:val="17"/>
          <w:u w:val="single"/>
        </w:rPr>
        <w:t> </w:t>
      </w:r>
      <w:r>
        <w:rPr>
          <w:w w:val="85"/>
          <w:sz w:val="17"/>
          <w:u w:val="single"/>
        </w:rPr>
        <w:t>phenolic</w:t>
      </w:r>
      <w:r>
        <w:rPr>
          <w:spacing w:val="11"/>
          <w:w w:val="85"/>
          <w:sz w:val="17"/>
          <w:u w:val="single"/>
        </w:rPr>
        <w:t> </w:t>
      </w:r>
      <w:r>
        <w:rPr>
          <w:w w:val="85"/>
          <w:sz w:val="17"/>
          <w:u w:val="single"/>
        </w:rPr>
        <w:t>compound.</w:t>
      </w:r>
      <w:r>
        <w:rPr>
          <w:sz w:val="17"/>
          <w:u w:val="single"/>
        </w:rPr>
        <w:tab/>
      </w:r>
    </w:p>
    <w:p>
      <w:pPr>
        <w:pStyle w:val="BodyText"/>
        <w:spacing w:before="8"/>
        <w:rPr>
          <w:sz w:val="11"/>
        </w:rPr>
      </w:pPr>
    </w:p>
    <w:p>
      <w:pPr>
        <w:pStyle w:val="Heading2"/>
        <w:spacing w:before="83"/>
        <w:ind w:left="0" w:right="331"/>
        <w:jc w:val="center"/>
      </w:pPr>
      <w:r>
        <w:rPr>
          <w:w w:val="90"/>
        </w:rPr>
        <w:t>Table</w:t>
      </w:r>
      <w:r>
        <w:rPr>
          <w:spacing w:val="-1"/>
          <w:w w:val="90"/>
        </w:rPr>
        <w:t> </w:t>
      </w:r>
      <w:r>
        <w:rPr>
          <w:w w:val="90"/>
        </w:rPr>
        <w:t>01</w:t>
      </w:r>
    </w:p>
    <w:p>
      <w:pPr>
        <w:pStyle w:val="BodyText"/>
        <w:spacing w:line="222" w:lineRule="exact"/>
        <w:ind w:right="334"/>
        <w:jc w:val="center"/>
      </w:pPr>
      <w:r>
        <w:rPr>
          <w:w w:val="85"/>
        </w:rPr>
        <w:t>List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some</w:t>
      </w:r>
      <w:r>
        <w:rPr>
          <w:spacing w:val="13"/>
          <w:w w:val="85"/>
        </w:rPr>
        <w:t> </w:t>
      </w:r>
      <w:r>
        <w:rPr>
          <w:w w:val="85"/>
        </w:rPr>
        <w:t>Plants</w:t>
      </w:r>
      <w:r>
        <w:rPr>
          <w:spacing w:val="16"/>
          <w:w w:val="85"/>
        </w:rPr>
        <w:t> </w:t>
      </w:r>
      <w:r>
        <w:rPr>
          <w:w w:val="85"/>
        </w:rPr>
        <w:t>with</w:t>
      </w:r>
      <w:r>
        <w:rPr>
          <w:spacing w:val="13"/>
          <w:w w:val="85"/>
        </w:rPr>
        <w:t> </w:t>
      </w:r>
      <w:r>
        <w:rPr>
          <w:w w:val="85"/>
        </w:rPr>
        <w:t>Anti-cancer</w:t>
      </w:r>
      <w:r>
        <w:rPr>
          <w:spacing w:val="15"/>
          <w:w w:val="85"/>
        </w:rPr>
        <w:t> </w:t>
      </w:r>
      <w:r>
        <w:rPr>
          <w:w w:val="85"/>
        </w:rPr>
        <w:t>Activity</w:t>
      </w:r>
    </w:p>
    <w:p>
      <w:pPr>
        <w:pStyle w:val="BodyText"/>
        <w:spacing w:before="9"/>
        <w:rPr>
          <w:sz w:val="10"/>
        </w:rPr>
      </w:pPr>
    </w:p>
    <w:p>
      <w:pPr>
        <w:tabs>
          <w:tab w:pos="3112" w:val="left" w:leader="none"/>
          <w:tab w:pos="5714" w:val="left" w:leader="none"/>
          <w:tab w:pos="8241" w:val="left" w:leader="none"/>
        </w:tabs>
        <w:spacing w:before="83"/>
        <w:ind w:left="0" w:right="334" w:firstLine="0"/>
        <w:jc w:val="center"/>
        <w:rPr>
          <w:rFonts w:ascii="Arial"/>
          <w:i/>
          <w:sz w:val="20"/>
        </w:rPr>
      </w:pPr>
      <w:r>
        <w:rPr>
          <w:rFonts w:ascii="Arial"/>
          <w:i/>
          <w:w w:val="85"/>
          <w:sz w:val="20"/>
        </w:rPr>
        <w:t>Int.</w:t>
      </w:r>
      <w:r>
        <w:rPr>
          <w:rFonts w:ascii="Arial"/>
          <w:i/>
          <w:spacing w:val="-1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J.</w:t>
      </w:r>
      <w:r>
        <w:rPr>
          <w:rFonts w:ascii="Arial"/>
          <w:i/>
          <w:spacing w:val="-1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Pharm</w:t>
      </w:r>
      <w:r>
        <w:rPr>
          <w:rFonts w:ascii="Arial"/>
          <w:i/>
          <w:spacing w:val="-1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&amp;</w:t>
      </w:r>
      <w:r>
        <w:rPr>
          <w:rFonts w:ascii="Arial"/>
          <w:i/>
          <w:spacing w:val="-1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Ind.</w:t>
      </w:r>
      <w:r>
        <w:rPr>
          <w:rFonts w:ascii="Arial"/>
          <w:i/>
          <w:spacing w:val="-1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Res</w:t>
        <w:tab/>
      </w:r>
      <w:r>
        <w:rPr>
          <w:rFonts w:ascii="Arial"/>
          <w:i/>
          <w:sz w:val="20"/>
        </w:rPr>
        <w:t>Vol</w:t>
      </w:r>
      <w:r>
        <w:rPr>
          <w:rFonts w:ascii="Arial"/>
          <w:i/>
          <w:spacing w:val="-1"/>
          <w:sz w:val="20"/>
        </w:rPr>
        <w:t> </w:t>
      </w:r>
      <w:r>
        <w:rPr>
          <w:rFonts w:ascii="Arial"/>
          <w:i/>
          <w:sz w:val="20"/>
        </w:rPr>
        <w:t>-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01</w:t>
        <w:tab/>
      </w:r>
      <w:r>
        <w:rPr>
          <w:rFonts w:ascii="Arial"/>
          <w:i/>
          <w:w w:val="90"/>
          <w:sz w:val="20"/>
        </w:rPr>
        <w:t>Issue</w:t>
      </w:r>
      <w:r>
        <w:rPr>
          <w:rFonts w:ascii="Arial"/>
          <w:i/>
          <w:spacing w:val="-6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-</w:t>
      </w:r>
      <w:r>
        <w:rPr>
          <w:rFonts w:ascii="Arial"/>
          <w:i/>
          <w:spacing w:val="-5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02</w:t>
        <w:tab/>
      </w:r>
      <w:r>
        <w:rPr>
          <w:rFonts w:ascii="Arial"/>
          <w:i/>
          <w:w w:val="95"/>
          <w:sz w:val="20"/>
        </w:rPr>
        <w:t>Apr</w:t>
      </w:r>
      <w:r>
        <w:rPr>
          <w:rFonts w:ascii="Arial"/>
          <w:i/>
          <w:spacing w:val="-8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-</w:t>
      </w:r>
      <w:r>
        <w:rPr>
          <w:rFonts w:ascii="Arial"/>
          <w:i/>
          <w:spacing w:val="-8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Jun</w:t>
      </w:r>
      <w:r>
        <w:rPr>
          <w:rFonts w:ascii="Arial"/>
          <w:i/>
          <w:spacing w:val="-9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2011</w:t>
      </w:r>
    </w:p>
    <w:p>
      <w:pPr>
        <w:spacing w:after="0"/>
        <w:jc w:val="center"/>
        <w:rPr>
          <w:rFonts w:ascii="Arial"/>
          <w:sz w:val="20"/>
        </w:rPr>
        <w:sectPr>
          <w:type w:val="continuous"/>
          <w:pgSz w:w="15840" w:h="12240" w:orient="landscape"/>
          <w:pgMar w:top="1120" w:bottom="1200" w:left="1580" w:right="800"/>
        </w:sectPr>
      </w:pPr>
    </w:p>
    <w:p>
      <w:pPr>
        <w:pStyle w:val="BodyText"/>
        <w:spacing w:before="59"/>
        <w:ind w:right="99"/>
        <w:jc w:val="right"/>
      </w:pPr>
      <w:r>
        <w:rPr/>
        <w:pict>
          <v:shape style="position:absolute;margin-left:550.080017pt;margin-top:1.963426pt;width:16.5pt;height:10.85pt;mso-position-horizontal-relative:page;mso-position-vertical-relative:paragraph;z-index:-15894016" type="#_x0000_t202" filled="false" stroked="false">
            <v:textbox inset="0,0,0,0">
              <w:txbxContent>
                <w:p>
                  <w:pPr>
                    <w:pStyle w:val="BodyText"/>
                    <w:spacing w:line="212" w:lineRule="exact"/>
                  </w:pPr>
                  <w:r>
                    <w:rPr>
                      <w:w w:val="95"/>
                    </w:rPr>
                    <w:t>105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542.399963pt;margin-top:-.431263pt;width:40.439999pt;height:18.72pt;mso-position-horizontal-relative:page;mso-position-vertical-relative:paragraph;z-index:-15893504" filled="true" fillcolor="#ffffff" stroked="false">
            <v:fill type="solid"/>
            <w10:wrap type="none"/>
          </v:rect>
        </w:pict>
      </w:r>
      <w:r>
        <w:rPr/>
        <w:t>108</w:t>
      </w:r>
    </w:p>
    <w:p>
      <w:pPr>
        <w:pStyle w:val="BodyText"/>
        <w:spacing w:before="1"/>
        <w:rPr>
          <w:sz w:val="13"/>
        </w:rPr>
      </w:pPr>
    </w:p>
    <w:p>
      <w:pPr>
        <w:spacing w:after="0"/>
        <w:rPr>
          <w:sz w:val="13"/>
        </w:rPr>
        <w:sectPr>
          <w:headerReference w:type="default" r:id="rId13"/>
          <w:footerReference w:type="default" r:id="rId14"/>
          <w:pgSz w:w="12240" w:h="15840"/>
          <w:pgMar w:header="0" w:footer="0" w:top="680" w:bottom="280" w:left="800" w:right="720"/>
        </w:sectPr>
      </w:pP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94" w:after="0"/>
        <w:ind w:left="378" w:right="41" w:hanging="272"/>
        <w:jc w:val="both"/>
        <w:rPr>
          <w:sz w:val="20"/>
        </w:rPr>
      </w:pPr>
      <w:r>
        <w:rPr>
          <w:w w:val="95"/>
          <w:sz w:val="20"/>
        </w:rPr>
        <w:t>Jayanti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Maria-pramanik,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Shilpa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Kerkar.,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Human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papilloma virus infection in women with different clinical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manifestations. G.S.Medical College and KEM Hospital,</w:t>
      </w:r>
      <w:r>
        <w:rPr>
          <w:spacing w:val="1"/>
          <w:w w:val="90"/>
          <w:sz w:val="20"/>
        </w:rPr>
        <w:t> </w:t>
      </w:r>
      <w:r>
        <w:rPr>
          <w:sz w:val="20"/>
        </w:rPr>
        <w:t>Parel,</w:t>
      </w:r>
      <w:r>
        <w:rPr>
          <w:spacing w:val="-2"/>
          <w:sz w:val="20"/>
        </w:rPr>
        <w:t> </w:t>
      </w:r>
      <w:r>
        <w:rPr>
          <w:sz w:val="20"/>
        </w:rPr>
        <w:t>Mumbai.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40" w:hanging="272"/>
        <w:jc w:val="both"/>
        <w:rPr>
          <w:sz w:val="20"/>
        </w:rPr>
      </w:pPr>
      <w:r>
        <w:rPr>
          <w:rFonts w:ascii="Arial"/>
          <w:i/>
          <w:w w:val="90"/>
          <w:sz w:val="20"/>
        </w:rPr>
        <w:t>Lalit Dar, Neerja Bhatla, Shobha Broor, </w:t>
      </w:r>
      <w:r>
        <w:rPr>
          <w:w w:val="90"/>
          <w:sz w:val="20"/>
        </w:rPr>
        <w:t>Detection 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Genotyping of Human Papilloma Virus in Cervical Swab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Samples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Reverse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Line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Blot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Assay,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Johns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Hopkins</w:t>
      </w:r>
      <w:r>
        <w:rPr>
          <w:spacing w:val="-45"/>
          <w:w w:val="90"/>
          <w:sz w:val="20"/>
        </w:rPr>
        <w:t> </w:t>
      </w:r>
      <w:r>
        <w:rPr>
          <w:sz w:val="20"/>
        </w:rPr>
        <w:t>University,Baltimore,USA.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38" w:hanging="272"/>
        <w:jc w:val="both"/>
        <w:rPr>
          <w:sz w:val="20"/>
        </w:rPr>
      </w:pPr>
      <w:r>
        <w:rPr>
          <w:rFonts w:ascii="Arial"/>
          <w:i/>
          <w:w w:val="90"/>
          <w:sz w:val="20"/>
        </w:rPr>
        <w:t>Neerja Bhatla, Lalit Dar, A. Raj Kumar Patro,</w:t>
      </w:r>
      <w:r>
        <w:rPr>
          <w:w w:val="90"/>
          <w:sz w:val="20"/>
        </w:rPr>
        <w:t>Detection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Genotyping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Human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Papillomavirus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Invasive</w:t>
      </w:r>
      <w:r>
        <w:rPr>
          <w:spacing w:val="1"/>
          <w:w w:val="90"/>
          <w:sz w:val="20"/>
        </w:rPr>
        <w:t> </w:t>
      </w:r>
      <w:r>
        <w:rPr>
          <w:w w:val="85"/>
          <w:sz w:val="20"/>
        </w:rPr>
        <w:t>Cervical Cancers by the Reverse Line Blot Assay, All India</w:t>
      </w:r>
      <w:r>
        <w:rPr>
          <w:spacing w:val="1"/>
          <w:w w:val="85"/>
          <w:sz w:val="20"/>
        </w:rPr>
        <w:t> </w:t>
      </w:r>
      <w:r>
        <w:rPr>
          <w:w w:val="95"/>
          <w:sz w:val="20"/>
        </w:rPr>
        <w:t>Institute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Medical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Sciences,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New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Delhi.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40" w:hanging="272"/>
        <w:jc w:val="both"/>
        <w:rPr>
          <w:sz w:val="20"/>
        </w:rPr>
      </w:pPr>
      <w:r>
        <w:rPr>
          <w:rFonts w:ascii="Arial"/>
          <w:i/>
          <w:w w:val="90"/>
          <w:sz w:val="20"/>
        </w:rPr>
        <w:t>Ananda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Mookerjeea,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P.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Duttaa,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S.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Majumdera,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R.N.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spacing w:val="-1"/>
          <w:w w:val="90"/>
          <w:sz w:val="20"/>
        </w:rPr>
        <w:t>Baralb, S.K.Choudhuri, </w:t>
      </w:r>
      <w:r>
        <w:rPr>
          <w:w w:val="90"/>
          <w:sz w:val="20"/>
        </w:rPr>
        <w:t>Regulation of Multidrug Resistant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Cancer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with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Novel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Metal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ComplexDepartment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Environmental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Carcinogenesis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Toxicology,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Chittaranjan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National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Cancer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Institute,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Calcutta.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40" w:hanging="272"/>
        <w:jc w:val="both"/>
        <w:rPr>
          <w:sz w:val="20"/>
        </w:rPr>
      </w:pPr>
      <w:r>
        <w:rPr>
          <w:rFonts w:ascii="Arial"/>
          <w:i/>
          <w:spacing w:val="-1"/>
          <w:w w:val="90"/>
          <w:sz w:val="20"/>
        </w:rPr>
        <w:t>Sunita </w:t>
      </w:r>
      <w:r>
        <w:rPr>
          <w:rFonts w:ascii="Arial"/>
          <w:i/>
          <w:w w:val="90"/>
          <w:sz w:val="20"/>
        </w:rPr>
        <w:t>Shankar, Rajiv Sarin, Neena Bhatnagar, </w:t>
      </w:r>
      <w:r>
        <w:rPr>
          <w:w w:val="90"/>
          <w:sz w:val="20"/>
        </w:rPr>
        <w:t>Inherited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Predisposition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Environmental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Exposure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Causation of Familial or Multiple Primary Cancer, Cancer</w:t>
      </w:r>
      <w:r>
        <w:rPr>
          <w:spacing w:val="1"/>
          <w:w w:val="90"/>
          <w:sz w:val="20"/>
        </w:rPr>
        <w:t> </w:t>
      </w:r>
      <w:r>
        <w:rPr>
          <w:sz w:val="20"/>
        </w:rPr>
        <w:t>Genetics</w:t>
      </w:r>
      <w:r>
        <w:rPr>
          <w:spacing w:val="-4"/>
          <w:sz w:val="20"/>
        </w:rPr>
        <w:t> </w:t>
      </w:r>
      <w:r>
        <w:rPr>
          <w:sz w:val="20"/>
        </w:rPr>
        <w:t>Unit,</w:t>
      </w:r>
      <w:r>
        <w:rPr>
          <w:spacing w:val="-3"/>
          <w:sz w:val="20"/>
        </w:rPr>
        <w:t> </w:t>
      </w:r>
      <w:r>
        <w:rPr>
          <w:sz w:val="20"/>
        </w:rPr>
        <w:t>Mumbai.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44" w:hanging="272"/>
        <w:jc w:val="both"/>
        <w:rPr>
          <w:sz w:val="20"/>
        </w:rPr>
      </w:pPr>
      <w:r>
        <w:rPr>
          <w:rFonts w:ascii="Arial"/>
          <w:i/>
          <w:w w:val="90"/>
          <w:sz w:val="20"/>
        </w:rPr>
        <w:t>Veronique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Dinand,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Laxman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S.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Arya,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Ramesh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Dawar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w w:val="85"/>
          <w:sz w:val="20"/>
        </w:rPr>
        <w:t>Hodgkin's Lymphoma in North Indian Children: Prevalence</w:t>
      </w:r>
      <w:r>
        <w:rPr>
          <w:spacing w:val="1"/>
          <w:w w:val="85"/>
          <w:sz w:val="20"/>
        </w:rPr>
        <w:t> </w:t>
      </w:r>
      <w:r>
        <w:rPr>
          <w:w w:val="90"/>
          <w:sz w:val="20"/>
        </w:rPr>
        <w:t>and Significance of Epstein-Barr Virus, Latent Membrane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Protein-1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Detection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Hodgkin's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Reed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Sternberg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Cells,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All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India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Institute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Medical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Sciences,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New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Delhi.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28" w:lineRule="auto" w:before="0" w:after="0"/>
        <w:ind w:left="378" w:right="46" w:hanging="272"/>
        <w:jc w:val="both"/>
        <w:rPr>
          <w:sz w:val="20"/>
        </w:rPr>
      </w:pPr>
      <w:r>
        <w:rPr>
          <w:rFonts w:ascii="Arial"/>
          <w:i/>
          <w:w w:val="90"/>
          <w:sz w:val="20"/>
        </w:rPr>
        <w:t>Sasikala P.S., Nirmala Nancy K., Mahji U., Shirley S and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Rajkumar T. </w:t>
      </w:r>
      <w:r>
        <w:rPr>
          <w:w w:val="90"/>
          <w:sz w:val="20"/>
        </w:rPr>
        <w:t>a Marker for Germinal Center Transit B Cell</w:t>
      </w:r>
      <w:r>
        <w:rPr>
          <w:spacing w:val="1"/>
          <w:w w:val="90"/>
          <w:sz w:val="20"/>
        </w:rPr>
        <w:t> </w:t>
      </w:r>
      <w:r>
        <w:rPr>
          <w:w w:val="85"/>
          <w:sz w:val="20"/>
        </w:rPr>
        <w:t>Non-Hodgkin's</w:t>
      </w:r>
      <w:r>
        <w:rPr>
          <w:spacing w:val="19"/>
          <w:w w:val="85"/>
          <w:sz w:val="20"/>
        </w:rPr>
        <w:t> </w:t>
      </w:r>
      <w:r>
        <w:rPr>
          <w:w w:val="85"/>
          <w:sz w:val="20"/>
        </w:rPr>
        <w:t>Lymphomas,</w:t>
      </w:r>
      <w:r>
        <w:rPr>
          <w:spacing w:val="26"/>
          <w:w w:val="85"/>
          <w:sz w:val="20"/>
        </w:rPr>
        <w:t> </w:t>
      </w:r>
      <w:r>
        <w:rPr>
          <w:w w:val="85"/>
          <w:sz w:val="20"/>
        </w:rPr>
        <w:t>Cancer</w:t>
      </w:r>
      <w:r>
        <w:rPr>
          <w:spacing w:val="20"/>
          <w:w w:val="85"/>
          <w:sz w:val="20"/>
        </w:rPr>
        <w:t> </w:t>
      </w:r>
      <w:r>
        <w:rPr>
          <w:w w:val="85"/>
          <w:sz w:val="20"/>
        </w:rPr>
        <w:t>Institute</w:t>
      </w:r>
      <w:r>
        <w:rPr>
          <w:spacing w:val="20"/>
          <w:w w:val="85"/>
          <w:sz w:val="20"/>
        </w:rPr>
        <w:t> </w:t>
      </w:r>
      <w:r>
        <w:rPr>
          <w:w w:val="85"/>
          <w:sz w:val="20"/>
        </w:rPr>
        <w:t>(WIA),</w:t>
      </w:r>
      <w:r>
        <w:rPr>
          <w:spacing w:val="26"/>
          <w:w w:val="85"/>
          <w:sz w:val="20"/>
        </w:rPr>
        <w:t> </w:t>
      </w:r>
      <w:r>
        <w:rPr>
          <w:w w:val="85"/>
          <w:sz w:val="20"/>
        </w:rPr>
        <w:t>India.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45" w:hanging="272"/>
        <w:jc w:val="both"/>
        <w:rPr>
          <w:sz w:val="20"/>
        </w:rPr>
      </w:pPr>
      <w:r>
        <w:rPr>
          <w:w w:val="90"/>
          <w:sz w:val="20"/>
        </w:rPr>
        <w:t>Prishla Varghese, Prabha Balaram, BC.Das. Ras p21and</w:t>
      </w:r>
      <w:r>
        <w:rPr>
          <w:spacing w:val="-45"/>
          <w:w w:val="90"/>
          <w:sz w:val="20"/>
        </w:rPr>
        <w:t> </w:t>
      </w:r>
      <w:r>
        <w:rPr>
          <w:spacing w:val="-1"/>
          <w:w w:val="95"/>
          <w:sz w:val="20"/>
        </w:rPr>
        <w:t>itsExpressional </w:t>
      </w:r>
      <w:r>
        <w:rPr>
          <w:w w:val="95"/>
          <w:sz w:val="20"/>
        </w:rPr>
        <w:t>variations in the development of oral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squamous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cell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carcinoma,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Regional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cancer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centrer,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Trivandrum, Kerala,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India.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39" w:hanging="272"/>
        <w:jc w:val="both"/>
        <w:rPr>
          <w:sz w:val="20"/>
        </w:rPr>
      </w:pPr>
      <w:r>
        <w:rPr>
          <w:rFonts w:ascii="Arial"/>
          <w:i/>
          <w:w w:val="85"/>
          <w:sz w:val="20"/>
        </w:rPr>
        <w:t>Chhavi Sharma, Jatinder Kaur, Nitin Chakravarti, </w:t>
      </w:r>
      <w:r>
        <w:rPr>
          <w:w w:val="85"/>
          <w:sz w:val="20"/>
        </w:rPr>
        <w:t>. Retinoic</w:t>
      </w:r>
      <w:r>
        <w:rPr>
          <w:spacing w:val="1"/>
          <w:w w:val="85"/>
          <w:sz w:val="20"/>
        </w:rPr>
        <w:t> </w:t>
      </w:r>
      <w:r>
        <w:rPr>
          <w:w w:val="90"/>
          <w:sz w:val="20"/>
        </w:rPr>
        <w:t>Acid Receptors and Their Relationship with Cell Cycle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Regulators in Oral Carcinogenesis, All India Institute of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Medical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Sciences,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New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Delhi,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India.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38" w:hanging="272"/>
        <w:jc w:val="both"/>
        <w:rPr>
          <w:sz w:val="20"/>
        </w:rPr>
      </w:pPr>
      <w:r>
        <w:rPr>
          <w:rFonts w:ascii="Arial"/>
          <w:i/>
          <w:w w:val="90"/>
          <w:sz w:val="20"/>
        </w:rPr>
        <w:t>Meenakshi Sawhney1, Nidhi Rohatgil, Siddhartha Datta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Gupta, </w:t>
      </w:r>
      <w:r>
        <w:rPr>
          <w:w w:val="90"/>
          <w:sz w:val="20"/>
        </w:rPr>
        <w:t>Deregulated Expression of Cylcooxygenase-2 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Oral Carcinogenesis, Institute of Rotary Cancer Hospital;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All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India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Institute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Medical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Sciences,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New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Delhi,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India.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39" w:hanging="272"/>
        <w:jc w:val="both"/>
        <w:rPr>
          <w:sz w:val="20"/>
        </w:rPr>
      </w:pPr>
      <w:r>
        <w:rPr>
          <w:rFonts w:ascii="Arial"/>
          <w:i/>
          <w:w w:val="90"/>
          <w:sz w:val="20"/>
        </w:rPr>
        <w:t>Mohammad M. Mir, Nazir A. Dar, Sailesh Gochhait, </w:t>
      </w:r>
      <w:r>
        <w:rPr>
          <w:w w:val="90"/>
          <w:sz w:val="20"/>
        </w:rPr>
        <w:t>p53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Mutation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Profile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Squamous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Cell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Carcinomas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Esophagus in Kashmir (India) - A High Incidence Area,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Sher-I-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Kashmir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Institute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Medical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Sciences,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Soura,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Srinagar.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43" w:hanging="272"/>
        <w:jc w:val="both"/>
        <w:rPr>
          <w:sz w:val="20"/>
        </w:rPr>
      </w:pPr>
      <w:r>
        <w:rPr>
          <w:rFonts w:ascii="Arial"/>
          <w:i/>
          <w:w w:val="90"/>
          <w:sz w:val="20"/>
        </w:rPr>
        <w:t>Rakhi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Srivastava,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Daman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Saluja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and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Madhu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Chopra,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w w:val="90"/>
          <w:sz w:val="20"/>
        </w:rPr>
        <w:t>Isolation and Screening of Anticancer Metabolites from</w:t>
      </w:r>
      <w:r>
        <w:rPr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Boerhaavia diffusa, </w:t>
      </w:r>
      <w:r>
        <w:rPr>
          <w:w w:val="90"/>
          <w:sz w:val="20"/>
        </w:rPr>
        <w:t>Dr. Br. B. R. Ambedkar Center for</w:t>
      </w:r>
      <w:r>
        <w:rPr>
          <w:spacing w:val="1"/>
          <w:w w:val="90"/>
          <w:sz w:val="20"/>
        </w:rPr>
        <w:t> </w:t>
      </w:r>
      <w:r>
        <w:rPr>
          <w:spacing w:val="-1"/>
          <w:sz w:val="20"/>
        </w:rPr>
        <w:t>Biomedical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research,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University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Delhi.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28" w:lineRule="auto" w:before="0" w:after="0"/>
        <w:ind w:left="378" w:right="41" w:hanging="272"/>
        <w:jc w:val="both"/>
        <w:rPr>
          <w:sz w:val="20"/>
        </w:rPr>
      </w:pPr>
      <w:r>
        <w:rPr>
          <w:rFonts w:ascii="Arial"/>
          <w:i/>
          <w:w w:val="95"/>
          <w:sz w:val="20"/>
        </w:rPr>
        <w:t>Bani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B.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Ganguly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and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M.B.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Agarwal,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w w:val="95"/>
          <w:sz w:val="20"/>
        </w:rPr>
        <w:t>Conventional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Cytogenetic</w:t>
      </w:r>
      <w:r>
        <w:rPr>
          <w:spacing w:val="22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22"/>
          <w:w w:val="95"/>
          <w:sz w:val="20"/>
        </w:rPr>
        <w:t> </w:t>
      </w:r>
      <w:r>
        <w:rPr>
          <w:w w:val="95"/>
          <w:sz w:val="20"/>
        </w:rPr>
        <w:t>FISH</w:t>
      </w:r>
      <w:r>
        <w:rPr>
          <w:spacing w:val="22"/>
          <w:w w:val="95"/>
          <w:sz w:val="20"/>
        </w:rPr>
        <w:t> </w:t>
      </w:r>
      <w:r>
        <w:rPr>
          <w:w w:val="95"/>
          <w:sz w:val="20"/>
        </w:rPr>
        <w:t>Studies</w:t>
      </w:r>
      <w:r>
        <w:rPr>
          <w:spacing w:val="22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21"/>
          <w:w w:val="95"/>
          <w:sz w:val="20"/>
        </w:rPr>
        <w:t> </w:t>
      </w:r>
      <w:r>
        <w:rPr>
          <w:w w:val="95"/>
          <w:sz w:val="20"/>
        </w:rPr>
        <w:t>Diagnosis</w:t>
      </w:r>
      <w:r>
        <w:rPr>
          <w:spacing w:val="22"/>
          <w:w w:val="95"/>
          <w:sz w:val="20"/>
        </w:rPr>
        <w:t> </w:t>
      </w:r>
      <w:r>
        <w:rPr>
          <w:w w:val="95"/>
          <w:sz w:val="20"/>
        </w:rPr>
        <w:t>of</w:t>
      </w:r>
    </w:p>
    <w:p>
      <w:pPr>
        <w:pStyle w:val="BodyText"/>
        <w:spacing w:line="230" w:lineRule="auto" w:before="94"/>
        <w:ind w:left="378" w:right="187"/>
        <w:jc w:val="both"/>
      </w:pPr>
      <w:r>
        <w:rPr/>
        <w:br w:type="column"/>
      </w:r>
      <w:r>
        <w:rPr>
          <w:w w:val="90"/>
        </w:rPr>
        <w:t>Hematological</w:t>
      </w:r>
      <w:r>
        <w:rPr>
          <w:spacing w:val="1"/>
          <w:w w:val="90"/>
        </w:rPr>
        <w:t> </w:t>
      </w:r>
      <w:r>
        <w:rPr>
          <w:w w:val="90"/>
        </w:rPr>
        <w:t>Malignancies,</w:t>
      </w:r>
      <w:r>
        <w:rPr>
          <w:spacing w:val="1"/>
          <w:w w:val="90"/>
        </w:rPr>
        <w:t> </w:t>
      </w:r>
      <w:r>
        <w:rPr>
          <w:w w:val="90"/>
        </w:rPr>
        <w:t>MGM</w:t>
      </w:r>
      <w:r>
        <w:rPr>
          <w:spacing w:val="1"/>
          <w:w w:val="90"/>
        </w:rPr>
        <w:t> </w:t>
      </w:r>
      <w:r>
        <w:rPr>
          <w:w w:val="90"/>
        </w:rPr>
        <w:t>Centre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Genetic</w:t>
      </w:r>
      <w:r>
        <w:rPr>
          <w:spacing w:val="-45"/>
          <w:w w:val="90"/>
        </w:rPr>
        <w:t> </w:t>
      </w:r>
      <w:r>
        <w:rPr>
          <w:w w:val="90"/>
        </w:rPr>
        <w:t>Research and Diagnosis, MGM's New Bombay Hospital,</w:t>
      </w:r>
      <w:r>
        <w:rPr>
          <w:spacing w:val="1"/>
          <w:w w:val="90"/>
        </w:rPr>
        <w:t> </w:t>
      </w:r>
      <w:r>
        <w:rPr/>
        <w:t>Navi</w:t>
      </w:r>
      <w:r>
        <w:rPr>
          <w:spacing w:val="-1"/>
        </w:rPr>
        <w:t> </w:t>
      </w:r>
      <w:r>
        <w:rPr/>
        <w:t>Mumbai,</w:t>
      </w:r>
      <w:r>
        <w:rPr>
          <w:spacing w:val="-2"/>
        </w:rPr>
        <w:t> </w:t>
      </w:r>
      <w:r>
        <w:rPr/>
        <w:t>India.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187" w:hanging="272"/>
        <w:jc w:val="both"/>
        <w:rPr>
          <w:sz w:val="20"/>
        </w:rPr>
      </w:pPr>
      <w:r>
        <w:rPr>
          <w:rFonts w:ascii="Arial"/>
          <w:i/>
          <w:w w:val="95"/>
          <w:sz w:val="20"/>
        </w:rPr>
        <w:t>Anupam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Kumar,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Jatinder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Kaur,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Tushar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Kant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0"/>
          <w:sz w:val="20"/>
        </w:rPr>
        <w:t>Chattopadhyay, </w:t>
      </w:r>
      <w:r>
        <w:rPr>
          <w:w w:val="90"/>
          <w:sz w:val="20"/>
        </w:rPr>
        <w:t>Differential Expression of Retinoic Acid</w:t>
      </w:r>
      <w:r>
        <w:rPr>
          <w:spacing w:val="1"/>
          <w:w w:val="90"/>
          <w:sz w:val="20"/>
        </w:rPr>
        <w:t> </w:t>
      </w:r>
      <w:r>
        <w:rPr>
          <w:spacing w:val="-1"/>
          <w:w w:val="90"/>
          <w:sz w:val="20"/>
        </w:rPr>
        <w:t>Receptors </w:t>
      </w:r>
      <w:r>
        <w:rPr>
          <w:w w:val="90"/>
          <w:sz w:val="20"/>
        </w:rPr>
        <w:t>in Normal and Malignant Esophageal Tissues,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All India Institute of Medical Sciences, Ansari Nagar,New</w:t>
      </w:r>
      <w:r>
        <w:rPr>
          <w:spacing w:val="1"/>
          <w:w w:val="90"/>
          <w:sz w:val="20"/>
        </w:rPr>
        <w:t> </w:t>
      </w:r>
      <w:r>
        <w:rPr>
          <w:sz w:val="20"/>
        </w:rPr>
        <w:t>Delhi,</w:t>
      </w:r>
      <w:r>
        <w:rPr>
          <w:spacing w:val="1"/>
          <w:sz w:val="20"/>
        </w:rPr>
        <w:t> </w:t>
      </w:r>
      <w:r>
        <w:rPr>
          <w:sz w:val="20"/>
        </w:rPr>
        <w:t>India.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28" w:lineRule="auto" w:before="0" w:after="0"/>
        <w:ind w:left="378" w:right="188" w:hanging="272"/>
        <w:jc w:val="both"/>
        <w:rPr>
          <w:sz w:val="20"/>
        </w:rPr>
      </w:pPr>
      <w:r>
        <w:rPr>
          <w:rFonts w:ascii="Arial"/>
          <w:i/>
          <w:w w:val="90"/>
          <w:sz w:val="20"/>
        </w:rPr>
        <w:t>Rakhi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Srivastava,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Daman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Saluja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and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Madhu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Chopra,</w:t>
      </w:r>
      <w:r>
        <w:rPr>
          <w:rFonts w:ascii="Arial"/>
          <w:i/>
          <w:spacing w:val="-47"/>
          <w:w w:val="90"/>
          <w:sz w:val="20"/>
        </w:rPr>
        <w:t> </w:t>
      </w:r>
      <w:r>
        <w:rPr>
          <w:w w:val="90"/>
          <w:sz w:val="20"/>
        </w:rPr>
        <w:t>Isolation and Screening of Anticancer Metabolites from</w:t>
      </w:r>
      <w:r>
        <w:rPr>
          <w:spacing w:val="1"/>
          <w:w w:val="90"/>
          <w:sz w:val="20"/>
        </w:rPr>
        <w:t> </w:t>
      </w:r>
      <w:r>
        <w:rPr>
          <w:rFonts w:ascii="Arial"/>
          <w:i/>
          <w:w w:val="95"/>
          <w:sz w:val="20"/>
        </w:rPr>
        <w:t>Boerhaavia</w:t>
      </w:r>
      <w:r>
        <w:rPr>
          <w:rFonts w:ascii="Arial"/>
          <w:i/>
          <w:spacing w:val="-9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diffusa,</w:t>
      </w:r>
      <w:r>
        <w:rPr>
          <w:rFonts w:ascii="Arial"/>
          <w:i/>
          <w:spacing w:val="-6"/>
          <w:w w:val="95"/>
          <w:sz w:val="20"/>
        </w:rPr>
        <w:t> </w:t>
      </w:r>
      <w:r>
        <w:rPr>
          <w:w w:val="95"/>
          <w:sz w:val="20"/>
        </w:rPr>
        <w:t>University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Delhi,India.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184" w:hanging="272"/>
        <w:jc w:val="both"/>
        <w:rPr>
          <w:sz w:val="20"/>
        </w:rPr>
      </w:pPr>
      <w:r>
        <w:rPr>
          <w:rFonts w:ascii="Arial"/>
          <w:i/>
          <w:w w:val="90"/>
          <w:sz w:val="20"/>
        </w:rPr>
        <w:t>Abhilasha Agarwal, Saurabh Verma, Usha Burra, </w:t>
      </w:r>
      <w:r>
        <w:rPr>
          <w:w w:val="90"/>
          <w:sz w:val="20"/>
        </w:rPr>
        <w:t>Flow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Cytometric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Analysis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TH1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TH2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Cytokines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PBMCs</w:t>
      </w:r>
      <w:r>
        <w:rPr>
          <w:spacing w:val="-46"/>
          <w:w w:val="90"/>
          <w:sz w:val="20"/>
        </w:rPr>
        <w:t> </w:t>
      </w:r>
      <w:r>
        <w:rPr>
          <w:w w:val="90"/>
          <w:sz w:val="20"/>
        </w:rPr>
        <w:t>as a Parameter of Immunological Dysfunctionin Patients</w:t>
      </w:r>
      <w:r>
        <w:rPr>
          <w:spacing w:val="1"/>
          <w:w w:val="90"/>
          <w:sz w:val="20"/>
        </w:rPr>
        <w:t> </w:t>
      </w:r>
      <w:r>
        <w:rPr>
          <w:spacing w:val="-1"/>
          <w:w w:val="95"/>
          <w:sz w:val="20"/>
        </w:rPr>
        <w:t>of Superficial </w:t>
      </w:r>
      <w:r>
        <w:rPr>
          <w:w w:val="95"/>
          <w:sz w:val="20"/>
        </w:rPr>
        <w:t>Transitional Cell Carcinoma of Bladder,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Institute of Pathology, Safdarjung Hospital Campus, New</w:t>
      </w:r>
      <w:r>
        <w:rPr>
          <w:spacing w:val="1"/>
          <w:w w:val="90"/>
          <w:sz w:val="20"/>
        </w:rPr>
        <w:t> </w:t>
      </w:r>
      <w:r>
        <w:rPr>
          <w:sz w:val="20"/>
        </w:rPr>
        <w:t>Delhi.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189" w:hanging="272"/>
        <w:jc w:val="both"/>
        <w:rPr>
          <w:sz w:val="20"/>
        </w:rPr>
      </w:pPr>
      <w:r>
        <w:rPr>
          <w:w w:val="90"/>
          <w:sz w:val="20"/>
        </w:rPr>
        <w:t>Mingji, Pan, </w:t>
      </w:r>
      <w:r>
        <w:rPr>
          <w:rFonts w:ascii="Arial"/>
          <w:i/>
          <w:w w:val="90"/>
          <w:sz w:val="20"/>
        </w:rPr>
        <w:t>Cancer Treatment with Fu Zheng Pei Ben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Principal</w:t>
      </w:r>
      <w:r>
        <w:rPr>
          <w:w w:val="90"/>
          <w:sz w:val="20"/>
        </w:rPr>
        <w:t>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Fujjan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Science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Technology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Publishing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House, Fuzhou, 1992.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28" w:lineRule="auto" w:before="0" w:after="0"/>
        <w:ind w:left="378" w:right="188" w:hanging="272"/>
        <w:jc w:val="both"/>
        <w:rPr>
          <w:sz w:val="20"/>
        </w:rPr>
      </w:pPr>
      <w:r>
        <w:rPr>
          <w:w w:val="85"/>
          <w:sz w:val="20"/>
        </w:rPr>
        <w:t>Minyi, Chang, </w:t>
      </w:r>
      <w:r>
        <w:rPr>
          <w:rFonts w:ascii="Arial"/>
          <w:i/>
          <w:w w:val="85"/>
          <w:sz w:val="20"/>
        </w:rPr>
        <w:t>Anticancer Medicinal Herbs</w:t>
      </w:r>
      <w:r>
        <w:rPr>
          <w:w w:val="85"/>
          <w:sz w:val="20"/>
        </w:rPr>
        <w:t>, Human Science</w:t>
      </w:r>
      <w:r>
        <w:rPr>
          <w:spacing w:val="1"/>
          <w:w w:val="85"/>
          <w:sz w:val="20"/>
        </w:rPr>
        <w:t> </w:t>
      </w:r>
      <w:r>
        <w:rPr>
          <w:w w:val="90"/>
          <w:sz w:val="20"/>
        </w:rPr>
        <w:t>and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Technology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Publishing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House,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Changsha,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1992.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28" w:lineRule="auto" w:before="0" w:after="0"/>
        <w:ind w:left="378" w:right="187" w:hanging="272"/>
        <w:jc w:val="both"/>
        <w:rPr>
          <w:sz w:val="20"/>
        </w:rPr>
      </w:pPr>
      <w:r>
        <w:rPr>
          <w:w w:val="90"/>
          <w:sz w:val="20"/>
        </w:rPr>
        <w:t>Dewu, Han and Ruiling, Xu, Progress in the research 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blood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activation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hemostasis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removal.</w:t>
      </w:r>
      <w:r>
        <w:rPr>
          <w:spacing w:val="1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Abstr. Chin.</w:t>
      </w:r>
      <w:r>
        <w:rPr>
          <w:rFonts w:ascii="Arial" w:hAnsi="Arial"/>
          <w:i/>
          <w:spacing w:val="1"/>
          <w:w w:val="90"/>
          <w:sz w:val="20"/>
        </w:rPr>
        <w:t> </w:t>
      </w:r>
      <w:r>
        <w:rPr>
          <w:rFonts w:ascii="Arial" w:hAnsi="Arial"/>
          <w:i/>
          <w:w w:val="92"/>
          <w:sz w:val="20"/>
        </w:rPr>
        <w:t>M</w:t>
      </w:r>
      <w:r>
        <w:rPr>
          <w:rFonts w:ascii="Arial" w:hAnsi="Arial"/>
          <w:i/>
          <w:spacing w:val="-1"/>
          <w:w w:val="78"/>
          <w:sz w:val="20"/>
        </w:rPr>
        <w:t>e</w:t>
      </w:r>
      <w:r>
        <w:rPr>
          <w:rFonts w:ascii="Arial" w:hAnsi="Arial"/>
          <w:i/>
          <w:spacing w:val="1"/>
          <w:w w:val="89"/>
          <w:sz w:val="20"/>
        </w:rPr>
        <w:t>d</w:t>
      </w:r>
      <w:r>
        <w:rPr>
          <w:rFonts w:ascii="Arial" w:hAnsi="Arial"/>
          <w:i/>
          <w:w w:val="78"/>
          <w:sz w:val="20"/>
        </w:rPr>
        <w:t>.</w:t>
      </w:r>
      <w:r>
        <w:rPr>
          <w:w w:val="78"/>
          <w:sz w:val="20"/>
        </w:rPr>
        <w:t>,</w:t>
      </w:r>
      <w:r>
        <w:rPr>
          <w:spacing w:val="1"/>
          <w:sz w:val="20"/>
        </w:rPr>
        <w:t> </w:t>
      </w:r>
      <w:r>
        <w:rPr>
          <w:w w:val="98"/>
          <w:sz w:val="20"/>
        </w:rPr>
        <w:t>1988</w:t>
      </w:r>
      <w:r>
        <w:rPr>
          <w:w w:val="78"/>
          <w:sz w:val="20"/>
        </w:rPr>
        <w:t>,</w:t>
      </w:r>
      <w:r>
        <w:rPr>
          <w:spacing w:val="2"/>
          <w:sz w:val="20"/>
        </w:rPr>
        <w:t> </w:t>
      </w:r>
      <w:r>
        <w:rPr>
          <w:w w:val="98"/>
          <w:sz w:val="20"/>
        </w:rPr>
        <w:t>2</w:t>
      </w:r>
      <w:r>
        <w:rPr>
          <w:w w:val="78"/>
          <w:sz w:val="20"/>
        </w:rPr>
        <w:t>,</w:t>
      </w:r>
      <w:r>
        <w:rPr>
          <w:spacing w:val="1"/>
          <w:sz w:val="20"/>
        </w:rPr>
        <w:t> </w:t>
      </w:r>
      <w:r>
        <w:rPr>
          <w:w w:val="98"/>
          <w:sz w:val="20"/>
        </w:rPr>
        <w:t>46</w:t>
      </w:r>
      <w:r>
        <w:rPr>
          <w:spacing w:val="1"/>
          <w:w w:val="98"/>
          <w:sz w:val="20"/>
        </w:rPr>
        <w:t>6</w:t>
      </w:r>
      <w:r>
        <w:rPr>
          <w:spacing w:val="1"/>
          <w:w w:val="169"/>
          <w:sz w:val="20"/>
        </w:rPr>
        <w:t>–</w:t>
      </w:r>
      <w:r>
        <w:rPr>
          <w:w w:val="98"/>
          <w:sz w:val="20"/>
        </w:rPr>
        <w:t>483</w:t>
      </w:r>
      <w:r>
        <w:rPr>
          <w:w w:val="78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187" w:hanging="272"/>
        <w:jc w:val="both"/>
        <w:rPr>
          <w:sz w:val="20"/>
        </w:rPr>
      </w:pPr>
      <w:r>
        <w:rPr>
          <w:w w:val="90"/>
          <w:sz w:val="20"/>
        </w:rPr>
        <w:t>Kun,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Jia,</w:t>
      </w:r>
      <w:r>
        <w:rPr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Prevention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and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Treatment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of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Carcinoma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in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85"/>
          <w:sz w:val="20"/>
        </w:rPr>
        <w:t>TraditionalChinese Medicine</w:t>
      </w:r>
      <w:r>
        <w:rPr>
          <w:w w:val="85"/>
          <w:sz w:val="20"/>
        </w:rPr>
        <w:t>, The Commercial Press, Hong</w:t>
      </w:r>
      <w:r>
        <w:rPr>
          <w:spacing w:val="1"/>
          <w:w w:val="85"/>
          <w:sz w:val="20"/>
        </w:rPr>
        <w:t> </w:t>
      </w:r>
      <w:r>
        <w:rPr>
          <w:w w:val="95"/>
          <w:sz w:val="20"/>
        </w:rPr>
        <w:t>Kong,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1985.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184" w:hanging="272"/>
        <w:jc w:val="both"/>
        <w:rPr>
          <w:sz w:val="20"/>
        </w:rPr>
      </w:pPr>
      <w:r>
        <w:rPr>
          <w:w w:val="90"/>
          <w:sz w:val="20"/>
        </w:rPr>
        <w:t>Hong-Yen,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Hsu,</w:t>
      </w:r>
      <w:r>
        <w:rPr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Treating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Cancer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with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Chinese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Herbs</w:t>
      </w:r>
      <w:r>
        <w:rPr>
          <w:w w:val="90"/>
          <w:sz w:val="20"/>
        </w:rPr>
        <w:t>,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Oriental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Healing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Arts Institute,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Long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Beach,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CA,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1990.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187" w:hanging="272"/>
        <w:jc w:val="both"/>
        <w:rPr>
          <w:sz w:val="20"/>
        </w:rPr>
      </w:pPr>
      <w:r>
        <w:rPr>
          <w:w w:val="90"/>
          <w:sz w:val="20"/>
        </w:rPr>
        <w:t>Boik, J., </w:t>
      </w:r>
      <w:r>
        <w:rPr>
          <w:rFonts w:ascii="Arial"/>
          <w:i/>
          <w:w w:val="90"/>
          <w:sz w:val="20"/>
        </w:rPr>
        <w:t>Cancer and Natural Medicine</w:t>
      </w:r>
      <w:r>
        <w:rPr>
          <w:w w:val="90"/>
          <w:sz w:val="20"/>
        </w:rPr>
        <w:t>, Oregon Medical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Press,Princeton,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MN,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1995.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184" w:hanging="272"/>
        <w:jc w:val="both"/>
        <w:rPr>
          <w:sz w:val="20"/>
        </w:rPr>
      </w:pPr>
      <w:r>
        <w:rPr>
          <w:w w:val="90"/>
          <w:sz w:val="20"/>
        </w:rPr>
        <w:t>Prajapati, N. D., Purohit, S. S., Sharma, A. K. and Kumar,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T., </w:t>
      </w:r>
      <w:r>
        <w:rPr>
          <w:rFonts w:ascii="Arial"/>
          <w:i/>
          <w:w w:val="90"/>
          <w:sz w:val="20"/>
        </w:rPr>
        <w:t>A Hand Book of Medicinal Plants</w:t>
      </w:r>
      <w:r>
        <w:rPr>
          <w:w w:val="90"/>
          <w:sz w:val="20"/>
        </w:rPr>
        <w:t>, Agrobios (India), 1st</w:t>
      </w:r>
      <w:r>
        <w:rPr>
          <w:spacing w:val="-46"/>
          <w:w w:val="90"/>
          <w:sz w:val="20"/>
        </w:rPr>
        <w:t> </w:t>
      </w:r>
      <w:r>
        <w:rPr>
          <w:sz w:val="20"/>
        </w:rPr>
        <w:t>ed. 2003.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184" w:hanging="272"/>
        <w:jc w:val="both"/>
        <w:rPr>
          <w:sz w:val="20"/>
        </w:rPr>
      </w:pPr>
      <w:r>
        <w:rPr>
          <w:w w:val="90"/>
          <w:sz w:val="20"/>
        </w:rPr>
        <w:t>Hecht,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S.,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Kenney,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M.,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Wang,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M.,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Trushin,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N.,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Agrawal, S.,Rao, A. V. and Upadhyaya, P., Evaluation of</w:t>
      </w:r>
      <w:r>
        <w:rPr>
          <w:spacing w:val="1"/>
          <w:w w:val="90"/>
          <w:sz w:val="20"/>
        </w:rPr>
        <w:t> </w:t>
      </w:r>
      <w:r>
        <w:rPr>
          <w:w w:val="85"/>
          <w:sz w:val="20"/>
        </w:rPr>
        <w:t>butylated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hydroxyanisole,myoinositol,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curcumin,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esculetin,</w:t>
      </w:r>
      <w:r>
        <w:rPr>
          <w:spacing w:val="1"/>
          <w:w w:val="85"/>
          <w:sz w:val="20"/>
        </w:rPr>
        <w:t> </w:t>
      </w:r>
      <w:r>
        <w:rPr>
          <w:w w:val="90"/>
          <w:sz w:val="20"/>
        </w:rPr>
        <w:t>resveratrol, and lycopeneas inhibitors of benzo(a)pyrene</w:t>
      </w:r>
      <w:r>
        <w:rPr>
          <w:spacing w:val="1"/>
          <w:w w:val="90"/>
          <w:sz w:val="20"/>
        </w:rPr>
        <w:t> </w:t>
      </w:r>
      <w:r>
        <w:rPr>
          <w:spacing w:val="-1"/>
          <w:w w:val="95"/>
          <w:sz w:val="20"/>
        </w:rPr>
        <w:t>plus</w:t>
      </w:r>
      <w:r>
        <w:rPr>
          <w:w w:val="95"/>
          <w:sz w:val="20"/>
        </w:rPr>
        <w:t> 4-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(mthylnitrosamino)-1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-(3-pyridyl)-1-butanone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induced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lung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tumorigenesis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A/J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mice.</w:t>
      </w:r>
      <w:r>
        <w:rPr>
          <w:spacing w:val="1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Cancer Lett</w:t>
      </w:r>
      <w:r>
        <w:rPr>
          <w:w w:val="90"/>
          <w:sz w:val="20"/>
        </w:rPr>
        <w:t>.,</w:t>
      </w:r>
      <w:r>
        <w:rPr>
          <w:spacing w:val="1"/>
          <w:w w:val="90"/>
          <w:sz w:val="20"/>
        </w:rPr>
        <w:t> </w:t>
      </w:r>
      <w:r>
        <w:rPr>
          <w:w w:val="98"/>
          <w:sz w:val="20"/>
        </w:rPr>
        <w:t>1990</w:t>
      </w:r>
      <w:r>
        <w:rPr>
          <w:w w:val="78"/>
          <w:sz w:val="20"/>
        </w:rPr>
        <w:t>,</w:t>
      </w:r>
      <w:r>
        <w:rPr>
          <w:spacing w:val="2"/>
          <w:sz w:val="20"/>
        </w:rPr>
        <w:t> </w:t>
      </w:r>
      <w:r>
        <w:rPr>
          <w:w w:val="98"/>
          <w:sz w:val="20"/>
        </w:rPr>
        <w:t>13</w:t>
      </w:r>
      <w:r>
        <w:rPr>
          <w:spacing w:val="1"/>
          <w:w w:val="98"/>
          <w:sz w:val="20"/>
        </w:rPr>
        <w:t>7</w:t>
      </w:r>
      <w:r>
        <w:rPr>
          <w:w w:val="78"/>
          <w:sz w:val="20"/>
        </w:rPr>
        <w:t>,</w:t>
      </w:r>
      <w:r>
        <w:rPr>
          <w:spacing w:val="1"/>
          <w:sz w:val="20"/>
        </w:rPr>
        <w:t> </w:t>
      </w:r>
      <w:r>
        <w:rPr>
          <w:w w:val="98"/>
          <w:sz w:val="20"/>
        </w:rPr>
        <w:t>12</w:t>
      </w:r>
      <w:r>
        <w:rPr>
          <w:spacing w:val="1"/>
          <w:w w:val="98"/>
          <w:sz w:val="20"/>
        </w:rPr>
        <w:t>3</w:t>
      </w:r>
      <w:r>
        <w:rPr>
          <w:spacing w:val="1"/>
          <w:w w:val="169"/>
          <w:sz w:val="20"/>
        </w:rPr>
        <w:t>–</w:t>
      </w:r>
      <w:r>
        <w:rPr>
          <w:w w:val="98"/>
          <w:sz w:val="20"/>
        </w:rPr>
        <w:t>130</w:t>
      </w:r>
      <w:r>
        <w:rPr>
          <w:w w:val="78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28" w:lineRule="auto" w:before="0" w:after="0"/>
        <w:ind w:left="378" w:right="191" w:hanging="272"/>
        <w:jc w:val="both"/>
        <w:rPr>
          <w:sz w:val="20"/>
        </w:rPr>
      </w:pPr>
      <w:r>
        <w:rPr>
          <w:w w:val="90"/>
          <w:sz w:val="20"/>
        </w:rPr>
        <w:t>Eberhsrdt, M. V., Lee, C. Y. and Lui, R. H., Antioxidant</w:t>
      </w:r>
      <w:r>
        <w:rPr>
          <w:spacing w:val="1"/>
          <w:w w:val="90"/>
          <w:sz w:val="20"/>
        </w:rPr>
        <w:t> </w:t>
      </w:r>
      <w:r>
        <w:rPr>
          <w:w w:val="98"/>
          <w:sz w:val="20"/>
        </w:rPr>
        <w:t>a</w:t>
      </w:r>
      <w:r>
        <w:rPr>
          <w:w w:val="76"/>
          <w:sz w:val="20"/>
        </w:rPr>
        <w:t>c</w:t>
      </w:r>
      <w:r>
        <w:rPr>
          <w:spacing w:val="1"/>
          <w:w w:val="96"/>
          <w:sz w:val="20"/>
        </w:rPr>
        <w:t>t</w:t>
      </w:r>
      <w:r>
        <w:rPr>
          <w:spacing w:val="-1"/>
          <w:w w:val="95"/>
          <w:sz w:val="20"/>
        </w:rPr>
        <w:t>i</w:t>
      </w:r>
      <w:r>
        <w:rPr>
          <w:spacing w:val="-1"/>
          <w:w w:val="87"/>
          <w:sz w:val="20"/>
        </w:rPr>
        <w:t>v</w:t>
      </w:r>
      <w:r>
        <w:rPr>
          <w:spacing w:val="-1"/>
          <w:w w:val="95"/>
          <w:sz w:val="20"/>
        </w:rPr>
        <w:t>i</w:t>
      </w:r>
      <w:r>
        <w:rPr>
          <w:spacing w:val="1"/>
          <w:w w:val="96"/>
          <w:sz w:val="20"/>
        </w:rPr>
        <w:t>t</w:t>
      </w:r>
      <w:r>
        <w:rPr>
          <w:w w:val="99"/>
          <w:sz w:val="20"/>
        </w:rPr>
        <w:t>y</w:t>
      </w:r>
      <w:r>
        <w:rPr>
          <w:spacing w:val="2"/>
          <w:sz w:val="20"/>
        </w:rPr>
        <w:t> </w:t>
      </w:r>
      <w:r>
        <w:rPr>
          <w:spacing w:val="1"/>
          <w:w w:val="89"/>
          <w:sz w:val="20"/>
        </w:rPr>
        <w:t>o</w:t>
      </w:r>
      <w:r>
        <w:rPr>
          <w:w w:val="119"/>
          <w:sz w:val="20"/>
        </w:rPr>
        <w:t>f</w:t>
      </w:r>
      <w:r>
        <w:rPr>
          <w:spacing w:val="2"/>
          <w:sz w:val="20"/>
        </w:rPr>
        <w:t> </w:t>
      </w:r>
      <w:r>
        <w:rPr>
          <w:w w:val="119"/>
          <w:sz w:val="20"/>
        </w:rPr>
        <w:t>f</w:t>
      </w:r>
      <w:r>
        <w:rPr>
          <w:w w:val="99"/>
          <w:sz w:val="20"/>
        </w:rPr>
        <w:t>r</w:t>
      </w:r>
      <w:r>
        <w:rPr>
          <w:spacing w:val="-1"/>
          <w:w w:val="89"/>
          <w:sz w:val="20"/>
        </w:rPr>
        <w:t>e</w:t>
      </w:r>
      <w:r>
        <w:rPr>
          <w:w w:val="66"/>
          <w:sz w:val="20"/>
        </w:rPr>
        <w:t>s</w:t>
      </w:r>
      <w:r>
        <w:rPr>
          <w:w w:val="78"/>
          <w:sz w:val="20"/>
        </w:rPr>
        <w:t>h</w:t>
      </w:r>
      <w:r>
        <w:rPr>
          <w:sz w:val="20"/>
        </w:rPr>
        <w:t> </w:t>
      </w:r>
      <w:r>
        <w:rPr>
          <w:w w:val="98"/>
          <w:sz w:val="20"/>
        </w:rPr>
        <w:t>app</w:t>
      </w:r>
      <w:r>
        <w:rPr>
          <w:spacing w:val="-1"/>
          <w:w w:val="95"/>
          <w:sz w:val="20"/>
        </w:rPr>
        <w:t>l</w:t>
      </w:r>
      <w:r>
        <w:rPr>
          <w:spacing w:val="1"/>
          <w:w w:val="89"/>
          <w:sz w:val="20"/>
        </w:rPr>
        <w:t>e</w:t>
      </w:r>
      <w:r>
        <w:rPr>
          <w:w w:val="66"/>
          <w:sz w:val="20"/>
        </w:rPr>
        <w:t>s</w:t>
      </w:r>
      <w:r>
        <w:rPr>
          <w:w w:val="78"/>
          <w:sz w:val="20"/>
        </w:rPr>
        <w:t>.</w:t>
      </w:r>
      <w:r>
        <w:rPr>
          <w:spacing w:val="5"/>
          <w:sz w:val="20"/>
        </w:rPr>
        <w:t> </w:t>
      </w:r>
      <w:r>
        <w:rPr>
          <w:rFonts w:ascii="Arial" w:hAnsi="Arial"/>
          <w:i/>
          <w:spacing w:val="-1"/>
          <w:w w:val="91"/>
          <w:sz w:val="20"/>
        </w:rPr>
        <w:t>N</w:t>
      </w:r>
      <w:r>
        <w:rPr>
          <w:rFonts w:ascii="Arial" w:hAnsi="Arial"/>
          <w:i/>
          <w:spacing w:val="1"/>
          <w:w w:val="89"/>
          <w:sz w:val="20"/>
        </w:rPr>
        <w:t>a</w:t>
      </w:r>
      <w:r>
        <w:rPr>
          <w:rFonts w:ascii="Arial" w:hAnsi="Arial"/>
          <w:i/>
          <w:spacing w:val="1"/>
          <w:w w:val="96"/>
          <w:sz w:val="20"/>
        </w:rPr>
        <w:t>t</w:t>
      </w:r>
      <w:r>
        <w:rPr>
          <w:rFonts w:ascii="Arial" w:hAnsi="Arial"/>
          <w:i/>
          <w:spacing w:val="-1"/>
          <w:w w:val="78"/>
          <w:sz w:val="20"/>
        </w:rPr>
        <w:t>u</w:t>
      </w:r>
      <w:r>
        <w:rPr>
          <w:rFonts w:ascii="Arial" w:hAnsi="Arial"/>
          <w:i/>
          <w:w w:val="99"/>
          <w:sz w:val="20"/>
        </w:rPr>
        <w:t>r</w:t>
      </w:r>
      <w:r>
        <w:rPr>
          <w:rFonts w:ascii="Arial" w:hAnsi="Arial"/>
          <w:i/>
          <w:w w:val="78"/>
          <w:sz w:val="20"/>
        </w:rPr>
        <w:t>e</w:t>
      </w:r>
      <w:r>
        <w:rPr>
          <w:w w:val="78"/>
          <w:sz w:val="20"/>
        </w:rPr>
        <w:t>,</w:t>
      </w:r>
      <w:r>
        <w:rPr>
          <w:spacing w:val="1"/>
          <w:sz w:val="20"/>
        </w:rPr>
        <w:t> </w:t>
      </w:r>
      <w:r>
        <w:rPr>
          <w:w w:val="98"/>
          <w:sz w:val="20"/>
        </w:rPr>
        <w:t>2000</w:t>
      </w:r>
      <w:r>
        <w:rPr>
          <w:w w:val="78"/>
          <w:sz w:val="20"/>
        </w:rPr>
        <w:t>,</w:t>
      </w:r>
      <w:r>
        <w:rPr>
          <w:spacing w:val="2"/>
          <w:sz w:val="20"/>
        </w:rPr>
        <w:t> </w:t>
      </w:r>
      <w:r>
        <w:rPr>
          <w:w w:val="98"/>
          <w:sz w:val="20"/>
        </w:rPr>
        <w:t>40</w:t>
      </w:r>
      <w:r>
        <w:rPr>
          <w:spacing w:val="1"/>
          <w:w w:val="98"/>
          <w:sz w:val="20"/>
        </w:rPr>
        <w:t>5</w:t>
      </w:r>
      <w:r>
        <w:rPr>
          <w:w w:val="78"/>
          <w:sz w:val="20"/>
        </w:rPr>
        <w:t>,</w:t>
      </w:r>
      <w:r>
        <w:rPr>
          <w:spacing w:val="1"/>
          <w:sz w:val="20"/>
        </w:rPr>
        <w:t> </w:t>
      </w:r>
      <w:r>
        <w:rPr>
          <w:w w:val="98"/>
          <w:sz w:val="20"/>
        </w:rPr>
        <w:t>90</w:t>
      </w:r>
      <w:r>
        <w:rPr>
          <w:spacing w:val="1"/>
          <w:w w:val="98"/>
          <w:sz w:val="20"/>
        </w:rPr>
        <w:t>3</w:t>
      </w:r>
      <w:r>
        <w:rPr>
          <w:spacing w:val="1"/>
          <w:w w:val="169"/>
          <w:sz w:val="20"/>
        </w:rPr>
        <w:t>–</w:t>
      </w:r>
      <w:r>
        <w:rPr>
          <w:w w:val="98"/>
          <w:sz w:val="20"/>
        </w:rPr>
        <w:t>904</w:t>
      </w:r>
      <w:r>
        <w:rPr>
          <w:w w:val="78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30" w:lineRule="auto" w:before="0" w:after="0"/>
        <w:ind w:left="378" w:right="185" w:hanging="272"/>
        <w:jc w:val="both"/>
        <w:rPr>
          <w:sz w:val="20"/>
        </w:rPr>
      </w:pPr>
      <w:r>
        <w:rPr>
          <w:w w:val="90"/>
          <w:sz w:val="20"/>
        </w:rPr>
        <w:t>Praboth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Chanda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Sharma,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Vivek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Bhatia,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Nitin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Bangal,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Areview on Bael tree, Natural product radiance, 2007,</w:t>
      </w:r>
      <w:r>
        <w:rPr>
          <w:spacing w:val="1"/>
          <w:w w:val="95"/>
          <w:sz w:val="20"/>
        </w:rPr>
        <w:t> </w:t>
      </w:r>
      <w:r>
        <w:rPr>
          <w:sz w:val="20"/>
        </w:rPr>
        <w:t>6, 171-178.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30" w:lineRule="auto" w:before="0" w:after="0"/>
        <w:ind w:left="378" w:right="184" w:hanging="272"/>
        <w:jc w:val="both"/>
        <w:rPr>
          <w:sz w:val="20"/>
        </w:rPr>
      </w:pPr>
      <w:r>
        <w:rPr>
          <w:w w:val="95"/>
          <w:sz w:val="20"/>
        </w:rPr>
        <w:t>S.Madhuri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Govind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Pandey,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Some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anticancer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medicinal plants of foreign Origin, current science, vol.</w:t>
      </w:r>
      <w:r>
        <w:rPr>
          <w:spacing w:val="1"/>
          <w:w w:val="90"/>
          <w:sz w:val="20"/>
        </w:rPr>
        <w:t> </w:t>
      </w:r>
      <w:r>
        <w:rPr>
          <w:sz w:val="20"/>
        </w:rPr>
        <w:t>96,</w:t>
      </w:r>
      <w:r>
        <w:rPr>
          <w:spacing w:val="-2"/>
          <w:sz w:val="20"/>
        </w:rPr>
        <w:t> </w:t>
      </w:r>
      <w:r>
        <w:rPr>
          <w:sz w:val="20"/>
        </w:rPr>
        <w:t>no.</w:t>
      </w:r>
      <w:r>
        <w:rPr>
          <w:spacing w:val="-2"/>
          <w:sz w:val="20"/>
        </w:rPr>
        <w:t> </w:t>
      </w:r>
      <w:r>
        <w:rPr>
          <w:sz w:val="20"/>
        </w:rPr>
        <w:t>6,</w:t>
      </w:r>
      <w:r>
        <w:rPr>
          <w:spacing w:val="-2"/>
          <w:sz w:val="20"/>
        </w:rPr>
        <w:t> </w:t>
      </w:r>
      <w:r>
        <w:rPr>
          <w:sz w:val="20"/>
        </w:rPr>
        <w:t>25,</w:t>
      </w:r>
      <w:r>
        <w:rPr>
          <w:spacing w:val="-2"/>
          <w:sz w:val="20"/>
        </w:rPr>
        <w:t> </w:t>
      </w:r>
      <w:r>
        <w:rPr>
          <w:sz w:val="20"/>
        </w:rPr>
        <w:t>2009,</w:t>
      </w:r>
      <w:r>
        <w:rPr>
          <w:spacing w:val="-1"/>
          <w:sz w:val="20"/>
        </w:rPr>
        <w:t> </w:t>
      </w:r>
      <w:r>
        <w:rPr>
          <w:sz w:val="20"/>
        </w:rPr>
        <w:t>145-148.</w:t>
      </w:r>
    </w:p>
    <w:p>
      <w:pPr>
        <w:spacing w:after="0" w:line="230" w:lineRule="auto"/>
        <w:jc w:val="both"/>
        <w:rPr>
          <w:sz w:val="20"/>
        </w:rPr>
        <w:sectPr>
          <w:type w:val="continuous"/>
          <w:pgSz w:w="12240" w:h="15840"/>
          <w:pgMar w:top="1120" w:bottom="1200" w:left="800" w:right="720"/>
          <w:cols w:num="2" w:equalWidth="0">
            <w:col w:w="5003" w:space="569"/>
            <w:col w:w="514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2"/>
        </w:rPr>
      </w:pPr>
    </w:p>
    <w:p>
      <w:pPr>
        <w:tabs>
          <w:tab w:pos="3703" w:val="left" w:leader="none"/>
          <w:tab w:pos="6306" w:val="left" w:leader="none"/>
          <w:tab w:pos="8833" w:val="left" w:leader="none"/>
        </w:tabs>
        <w:spacing w:before="0"/>
        <w:ind w:left="591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w w:val="85"/>
          <w:sz w:val="20"/>
        </w:rPr>
        <w:t>Int. J. Pharm</w:t>
      </w:r>
      <w:r>
        <w:rPr>
          <w:rFonts w:ascii="Arial"/>
          <w:i/>
          <w:spacing w:val="-1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&amp;</w:t>
      </w:r>
      <w:r>
        <w:rPr>
          <w:rFonts w:ascii="Arial"/>
          <w:i/>
          <w:spacing w:val="-1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Ind. Res</w:t>
        <w:tab/>
      </w:r>
      <w:r>
        <w:rPr>
          <w:rFonts w:ascii="Arial"/>
          <w:i/>
          <w:sz w:val="20"/>
        </w:rPr>
        <w:t>Vol -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01</w:t>
        <w:tab/>
      </w:r>
      <w:r>
        <w:rPr>
          <w:rFonts w:ascii="Arial"/>
          <w:i/>
          <w:w w:val="90"/>
          <w:sz w:val="20"/>
        </w:rPr>
        <w:t>Issue</w:t>
      </w:r>
      <w:r>
        <w:rPr>
          <w:rFonts w:ascii="Arial"/>
          <w:i/>
          <w:spacing w:val="-6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-</w:t>
      </w:r>
      <w:r>
        <w:rPr>
          <w:rFonts w:ascii="Arial"/>
          <w:i/>
          <w:spacing w:val="-6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02</w:t>
        <w:tab/>
      </w:r>
      <w:r>
        <w:rPr>
          <w:rFonts w:ascii="Arial"/>
          <w:i/>
          <w:w w:val="95"/>
          <w:sz w:val="20"/>
        </w:rPr>
        <w:t>Apr</w:t>
      </w:r>
      <w:r>
        <w:rPr>
          <w:rFonts w:ascii="Arial"/>
          <w:i/>
          <w:spacing w:val="-8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-</w:t>
      </w:r>
      <w:r>
        <w:rPr>
          <w:rFonts w:ascii="Arial"/>
          <w:i/>
          <w:spacing w:val="-9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Jun</w:t>
      </w:r>
      <w:r>
        <w:rPr>
          <w:rFonts w:ascii="Arial"/>
          <w:i/>
          <w:spacing w:val="-9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2011</w:t>
      </w:r>
    </w:p>
    <w:sectPr>
      <w:type w:val="continuous"/>
      <w:pgSz w:w="12240" w:h="15840"/>
      <w:pgMar w:top="1120" w:bottom="1200" w:left="80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81.919998pt;margin-top:730.274658pt;width:91.75pt;height:12.85pt;mso-position-horizontal-relative:page;mso-position-vertical-relative:page;z-index:-158991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7.514694pt;margin-top:730.274658pt;width:35.5pt;height:12.85pt;mso-position-horizontal-relative:page;mso-position-vertical-relative:page;z-index:-158986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7.639984pt;margin-top:730.274658pt;width:40pt;height:12.85pt;mso-position-horizontal-relative:page;mso-position-vertical-relative:page;z-index:-1589811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pt;margin-top:730.274658pt;width:62.55pt;height:12.85pt;mso-position-horizontal-relative:page;mso-position-vertical-relative:page;z-index:-1589760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7.080017pt;margin-top:34.99469pt;width:22.5pt;height:12.85pt;mso-position-horizontal-relative:page;mso-position-vertical-relative:page;z-index:-1589964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18" w:hanging="272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5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38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10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8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56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29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01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26" w:lineRule="exact"/>
      <w:ind w:left="147"/>
      <w:jc w:val="both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78" w:right="184" w:hanging="272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premajeny@gmail.com" TargetMode="External"/><Relationship Id="rId9" Type="http://schemas.openxmlformats.org/officeDocument/2006/relationships/hyperlink" Target="http://www.amazon.com/" TargetMode="External"/><Relationship Id="rId10" Type="http://schemas.openxmlformats.org/officeDocument/2006/relationships/hyperlink" Target="http://www/" TargetMode="Externa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2023-10-07T13:11:30Z</dcterms:created>
  <dcterms:modified xsi:type="dcterms:W3CDTF">2023-10-07T13:11:30Z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