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7"/>
        </w:rPr>
      </w:pPr>
    </w:p>
    <w:p>
      <w:pPr>
        <w:pStyle w:val="BodyText"/>
        <w:ind w:left="44"/>
        <w:rPr>
          <w:rFonts w:ascii="Times New Roman"/>
        </w:rPr>
      </w:pPr>
      <w:r>
        <w:rPr>
          <w:rFonts w:ascii="Times New Roman"/>
        </w:rPr>
        <w:pict>
          <v:group style="width:526.450pt;height:244.85pt;mso-position-horizontal-relative:char;mso-position-vertical-relative:line" coordorigin="0,0" coordsize="10529,4897">
            <v:shape style="position:absolute;left:-1;top:372;width:1815;height:27" coordorigin="0,372" coordsize="1815,27" path="m1814,392l0,392,0,399,1814,399,1814,392xm1814,372l0,372,0,380,1814,380,1814,372xe" filled="true" fillcolor="#000000" stroked="false">
              <v:path arrowok="t"/>
              <v:fill type="solid"/>
            </v:shape>
            <v:shape style="position:absolute;left:81;top:401;width:1649;height:1349" type="#_x0000_t75" stroked="false">
              <v:imagedata r:id="rId7" o:title=""/>
            </v:shape>
            <v:shape style="position:absolute;left:96;top:1821;width:10426;height:3068" coordorigin="96,1822" coordsize="10426,3068" path="m607,1822l531,1827,459,1844,391,1869,328,1904,271,1947,221,1997,178,2054,143,2117,118,2185,102,2257,96,2333,96,4378,102,4454,118,4526,143,4594,178,4657,221,4714,271,4764,328,4807,391,4842,459,4868,531,4884,607,4889,10010,4889,10086,4884,10157,4868,10225,4842,10288,4807,10345,4764,10396,4714,10439,4657,10474,4594,10500,4526,10516,4454,10522,4378,10522,2333,10516,2257,10500,2185,10474,2117,10439,2054,10396,1997,10345,1947,10288,1904,10225,1869,10157,1844,10086,1827,10010,1822,607,1822xe" filled="false" stroked="true" strokeweight=".72pt" strokecolor="#000000">
              <v:path arrowok="t"/>
              <v:stroke dashstyle="solid"/>
            </v:shape>
            <v:shape style="position:absolute;left:201;top:51;width:1430;height:262" type="#_x0000_t202" filled="false" stroked="false">
              <v:textbox inset="0,0,0,0">
                <w:txbxContent>
                  <w:p>
                    <w:pPr>
                      <w:spacing w:line="2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Arial"/>
                        <w:b/>
                        <w:i/>
                        <w:spacing w:val="2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  <w10:wrap type="none"/>
            </v:shape>
            <v:shape style="position:absolute;left:2095;top:0;width:8264;height:1415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FORMULATION</w:t>
                    </w:r>
                    <w:r>
                      <w:rPr>
                        <w:rFonts w:ascii="Arial"/>
                        <w:b/>
                        <w:spacing w:val="4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5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EVALUATION</w:t>
                    </w:r>
                    <w:r>
                      <w:rPr>
                        <w:rFonts w:ascii="Arial"/>
                        <w:b/>
                        <w:spacing w:val="48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51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AMBROXOL</w:t>
                    </w:r>
                    <w:r>
                      <w:rPr>
                        <w:rFonts w:ascii="Arial"/>
                        <w:b/>
                        <w:spacing w:val="50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HYDROCHLORIDE</w:t>
                    </w:r>
                  </w:p>
                  <w:p>
                    <w:pPr>
                      <w:spacing w:before="28"/>
                      <w:ind w:left="3" w:right="18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85"/>
                        <w:sz w:val="28"/>
                      </w:rPr>
                      <w:t>TABLETS</w:t>
                    </w:r>
                    <w:r>
                      <w:rPr>
                        <w:rFonts w:ascii="Arial"/>
                        <w:b/>
                        <w:spacing w:val="-6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USING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EUDRAGIT</w:t>
                    </w:r>
                    <w:r>
                      <w:rPr>
                        <w:rFonts w:ascii="Arial"/>
                        <w:b/>
                        <w:spacing w:val="-7"/>
                        <w:w w:val="85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8"/>
                      </w:rPr>
                      <w:t>RS-100</w:t>
                    </w:r>
                  </w:p>
                  <w:p>
                    <w:pPr>
                      <w:spacing w:line="273" w:lineRule="exact" w:before="48"/>
                      <w:ind w:left="1487" w:right="1514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Times New Roman"/>
                        <w:w w:val="85"/>
                        <w:sz w:val="24"/>
                        <w:vertAlign w:val="superscript"/>
                      </w:rPr>
                      <w:t>*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Jayachandran</w:t>
                    </w:r>
                    <w:r>
                      <w:rPr>
                        <w:spacing w:val="24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D</w:t>
                    </w:r>
                    <w:r>
                      <w:rPr>
                        <w:spacing w:val="24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L,</w:t>
                    </w:r>
                    <w:r>
                      <w:rPr>
                        <w:spacing w:val="24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Jeganath</w:t>
                    </w:r>
                    <w:r>
                      <w:rPr>
                        <w:spacing w:val="25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S,</w:t>
                    </w:r>
                    <w:r>
                      <w:rPr>
                        <w:spacing w:val="24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Krishnamoorthy</w:t>
                    </w:r>
                    <w:r>
                      <w:rPr>
                        <w:spacing w:val="25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Rao</w:t>
                    </w:r>
                    <w:r>
                      <w:rPr>
                        <w:spacing w:val="23"/>
                        <w:w w:val="85"/>
                        <w:sz w:val="24"/>
                        <w:vertAlign w:val="baseline"/>
                      </w:rPr>
                      <w:t> </w:t>
                    </w:r>
                    <w:r>
                      <w:rPr>
                        <w:w w:val="85"/>
                        <w:sz w:val="24"/>
                        <w:vertAlign w:val="baseline"/>
                      </w:rPr>
                      <w:t>M</w:t>
                    </w:r>
                  </w:p>
                  <w:p>
                    <w:pPr>
                      <w:spacing w:line="225" w:lineRule="auto" w:before="8"/>
                      <w:ind w:left="1958" w:right="1983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Milind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Institute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Pharmacy,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J.C.Nagar,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Kurubarahalli,</w:t>
                    </w:r>
                    <w:r>
                      <w:rPr>
                        <w:spacing w:val="-45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Bangalore,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Karnataka,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i/>
                        <w:sz w:val="20"/>
                      </w:rPr>
                      <w:t>India-</w:t>
                    </w:r>
                    <w:r>
                      <w:rPr>
                        <w:rFonts w:ascii="Arial"/>
                        <w:i/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560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086.</w:t>
                    </w:r>
                  </w:p>
                </w:txbxContent>
              </v:textbox>
              <w10:wrap type="none"/>
            </v:shape>
            <v:shape style="position:absolute;left:388;top:2041;width:9859;height:2660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The Goal of this study was to design and evaluate the oral controlled release Ambroxol hydrochloride tablets. Controlled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release matrix tablets of Ambroxol hydrochloride were prepared by using polymer, Eudragit RS100 (Drug: polymer 1:0.5,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1:0.75,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1:1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ratio)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by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wet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granulation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method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and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Compressed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into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tablets.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granules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were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evaluated</w:t>
                    </w:r>
                    <w:r>
                      <w:rPr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7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angle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of</w:t>
                    </w:r>
                    <w:r>
                      <w:rPr>
                        <w:spacing w:val="-48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repose, Bulk density, tapped density, bulkiness, Compressibility index, and Hausner ratio. The granules showed satisfactory</w:t>
                    </w:r>
                    <w:r>
                      <w:rPr>
                        <w:spacing w:val="-4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Flow properties. The tablets were subjected to weight variation test, hardness test, Friability test and drug content test. All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tablets were passed the tests. The invitro release studies were carried out in the phosphate buffer pH 7.4 for 10 hours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using an USP type dissolution apparatus. The rate of release data to kinetic analysis, it was observed that the release of all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formulation followed the mechanism of both diffusion and erosion. And all the formulations are stored at 45°±2°C (RH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75±5%)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and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stability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studies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carried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out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45days.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It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showed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that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all</w:t>
                    </w:r>
                    <w:r>
                      <w:rPr>
                        <w:spacing w:val="-1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the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formulations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are</w:t>
                    </w:r>
                    <w:r>
                      <w:rPr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physically</w:t>
                    </w:r>
                    <w:r>
                      <w:rPr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and</w:t>
                    </w:r>
                    <w:r>
                      <w:rPr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chemically</w:t>
                    </w:r>
                    <w:r>
                      <w:rPr>
                        <w:spacing w:val="-48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stable.</w:t>
                    </w:r>
                  </w:p>
                  <w:p>
                    <w:pPr>
                      <w:spacing w:line="225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Ambroxol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Hydrochloride,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Eudragit</w:t>
                    </w:r>
                    <w:r>
                      <w:rPr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RS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100,</w:t>
                    </w:r>
                    <w:r>
                      <w:rPr>
                        <w:spacing w:val="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Controlled</w:t>
                    </w:r>
                    <w:r>
                      <w:rPr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release,</w:t>
                    </w:r>
                    <w:r>
                      <w:rPr>
                        <w:spacing w:val="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Matrix</w:t>
                    </w:r>
                    <w:r>
                      <w:rPr>
                        <w:spacing w:val="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tablets.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700"/>
          <w:pgNumType w:start="71"/>
        </w:sectPr>
      </w:pPr>
    </w:p>
    <w:p>
      <w:pPr>
        <w:pStyle w:val="Heading1"/>
        <w:spacing w:before="81"/>
      </w:pPr>
      <w:r>
        <w:rPr/>
        <w:pict>
          <v:shape style="position:absolute;margin-left:40.199001pt;margin-top:60.719967pt;width:90.75pt;height:1.35pt;mso-position-horizontal-relative:page;mso-position-vertical-relative:page;z-index:15729664" coordorigin="804,1214" coordsize="1815,27" path="m2618,1234l804,1234,804,1241,2618,1241,2618,1234xm2618,1214l804,1214,804,1222,2618,1222,2618,1214xe" filled="true" fillcolor="#000000" stroked="false">
            <v:path arrowok="t"/>
            <v:fill type="solid"/>
            <w10:wrap type="none"/>
          </v:shape>
        </w:pict>
      </w:r>
      <w:r>
        <w:rPr>
          <w:w w:val="95"/>
        </w:rPr>
        <w:t>Introduction</w:t>
      </w:r>
    </w:p>
    <w:p>
      <w:pPr>
        <w:pStyle w:val="BodyText"/>
        <w:spacing w:line="230" w:lineRule="auto" w:before="3"/>
        <w:ind w:left="147" w:right="38"/>
        <w:jc w:val="both"/>
        <w:rPr>
          <w:sz w:val="13"/>
        </w:rPr>
      </w:pPr>
      <w:r>
        <w:rPr>
          <w:w w:val="95"/>
        </w:rPr>
        <w:t>Matrix tablets are one of the most widely used dosage</w:t>
      </w:r>
      <w:r>
        <w:rPr>
          <w:spacing w:val="1"/>
          <w:w w:val="95"/>
        </w:rPr>
        <w:t> </w:t>
      </w:r>
      <w:r>
        <w:rPr>
          <w:w w:val="95"/>
        </w:rPr>
        <w:t>forms</w:t>
      </w:r>
      <w:r>
        <w:rPr>
          <w:spacing w:val="49"/>
        </w:rPr>
        <w:t> </w:t>
      </w:r>
      <w:r>
        <w:rPr>
          <w:w w:val="95"/>
        </w:rPr>
        <w:t>within</w:t>
      </w:r>
      <w:r>
        <w:rPr>
          <w:spacing w:val="48"/>
        </w:rPr>
        <w:t> </w:t>
      </w:r>
      <w:r>
        <w:rPr>
          <w:w w:val="95"/>
        </w:rPr>
        <w:t>controlled</w:t>
      </w:r>
      <w:r>
        <w:rPr>
          <w:spacing w:val="98"/>
        </w:rPr>
        <w:t> </w:t>
      </w:r>
      <w:r>
        <w:rPr>
          <w:w w:val="95"/>
        </w:rPr>
        <w:t>release</w:t>
      </w:r>
      <w:r>
        <w:rPr>
          <w:spacing w:val="98"/>
        </w:rPr>
        <w:t> </w:t>
      </w:r>
      <w:r>
        <w:rPr>
          <w:w w:val="95"/>
        </w:rPr>
        <w:t>techniques,</w:t>
      </w:r>
      <w:r>
        <w:rPr>
          <w:spacing w:val="98"/>
        </w:rPr>
        <w:t> </w:t>
      </w:r>
      <w:r>
        <w:rPr>
          <w:w w:val="95"/>
        </w:rPr>
        <w:t>matrix</w:t>
      </w:r>
      <w:r>
        <w:rPr>
          <w:spacing w:val="1"/>
          <w:w w:val="95"/>
        </w:rPr>
        <w:t> </w:t>
      </w:r>
      <w:r>
        <w:rPr>
          <w:w w:val="90"/>
        </w:rPr>
        <w:t>type systems release the active medicament in a delay and</w:t>
      </w:r>
      <w:r>
        <w:rPr>
          <w:spacing w:val="1"/>
          <w:w w:val="90"/>
        </w:rPr>
        <w:t> </w:t>
      </w:r>
      <w:r>
        <w:rPr>
          <w:w w:val="95"/>
        </w:rPr>
        <w:t>Controlled manner. Oral route has been the commonly</w:t>
      </w:r>
      <w:r>
        <w:rPr>
          <w:spacing w:val="1"/>
          <w:w w:val="95"/>
        </w:rPr>
        <w:t> </w:t>
      </w:r>
      <w:r>
        <w:rPr>
          <w:w w:val="95"/>
        </w:rPr>
        <w:t>adopted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convenient</w:t>
      </w:r>
      <w:r>
        <w:rPr>
          <w:spacing w:val="1"/>
          <w:w w:val="95"/>
        </w:rPr>
        <w:t> </w:t>
      </w:r>
      <w:r>
        <w:rPr>
          <w:w w:val="95"/>
        </w:rPr>
        <w:t>route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delivery. In long term therapy for the treatment of chronic</w:t>
      </w:r>
      <w:r>
        <w:rPr>
          <w:spacing w:val="1"/>
          <w:w w:val="95"/>
        </w:rPr>
        <w:t> </w:t>
      </w:r>
      <w:r>
        <w:rPr>
          <w:w w:val="90"/>
        </w:rPr>
        <w:t>diseased Conditions, Conventional formulations are required</w:t>
      </w:r>
      <w:r>
        <w:rPr>
          <w:spacing w:val="-45"/>
          <w:w w:val="90"/>
        </w:rPr>
        <w:t> </w:t>
      </w:r>
      <w:r>
        <w:rPr>
          <w:w w:val="90"/>
        </w:rPr>
        <w:t>to be administered as multiple doses and have been several</w:t>
      </w:r>
      <w:r>
        <w:rPr>
          <w:spacing w:val="1"/>
          <w:w w:val="90"/>
        </w:rPr>
        <w:t> </w:t>
      </w:r>
      <w:r>
        <w:rPr>
          <w:w w:val="90"/>
        </w:rPr>
        <w:t>disadvantages. Controlled release (CR) tablet formulations</w:t>
      </w:r>
      <w:r>
        <w:rPr>
          <w:spacing w:val="1"/>
          <w:w w:val="90"/>
        </w:rPr>
        <w:t> </w:t>
      </w:r>
      <w:r>
        <w:rPr>
          <w:w w:val="95"/>
        </w:rPr>
        <w:t>are preferred for such therapy because they offer better</w:t>
      </w:r>
      <w:r>
        <w:rPr>
          <w:spacing w:val="1"/>
          <w:w w:val="95"/>
        </w:rPr>
        <w:t> </w:t>
      </w:r>
      <w:r>
        <w:rPr>
          <w:w w:val="90"/>
        </w:rPr>
        <w:t>patient Compliance, maintain the uniform drug level, reduce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frequency </w:t>
      </w:r>
      <w:r>
        <w:rPr>
          <w:w w:val="95"/>
        </w:rPr>
        <w:t>of dosing and side effects and increase the</w:t>
      </w:r>
      <w:r>
        <w:rPr>
          <w:spacing w:val="1"/>
          <w:w w:val="95"/>
        </w:rPr>
        <w:t> </w:t>
      </w:r>
      <w:r>
        <w:rPr/>
        <w:t>safety</w:t>
      </w:r>
      <w:r>
        <w:rPr>
          <w:spacing w:val="-5"/>
        </w:rPr>
        <w:t> </w:t>
      </w:r>
      <w:r>
        <w:rPr/>
        <w:t>margin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high</w:t>
      </w:r>
      <w:r>
        <w:rPr>
          <w:spacing w:val="-7"/>
        </w:rPr>
        <w:t> </w:t>
      </w:r>
      <w:r>
        <w:rPr/>
        <w:t>potency</w:t>
      </w:r>
      <w:r>
        <w:rPr>
          <w:spacing w:val="-5"/>
        </w:rPr>
        <w:t> </w:t>
      </w:r>
      <w:r>
        <w:rPr/>
        <w:t>drugs.</w:t>
      </w:r>
      <w:r>
        <w:rPr>
          <w:position w:val="5"/>
          <w:sz w:val="13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0"/>
        </w:rPr>
        <w:t>Ambroxol</w:t>
      </w:r>
      <w:r>
        <w:rPr>
          <w:spacing w:val="26"/>
          <w:w w:val="90"/>
        </w:rPr>
        <w:t> </w:t>
      </w:r>
      <w:r>
        <w:rPr>
          <w:w w:val="90"/>
        </w:rPr>
        <w:t>hydrochloride</w:t>
      </w:r>
      <w:r>
        <w:rPr>
          <w:spacing w:val="29"/>
          <w:w w:val="90"/>
        </w:rPr>
        <w:t> </w:t>
      </w:r>
      <w:r>
        <w:rPr>
          <w:w w:val="90"/>
        </w:rPr>
        <w:t>is</w:t>
      </w:r>
      <w:r>
        <w:rPr>
          <w:spacing w:val="27"/>
          <w:w w:val="90"/>
        </w:rPr>
        <w:t> </w:t>
      </w:r>
      <w:r>
        <w:rPr>
          <w:w w:val="90"/>
        </w:rPr>
        <w:t>a</w:t>
      </w:r>
      <w:r>
        <w:rPr>
          <w:spacing w:val="29"/>
          <w:w w:val="90"/>
        </w:rPr>
        <w:t> </w:t>
      </w:r>
      <w:r>
        <w:rPr>
          <w:w w:val="90"/>
        </w:rPr>
        <w:t>metabolite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28"/>
          <w:w w:val="90"/>
        </w:rPr>
        <w:t> </w:t>
      </w:r>
      <w:r>
        <w:rPr>
          <w:w w:val="90"/>
        </w:rPr>
        <w:t>bromhexine</w:t>
      </w:r>
      <w:r>
        <w:rPr>
          <w:spacing w:val="29"/>
          <w:w w:val="90"/>
        </w:rPr>
        <w:t> </w:t>
      </w:r>
      <w:r>
        <w:rPr>
          <w:w w:val="90"/>
        </w:rPr>
        <w:t>and</w:t>
      </w:r>
      <w:r>
        <w:rPr>
          <w:spacing w:val="-46"/>
          <w:w w:val="90"/>
        </w:rPr>
        <w:t> </w:t>
      </w:r>
      <w:r>
        <w:rPr/>
        <w:t>is   official</w:t>
      </w:r>
      <w:r>
        <w:rPr>
          <w:spacing w:val="53"/>
        </w:rPr>
        <w:t> </w:t>
      </w:r>
      <w:r>
        <w:rPr/>
        <w:t>in</w:t>
      </w:r>
      <w:r>
        <w:rPr>
          <w:spacing w:val="53"/>
        </w:rPr>
        <w:t> </w:t>
      </w:r>
      <w:r>
        <w:rPr/>
        <w:t>the   Martindale   Extrapharmacopoeia</w:t>
      </w:r>
      <w:r>
        <w:rPr>
          <w:position w:val="5"/>
          <w:sz w:val="13"/>
        </w:rPr>
        <w:t>2</w:t>
      </w:r>
      <w:r>
        <w:rPr/>
        <w:t>.</w:t>
      </w:r>
      <w:r>
        <w:rPr>
          <w:spacing w:val="1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chemically</w:t>
      </w:r>
      <w:r>
        <w:rPr>
          <w:spacing w:val="1"/>
          <w:w w:val="95"/>
        </w:rPr>
        <w:t> </w:t>
      </w:r>
      <w:r>
        <w:rPr>
          <w:w w:val="95"/>
        </w:rPr>
        <w:t>described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trans-4-[(2-Amino-3,5-</w:t>
      </w:r>
      <w:r>
        <w:rPr>
          <w:spacing w:val="1"/>
          <w:w w:val="95"/>
        </w:rPr>
        <w:t> </w:t>
      </w:r>
      <w:r>
        <w:rPr>
          <w:w w:val="90"/>
        </w:rPr>
        <w:t>dibromobenzyl) amino]-cyclohexanol. It is widely used as a</w:t>
      </w:r>
      <w:r>
        <w:rPr>
          <w:spacing w:val="1"/>
          <w:w w:val="90"/>
        </w:rPr>
        <w:t> </w:t>
      </w:r>
      <w:r>
        <w:rPr>
          <w:w w:val="95"/>
        </w:rPr>
        <w:t>mucolytic agent prescribed in respiratory infections like</w:t>
      </w:r>
      <w:r>
        <w:rPr>
          <w:spacing w:val="1"/>
          <w:w w:val="95"/>
        </w:rPr>
        <w:t> </w:t>
      </w:r>
      <w:r>
        <w:rPr>
          <w:w w:val="90"/>
        </w:rPr>
        <w:t>bronchitis</w:t>
      </w:r>
      <w:r>
        <w:rPr>
          <w:spacing w:val="37"/>
          <w:w w:val="90"/>
        </w:rPr>
        <w:t> </w:t>
      </w:r>
      <w:r>
        <w:rPr>
          <w:w w:val="90"/>
        </w:rPr>
        <w:t>and</w:t>
      </w:r>
      <w:r>
        <w:rPr>
          <w:spacing w:val="37"/>
          <w:w w:val="90"/>
        </w:rPr>
        <w:t> </w:t>
      </w:r>
      <w:r>
        <w:rPr>
          <w:w w:val="90"/>
        </w:rPr>
        <w:t>bronchial</w:t>
      </w:r>
      <w:r>
        <w:rPr>
          <w:spacing w:val="36"/>
          <w:w w:val="90"/>
        </w:rPr>
        <w:t> </w:t>
      </w:r>
      <w:r>
        <w:rPr>
          <w:w w:val="90"/>
        </w:rPr>
        <w:t>asthma</w:t>
      </w:r>
      <w:r>
        <w:rPr>
          <w:w w:val="90"/>
          <w:position w:val="5"/>
          <w:sz w:val="13"/>
        </w:rPr>
        <w:t>3</w:t>
      </w:r>
      <w:r>
        <w:rPr>
          <w:w w:val="90"/>
        </w:rPr>
        <w:t>.</w:t>
      </w:r>
      <w:r>
        <w:rPr>
          <w:spacing w:val="36"/>
          <w:w w:val="90"/>
        </w:rPr>
        <w:t> </w:t>
      </w:r>
      <w:r>
        <w:rPr>
          <w:w w:val="90"/>
        </w:rPr>
        <w:t>It</w:t>
      </w:r>
      <w:r>
        <w:rPr>
          <w:spacing w:val="36"/>
          <w:w w:val="90"/>
        </w:rPr>
        <w:t> </w:t>
      </w:r>
      <w:r>
        <w:rPr>
          <w:w w:val="90"/>
        </w:rPr>
        <w:t>has</w:t>
      </w:r>
      <w:r>
        <w:rPr>
          <w:spacing w:val="38"/>
          <w:w w:val="90"/>
        </w:rPr>
        <w:t> </w:t>
      </w:r>
      <w:r>
        <w:rPr>
          <w:w w:val="90"/>
        </w:rPr>
        <w:t>a</w:t>
      </w:r>
      <w:r>
        <w:rPr>
          <w:spacing w:val="37"/>
          <w:w w:val="90"/>
        </w:rPr>
        <w:t> </w:t>
      </w:r>
      <w:r>
        <w:rPr>
          <w:w w:val="90"/>
        </w:rPr>
        <w:t>short</w:t>
      </w:r>
      <w:r>
        <w:rPr>
          <w:spacing w:val="37"/>
          <w:w w:val="90"/>
        </w:rPr>
        <w:t> </w:t>
      </w:r>
      <w:r>
        <w:rPr>
          <w:w w:val="90"/>
        </w:rPr>
        <w:t>biological</w:t>
      </w:r>
      <w:r>
        <w:rPr>
          <w:spacing w:val="-45"/>
          <w:w w:val="90"/>
        </w:rPr>
        <w:t> </w:t>
      </w:r>
      <w:r>
        <w:rPr>
          <w:w w:val="95"/>
        </w:rPr>
        <w:t>half</w:t>
      </w:r>
      <w:r>
        <w:rPr>
          <w:spacing w:val="-6"/>
          <w:w w:val="95"/>
        </w:rPr>
        <w:t> </w:t>
      </w:r>
      <w:r>
        <w:rPr>
          <w:w w:val="95"/>
        </w:rPr>
        <w:t>life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3–4</w:t>
      </w:r>
      <w:r>
        <w:rPr>
          <w:spacing w:val="-6"/>
          <w:w w:val="95"/>
        </w:rPr>
        <w:t> </w:t>
      </w:r>
      <w:r>
        <w:rPr>
          <w:w w:val="95"/>
        </w:rPr>
        <w:t>hours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administered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dose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30mg</w:t>
      </w:r>
      <w:r>
        <w:rPr>
          <w:spacing w:val="-48"/>
          <w:w w:val="95"/>
        </w:rPr>
        <w:t> </w:t>
      </w:r>
      <w:r>
        <w:rPr>
          <w:w w:val="95"/>
        </w:rPr>
        <w:t>3-4 times a day</w:t>
      </w:r>
      <w:r>
        <w:rPr>
          <w:w w:val="95"/>
          <w:position w:val="5"/>
          <w:sz w:val="13"/>
        </w:rPr>
        <w:t>4</w:t>
      </w:r>
      <w:r>
        <w:rPr>
          <w:w w:val="95"/>
        </w:rPr>
        <w:t>. Therefore, it is an ideal candidate for</w:t>
      </w:r>
      <w:r>
        <w:rPr>
          <w:spacing w:val="1"/>
          <w:w w:val="95"/>
        </w:rPr>
        <w:t> </w:t>
      </w:r>
      <w:r>
        <w:rPr>
          <w:w w:val="90"/>
        </w:rPr>
        <w:t>design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Controlled</w:t>
      </w:r>
      <w:r>
        <w:rPr>
          <w:spacing w:val="1"/>
          <w:w w:val="90"/>
        </w:rPr>
        <w:t> </w:t>
      </w:r>
      <w:r>
        <w:rPr>
          <w:w w:val="90"/>
        </w:rPr>
        <w:t>release</w:t>
      </w:r>
      <w:r>
        <w:rPr>
          <w:spacing w:val="1"/>
          <w:w w:val="90"/>
        </w:rPr>
        <w:t> </w:t>
      </w:r>
      <w:r>
        <w:rPr>
          <w:w w:val="90"/>
        </w:rPr>
        <w:t>(CR)</w:t>
      </w:r>
      <w:r>
        <w:rPr>
          <w:spacing w:val="1"/>
          <w:w w:val="90"/>
        </w:rPr>
        <w:t> </w:t>
      </w:r>
      <w:r>
        <w:rPr>
          <w:w w:val="90"/>
        </w:rPr>
        <w:t>dosage</w:t>
      </w:r>
      <w:r>
        <w:rPr>
          <w:spacing w:val="1"/>
          <w:w w:val="90"/>
        </w:rPr>
        <w:t> </w:t>
      </w:r>
      <w:r>
        <w:rPr>
          <w:w w:val="90"/>
        </w:rPr>
        <w:t>form,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-45"/>
          <w:w w:val="90"/>
        </w:rPr>
        <w:t> </w:t>
      </w:r>
      <w:r>
        <w:rPr>
          <w:w w:val="95"/>
        </w:rPr>
        <w:t>would</w:t>
      </w:r>
      <w:r>
        <w:rPr>
          <w:spacing w:val="1"/>
          <w:w w:val="95"/>
        </w:rPr>
        <w:t> </w:t>
      </w:r>
      <w:r>
        <w:rPr>
          <w:w w:val="95"/>
        </w:rPr>
        <w:t>result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prolonged</w:t>
      </w:r>
      <w:r>
        <w:rPr>
          <w:spacing w:val="1"/>
          <w:w w:val="95"/>
        </w:rPr>
        <w:t> </w:t>
      </w:r>
      <w:r>
        <w:rPr>
          <w:w w:val="95"/>
        </w:rPr>
        <w:t>clinical</w:t>
      </w:r>
      <w:r>
        <w:rPr>
          <w:spacing w:val="1"/>
          <w:w w:val="95"/>
        </w:rPr>
        <w:t> </w:t>
      </w:r>
      <w:r>
        <w:rPr>
          <w:w w:val="95"/>
        </w:rPr>
        <w:t>efficacy,</w:t>
      </w:r>
      <w:r>
        <w:rPr>
          <w:spacing w:val="1"/>
          <w:w w:val="95"/>
        </w:rPr>
        <w:t> </w:t>
      </w:r>
      <w:r>
        <w:rPr>
          <w:w w:val="95"/>
        </w:rPr>
        <w:t>reduced</w:t>
      </w:r>
      <w:r>
        <w:rPr>
          <w:spacing w:val="-48"/>
          <w:w w:val="95"/>
        </w:rPr>
        <w:t> </w:t>
      </w:r>
      <w:r>
        <w:rPr>
          <w:w w:val="95"/>
        </w:rPr>
        <w:t>frequency</w:t>
      </w:r>
      <w:r>
        <w:rPr>
          <w:spacing w:val="47"/>
          <w:w w:val="95"/>
        </w:rPr>
        <w:t> </w:t>
      </w:r>
      <w:r>
        <w:rPr>
          <w:w w:val="95"/>
        </w:rPr>
        <w:t>of</w:t>
      </w:r>
      <w:r>
        <w:rPr>
          <w:spacing w:val="45"/>
          <w:w w:val="95"/>
        </w:rPr>
        <w:t> </w:t>
      </w:r>
      <w:r>
        <w:rPr>
          <w:w w:val="95"/>
        </w:rPr>
        <w:t>administration</w:t>
      </w:r>
      <w:r>
        <w:rPr>
          <w:spacing w:val="45"/>
          <w:w w:val="95"/>
        </w:rPr>
        <w:t> </w:t>
      </w:r>
      <w:r>
        <w:rPr>
          <w:w w:val="95"/>
        </w:rPr>
        <w:t>and</w:t>
      </w:r>
      <w:r>
        <w:rPr>
          <w:spacing w:val="45"/>
          <w:w w:val="95"/>
        </w:rPr>
        <w:t> </w:t>
      </w:r>
      <w:r>
        <w:rPr>
          <w:w w:val="95"/>
        </w:rPr>
        <w:t>lesser</w:t>
      </w:r>
      <w:r>
        <w:rPr>
          <w:spacing w:val="45"/>
          <w:w w:val="95"/>
        </w:rPr>
        <w:t> </w:t>
      </w:r>
      <w:r>
        <w:rPr>
          <w:w w:val="95"/>
        </w:rPr>
        <w:t>side</w:t>
      </w:r>
      <w:r>
        <w:rPr>
          <w:spacing w:val="44"/>
          <w:w w:val="95"/>
        </w:rPr>
        <w:t> </w:t>
      </w:r>
      <w:r>
        <w:rPr>
          <w:w w:val="95"/>
        </w:rPr>
        <w:t>effects.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  <w:r>
        <w:rPr/>
        <w:pict>
          <v:rect style="position:absolute;margin-left:43.919998pt;margin-top:11.122538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line="230" w:lineRule="auto" w:before="2"/>
        <w:ind w:left="147" w:right="2514"/>
      </w:pPr>
      <w:r>
        <w:rPr/>
        <w:t>Jayachandran D L,</w:t>
      </w:r>
      <w:r>
        <w:rPr>
          <w:spacing w:val="1"/>
        </w:rPr>
        <w:t> </w:t>
      </w:r>
      <w:r>
        <w:rPr>
          <w:w w:val="85"/>
        </w:rPr>
        <w:t>Department</w:t>
      </w:r>
      <w:r>
        <w:rPr>
          <w:spacing w:val="34"/>
          <w:w w:val="85"/>
        </w:rPr>
        <w:t> </w:t>
      </w:r>
      <w:r>
        <w:rPr>
          <w:w w:val="85"/>
        </w:rPr>
        <w:t>of</w:t>
      </w:r>
      <w:r>
        <w:rPr>
          <w:spacing w:val="34"/>
          <w:w w:val="85"/>
        </w:rPr>
        <w:t> </w:t>
      </w:r>
      <w:r>
        <w:rPr>
          <w:w w:val="85"/>
        </w:rPr>
        <w:t>Pharmaceutics</w:t>
      </w:r>
      <w:r>
        <w:rPr>
          <w:color w:val="333333"/>
          <w:w w:val="85"/>
        </w:rPr>
        <w:t>,</w:t>
      </w:r>
      <w:r>
        <w:rPr>
          <w:color w:val="333333"/>
          <w:spacing w:val="-42"/>
          <w:w w:val="85"/>
        </w:rPr>
        <w:t> </w:t>
      </w:r>
      <w:r>
        <w:rPr>
          <w:w w:val="90"/>
        </w:rPr>
        <w:t>Milind Institute of Pharmacy,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J.C.Nagar,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Kurubarahalli,</w:t>
      </w:r>
    </w:p>
    <w:p>
      <w:pPr>
        <w:pStyle w:val="BodyText"/>
        <w:spacing w:line="244" w:lineRule="auto"/>
        <w:ind w:left="147" w:right="1374"/>
      </w:pPr>
      <w:r>
        <w:rPr>
          <w:w w:val="90"/>
        </w:rPr>
        <w:t>Bangalore, Karnataka,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India- </w:t>
      </w:r>
      <w:r>
        <w:rPr>
          <w:w w:val="90"/>
        </w:rPr>
        <w:t>560</w:t>
      </w:r>
      <w:r>
        <w:rPr>
          <w:spacing w:val="1"/>
          <w:w w:val="90"/>
        </w:rPr>
        <w:t> </w:t>
      </w:r>
      <w:r>
        <w:rPr>
          <w:w w:val="90"/>
        </w:rPr>
        <w:t>086.</w:t>
      </w:r>
      <w:r>
        <w:rPr>
          <w:spacing w:val="-45"/>
          <w:w w:val="90"/>
        </w:rPr>
        <w:t> </w:t>
      </w:r>
      <w:r>
        <w:rPr>
          <w:w w:val="90"/>
        </w:rPr>
        <w:t>Email:</w:t>
      </w:r>
      <w:r>
        <w:rPr>
          <w:spacing w:val="13"/>
          <w:w w:val="90"/>
        </w:rPr>
        <w:t> </w:t>
      </w:r>
      <w:hyperlink r:id="rId8">
        <w:r>
          <w:rPr>
            <w:rFonts w:ascii="Calibri"/>
            <w:w w:val="90"/>
          </w:rPr>
          <w:t>j</w:t>
        </w:r>
        <w:r>
          <w:rPr>
            <w:w w:val="90"/>
          </w:rPr>
          <w:t>ayachandrandl@rediffmail.com</w:t>
        </w:r>
      </w:hyperlink>
    </w:p>
    <w:p>
      <w:pPr>
        <w:pStyle w:val="BodyText"/>
        <w:spacing w:line="230" w:lineRule="auto" w:before="134"/>
        <w:ind w:left="147" w:right="202"/>
        <w:jc w:val="both"/>
      </w:pPr>
      <w:r>
        <w:rPr/>
        <w:br w:type="column"/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matrix</w:t>
      </w:r>
      <w:r>
        <w:rPr/>
        <w:t> </w:t>
      </w:r>
      <w:r>
        <w:rPr>
          <w:spacing w:val="-1"/>
        </w:rPr>
        <w:t>based</w:t>
      </w:r>
      <w:r>
        <w:rPr/>
        <w:t> </w:t>
      </w:r>
      <w:r>
        <w:rPr>
          <w:spacing w:val="-1"/>
        </w:rPr>
        <w:t>controlled</w:t>
      </w:r>
      <w:r>
        <w:rPr/>
        <w:t> 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51"/>
        </w:rPr>
        <w:t> </w:t>
      </w:r>
      <w:r>
        <w:rPr>
          <w:w w:val="95"/>
        </w:rPr>
        <w:t>prepared by wet granulation method. Many polymers can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 used </w:t>
      </w:r>
      <w:r>
        <w:rPr>
          <w:w w:val="95"/>
        </w:rPr>
        <w:t>in the Formulation of the matrix based controlled</w:t>
      </w:r>
      <w:r>
        <w:rPr>
          <w:spacing w:val="1"/>
          <w:w w:val="95"/>
        </w:rPr>
        <w:t> </w:t>
      </w:r>
      <w:r>
        <w:rPr>
          <w:w w:val="90"/>
        </w:rPr>
        <w:t>release drug delivery systems, Eudragit as the best acrylic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polymer, </w:t>
      </w:r>
      <w:r>
        <w:rPr>
          <w:w w:val="95"/>
        </w:rPr>
        <w:t>which has a wide application in the production of</w:t>
      </w:r>
      <w:r>
        <w:rPr>
          <w:spacing w:val="-48"/>
          <w:w w:val="95"/>
        </w:rPr>
        <w:t> </w:t>
      </w:r>
      <w:r>
        <w:rPr>
          <w:w w:val="95"/>
        </w:rPr>
        <w:t>matrix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release.</w:t>
      </w:r>
      <w:r>
        <w:rPr>
          <w:spacing w:val="1"/>
          <w:w w:val="95"/>
        </w:rPr>
        <w:t> </w:t>
      </w:r>
      <w:r>
        <w:rPr>
          <w:w w:val="95"/>
        </w:rPr>
        <w:t>Eudragit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available in many forms. However, in the present work</w:t>
      </w:r>
      <w:r>
        <w:rPr>
          <w:spacing w:val="1"/>
          <w:w w:val="95"/>
        </w:rPr>
        <w:t> </w:t>
      </w:r>
      <w:r>
        <w:rPr>
          <w:w w:val="90"/>
        </w:rPr>
        <w:t>Eudragit RS 100 was selected to prepare controlled release</w:t>
      </w:r>
      <w:r>
        <w:rPr>
          <w:spacing w:val="1"/>
          <w:w w:val="90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Ambroxol</w:t>
      </w:r>
      <w:r>
        <w:rPr>
          <w:spacing w:val="1"/>
        </w:rPr>
        <w:t> </w:t>
      </w:r>
      <w:r>
        <w:rPr/>
        <w:t>hydrochloride</w:t>
      </w:r>
      <w:r>
        <w:rPr>
          <w:position w:val="5"/>
          <w:sz w:val="13"/>
        </w:rPr>
        <w:t>5</w:t>
      </w:r>
      <w:r>
        <w:rPr/>
        <w:t>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pH-</w:t>
      </w:r>
      <w:r>
        <w:rPr>
          <w:spacing w:val="1"/>
        </w:rPr>
        <w:t> </w:t>
      </w:r>
      <w:r>
        <w:rPr>
          <w:spacing w:val="-1"/>
          <w:w w:val="95"/>
        </w:rPr>
        <w:t>independent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6"/>
          <w:w w:val="95"/>
        </w:rPr>
        <w:t> </w:t>
      </w:r>
      <w:r>
        <w:rPr>
          <w:w w:val="95"/>
        </w:rPr>
        <w:t>release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oral</w:t>
      </w:r>
      <w:r>
        <w:rPr>
          <w:spacing w:val="-6"/>
          <w:w w:val="95"/>
        </w:rPr>
        <w:t> </w:t>
      </w:r>
      <w:r>
        <w:rPr>
          <w:w w:val="95"/>
        </w:rPr>
        <w:t>dosage</w:t>
      </w:r>
      <w:r>
        <w:rPr>
          <w:spacing w:val="-7"/>
          <w:w w:val="95"/>
        </w:rPr>
        <w:t> </w:t>
      </w:r>
      <w:r>
        <w:rPr>
          <w:w w:val="95"/>
        </w:rPr>
        <w:t>forms</w:t>
      </w:r>
      <w:r>
        <w:rPr>
          <w:spacing w:val="-7"/>
          <w:w w:val="95"/>
        </w:rPr>
        <w:t> </w:t>
      </w:r>
      <w:r>
        <w:rPr>
          <w:w w:val="95"/>
        </w:rPr>
        <w:t>that</w:t>
      </w:r>
      <w:r>
        <w:rPr>
          <w:spacing w:val="-5"/>
          <w:w w:val="95"/>
        </w:rPr>
        <w:t> </w:t>
      </w:r>
      <w:r>
        <w:rPr>
          <w:w w:val="95"/>
        </w:rPr>
        <w:t>can</w:t>
      </w:r>
      <w:r>
        <w:rPr>
          <w:spacing w:val="-8"/>
          <w:w w:val="95"/>
        </w:rPr>
        <w:t> </w:t>
      </w:r>
      <w:r>
        <w:rPr>
          <w:w w:val="95"/>
        </w:rPr>
        <w:t>be</w:t>
      </w:r>
      <w:r>
        <w:rPr>
          <w:spacing w:val="-48"/>
          <w:w w:val="95"/>
        </w:rPr>
        <w:t> </w:t>
      </w:r>
      <w:r>
        <w:rPr>
          <w:w w:val="90"/>
        </w:rPr>
        <w:t>used for formulating the controlled release dosage forms.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aim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Ambroxol</w:t>
      </w:r>
      <w:r>
        <w:rPr>
          <w:spacing w:val="1"/>
        </w:rPr>
        <w:t> </w:t>
      </w:r>
      <w:r>
        <w:rPr>
          <w:w w:val="95"/>
        </w:rPr>
        <w:t>hydrochloride matrix tablets using Eudragit RS100 with</w:t>
      </w:r>
      <w:r>
        <w:rPr>
          <w:spacing w:val="1"/>
          <w:w w:val="95"/>
        </w:rPr>
        <w:t> </w:t>
      </w:r>
      <w:r>
        <w:rPr>
          <w:w w:val="95"/>
        </w:rPr>
        <w:t>three ratios (1:0.5, 1:0.75 and 1:1 each). The Tablets are</w:t>
      </w:r>
      <w:r>
        <w:rPr>
          <w:spacing w:val="1"/>
          <w:w w:val="95"/>
        </w:rPr>
        <w:t> </w:t>
      </w:r>
      <w:r>
        <w:rPr>
          <w:w w:val="90"/>
        </w:rPr>
        <w:t>prepared by wet granulation method, preformulation studies</w:t>
      </w:r>
      <w:r>
        <w:rPr>
          <w:spacing w:val="1"/>
          <w:w w:val="90"/>
        </w:rPr>
        <w:t> </w:t>
      </w:r>
      <w:r>
        <w:rPr>
          <w:w w:val="90"/>
        </w:rPr>
        <w:t>of granules, various tests of evaluation of tablets, IR spectral</w:t>
      </w:r>
      <w:r>
        <w:rPr>
          <w:spacing w:val="1"/>
          <w:w w:val="90"/>
        </w:rPr>
        <w:t> </w:t>
      </w:r>
      <w:r>
        <w:rPr>
          <w:w w:val="90"/>
        </w:rPr>
        <w:t>analysis,</w:t>
      </w:r>
      <w:r>
        <w:rPr>
          <w:spacing w:val="1"/>
          <w:w w:val="90"/>
        </w:rPr>
        <w:t> </w:t>
      </w:r>
      <w:r>
        <w:rPr>
          <w:w w:val="90"/>
        </w:rPr>
        <w:t>dissolution</w:t>
      </w:r>
      <w:r>
        <w:rPr>
          <w:spacing w:val="1"/>
          <w:w w:val="90"/>
        </w:rPr>
        <w:t> </w:t>
      </w:r>
      <w:r>
        <w:rPr>
          <w:w w:val="90"/>
        </w:rPr>
        <w:t>studies,</w:t>
      </w:r>
      <w:r>
        <w:rPr>
          <w:spacing w:val="1"/>
          <w:w w:val="90"/>
        </w:rPr>
        <w:t> </w:t>
      </w:r>
      <w:r>
        <w:rPr>
          <w:w w:val="90"/>
        </w:rPr>
        <w:t>kinetic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/>
        <w:t>stability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30" w:lineRule="auto" w:before="4"/>
        <w:ind w:left="147" w:right="204"/>
        <w:jc w:val="both"/>
      </w:pPr>
      <w:r>
        <w:rPr>
          <w:w w:val="95"/>
        </w:rPr>
        <w:t>Ambroxol hydrochloride was obtained as the gift sample</w:t>
      </w:r>
      <w:r>
        <w:rPr>
          <w:spacing w:val="1"/>
          <w:w w:val="95"/>
        </w:rPr>
        <w:t> </w:t>
      </w:r>
      <w:r>
        <w:rPr>
          <w:w w:val="90"/>
        </w:rPr>
        <w:t>from Tablets India (P) Ltd., Chennai and Eudragit RS 100</w:t>
      </w:r>
      <w:r>
        <w:rPr>
          <w:spacing w:val="1"/>
          <w:w w:val="90"/>
        </w:rPr>
        <w:t> </w:t>
      </w:r>
      <w:r>
        <w:rPr>
          <w:w w:val="90"/>
        </w:rPr>
        <w:t>were obtained as the gift sample from Microlabs, Hosur. All</w:t>
      </w:r>
      <w:r>
        <w:rPr>
          <w:spacing w:val="1"/>
          <w:w w:val="90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chemicals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reagents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Analytical</w:t>
      </w:r>
      <w:r>
        <w:rPr>
          <w:spacing w:val="-48"/>
          <w:w w:val="95"/>
        </w:rPr>
        <w:t> </w:t>
      </w:r>
      <w:r>
        <w:rPr/>
        <w:t>grade.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5" w:lineRule="exact"/>
        <w:jc w:val="both"/>
      </w:pPr>
      <w:r>
        <w:rPr>
          <w:w w:val="85"/>
        </w:rPr>
        <w:t>Preparation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Ambroxol</w:t>
      </w:r>
      <w:r>
        <w:rPr>
          <w:spacing w:val="11"/>
          <w:w w:val="85"/>
        </w:rPr>
        <w:t> </w:t>
      </w:r>
      <w:r>
        <w:rPr>
          <w:w w:val="85"/>
        </w:rPr>
        <w:t>hydrochloride</w:t>
      </w:r>
      <w:r>
        <w:rPr>
          <w:spacing w:val="10"/>
          <w:w w:val="85"/>
        </w:rPr>
        <w:t> </w:t>
      </w:r>
      <w:r>
        <w:rPr>
          <w:w w:val="85"/>
        </w:rPr>
        <w:t>CR</w:t>
      </w:r>
      <w:r>
        <w:rPr>
          <w:spacing w:val="11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2"/>
        <w:ind w:left="147" w:right="204"/>
        <w:jc w:val="both"/>
      </w:pPr>
      <w:r>
        <w:rPr>
          <w:w w:val="90"/>
        </w:rPr>
        <w:t>Three Formulations of controlled release tablets of Ambroxol</w:t>
      </w:r>
      <w:r>
        <w:rPr>
          <w:spacing w:val="-45"/>
          <w:w w:val="90"/>
        </w:rPr>
        <w:t> </w:t>
      </w:r>
      <w:r>
        <w:rPr>
          <w:w w:val="90"/>
        </w:rPr>
        <w:t>hydrochloride using Eudragit RS 100 with three ratios (1:0.5,</w:t>
      </w:r>
      <w:r>
        <w:rPr>
          <w:spacing w:val="1"/>
          <w:w w:val="90"/>
        </w:rPr>
        <w:t> </w:t>
      </w:r>
      <w:r>
        <w:rPr>
          <w:w w:val="90"/>
        </w:rPr>
        <w:t>1:0.75, 1:1) were prepared by wet granulation method. The</w:t>
      </w:r>
      <w:r>
        <w:rPr>
          <w:spacing w:val="1"/>
          <w:w w:val="90"/>
        </w:rPr>
        <w:t> </w:t>
      </w:r>
      <w:r>
        <w:rPr>
          <w:w w:val="90"/>
        </w:rPr>
        <w:t>details</w:t>
      </w:r>
      <w:r>
        <w:rPr>
          <w:spacing w:val="1"/>
          <w:w w:val="90"/>
        </w:rPr>
        <w:t> </w:t>
      </w:r>
      <w:r>
        <w:rPr>
          <w:w w:val="90"/>
        </w:rPr>
        <w:t>of Composition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each</w:t>
      </w:r>
      <w:r>
        <w:rPr>
          <w:spacing w:val="1"/>
          <w:w w:val="90"/>
        </w:rPr>
        <w:t> </w:t>
      </w:r>
      <w:r>
        <w:rPr>
          <w:w w:val="90"/>
        </w:rPr>
        <w:t>Formulation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/>
        <w:t>table-1.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 w:before="1"/>
        <w:ind w:left="147" w:right="208"/>
        <w:jc w:val="both"/>
      </w:pPr>
      <w:r>
        <w:rPr>
          <w:w w:val="90"/>
        </w:rPr>
        <w:t>Ambroxol hydrochloride and the polymer Eudragit RS 100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4"/>
          <w:w w:val="90"/>
        </w:rPr>
        <w:t> </w:t>
      </w:r>
      <w:r>
        <w:rPr>
          <w:w w:val="90"/>
        </w:rPr>
        <w:t>three</w:t>
      </w:r>
      <w:r>
        <w:rPr>
          <w:spacing w:val="8"/>
          <w:w w:val="90"/>
        </w:rPr>
        <w:t> </w:t>
      </w:r>
      <w:r>
        <w:rPr>
          <w:w w:val="90"/>
        </w:rPr>
        <w:t>ratios</w:t>
      </w:r>
      <w:r>
        <w:rPr>
          <w:spacing w:val="6"/>
          <w:w w:val="90"/>
        </w:rPr>
        <w:t> </w:t>
      </w:r>
      <w:r>
        <w:rPr>
          <w:w w:val="90"/>
        </w:rPr>
        <w:t>were</w:t>
      </w:r>
      <w:r>
        <w:rPr>
          <w:spacing w:val="8"/>
          <w:w w:val="90"/>
        </w:rPr>
        <w:t> </w:t>
      </w:r>
      <w:r>
        <w:rPr>
          <w:w w:val="90"/>
        </w:rPr>
        <w:t>mixed</w:t>
      </w:r>
      <w:r>
        <w:rPr>
          <w:spacing w:val="6"/>
          <w:w w:val="90"/>
        </w:rPr>
        <w:t> </w:t>
      </w:r>
      <w:r>
        <w:rPr>
          <w:w w:val="90"/>
        </w:rPr>
        <w:t>separately,</w:t>
      </w:r>
      <w:r>
        <w:rPr>
          <w:spacing w:val="5"/>
          <w:w w:val="90"/>
        </w:rPr>
        <w:t> </w:t>
      </w:r>
      <w:r>
        <w:rPr>
          <w:w w:val="90"/>
        </w:rPr>
        <w:t>ethyl</w:t>
      </w:r>
      <w:r>
        <w:rPr>
          <w:spacing w:val="5"/>
          <w:w w:val="90"/>
        </w:rPr>
        <w:t> </w:t>
      </w:r>
      <w:r>
        <w:rPr>
          <w:w w:val="90"/>
        </w:rPr>
        <w:t>cellulose,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60" w:right="700"/>
          <w:cols w:num="2" w:equalWidth="0">
            <w:col w:w="5042" w:space="531"/>
            <w:col w:w="5207"/>
          </w:cols>
        </w:sectPr>
      </w:pPr>
    </w:p>
    <w:p>
      <w:pPr>
        <w:pStyle w:val="BodyText"/>
        <w:spacing w:line="230" w:lineRule="auto" w:before="83"/>
        <w:ind w:left="147" w:right="38"/>
        <w:jc w:val="both"/>
      </w:pPr>
      <w:r>
        <w:rPr>
          <w:w w:val="95"/>
        </w:rPr>
        <w:t>lactose was added to the drug and polymer mixed and</w:t>
      </w:r>
      <w:r>
        <w:rPr>
          <w:spacing w:val="1"/>
          <w:w w:val="95"/>
        </w:rPr>
        <w:t> </w:t>
      </w:r>
      <w:r>
        <w:rPr>
          <w:w w:val="95"/>
        </w:rPr>
        <w:t>blended</w:t>
      </w:r>
      <w:r>
        <w:rPr>
          <w:spacing w:val="1"/>
          <w:w w:val="95"/>
        </w:rPr>
        <w:t> </w:t>
      </w:r>
      <w:r>
        <w:rPr>
          <w:w w:val="95"/>
        </w:rPr>
        <w:t>thoroughly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5minutes.</w:t>
      </w:r>
      <w:r>
        <w:rPr>
          <w:spacing w:val="1"/>
          <w:w w:val="95"/>
        </w:rPr>
        <w:t> </w:t>
      </w:r>
      <w:r>
        <w:rPr>
          <w:w w:val="95"/>
        </w:rPr>
        <w:t>Polyvinyl</w:t>
      </w:r>
      <w:r>
        <w:rPr>
          <w:spacing w:val="1"/>
          <w:w w:val="95"/>
        </w:rPr>
        <w:t> </w:t>
      </w:r>
      <w:r>
        <w:rPr>
          <w:w w:val="95"/>
        </w:rPr>
        <w:t>pyrrolidone</w:t>
      </w:r>
      <w:r>
        <w:rPr>
          <w:spacing w:val="-48"/>
          <w:w w:val="95"/>
        </w:rPr>
        <w:t> </w:t>
      </w:r>
      <w:r>
        <w:rPr>
          <w:w w:val="95"/>
        </w:rPr>
        <w:t>(PVP)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dissolved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sufficient</w:t>
      </w:r>
      <w:r>
        <w:rPr>
          <w:spacing w:val="1"/>
          <w:w w:val="95"/>
        </w:rPr>
        <w:t> </w:t>
      </w:r>
      <w:r>
        <w:rPr>
          <w:w w:val="95"/>
        </w:rPr>
        <w:t>quantity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isopropyl</w:t>
      </w:r>
      <w:r>
        <w:rPr>
          <w:spacing w:val="-48"/>
          <w:w w:val="95"/>
        </w:rPr>
        <w:t> </w:t>
      </w:r>
      <w:r>
        <w:rPr>
          <w:w w:val="90"/>
        </w:rPr>
        <w:t>alcohol (IPA)</w:t>
      </w:r>
      <w:r>
        <w:rPr>
          <w:spacing w:val="1"/>
          <w:w w:val="90"/>
        </w:rPr>
        <w:t> </w:t>
      </w:r>
      <w:r>
        <w:rPr>
          <w:w w:val="90"/>
        </w:rPr>
        <w:t>until</w:t>
      </w:r>
      <w:r>
        <w:rPr>
          <w:spacing w:val="1"/>
          <w:w w:val="90"/>
        </w:rPr>
        <w:t> </w:t>
      </w:r>
      <w:r>
        <w:rPr>
          <w:w w:val="90"/>
        </w:rPr>
        <w:t>it forms a solution in IPA</w:t>
      </w:r>
      <w:r>
        <w:rPr>
          <w:spacing w:val="42"/>
        </w:rPr>
        <w:t> </w:t>
      </w:r>
      <w:r>
        <w:rPr>
          <w:w w:val="90"/>
        </w:rPr>
        <w:t>were added to</w:t>
      </w:r>
      <w:r>
        <w:rPr>
          <w:spacing w:val="1"/>
          <w:w w:val="90"/>
        </w:rPr>
        <w:t> </w:t>
      </w:r>
      <w:r>
        <w:rPr>
          <w:w w:val="95"/>
        </w:rPr>
        <w:t>the drug mixture and mix it thoroughly to form a coherent</w:t>
      </w:r>
      <w:r>
        <w:rPr>
          <w:spacing w:val="1"/>
          <w:w w:val="95"/>
        </w:rPr>
        <w:t> </w:t>
      </w:r>
      <w:r>
        <w:rPr>
          <w:w w:val="90"/>
        </w:rPr>
        <w:t>mass Then the coherent mass was passed through a sieve</w:t>
      </w:r>
      <w:r>
        <w:rPr>
          <w:spacing w:val="1"/>
          <w:w w:val="90"/>
        </w:rPr>
        <w:t> </w:t>
      </w:r>
      <w:r>
        <w:rPr>
          <w:w w:val="90"/>
        </w:rPr>
        <w:t>No.16 to form granules. Then the granules are collected and</w:t>
      </w:r>
      <w:r>
        <w:rPr>
          <w:spacing w:val="1"/>
          <w:w w:val="90"/>
        </w:rPr>
        <w:t> </w:t>
      </w:r>
      <w:r>
        <w:rPr>
          <w:w w:val="95"/>
        </w:rPr>
        <w:t>dried at 40°C ± 2°c for 2 hours. The dried granules were</w:t>
      </w:r>
      <w:r>
        <w:rPr>
          <w:spacing w:val="1"/>
          <w:w w:val="95"/>
        </w:rPr>
        <w:t> </w:t>
      </w:r>
      <w:r>
        <w:rPr>
          <w:w w:val="95"/>
        </w:rPr>
        <w:t>passed through a sieve No. 22, the portion, which was</w:t>
      </w:r>
      <w:r>
        <w:rPr>
          <w:spacing w:val="1"/>
          <w:w w:val="95"/>
        </w:rPr>
        <w:t> </w:t>
      </w:r>
      <w:r>
        <w:rPr>
          <w:w w:val="95"/>
        </w:rPr>
        <w:t>retained on the sieve No. 22 was selected and the fines</w:t>
      </w:r>
      <w:r>
        <w:rPr>
          <w:spacing w:val="1"/>
          <w:w w:val="95"/>
        </w:rPr>
        <w:t> </w:t>
      </w:r>
      <w:r>
        <w:rPr/>
        <w:t>were</w:t>
      </w:r>
      <w:r>
        <w:rPr>
          <w:spacing w:val="31"/>
        </w:rPr>
        <w:t> </w:t>
      </w:r>
      <w:r>
        <w:rPr/>
        <w:t>rejected.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granules</w:t>
      </w:r>
      <w:r>
        <w:rPr>
          <w:spacing w:val="31"/>
        </w:rPr>
        <w:t> </w:t>
      </w:r>
      <w:r>
        <w:rPr/>
        <w:t>are</w:t>
      </w:r>
      <w:r>
        <w:rPr>
          <w:spacing w:val="31"/>
        </w:rPr>
        <w:t> </w:t>
      </w:r>
      <w:r>
        <w:rPr/>
        <w:t>evaluated</w:t>
      </w:r>
      <w:r>
        <w:rPr>
          <w:spacing w:val="31"/>
        </w:rPr>
        <w:t> </w:t>
      </w:r>
      <w:r>
        <w:rPr/>
        <w:t>for</w:t>
      </w:r>
    </w:p>
    <w:p>
      <w:pPr>
        <w:pStyle w:val="BodyText"/>
        <w:spacing w:line="230" w:lineRule="auto" w:before="83"/>
        <w:ind w:left="255" w:right="205"/>
        <w:jc w:val="both"/>
      </w:pPr>
      <w:r>
        <w:rPr/>
        <w:br w:type="column"/>
      </w:r>
      <w:r>
        <w:rPr>
          <w:w w:val="90"/>
        </w:rPr>
        <w:t>An</w:t>
      </w:r>
      <w:r>
        <w:rPr>
          <w:spacing w:val="1"/>
          <w:w w:val="90"/>
        </w:rPr>
        <w:t> </w:t>
      </w:r>
      <w:r>
        <w:rPr>
          <w:w w:val="90"/>
        </w:rPr>
        <w:t>accurately</w:t>
      </w:r>
      <w:r>
        <w:rPr>
          <w:spacing w:val="1"/>
          <w:w w:val="90"/>
        </w:rPr>
        <w:t> </w:t>
      </w:r>
      <w:r>
        <w:rPr>
          <w:w w:val="90"/>
        </w:rPr>
        <w:t>weighed</w:t>
      </w:r>
      <w:r>
        <w:rPr>
          <w:spacing w:val="1"/>
          <w:w w:val="90"/>
        </w:rPr>
        <w:t> </w:t>
      </w:r>
      <w:r>
        <w:rPr>
          <w:w w:val="90"/>
        </w:rPr>
        <w:t>amount of</w:t>
      </w:r>
      <w:r>
        <w:rPr>
          <w:spacing w:val="1"/>
          <w:w w:val="90"/>
        </w:rPr>
        <w:t> </w:t>
      </w:r>
      <w:r>
        <w:rPr>
          <w:w w:val="90"/>
        </w:rPr>
        <w:t>ambroxol</w:t>
      </w:r>
      <w:r>
        <w:rPr>
          <w:spacing w:val="1"/>
          <w:w w:val="90"/>
        </w:rPr>
        <w:t> </w:t>
      </w:r>
      <w:r>
        <w:rPr>
          <w:w w:val="90"/>
        </w:rPr>
        <w:t>hydrochloride</w:t>
      </w:r>
      <w:r>
        <w:rPr>
          <w:spacing w:val="-45"/>
          <w:w w:val="90"/>
        </w:rPr>
        <w:t> </w:t>
      </w:r>
      <w:r>
        <w:rPr>
          <w:w w:val="95"/>
        </w:rPr>
        <w:t>(100mg) was extracted with 0.1N Hcl (pH 1.2) and the</w:t>
      </w:r>
      <w:r>
        <w:rPr>
          <w:spacing w:val="1"/>
          <w:w w:val="95"/>
        </w:rPr>
        <w:t> </w:t>
      </w:r>
      <w:r>
        <w:rPr>
          <w:w w:val="95"/>
        </w:rPr>
        <w:t>solution was filtered through 0.45µ membrane filter. The</w:t>
      </w:r>
      <w:r>
        <w:rPr>
          <w:spacing w:val="1"/>
          <w:w w:val="95"/>
        </w:rPr>
        <w:t> </w:t>
      </w:r>
      <w:r>
        <w:rPr>
          <w:w w:val="95"/>
        </w:rPr>
        <w:t>absorbance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double</w:t>
      </w:r>
      <w:r>
        <w:rPr>
          <w:spacing w:val="1"/>
          <w:w w:val="95"/>
        </w:rPr>
        <w:t> </w:t>
      </w:r>
      <w:r>
        <w:rPr>
          <w:w w:val="95"/>
        </w:rPr>
        <w:t>beam</w:t>
      </w:r>
      <w:r>
        <w:rPr>
          <w:spacing w:val="-48"/>
          <w:w w:val="95"/>
        </w:rPr>
        <w:t> </w:t>
      </w:r>
      <w:r>
        <w:rPr>
          <w:w w:val="90"/>
        </w:rPr>
        <w:t>spectrophotometer</w:t>
      </w:r>
      <w:r>
        <w:rPr>
          <w:spacing w:val="1"/>
          <w:w w:val="90"/>
        </w:rPr>
        <w:t> </w:t>
      </w:r>
      <w:r>
        <w:rPr>
          <w:w w:val="90"/>
        </w:rPr>
        <w:t>at</w:t>
      </w:r>
      <w:r>
        <w:rPr>
          <w:spacing w:val="1"/>
          <w:w w:val="90"/>
        </w:rPr>
        <w:t> </w:t>
      </w:r>
      <w:r>
        <w:rPr>
          <w:w w:val="90"/>
        </w:rPr>
        <w:t>248nm after suitable dilution</w:t>
      </w:r>
      <w:r>
        <w:rPr>
          <w:w w:val="90"/>
          <w:position w:val="5"/>
          <w:sz w:val="13"/>
        </w:rPr>
        <w:t>9</w:t>
      </w:r>
      <w:r>
        <w:rPr>
          <w:w w:val="90"/>
        </w:rPr>
        <w:t>.</w:t>
      </w:r>
      <w:r>
        <w:rPr>
          <w:spacing w:val="43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drug Content was determined using the standard calibration</w:t>
      </w:r>
      <w:r>
        <w:rPr>
          <w:spacing w:val="1"/>
          <w:w w:val="90"/>
        </w:rPr>
        <w:t> </w:t>
      </w:r>
      <w:r>
        <w:rPr>
          <w:w w:val="76"/>
        </w:rPr>
        <w:t>c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78"/>
        </w:rPr>
        <w:t>.</w:t>
      </w:r>
      <w:r>
        <w:rPr>
          <w:spacing w:val="2"/>
        </w:rPr>
        <w:t> </w:t>
      </w:r>
      <w:r>
        <w:rPr>
          <w:w w:val="91"/>
        </w:rPr>
        <w:t>A</w:t>
      </w:r>
      <w:r>
        <w:rPr>
          <w:spacing w:val="1"/>
          <w:w w:val="91"/>
        </w:rPr>
        <w:t>l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3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3"/>
        </w:rPr>
        <w:t> 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3"/>
        </w:rPr>
        <w:t> </w:t>
      </w:r>
      <w:r>
        <w:rPr>
          <w:w w:val="98"/>
        </w:rPr>
        <w:t>p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1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ab</w:t>
      </w:r>
      <w:r>
        <w:rPr>
          <w:spacing w:val="-1"/>
          <w:w w:val="95"/>
        </w:rPr>
        <w:t>l</w:t>
      </w:r>
      <w:r>
        <w:rPr>
          <w:spacing w:val="2"/>
          <w:w w:val="89"/>
        </w:rPr>
        <w:t>e</w:t>
      </w:r>
      <w:r>
        <w:rPr>
          <w:spacing w:val="1"/>
          <w:w w:val="169"/>
        </w:rPr>
        <w:t>–</w:t>
      </w:r>
      <w:r>
        <w:rPr>
          <w:w w:val="98"/>
        </w:rPr>
        <w:t>3</w:t>
      </w:r>
      <w:r>
        <w:rPr>
          <w:w w:val="78"/>
        </w:rPr>
        <w:t>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3" w:lineRule="exact"/>
        <w:ind w:left="69" w:right="22"/>
      </w:pPr>
      <w:r>
        <w:rPr/>
        <w:t>Table-2</w:t>
      </w:r>
    </w:p>
    <w:p>
      <w:pPr>
        <w:tabs>
          <w:tab w:pos="489" w:val="left" w:leader="none"/>
          <w:tab w:pos="4995" w:val="left" w:leader="none"/>
        </w:tabs>
        <w:spacing w:line="223" w:lineRule="exact" w:before="0"/>
        <w:ind w:left="0" w:right="2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Evaluations</w:t>
      </w:r>
      <w:r>
        <w:rPr>
          <w:rFonts w:ascii="Arial"/>
          <w:b/>
          <w:spacing w:val="1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6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Ambroxol</w:t>
      </w:r>
      <w:r>
        <w:rPr>
          <w:rFonts w:ascii="Arial"/>
          <w:b/>
          <w:spacing w:val="1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hydrochloride</w:t>
      </w:r>
      <w:r>
        <w:rPr>
          <w:rFonts w:ascii="Arial"/>
          <w:b/>
          <w:spacing w:val="17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Granules</w:t>
      </w:r>
      <w:r>
        <w:rPr>
          <w:rFonts w:ascii="Arial"/>
          <w:b/>
          <w:sz w:val="20"/>
          <w:u w:val="single"/>
        </w:rPr>
        <w:tab/>
      </w:r>
    </w:p>
    <w:p>
      <w:pPr>
        <w:spacing w:line="184" w:lineRule="exact" w:before="0"/>
        <w:ind w:left="151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Ambroxol</w:t>
      </w:r>
      <w:r>
        <w:rPr>
          <w:rFonts w:ascii="Arial"/>
          <w:b/>
          <w:spacing w:val="12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hydrochloride</w:t>
      </w:r>
      <w:r>
        <w:rPr>
          <w:rFonts w:ascii="Arial"/>
          <w:b/>
          <w:spacing w:val="1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:</w:t>
      </w:r>
      <w:r>
        <w:rPr>
          <w:rFonts w:ascii="Arial"/>
          <w:b/>
          <w:spacing w:val="9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Polymers</w:t>
      </w:r>
    </w:p>
    <w:p>
      <w:pPr>
        <w:spacing w:after="0" w:line="184" w:lineRule="exact"/>
        <w:jc w:val="left"/>
        <w:rPr>
          <w:rFonts w:ascii="Arial"/>
          <w:sz w:val="16"/>
        </w:rPr>
        <w:sectPr>
          <w:pgSz w:w="12240" w:h="15840"/>
          <w:pgMar w:header="720" w:footer="1015" w:top="1120" w:bottom="1200" w:left="760" w:right="700"/>
          <w:cols w:num="2" w:equalWidth="0">
            <w:col w:w="5042" w:space="423"/>
            <w:col w:w="5315"/>
          </w:cols>
        </w:sectPr>
      </w:pPr>
    </w:p>
    <w:p>
      <w:pPr>
        <w:pStyle w:val="BodyText"/>
        <w:spacing w:line="230" w:lineRule="auto" w:before="5"/>
        <w:ind w:left="147"/>
      </w:pPr>
      <w:r>
        <w:rPr>
          <w:w w:val="95"/>
        </w:rPr>
        <w:t>preformulation</w:t>
      </w:r>
      <w:r>
        <w:rPr>
          <w:spacing w:val="26"/>
          <w:w w:val="95"/>
        </w:rPr>
        <w:t> </w:t>
      </w:r>
      <w:r>
        <w:rPr>
          <w:w w:val="95"/>
        </w:rPr>
        <w:t>tests.</w:t>
      </w:r>
      <w:r>
        <w:rPr>
          <w:spacing w:val="26"/>
          <w:w w:val="95"/>
        </w:rPr>
        <w:t> </w:t>
      </w:r>
      <w:r>
        <w:rPr>
          <w:w w:val="95"/>
        </w:rPr>
        <w:t>After</w:t>
      </w:r>
      <w:r>
        <w:rPr>
          <w:spacing w:val="24"/>
          <w:w w:val="95"/>
        </w:rPr>
        <w:t> </w:t>
      </w:r>
      <w:r>
        <w:rPr>
          <w:w w:val="95"/>
        </w:rPr>
        <w:t>preformulation</w:t>
      </w:r>
      <w:r>
        <w:rPr>
          <w:spacing w:val="26"/>
          <w:w w:val="95"/>
        </w:rPr>
        <w:t> </w:t>
      </w:r>
      <w:r>
        <w:rPr>
          <w:w w:val="95"/>
        </w:rPr>
        <w:t>studies,</w:t>
      </w:r>
      <w:r>
        <w:rPr>
          <w:spacing w:val="26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w w:val="95"/>
        </w:rPr>
        <w:t>granules</w:t>
      </w:r>
      <w:r>
        <w:rPr>
          <w:spacing w:val="2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mixed</w:t>
      </w:r>
      <w:r>
        <w:rPr>
          <w:spacing w:val="50"/>
          <w:w w:val="95"/>
        </w:rPr>
        <w:t> </w:t>
      </w:r>
      <w:r>
        <w:rPr>
          <w:w w:val="95"/>
        </w:rPr>
        <w:t>with</w:t>
      </w:r>
      <w:r>
        <w:rPr>
          <w:spacing w:val="49"/>
          <w:w w:val="95"/>
        </w:rPr>
        <w:t> </w:t>
      </w:r>
      <w:r>
        <w:rPr>
          <w:w w:val="95"/>
        </w:rPr>
        <w:t>magnesium  stearate  and  talc</w:t>
      </w:r>
    </w:p>
    <w:p>
      <w:pPr>
        <w:spacing w:before="49"/>
        <w:ind w:left="14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1"/>
          <w:w w:val="90"/>
          <w:sz w:val="16"/>
        </w:rPr>
        <w:t>Parameter</w:t>
      </w:r>
    </w:p>
    <w:p>
      <w:pPr>
        <w:spacing w:before="49"/>
        <w:ind w:left="172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EUDRAGIT</w:t>
      </w:r>
      <w:r>
        <w:rPr>
          <w:rFonts w:ascii="Arial"/>
          <w:b/>
          <w:spacing w:val="12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RS100</w:t>
      </w:r>
    </w:p>
    <w:p>
      <w:pPr>
        <w:tabs>
          <w:tab w:pos="1035" w:val="left" w:leader="none"/>
          <w:tab w:pos="2113" w:val="left" w:leader="none"/>
        </w:tabs>
        <w:spacing w:line="136" w:lineRule="exact" w:before="77"/>
        <w:ind w:left="107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1:0.5</w:t>
        <w:tab/>
        <w:t>1:0.75</w:t>
        <w:tab/>
        <w:t>1:1</w:t>
      </w:r>
    </w:p>
    <w:p>
      <w:pPr>
        <w:spacing w:before="49"/>
        <w:ind w:left="14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Control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00"/>
          <w:cols w:num="4" w:equalWidth="0">
            <w:col w:w="5042" w:space="634"/>
            <w:col w:w="864" w:space="339"/>
            <w:col w:w="2406" w:space="444"/>
            <w:col w:w="1051"/>
          </w:cols>
        </w:sectPr>
      </w:pPr>
    </w:p>
    <w:p>
      <w:pPr>
        <w:pStyle w:val="BodyText"/>
        <w:tabs>
          <w:tab w:pos="5611" w:val="left" w:leader="none"/>
          <w:tab w:pos="10663" w:val="left" w:leader="none"/>
        </w:tabs>
        <w:spacing w:line="153" w:lineRule="exact"/>
        <w:ind w:left="147"/>
      </w:pPr>
      <w:r>
        <w:rPr>
          <w:w w:val="95"/>
        </w:rPr>
        <w:t>uniformly</w:t>
      </w:r>
      <w:r>
        <w:rPr>
          <w:spacing w:val="44"/>
          <w:w w:val="95"/>
        </w:rPr>
        <w:t> </w:t>
      </w:r>
      <w:r>
        <w:rPr>
          <w:w w:val="95"/>
        </w:rPr>
        <w:t>and</w:t>
      </w:r>
      <w:r>
        <w:rPr>
          <w:spacing w:val="43"/>
          <w:w w:val="95"/>
        </w:rPr>
        <w:t> </w:t>
      </w:r>
      <w:r>
        <w:rPr>
          <w:w w:val="95"/>
        </w:rPr>
        <w:t>finally</w:t>
      </w:r>
      <w:r>
        <w:rPr>
          <w:spacing w:val="44"/>
          <w:w w:val="95"/>
        </w:rPr>
        <w:t> </w:t>
      </w:r>
      <w:r>
        <w:rPr>
          <w:w w:val="95"/>
        </w:rPr>
        <w:t>the</w:t>
      </w:r>
      <w:r>
        <w:rPr>
          <w:spacing w:val="44"/>
          <w:w w:val="95"/>
        </w:rPr>
        <w:t> </w:t>
      </w:r>
      <w:r>
        <w:rPr>
          <w:w w:val="95"/>
        </w:rPr>
        <w:t>granules</w:t>
      </w:r>
      <w:r>
        <w:rPr>
          <w:spacing w:val="43"/>
          <w:w w:val="95"/>
        </w:rPr>
        <w:t> </w:t>
      </w:r>
      <w:r>
        <w:rPr>
          <w:w w:val="95"/>
        </w:rPr>
        <w:t>are</w:t>
      </w:r>
      <w:r>
        <w:rPr>
          <w:spacing w:val="44"/>
          <w:w w:val="95"/>
        </w:rPr>
        <w:t> </w:t>
      </w:r>
      <w:r>
        <w:rPr>
          <w:w w:val="95"/>
        </w:rPr>
        <w:t>compressed</w:t>
      </w:r>
      <w:r>
        <w:rPr>
          <w:spacing w:val="44"/>
          <w:w w:val="95"/>
        </w:rPr>
        <w:t> </w:t>
      </w:r>
      <w:r>
        <w:rPr>
          <w:w w:val="95"/>
        </w:rPr>
        <w:t>into</w:t>
      </w:r>
      <w:r>
        <w:rPr/>
        <w:tab/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spacing w:after="0" w:line="153" w:lineRule="exact"/>
        <w:sectPr>
          <w:type w:val="continuous"/>
          <w:pgSz w:w="12240" w:h="15840"/>
          <w:pgMar w:top="1120" w:bottom="1200" w:left="760" w:right="700"/>
        </w:sectPr>
      </w:pPr>
    </w:p>
    <w:p>
      <w:pPr>
        <w:pStyle w:val="BodyText"/>
        <w:spacing w:line="230" w:lineRule="auto" w:before="59"/>
        <w:ind w:left="147"/>
      </w:pPr>
      <w:r>
        <w:rPr>
          <w:w w:val="95"/>
        </w:rPr>
        <w:t>tablets.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same</w:t>
      </w:r>
      <w:r>
        <w:rPr>
          <w:spacing w:val="4"/>
          <w:w w:val="95"/>
        </w:rPr>
        <w:t> </w:t>
      </w:r>
      <w:r>
        <w:rPr>
          <w:w w:val="95"/>
        </w:rPr>
        <w:t>procedure</w:t>
      </w:r>
      <w:r>
        <w:rPr>
          <w:spacing w:val="4"/>
          <w:w w:val="95"/>
        </w:rPr>
        <w:t> </w:t>
      </w:r>
      <w:r>
        <w:rPr>
          <w:w w:val="95"/>
        </w:rPr>
        <w:t>was</w:t>
      </w:r>
      <w:r>
        <w:rPr>
          <w:spacing w:val="3"/>
          <w:w w:val="95"/>
        </w:rPr>
        <w:t> </w:t>
      </w:r>
      <w:r>
        <w:rPr>
          <w:w w:val="95"/>
        </w:rPr>
        <w:t>followed</w:t>
      </w:r>
      <w:r>
        <w:rPr>
          <w:spacing w:val="3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prepare</w:t>
      </w:r>
      <w:r>
        <w:rPr>
          <w:spacing w:val="-48"/>
          <w:w w:val="95"/>
        </w:rPr>
        <w:t> </w:t>
      </w:r>
      <w:r>
        <w:rPr>
          <w:w w:val="95"/>
        </w:rPr>
        <w:t>Ambroxol</w:t>
      </w:r>
      <w:r>
        <w:rPr>
          <w:spacing w:val="-5"/>
          <w:w w:val="95"/>
        </w:rPr>
        <w:t> </w:t>
      </w:r>
      <w:r>
        <w:rPr>
          <w:w w:val="95"/>
        </w:rPr>
        <w:t>hydrochloride</w:t>
      </w:r>
      <w:r>
        <w:rPr>
          <w:spacing w:val="-1"/>
          <w:w w:val="95"/>
        </w:rPr>
        <w:t> </w:t>
      </w:r>
      <w:r>
        <w:rPr>
          <w:w w:val="95"/>
        </w:rPr>
        <w:t>tablets</w:t>
      </w:r>
      <w:r>
        <w:rPr>
          <w:spacing w:val="-3"/>
          <w:w w:val="95"/>
        </w:rPr>
        <w:t> </w:t>
      </w:r>
      <w:r>
        <w:rPr>
          <w:w w:val="95"/>
        </w:rPr>
        <w:t>without</w:t>
      </w:r>
      <w:r>
        <w:rPr>
          <w:spacing w:val="-3"/>
          <w:w w:val="95"/>
        </w:rPr>
        <w:t> </w:t>
      </w:r>
      <w:r>
        <w:rPr>
          <w:w w:val="95"/>
        </w:rPr>
        <w:t>polymer.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4" w:lineRule="exact"/>
        <w:ind w:left="107"/>
      </w:pPr>
      <w:r>
        <w:rPr>
          <w:w w:val="90"/>
        </w:rPr>
        <w:t>Table -</w:t>
      </w:r>
      <w:r>
        <w:rPr>
          <w:spacing w:val="-1"/>
          <w:w w:val="90"/>
        </w:rPr>
        <w:t> </w:t>
      </w:r>
      <w:r>
        <w:rPr>
          <w:w w:val="90"/>
        </w:rPr>
        <w:t>1</w:t>
      </w:r>
    </w:p>
    <w:p>
      <w:pPr>
        <w:spacing w:line="218" w:lineRule="exact" w:before="0"/>
        <w:ind w:left="91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Composition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Matrix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Ambroxol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hydrochloride</w:t>
      </w:r>
    </w:p>
    <w:p>
      <w:pPr>
        <w:pStyle w:val="Heading2"/>
        <w:tabs>
          <w:tab w:pos="1584" w:val="left" w:leader="none"/>
          <w:tab w:pos="4896" w:val="left" w:leader="none"/>
        </w:tabs>
        <w:spacing w:line="224" w:lineRule="exact"/>
        <w:ind w:left="99"/>
      </w:pPr>
      <w:r>
        <w:rPr>
          <w:w w:val="95"/>
          <w:u w:val="single"/>
        </w:rPr>
        <w:t> </w:t>
      </w:r>
      <w:r>
        <w:rPr>
          <w:u w:val="single"/>
        </w:rPr>
        <w:tab/>
      </w:r>
      <w:r>
        <w:rPr>
          <w:w w:val="85"/>
          <w:u w:val="single"/>
        </w:rPr>
        <w:t>using</w:t>
      </w:r>
      <w:r>
        <w:rPr>
          <w:spacing w:val="3"/>
          <w:w w:val="85"/>
          <w:u w:val="single"/>
        </w:rPr>
        <w:t> </w:t>
      </w:r>
      <w:r>
        <w:rPr>
          <w:w w:val="85"/>
          <w:u w:val="single"/>
        </w:rPr>
        <w:t>Eudragit</w:t>
      </w:r>
      <w:r>
        <w:rPr>
          <w:spacing w:val="5"/>
          <w:w w:val="85"/>
          <w:u w:val="single"/>
        </w:rPr>
        <w:t> </w:t>
      </w:r>
      <w:r>
        <w:rPr>
          <w:w w:val="85"/>
          <w:u w:val="single"/>
        </w:rPr>
        <w:t>RS</w:t>
      </w:r>
      <w:r>
        <w:rPr>
          <w:spacing w:val="3"/>
          <w:w w:val="85"/>
          <w:u w:val="single"/>
        </w:rPr>
        <w:t> </w:t>
      </w:r>
      <w:r>
        <w:rPr>
          <w:w w:val="85"/>
          <w:u w:val="single"/>
        </w:rPr>
        <w:t>100</w:t>
      </w:r>
      <w:r>
        <w:rPr>
          <w:u w:val="single"/>
        </w:rPr>
        <w:tab/>
      </w:r>
    </w:p>
    <w:p>
      <w:pPr>
        <w:spacing w:line="149" w:lineRule="exact" w:before="0"/>
        <w:ind w:left="147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Bulk</w:t>
      </w:r>
    </w:p>
    <w:p>
      <w:pPr>
        <w:spacing w:line="345" w:lineRule="auto" w:before="69"/>
        <w:ind w:left="147" w:right="27" w:firstLine="0"/>
        <w:jc w:val="left"/>
        <w:rPr>
          <w:sz w:val="14"/>
        </w:rPr>
      </w:pPr>
      <w:r>
        <w:rPr>
          <w:w w:val="90"/>
          <w:sz w:val="14"/>
        </w:rPr>
        <w:t>density*(gm/cc)</w:t>
      </w:r>
      <w:r>
        <w:rPr>
          <w:spacing w:val="-31"/>
          <w:w w:val="90"/>
          <w:sz w:val="14"/>
        </w:rPr>
        <w:t> </w:t>
      </w:r>
      <w:r>
        <w:rPr>
          <w:sz w:val="14"/>
        </w:rPr>
        <w:t>Tapped</w:t>
      </w:r>
      <w:r>
        <w:rPr>
          <w:spacing w:val="1"/>
          <w:sz w:val="14"/>
        </w:rPr>
        <w:t> </w:t>
      </w:r>
      <w:r>
        <w:rPr>
          <w:w w:val="90"/>
          <w:sz w:val="14"/>
        </w:rPr>
        <w:t>density*(gm/cc)</w:t>
      </w:r>
      <w:r>
        <w:rPr>
          <w:spacing w:val="-31"/>
          <w:w w:val="90"/>
          <w:sz w:val="14"/>
        </w:rPr>
        <w:t> </w:t>
      </w:r>
      <w:r>
        <w:rPr>
          <w:sz w:val="14"/>
        </w:rPr>
        <w:t>Bulkiness*</w:t>
      </w:r>
      <w:r>
        <w:rPr>
          <w:spacing w:val="1"/>
          <w:sz w:val="14"/>
        </w:rPr>
        <w:t> </w:t>
      </w:r>
      <w:r>
        <w:rPr>
          <w:sz w:val="14"/>
        </w:rPr>
        <w:t>(cc/gm)</w:t>
      </w:r>
    </w:p>
    <w:p>
      <w:pPr>
        <w:spacing w:line="132" w:lineRule="exact" w:before="4"/>
        <w:ind w:left="147" w:right="0" w:firstLine="0"/>
        <w:jc w:val="left"/>
        <w:rPr>
          <w:sz w:val="14"/>
        </w:rPr>
      </w:pPr>
      <w:r>
        <w:rPr>
          <w:w w:val="95"/>
          <w:sz w:val="14"/>
        </w:rPr>
        <w:t>Angle</w:t>
      </w:r>
      <w:r>
        <w:rPr>
          <w:spacing w:val="-4"/>
          <w:w w:val="95"/>
          <w:sz w:val="14"/>
        </w:rPr>
        <w:t> </w:t>
      </w:r>
      <w:r>
        <w:rPr>
          <w:w w:val="95"/>
          <w:sz w:val="14"/>
        </w:rPr>
        <w:t>of</w:t>
      </w:r>
    </w:p>
    <w:p>
      <w:pPr>
        <w:tabs>
          <w:tab w:pos="1119" w:val="left" w:leader="none"/>
          <w:tab w:pos="2091" w:val="left" w:leader="none"/>
          <w:tab w:pos="3072" w:val="left" w:leader="none"/>
        </w:tabs>
        <w:spacing w:before="105"/>
        <w:ind w:left="14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0.43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1.43</w:t>
        <w:tab/>
        <w:t>0.42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1.24</w:t>
        <w:tab/>
        <w:t>0.41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1.74</w:t>
        <w:tab/>
        <w:t>0.42</w:t>
      </w:r>
      <w:r>
        <w:rPr>
          <w:spacing w:val="-5"/>
          <w:sz w:val="14"/>
        </w:rPr>
        <w:t> </w:t>
      </w:r>
      <w:r>
        <w:rPr>
          <w:sz w:val="14"/>
        </w:rPr>
        <w:t>±</w:t>
      </w:r>
      <w:r>
        <w:rPr>
          <w:spacing w:val="-6"/>
          <w:sz w:val="14"/>
        </w:rPr>
        <w:t> </w:t>
      </w:r>
      <w:r>
        <w:rPr>
          <w:sz w:val="14"/>
        </w:rPr>
        <w:t>0.76</w:t>
      </w:r>
    </w:p>
    <w:p>
      <w:pPr>
        <w:pStyle w:val="BodyText"/>
        <w:rPr>
          <w:sz w:val="14"/>
        </w:rPr>
      </w:pPr>
    </w:p>
    <w:p>
      <w:pPr>
        <w:pStyle w:val="BodyText"/>
        <w:spacing w:before="3"/>
        <w:rPr>
          <w:sz w:val="12"/>
        </w:rPr>
      </w:pPr>
    </w:p>
    <w:p>
      <w:pPr>
        <w:tabs>
          <w:tab w:pos="1119" w:val="left" w:leader="none"/>
          <w:tab w:pos="2091" w:val="left" w:leader="none"/>
          <w:tab w:pos="3072" w:val="left" w:leader="none"/>
        </w:tabs>
        <w:spacing w:before="0"/>
        <w:ind w:left="147" w:right="0" w:firstLine="0"/>
        <w:jc w:val="left"/>
        <w:rPr>
          <w:sz w:val="14"/>
        </w:rPr>
      </w:pPr>
      <w:r>
        <w:rPr>
          <w:sz w:val="14"/>
        </w:rPr>
        <w:t>0.46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0.86</w:t>
        <w:tab/>
        <w:t>0.46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0.94</w:t>
        <w:tab/>
        <w:t>0.49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0.68</w:t>
        <w:tab/>
        <w:t>0.47</w:t>
      </w:r>
      <w:r>
        <w:rPr>
          <w:spacing w:val="-5"/>
          <w:sz w:val="14"/>
        </w:rPr>
        <w:t> </w:t>
      </w:r>
      <w:r>
        <w:rPr>
          <w:sz w:val="14"/>
        </w:rPr>
        <w:t>±</w:t>
      </w:r>
      <w:r>
        <w:rPr>
          <w:spacing w:val="-6"/>
          <w:sz w:val="14"/>
        </w:rPr>
        <w:t> </w:t>
      </w:r>
      <w:r>
        <w:rPr>
          <w:sz w:val="14"/>
        </w:rPr>
        <w:t>0.82</w:t>
      </w: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2"/>
        </w:rPr>
      </w:pPr>
    </w:p>
    <w:p>
      <w:pPr>
        <w:tabs>
          <w:tab w:pos="1119" w:val="left" w:leader="none"/>
          <w:tab w:pos="2091" w:val="left" w:leader="none"/>
          <w:tab w:pos="3072" w:val="left" w:leader="none"/>
        </w:tabs>
        <w:spacing w:before="0"/>
        <w:ind w:left="147" w:right="0" w:firstLine="0"/>
        <w:jc w:val="left"/>
        <w:rPr>
          <w:sz w:val="14"/>
        </w:rPr>
      </w:pPr>
      <w:r>
        <w:rPr>
          <w:sz w:val="14"/>
        </w:rPr>
        <w:t>2.35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0.78</w:t>
        <w:tab/>
        <w:t>2.36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0.69</w:t>
        <w:tab/>
        <w:t>2.34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0.12</w:t>
        <w:tab/>
        <w:t>2.38</w:t>
      </w:r>
      <w:r>
        <w:rPr>
          <w:spacing w:val="-5"/>
          <w:sz w:val="14"/>
        </w:rPr>
        <w:t> </w:t>
      </w:r>
      <w:r>
        <w:rPr>
          <w:sz w:val="14"/>
        </w:rPr>
        <w:t>±</w:t>
      </w:r>
      <w:r>
        <w:rPr>
          <w:spacing w:val="-6"/>
          <w:sz w:val="14"/>
        </w:rPr>
        <w:t> </w:t>
      </w:r>
      <w:r>
        <w:rPr>
          <w:sz w:val="14"/>
        </w:rPr>
        <w:t>1.02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3" w:equalWidth="0">
            <w:col w:w="5041" w:space="532"/>
            <w:col w:w="1063" w:space="62"/>
            <w:col w:w="4082"/>
          </w:cols>
        </w:sectPr>
      </w:pPr>
    </w:p>
    <w:p>
      <w:pPr>
        <w:pStyle w:val="BodyText"/>
        <w:spacing w:before="1"/>
        <w:rPr>
          <w:sz w:val="19"/>
        </w:rPr>
      </w:pPr>
    </w:p>
    <w:p>
      <w:pPr>
        <w:spacing w:before="0"/>
        <w:ind w:left="59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Ingredients</w:t>
      </w:r>
    </w:p>
    <w:p>
      <w:pPr>
        <w:tabs>
          <w:tab w:pos="2489" w:val="left" w:leader="none"/>
        </w:tabs>
        <w:spacing w:line="228" w:lineRule="auto" w:before="41"/>
        <w:ind w:left="591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Eudragit</w:t>
      </w:r>
      <w:r>
        <w:rPr>
          <w:rFonts w:ascii="Arial"/>
          <w:b/>
          <w:spacing w:val="4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RS</w:t>
      </w:r>
      <w:r>
        <w:rPr>
          <w:rFonts w:ascii="Arial"/>
          <w:b/>
          <w:spacing w:val="4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100</w:t>
        <w:tab/>
      </w:r>
      <w:r>
        <w:rPr>
          <w:rFonts w:ascii="Arial"/>
          <w:b/>
          <w:w w:val="90"/>
          <w:position w:val="-8"/>
          <w:sz w:val="16"/>
        </w:rPr>
        <w:t>Control</w:t>
      </w:r>
    </w:p>
    <w:p>
      <w:pPr>
        <w:spacing w:line="94" w:lineRule="exact" w:before="0"/>
        <w:ind w:left="0" w:right="38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(without</w:t>
      </w:r>
    </w:p>
    <w:p>
      <w:pPr>
        <w:tabs>
          <w:tab w:pos="2659" w:val="left" w:leader="none"/>
          <w:tab w:pos="3631" w:val="left" w:leader="none"/>
          <w:tab w:pos="4606" w:val="left" w:leader="none"/>
        </w:tabs>
        <w:spacing w:line="125" w:lineRule="exact" w:before="0"/>
        <w:ind w:left="168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28º60´±0.82</w:t>
        <w:tab/>
        <w:t>26º47´±0.74</w:t>
        <w:tab/>
        <w:t>26º54´±0.91</w:t>
        <w:tab/>
        <w:t>29°69´±1.04</w:t>
      </w:r>
    </w:p>
    <w:p>
      <w:pPr>
        <w:spacing w:line="137" w:lineRule="exact" w:before="0"/>
        <w:ind w:left="591" w:right="0" w:firstLine="0"/>
        <w:jc w:val="left"/>
        <w:rPr>
          <w:sz w:val="14"/>
        </w:rPr>
      </w:pPr>
      <w:r>
        <w:rPr>
          <w:sz w:val="14"/>
        </w:rPr>
        <w:t>repose*(</w:t>
      </w:r>
      <w:r>
        <w:rPr>
          <w:rFonts w:ascii="Times New Roman" w:hAnsi="Times New Roman"/>
          <w:sz w:val="14"/>
        </w:rPr>
        <w:t>θ</w:t>
      </w:r>
      <w:r>
        <w:rPr>
          <w:sz w:val="14"/>
        </w:rPr>
        <w:t>)</w:t>
      </w:r>
    </w:p>
    <w:p>
      <w:pPr>
        <w:spacing w:line="61" w:lineRule="exact" w:before="78"/>
        <w:ind w:left="591" w:right="0" w:firstLine="0"/>
        <w:jc w:val="left"/>
        <w:rPr>
          <w:sz w:val="14"/>
        </w:rPr>
      </w:pPr>
      <w:r>
        <w:rPr>
          <w:sz w:val="14"/>
        </w:rPr>
        <w:t>Compressibility</w:t>
      </w:r>
    </w:p>
    <w:p>
      <w:pPr>
        <w:spacing w:after="0" w:line="61" w:lineRule="exact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3" w:equalWidth="0">
            <w:col w:w="1369" w:space="414"/>
            <w:col w:w="3048" w:space="298"/>
            <w:col w:w="5651"/>
          </w:cols>
        </w:sectPr>
      </w:pPr>
    </w:p>
    <w:p>
      <w:pPr>
        <w:spacing w:line="172" w:lineRule="exact" w:before="0"/>
        <w:ind w:left="57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"/>
          <w:w w:val="90"/>
          <w:sz w:val="16"/>
        </w:rPr>
        <w:t>(mg/Tablet)</w:t>
      </w:r>
    </w:p>
    <w:p>
      <w:pPr>
        <w:spacing w:line="178" w:lineRule="exact" w:before="74"/>
        <w:ind w:left="529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1:0.5</w:t>
      </w:r>
    </w:p>
    <w:p>
      <w:pPr>
        <w:spacing w:line="153" w:lineRule="exact" w:before="0"/>
        <w:ind w:left="567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46.559002pt;margin-top:13.464287pt;width:240pt;height:.4pt;mso-position-horizontal-relative:page;mso-position-vertical-relative:paragraph;z-index:15731712" coordorigin="931,269" coordsize="4800,8" path="m2510,269l931,269,931,276,2510,276,2510,269xm2520,269l2513,269,2513,276,2520,276,2520,269xm3178,269l2522,269,2522,276,3178,276,3178,269xm3187,269l3180,269,3180,276,3187,276,3187,269xm4006,269l3190,269,3190,276,4006,276,4006,269xm4015,269l4008,269,4008,276,4015,276,4015,269xm4812,269l4018,269,4018,276,4812,276,4812,269xm4822,269l4814,269,4814,276,4822,276,4822,269xm5731,269l4824,269,4824,276,5731,276,5731,269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5"/>
          <w:sz w:val="16"/>
        </w:rPr>
        <w:t>(E1)</w:t>
      </w:r>
    </w:p>
    <w:p>
      <w:pPr>
        <w:spacing w:line="178" w:lineRule="exact" w:before="74"/>
        <w:ind w:left="326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1:0.75</w:t>
      </w:r>
    </w:p>
    <w:p>
      <w:pPr>
        <w:spacing w:line="153" w:lineRule="exact" w:before="0"/>
        <w:ind w:left="4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(E2)</w:t>
      </w:r>
    </w:p>
    <w:p>
      <w:pPr>
        <w:spacing w:line="225" w:lineRule="auto" w:before="79"/>
        <w:ind w:left="434" w:right="-12" w:firstLine="26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1:1</w:t>
      </w:r>
      <w:r>
        <w:rPr>
          <w:rFonts w:ascii="Arial"/>
          <w:b/>
          <w:spacing w:val="-40"/>
          <w:w w:val="95"/>
          <w:sz w:val="16"/>
        </w:rPr>
        <w:t> </w:t>
      </w:r>
      <w:r>
        <w:rPr>
          <w:rFonts w:ascii="Arial"/>
          <w:b/>
          <w:w w:val="85"/>
          <w:sz w:val="16"/>
        </w:rPr>
        <w:t>(E3)</w:t>
      </w:r>
    </w:p>
    <w:p>
      <w:pPr>
        <w:spacing w:before="76"/>
        <w:ind w:left="39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0"/>
          <w:sz w:val="16"/>
        </w:rPr>
        <w:t>polymer)</w:t>
      </w: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571" w:right="0" w:firstLine="0"/>
        <w:jc w:val="left"/>
        <w:rPr>
          <w:sz w:val="14"/>
        </w:rPr>
      </w:pPr>
      <w:r>
        <w:rPr>
          <w:w w:val="90"/>
          <w:sz w:val="14"/>
        </w:rPr>
        <w:t>index*(%)</w:t>
      </w:r>
    </w:p>
    <w:p>
      <w:pPr>
        <w:tabs>
          <w:tab w:pos="1481" w:val="left" w:leader="none"/>
          <w:tab w:pos="2472" w:val="left" w:leader="none"/>
          <w:tab w:pos="3453" w:val="left" w:leader="none"/>
        </w:tabs>
        <w:spacing w:before="52"/>
        <w:ind w:left="50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14.28</w:t>
      </w:r>
      <w:r>
        <w:rPr>
          <w:spacing w:val="-4"/>
          <w:sz w:val="14"/>
        </w:rPr>
        <w:t> </w:t>
      </w:r>
      <w:r>
        <w:rPr>
          <w:sz w:val="14"/>
        </w:rPr>
        <w:t>±0.85</w:t>
        <w:tab/>
        <w:t>11.76</w:t>
      </w:r>
      <w:r>
        <w:rPr>
          <w:spacing w:val="-4"/>
          <w:sz w:val="14"/>
        </w:rPr>
        <w:t> </w:t>
      </w:r>
      <w:r>
        <w:rPr>
          <w:sz w:val="14"/>
        </w:rPr>
        <w:t>±0.72</w:t>
        <w:tab/>
        <w:t>11.82±0.84</w:t>
        <w:tab/>
        <w:t>11.98±0.41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7" w:equalWidth="0">
            <w:col w:w="1347" w:space="40"/>
            <w:col w:w="869" w:space="39"/>
            <w:col w:w="750" w:space="40"/>
            <w:col w:w="699" w:space="39"/>
            <w:col w:w="1032" w:space="293"/>
            <w:col w:w="1130" w:space="40"/>
            <w:col w:w="4462"/>
          </w:cols>
        </w:sectPr>
      </w:pPr>
    </w:p>
    <w:p>
      <w:pPr>
        <w:pStyle w:val="BodyText"/>
        <w:spacing w:before="8"/>
      </w:pPr>
    </w:p>
    <w:p>
      <w:pPr>
        <w:spacing w:line="232" w:lineRule="auto" w:before="0"/>
        <w:ind w:left="279" w:right="30" w:firstLine="0"/>
        <w:jc w:val="left"/>
        <w:rPr>
          <w:sz w:val="16"/>
        </w:rPr>
      </w:pPr>
      <w:r>
        <w:rPr>
          <w:sz w:val="16"/>
        </w:rPr>
        <w:t>Ambroxol</w:t>
      </w:r>
      <w:r>
        <w:rPr>
          <w:spacing w:val="1"/>
          <w:sz w:val="16"/>
        </w:rPr>
        <w:t> </w:t>
      </w:r>
      <w:r>
        <w:rPr>
          <w:w w:val="90"/>
          <w:sz w:val="16"/>
        </w:rPr>
        <w:t>hydrochloride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1025" w:val="left" w:leader="none"/>
          <w:tab w:pos="1843" w:val="left" w:leader="none"/>
          <w:tab w:pos="2705" w:val="left" w:leader="none"/>
        </w:tabs>
        <w:spacing w:before="113"/>
        <w:ind w:left="279" w:right="0" w:firstLine="0"/>
        <w:jc w:val="left"/>
        <w:rPr>
          <w:sz w:val="16"/>
        </w:rPr>
      </w:pPr>
      <w:r>
        <w:rPr>
          <w:sz w:val="16"/>
        </w:rPr>
        <w:t>75</w:t>
        <w:tab/>
        <w:t>75</w:t>
        <w:tab/>
        <w:t>75</w:t>
        <w:tab/>
        <w:t>75</w:t>
      </w:r>
    </w:p>
    <w:p>
      <w:pPr>
        <w:tabs>
          <w:tab w:pos="1404" w:val="left" w:leader="none"/>
          <w:tab w:pos="2376" w:val="left" w:leader="none"/>
          <w:tab w:pos="3348" w:val="left" w:leader="none"/>
          <w:tab w:pos="4330" w:val="left" w:leader="none"/>
        </w:tabs>
        <w:spacing w:line="129" w:lineRule="exact" w:before="0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w w:val="90"/>
          <w:sz w:val="14"/>
        </w:rPr>
        <w:t>Hausners</w:t>
      </w:r>
      <w:r>
        <w:rPr>
          <w:spacing w:val="-4"/>
          <w:w w:val="90"/>
          <w:sz w:val="14"/>
        </w:rPr>
        <w:t> </w:t>
      </w:r>
      <w:r>
        <w:rPr>
          <w:w w:val="90"/>
          <w:sz w:val="14"/>
        </w:rPr>
        <w:t>ratio*</w:t>
        <w:tab/>
      </w:r>
      <w:r>
        <w:rPr>
          <w:sz w:val="14"/>
        </w:rPr>
        <w:t>1.16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0.91</w:t>
        <w:tab/>
        <w:t>1.10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0.57</w:t>
        <w:tab/>
        <w:t>1.09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0.64</w:t>
        <w:tab/>
        <w:t>1.19</w:t>
      </w:r>
      <w:r>
        <w:rPr>
          <w:spacing w:val="-6"/>
          <w:sz w:val="14"/>
        </w:rPr>
        <w:t> </w:t>
      </w:r>
      <w:r>
        <w:rPr>
          <w:sz w:val="14"/>
        </w:rPr>
        <w:t>±</w:t>
      </w:r>
      <w:r>
        <w:rPr>
          <w:spacing w:val="-5"/>
          <w:sz w:val="14"/>
        </w:rPr>
        <w:t> </w:t>
      </w:r>
      <w:r>
        <w:rPr>
          <w:sz w:val="14"/>
        </w:rPr>
        <w:t>0.48</w:t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pict>
          <v:group style="width:250.6pt;height:.4pt;mso-position-horizontal-relative:char;mso-position-vertical-relative:line" coordorigin="0,0" coordsize="5012,8">
            <v:rect style="position:absolute;left:-1;top:0;width:501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408" w:right="338" w:firstLine="0"/>
        <w:jc w:val="center"/>
        <w:rPr>
          <w:sz w:val="18"/>
        </w:rPr>
      </w:pPr>
      <w:r>
        <w:rPr>
          <w:w w:val="90"/>
          <w:sz w:val="18"/>
        </w:rPr>
        <w:t>*All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values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expressed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mean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±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standard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deviation</w:t>
      </w:r>
      <w:r>
        <w:rPr>
          <w:spacing w:val="15"/>
          <w:w w:val="90"/>
          <w:sz w:val="18"/>
        </w:rPr>
        <w:t> </w:t>
      </w:r>
      <w:r>
        <w:rPr>
          <w:w w:val="90"/>
          <w:sz w:val="18"/>
        </w:rPr>
        <w:t>(n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=5)</w:t>
      </w:r>
    </w:p>
    <w:p>
      <w:pPr>
        <w:pStyle w:val="Heading2"/>
        <w:spacing w:line="240" w:lineRule="auto" w:before="160"/>
        <w:ind w:left="408" w:right="337"/>
      </w:pPr>
      <w:r>
        <w:rPr/>
        <w:t>Table-3</w:t>
      </w:r>
    </w:p>
    <w:p>
      <w:pPr>
        <w:spacing w:after="0" w:line="240" w:lineRule="auto"/>
        <w:sectPr>
          <w:type w:val="continuous"/>
          <w:pgSz w:w="12240" w:h="15840"/>
          <w:pgMar w:top="1120" w:bottom="1200" w:left="760" w:right="700"/>
          <w:cols w:num="3" w:equalWidth="0">
            <w:col w:w="1196" w:space="523"/>
            <w:col w:w="2923" w:space="799"/>
            <w:col w:w="5339"/>
          </w:cols>
        </w:sectPr>
      </w:pPr>
    </w:p>
    <w:p>
      <w:pPr>
        <w:tabs>
          <w:tab w:pos="1997" w:val="left" w:leader="none"/>
          <w:tab w:pos="2743" w:val="left" w:leader="none"/>
          <w:tab w:pos="3562" w:val="left" w:leader="none"/>
          <w:tab w:pos="4601" w:val="right" w:leader="none"/>
        </w:tabs>
        <w:spacing w:before="58"/>
        <w:ind w:left="279" w:right="0" w:firstLine="0"/>
        <w:jc w:val="left"/>
        <w:rPr>
          <w:sz w:val="16"/>
        </w:rPr>
      </w:pPr>
      <w:r>
        <w:rPr>
          <w:w w:val="85"/>
          <w:sz w:val="16"/>
        </w:rPr>
        <w:t>Ethyl</w:t>
      </w:r>
      <w:r>
        <w:rPr>
          <w:spacing w:val="4"/>
          <w:w w:val="85"/>
          <w:sz w:val="16"/>
        </w:rPr>
        <w:t> </w:t>
      </w:r>
      <w:r>
        <w:rPr>
          <w:w w:val="85"/>
          <w:sz w:val="16"/>
        </w:rPr>
        <w:t>cellulose</w:t>
        <w:tab/>
      </w:r>
      <w:r>
        <w:rPr>
          <w:sz w:val="16"/>
        </w:rPr>
        <w:t>20</w:t>
        <w:tab/>
        <w:t>20</w:t>
        <w:tab/>
        <w:t>20</w:t>
        <w:tab/>
        <w:t>20</w:t>
      </w:r>
    </w:p>
    <w:p>
      <w:pPr>
        <w:pStyle w:val="Heading2"/>
        <w:tabs>
          <w:tab w:pos="891" w:val="left" w:leader="none"/>
          <w:tab w:pos="5334" w:val="left" w:leader="none"/>
        </w:tabs>
        <w:spacing w:line="219" w:lineRule="exact"/>
        <w:ind w:left="279"/>
        <w:jc w:val="left"/>
      </w:pPr>
      <w:r>
        <w:rPr>
          <w:b w:val="0"/>
        </w:rPr>
        <w:br w:type="column"/>
      </w:r>
      <w:r>
        <w:rPr>
          <w:w w:val="95"/>
          <w:u w:val="single"/>
        </w:rPr>
        <w:t> </w:t>
      </w:r>
      <w:r>
        <w:rPr>
          <w:u w:val="single"/>
        </w:rPr>
        <w:tab/>
      </w:r>
      <w:r>
        <w:rPr>
          <w:w w:val="85"/>
          <w:u w:val="single"/>
        </w:rPr>
        <w:t>Evaluation</w:t>
      </w:r>
      <w:r>
        <w:rPr>
          <w:spacing w:val="18"/>
          <w:w w:val="85"/>
          <w:u w:val="single"/>
        </w:rPr>
        <w:t> </w:t>
      </w:r>
      <w:r>
        <w:rPr>
          <w:w w:val="85"/>
          <w:u w:val="single"/>
        </w:rPr>
        <w:t>of</w:t>
      </w:r>
      <w:r>
        <w:rPr>
          <w:spacing w:val="18"/>
          <w:w w:val="85"/>
          <w:u w:val="single"/>
        </w:rPr>
        <w:t> </w:t>
      </w:r>
      <w:r>
        <w:rPr>
          <w:w w:val="85"/>
          <w:u w:val="single"/>
        </w:rPr>
        <w:t>Ambroxol</w:t>
      </w:r>
      <w:r>
        <w:rPr>
          <w:spacing w:val="21"/>
          <w:w w:val="85"/>
          <w:u w:val="single"/>
        </w:rPr>
        <w:t> </w:t>
      </w:r>
      <w:r>
        <w:rPr>
          <w:w w:val="85"/>
          <w:u w:val="single"/>
        </w:rPr>
        <w:t>hydrochloride</w:t>
      </w:r>
      <w:r>
        <w:rPr>
          <w:spacing w:val="19"/>
          <w:w w:val="85"/>
          <w:u w:val="single"/>
        </w:rPr>
        <w:t> </w:t>
      </w:r>
      <w:r>
        <w:rPr>
          <w:w w:val="85"/>
          <w:u w:val="single"/>
        </w:rPr>
        <w:t>Tablets</w:t>
      </w:r>
      <w:r>
        <w:rPr>
          <w:u w:val="single"/>
        </w:rPr>
        <w:tab/>
      </w:r>
    </w:p>
    <w:p>
      <w:pPr>
        <w:spacing w:before="9"/>
        <w:ind w:left="18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Ambroxol</w:t>
      </w:r>
      <w:r>
        <w:rPr>
          <w:rFonts w:ascii="Arial"/>
          <w:b/>
          <w:spacing w:val="12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hydrochloride</w:t>
      </w:r>
      <w:r>
        <w:rPr>
          <w:rFonts w:ascii="Arial"/>
          <w:b/>
          <w:spacing w:val="1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:</w:t>
      </w:r>
      <w:r>
        <w:rPr>
          <w:rFonts w:ascii="Arial"/>
          <w:b/>
          <w:spacing w:val="9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Polymers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00"/>
          <w:cols w:num="2" w:equalWidth="0">
            <w:col w:w="4642" w:space="691"/>
            <w:col w:w="5447"/>
          </w:cols>
        </w:sectPr>
      </w:pPr>
    </w:p>
    <w:p>
      <w:pPr>
        <w:spacing w:line="180" w:lineRule="exact" w:before="1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Parameter</w:t>
      </w:r>
    </w:p>
    <w:p>
      <w:pPr>
        <w:spacing w:line="176" w:lineRule="exact" w:before="5"/>
        <w:ind w:left="1211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85"/>
          <w:sz w:val="16"/>
        </w:rPr>
        <w:t>EUDRAGIT</w:t>
      </w:r>
      <w:r>
        <w:rPr>
          <w:rFonts w:ascii="Arial"/>
          <w:b/>
          <w:spacing w:val="-4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RS100</w:t>
      </w:r>
    </w:p>
    <w:p>
      <w:pPr>
        <w:spacing w:line="180" w:lineRule="exact" w:before="1"/>
        <w:ind w:left="1031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5"/>
          <w:sz w:val="16"/>
        </w:rPr>
        <w:t>Control</w:t>
      </w:r>
    </w:p>
    <w:p>
      <w:pPr>
        <w:spacing w:after="0" w:line="180" w:lineRule="exact"/>
        <w:jc w:val="left"/>
        <w:rPr>
          <w:rFonts w:ascii="Arial"/>
          <w:sz w:val="16"/>
        </w:rPr>
        <w:sectPr>
          <w:type w:val="continuous"/>
          <w:pgSz w:w="12240" w:h="15840"/>
          <w:pgMar w:top="1120" w:bottom="1200" w:left="760" w:right="700"/>
          <w:cols w:num="3" w:equalWidth="0">
            <w:col w:w="6579" w:space="40"/>
            <w:col w:w="2391" w:space="39"/>
            <w:col w:w="1731"/>
          </w:cols>
        </w:sectPr>
      </w:pPr>
    </w:p>
    <w:p>
      <w:pPr>
        <w:tabs>
          <w:tab w:pos="1891" w:val="left" w:leader="none"/>
          <w:tab w:pos="2638" w:val="left" w:leader="none"/>
          <w:tab w:pos="3562" w:val="left" w:leader="none"/>
          <w:tab w:pos="4486" w:val="left" w:leader="none"/>
        </w:tabs>
        <w:spacing w:line="171" w:lineRule="exact" w:before="0"/>
        <w:ind w:left="279" w:right="0" w:firstLine="0"/>
        <w:jc w:val="left"/>
        <w:rPr>
          <w:sz w:val="16"/>
        </w:rPr>
      </w:pPr>
      <w:r>
        <w:rPr>
          <w:w w:val="90"/>
          <w:sz w:val="16"/>
        </w:rPr>
        <w:t>Eudragit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RS</w:t>
      </w:r>
      <w:r>
        <w:rPr>
          <w:spacing w:val="1"/>
          <w:w w:val="90"/>
          <w:sz w:val="16"/>
        </w:rPr>
        <w:t> </w:t>
      </w:r>
      <w:r>
        <w:rPr>
          <w:w w:val="90"/>
          <w:sz w:val="16"/>
        </w:rPr>
        <w:t>100</w:t>
        <w:tab/>
      </w:r>
      <w:r>
        <w:rPr>
          <w:sz w:val="16"/>
        </w:rPr>
        <w:t>37.50</w:t>
        <w:tab/>
        <w:t>56.25</w:t>
        <w:tab/>
        <w:t>75</w:t>
        <w:tab/>
        <w:t>-</w:t>
      </w:r>
    </w:p>
    <w:p>
      <w:pPr>
        <w:tabs>
          <w:tab w:pos="1851" w:val="left" w:leader="none"/>
          <w:tab w:pos="2776" w:val="left" w:leader="none"/>
          <w:tab w:pos="3944" w:val="left" w:leader="none"/>
          <w:tab w:pos="5333" w:val="left" w:leader="none"/>
        </w:tabs>
        <w:spacing w:before="11"/>
        <w:ind w:left="279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96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  <w:u w:val="single"/>
        </w:rPr>
        <w:t>1:0.5</w:t>
        <w:tab/>
        <w:t>1:0.75</w:t>
        <w:tab/>
        <w:t>1:1</w:t>
        <w:tab/>
      </w:r>
    </w:p>
    <w:p>
      <w:pPr>
        <w:spacing w:line="125" w:lineRule="exact" w:before="12"/>
        <w:ind w:left="387" w:right="0" w:firstLine="0"/>
        <w:jc w:val="left"/>
        <w:rPr>
          <w:sz w:val="14"/>
        </w:rPr>
      </w:pPr>
      <w:r>
        <w:rPr>
          <w:sz w:val="14"/>
        </w:rPr>
        <w:t>Hardness*</w:t>
      </w:r>
    </w:p>
    <w:p>
      <w:pPr>
        <w:spacing w:after="0" w:line="125" w:lineRule="exact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2" w:equalWidth="0">
            <w:col w:w="4580" w:space="752"/>
            <w:col w:w="5448"/>
          </w:cols>
        </w:sectPr>
      </w:pPr>
    </w:p>
    <w:p>
      <w:pPr>
        <w:spacing w:before="75"/>
        <w:ind w:left="279" w:right="0" w:firstLine="0"/>
        <w:jc w:val="left"/>
        <w:rPr>
          <w:sz w:val="16"/>
        </w:rPr>
      </w:pPr>
      <w:r>
        <w:rPr>
          <w:w w:val="90"/>
          <w:sz w:val="16"/>
        </w:rPr>
        <w:t>Polyvinyl</w:t>
      </w:r>
      <w:r>
        <w:rPr>
          <w:spacing w:val="13"/>
          <w:w w:val="90"/>
          <w:sz w:val="16"/>
        </w:rPr>
        <w:t> </w:t>
      </w:r>
      <w:r>
        <w:rPr>
          <w:w w:val="90"/>
          <w:sz w:val="16"/>
        </w:rPr>
        <w:t>pyrrolidone</w:t>
      </w:r>
    </w:p>
    <w:p>
      <w:pPr>
        <w:tabs>
          <w:tab w:pos="1027" w:val="left" w:leader="none"/>
          <w:tab w:pos="1843" w:val="left" w:leader="none"/>
          <w:tab w:pos="2707" w:val="left" w:leader="none"/>
        </w:tabs>
        <w:spacing w:line="96" w:lineRule="exact" w:before="162"/>
        <w:ind w:left="27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3</w:t>
        <w:tab/>
        <w:t>3</w:t>
        <w:tab/>
        <w:t>3</w:t>
        <w:tab/>
        <w:t>3</w:t>
      </w:r>
    </w:p>
    <w:p>
      <w:pPr>
        <w:spacing w:line="155" w:lineRule="exact" w:before="103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(kg/cm</w:t>
      </w:r>
      <w:r>
        <w:rPr>
          <w:w w:val="95"/>
          <w:position w:val="3"/>
          <w:sz w:val="9"/>
        </w:rPr>
        <w:t>2</w:t>
      </w:r>
      <w:r>
        <w:rPr>
          <w:w w:val="95"/>
          <w:sz w:val="14"/>
        </w:rPr>
        <w:t>)</w:t>
      </w:r>
    </w:p>
    <w:p>
      <w:pPr>
        <w:tabs>
          <w:tab w:pos="1248" w:val="left" w:leader="none"/>
          <w:tab w:pos="2220" w:val="left" w:leader="none"/>
          <w:tab w:pos="3192" w:val="left" w:leader="none"/>
        </w:tabs>
        <w:spacing w:line="149" w:lineRule="exact" w:before="0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4.95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0.15</w:t>
        <w:tab/>
        <w:t>4.93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0.20</w:t>
        <w:tab/>
        <w:t>4.95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0.21</w:t>
        <w:tab/>
        <w:t>4.9</w:t>
      </w:r>
      <w:r>
        <w:rPr>
          <w:spacing w:val="-5"/>
          <w:sz w:val="14"/>
        </w:rPr>
        <w:t> </w:t>
      </w:r>
      <w:r>
        <w:rPr>
          <w:sz w:val="14"/>
        </w:rPr>
        <w:t>±</w:t>
      </w:r>
      <w:r>
        <w:rPr>
          <w:spacing w:val="-5"/>
          <w:sz w:val="14"/>
        </w:rPr>
        <w:t> </w:t>
      </w:r>
      <w:r>
        <w:rPr>
          <w:sz w:val="14"/>
        </w:rPr>
        <w:t>0.26</w:t>
      </w:r>
    </w:p>
    <w:p>
      <w:pPr>
        <w:spacing w:after="0" w:line="149" w:lineRule="exact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4" w:equalWidth="0">
            <w:col w:w="1673" w:space="88"/>
            <w:col w:w="2837" w:space="843"/>
            <w:col w:w="799" w:space="485"/>
            <w:col w:w="4055"/>
          </w:cols>
        </w:sectPr>
      </w:pPr>
    </w:p>
    <w:p>
      <w:pPr>
        <w:spacing w:line="171" w:lineRule="exact" w:before="0"/>
        <w:ind w:left="279" w:right="0" w:firstLine="0"/>
        <w:jc w:val="left"/>
        <w:rPr>
          <w:sz w:val="16"/>
        </w:rPr>
      </w:pPr>
      <w:r>
        <w:rPr>
          <w:w w:val="85"/>
          <w:sz w:val="16"/>
        </w:rPr>
        <w:t>(PVP</w:t>
      </w:r>
      <w:r>
        <w:rPr>
          <w:spacing w:val="9"/>
          <w:w w:val="85"/>
          <w:sz w:val="16"/>
        </w:rPr>
        <w:t> </w:t>
      </w:r>
      <w:r>
        <w:rPr>
          <w:w w:val="85"/>
          <w:sz w:val="16"/>
        </w:rPr>
        <w:t>K30)</w:t>
      </w:r>
    </w:p>
    <w:p>
      <w:pPr>
        <w:tabs>
          <w:tab w:pos="1563" w:val="left" w:leader="none"/>
          <w:tab w:pos="2532" w:val="left" w:leader="none"/>
          <w:tab w:pos="3504" w:val="left" w:leader="none"/>
          <w:tab w:pos="4457" w:val="left" w:leader="none"/>
        </w:tabs>
        <w:spacing w:before="75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Friability*</w:t>
      </w:r>
      <w:r>
        <w:rPr>
          <w:spacing w:val="-5"/>
          <w:w w:val="95"/>
          <w:sz w:val="14"/>
        </w:rPr>
        <w:t> </w:t>
      </w:r>
      <w:r>
        <w:rPr>
          <w:w w:val="95"/>
          <w:sz w:val="14"/>
        </w:rPr>
        <w:t>(%)</w:t>
        <w:tab/>
      </w:r>
      <w:r>
        <w:rPr>
          <w:sz w:val="14"/>
        </w:rPr>
        <w:t>0.15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0.05</w:t>
        <w:tab/>
        <w:t>0.20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0.06</w:t>
        <w:tab/>
        <w:t>0.15</w:t>
      </w:r>
      <w:r>
        <w:rPr>
          <w:spacing w:val="-2"/>
          <w:sz w:val="14"/>
        </w:rPr>
        <w:t> </w:t>
      </w:r>
      <w:r>
        <w:rPr>
          <w:sz w:val="14"/>
        </w:rPr>
        <w:t>±</w:t>
      </w:r>
      <w:r>
        <w:rPr>
          <w:spacing w:val="-1"/>
          <w:sz w:val="14"/>
        </w:rPr>
        <w:t> </w:t>
      </w:r>
      <w:r>
        <w:rPr>
          <w:sz w:val="14"/>
        </w:rPr>
        <w:t>0.05</w:t>
        <w:tab/>
      </w:r>
      <w:r>
        <w:rPr>
          <w:w w:val="95"/>
          <w:sz w:val="14"/>
        </w:rPr>
        <w:t>0.18</w:t>
      </w:r>
      <w:r>
        <w:rPr>
          <w:spacing w:val="21"/>
          <w:w w:val="95"/>
          <w:sz w:val="14"/>
        </w:rPr>
        <w:t> </w:t>
      </w:r>
      <w:r>
        <w:rPr>
          <w:w w:val="95"/>
          <w:sz w:val="14"/>
        </w:rPr>
        <w:t>±0.09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2" w:equalWidth="0">
            <w:col w:w="975" w:space="4466"/>
            <w:col w:w="5339"/>
          </w:cols>
        </w:sectPr>
      </w:pPr>
    </w:p>
    <w:p>
      <w:pPr>
        <w:spacing w:line="228" w:lineRule="auto" w:before="88"/>
        <w:ind w:left="279" w:right="36" w:firstLine="0"/>
        <w:jc w:val="left"/>
        <w:rPr>
          <w:sz w:val="16"/>
        </w:rPr>
      </w:pPr>
      <w:r>
        <w:rPr>
          <w:sz w:val="16"/>
        </w:rPr>
        <w:t>Lactose</w:t>
      </w:r>
      <w:r>
        <w:rPr>
          <w:spacing w:val="1"/>
          <w:sz w:val="16"/>
        </w:rPr>
        <w:t> </w:t>
      </w:r>
      <w:r>
        <w:rPr>
          <w:w w:val="90"/>
          <w:sz w:val="16"/>
        </w:rPr>
        <w:t>Monohydrate</w:t>
      </w:r>
    </w:p>
    <w:p>
      <w:pPr>
        <w:tabs>
          <w:tab w:pos="1025" w:val="left" w:leader="none"/>
          <w:tab w:pos="1949" w:val="left" w:leader="none"/>
          <w:tab w:pos="2767" w:val="left" w:leader="none"/>
        </w:tabs>
        <w:spacing w:before="167"/>
        <w:ind w:left="27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104.5</w:t>
        <w:tab/>
        <w:t>85.75</w:t>
        <w:tab/>
        <w:t>67</w:t>
        <w:tab/>
        <w:t>142</w:t>
      </w:r>
    </w:p>
    <w:p>
      <w:pPr>
        <w:spacing w:line="345" w:lineRule="auto" w:before="70"/>
        <w:ind w:left="279" w:right="-2" w:firstLine="0"/>
        <w:jc w:val="left"/>
        <w:rPr>
          <w:sz w:val="14"/>
        </w:rPr>
      </w:pPr>
      <w:r>
        <w:rPr/>
        <w:br w:type="column"/>
      </w:r>
      <w:r>
        <w:rPr>
          <w:spacing w:val="-1"/>
          <w:w w:val="95"/>
          <w:sz w:val="14"/>
        </w:rPr>
        <w:t>Weight variation*</w:t>
      </w:r>
      <w:r>
        <w:rPr>
          <w:spacing w:val="-33"/>
          <w:w w:val="95"/>
          <w:sz w:val="14"/>
        </w:rPr>
        <w:t> </w:t>
      </w:r>
      <w:r>
        <w:rPr>
          <w:sz w:val="14"/>
        </w:rPr>
        <w:t>(mg)</w:t>
      </w:r>
    </w:p>
    <w:p>
      <w:pPr>
        <w:spacing w:line="125" w:lineRule="exact" w:before="0"/>
        <w:ind w:left="279" w:right="0" w:firstLine="0"/>
        <w:jc w:val="left"/>
        <w:rPr>
          <w:sz w:val="14"/>
        </w:rPr>
      </w:pPr>
      <w:r>
        <w:rPr>
          <w:w w:val="95"/>
          <w:sz w:val="14"/>
        </w:rPr>
        <w:t>Content</w:t>
      </w:r>
    </w:p>
    <w:p>
      <w:pPr>
        <w:tabs>
          <w:tab w:pos="1206" w:val="left" w:leader="none"/>
          <w:tab w:pos="2178" w:val="left" w:leader="none"/>
          <w:tab w:pos="3164" w:val="left" w:leader="none"/>
        </w:tabs>
        <w:spacing w:before="183"/>
        <w:ind w:left="23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198.5±4.07</w:t>
        <w:tab/>
        <w:t>198.5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3.1</w:t>
        <w:tab/>
        <w:t>198.2±4.08</w:t>
        <w:tab/>
        <w:t>199</w:t>
      </w:r>
      <w:r>
        <w:rPr>
          <w:spacing w:val="-1"/>
          <w:sz w:val="14"/>
        </w:rPr>
        <w:t> </w:t>
      </w:r>
      <w:r>
        <w:rPr>
          <w:sz w:val="14"/>
        </w:rPr>
        <w:t>± 2.5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1120" w:bottom="1200" w:left="760" w:right="700"/>
          <w:cols w:num="4" w:equalWidth="0">
            <w:col w:w="1176" w:space="436"/>
            <w:col w:w="3074" w:space="755"/>
            <w:col w:w="1287" w:space="39"/>
            <w:col w:w="4013"/>
          </w:cols>
        </w:sectPr>
      </w:pPr>
    </w:p>
    <w:p>
      <w:pPr>
        <w:tabs>
          <w:tab w:pos="2040" w:val="left" w:leader="none"/>
          <w:tab w:pos="2789" w:val="left" w:leader="none"/>
          <w:tab w:pos="3605" w:val="left" w:leader="none"/>
          <w:tab w:pos="4558" w:val="right" w:leader="none"/>
        </w:tabs>
        <w:spacing w:before="5"/>
        <w:ind w:left="279" w:right="0" w:firstLine="0"/>
        <w:jc w:val="left"/>
        <w:rPr>
          <w:sz w:val="16"/>
        </w:rPr>
      </w:pPr>
      <w:r>
        <w:rPr>
          <w:sz w:val="16"/>
        </w:rPr>
        <w:t>Talc</w:t>
        <w:tab/>
        <w:t>6</w:t>
        <w:tab/>
        <w:t>6</w:t>
        <w:tab/>
        <w:t>6</w:t>
        <w:tab/>
        <w:t>6</w:t>
      </w:r>
    </w:p>
    <w:p>
      <w:pPr>
        <w:tabs>
          <w:tab w:pos="2040" w:val="left" w:leader="none"/>
          <w:tab w:pos="2789" w:val="left" w:leader="none"/>
          <w:tab w:pos="3605" w:val="left" w:leader="none"/>
          <w:tab w:pos="4558" w:val="right" w:leader="none"/>
        </w:tabs>
        <w:spacing w:before="273"/>
        <w:ind w:left="279" w:right="0" w:firstLine="0"/>
        <w:jc w:val="left"/>
        <w:rPr>
          <w:sz w:val="16"/>
        </w:rPr>
      </w:pPr>
      <w:r>
        <w:rPr>
          <w:w w:val="90"/>
          <w:sz w:val="16"/>
        </w:rPr>
        <w:t>Magnesium</w:t>
      </w:r>
      <w:r>
        <w:rPr>
          <w:spacing w:val="-3"/>
          <w:w w:val="90"/>
          <w:sz w:val="16"/>
        </w:rPr>
        <w:t> </w:t>
      </w:r>
      <w:r>
        <w:rPr>
          <w:w w:val="90"/>
          <w:sz w:val="16"/>
        </w:rPr>
        <w:t>Stearate</w:t>
        <w:tab/>
      </w:r>
      <w:r>
        <w:rPr>
          <w:sz w:val="16"/>
        </w:rPr>
        <w:t>4</w:t>
        <w:tab/>
        <w:t>4</w:t>
        <w:tab/>
        <w:t>4</w:t>
        <w:tab/>
        <w:t>4</w:t>
      </w:r>
    </w:p>
    <w:p>
      <w:pPr>
        <w:pStyle w:val="BodyText"/>
        <w:spacing w:before="4"/>
        <w:rPr>
          <w:sz w:val="22"/>
        </w:rPr>
      </w:pPr>
    </w:p>
    <w:p>
      <w:pPr>
        <w:tabs>
          <w:tab w:pos="1997" w:val="left" w:leader="none"/>
          <w:tab w:pos="2743" w:val="left" w:leader="none"/>
          <w:tab w:pos="3562" w:val="left" w:leader="none"/>
          <w:tab w:pos="4423" w:val="left" w:leader="none"/>
        </w:tabs>
        <w:spacing w:before="0"/>
        <w:ind w:left="279" w:right="0" w:firstLine="0"/>
        <w:jc w:val="left"/>
        <w:rPr>
          <w:sz w:val="16"/>
        </w:rPr>
      </w:pPr>
      <w:r>
        <w:rPr>
          <w:w w:val="90"/>
          <w:sz w:val="16"/>
        </w:rPr>
        <w:t>Isopropyl</w:t>
      </w:r>
      <w:r>
        <w:rPr>
          <w:spacing w:val="2"/>
          <w:w w:val="90"/>
          <w:sz w:val="16"/>
        </w:rPr>
        <w:t> </w:t>
      </w:r>
      <w:r>
        <w:rPr>
          <w:w w:val="90"/>
          <w:sz w:val="16"/>
        </w:rPr>
        <w:t>Alcohol</w:t>
        <w:tab/>
      </w:r>
      <w:r>
        <w:rPr>
          <w:w w:val="95"/>
          <w:sz w:val="16"/>
        </w:rPr>
        <w:t>q.s</w:t>
        <w:tab/>
        <w:t>q.s</w:t>
        <w:tab/>
        <w:t>q.s</w:t>
        <w:tab/>
        <w:t>q.s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20" w:lineRule="exact"/>
        <w:ind w:left="171"/>
        <w:rPr>
          <w:sz w:val="2"/>
        </w:rPr>
      </w:pPr>
      <w:r>
        <w:rPr>
          <w:sz w:val="2"/>
        </w:rPr>
        <w:pict>
          <v:group style="width:240pt;height:.4pt;mso-position-horizontal-relative:char;mso-position-vertical-relative:line" coordorigin="0,0" coordsize="4800,8">
            <v:shape style="position:absolute;left:-1;top:0;width:4800;height:8" coordorigin="0,0" coordsize="4800,8" path="m1579,0l0,0,0,7,1579,7,1579,0xm1589,0l1582,0,1582,7,1589,7,1589,0xm2246,0l1591,0,1591,7,2246,7,2246,0xm2256,0l2249,0,2249,7,2256,7,2256,0xm3074,0l2258,0,2258,7,3074,7,3074,0xm3084,0l3077,0,3077,7,3084,7,3084,0xm3881,0l3086,0,3086,7,3881,7,3881,0xm3890,0l3883,0,3883,7,3890,7,3890,0xm4800,0l3893,0,3893,7,4800,7,480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63"/>
        <w:ind w:left="1577" w:right="0" w:firstLine="0"/>
        <w:jc w:val="left"/>
        <w:rPr>
          <w:sz w:val="16"/>
        </w:rPr>
      </w:pPr>
      <w:r>
        <w:rPr>
          <w:w w:val="95"/>
          <w:sz w:val="16"/>
        </w:rPr>
        <w:t>Weight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one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tablet</w:t>
      </w:r>
      <w:r>
        <w:rPr>
          <w:spacing w:val="-3"/>
          <w:w w:val="95"/>
          <w:sz w:val="16"/>
        </w:rPr>
        <w:t> </w:t>
      </w:r>
      <w:r>
        <w:rPr>
          <w:w w:val="95"/>
          <w:sz w:val="16"/>
        </w:rPr>
        <w:t>is</w:t>
      </w:r>
      <w:r>
        <w:rPr>
          <w:spacing w:val="-4"/>
          <w:w w:val="95"/>
          <w:sz w:val="16"/>
        </w:rPr>
        <w:t> </w:t>
      </w:r>
      <w:r>
        <w:rPr>
          <w:w w:val="95"/>
          <w:sz w:val="16"/>
        </w:rPr>
        <w:t>250mg</w: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20" w:lineRule="exact"/>
        <w:ind w:left="156"/>
        <w:rPr>
          <w:sz w:val="2"/>
        </w:rPr>
      </w:pPr>
      <w:r>
        <w:rPr>
          <w:sz w:val="2"/>
        </w:rPr>
        <w:pict>
          <v:group style="width:240.75pt;height:.4pt;mso-position-horizontal-relative:char;mso-position-vertical-relative:line" coordorigin="0,0" coordsize="4815,8">
            <v:rect style="position:absolute;left:0;top:0;width:481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spacing w:line="225" w:lineRule="exact" w:before="1"/>
        <w:jc w:val="both"/>
      </w:pPr>
      <w:r>
        <w:rPr>
          <w:w w:val="85"/>
        </w:rPr>
        <w:t>Evaluation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granules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2"/>
        <w:ind w:left="147" w:right="38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granules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bulk</w:t>
      </w:r>
      <w:r>
        <w:rPr>
          <w:spacing w:val="1"/>
          <w:w w:val="95"/>
        </w:rPr>
        <w:t> </w:t>
      </w:r>
      <w:r>
        <w:rPr>
          <w:w w:val="95"/>
        </w:rPr>
        <w:t>density,</w:t>
      </w:r>
      <w:r>
        <w:rPr>
          <w:spacing w:val="1"/>
          <w:w w:val="95"/>
        </w:rPr>
        <w:t> </w:t>
      </w:r>
      <w:r>
        <w:rPr>
          <w:w w:val="95"/>
        </w:rPr>
        <w:t>tapped</w:t>
      </w:r>
      <w:r>
        <w:rPr>
          <w:spacing w:val="-48"/>
          <w:w w:val="95"/>
        </w:rPr>
        <w:t> </w:t>
      </w:r>
      <w:r>
        <w:rPr>
          <w:w w:val="90"/>
        </w:rPr>
        <w:t>density,</w:t>
      </w:r>
      <w:r>
        <w:rPr>
          <w:spacing w:val="-6"/>
          <w:w w:val="90"/>
        </w:rPr>
        <w:t> </w:t>
      </w:r>
      <w:r>
        <w:rPr>
          <w:w w:val="90"/>
        </w:rPr>
        <w:t>bulkiness,</w:t>
      </w:r>
      <w:r>
        <w:rPr>
          <w:spacing w:val="-5"/>
          <w:w w:val="90"/>
        </w:rPr>
        <w:t> </w:t>
      </w:r>
      <w:r>
        <w:rPr>
          <w:w w:val="90"/>
        </w:rPr>
        <w:t>angle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repose,</w:t>
      </w:r>
      <w:r>
        <w:rPr>
          <w:spacing w:val="-5"/>
          <w:w w:val="90"/>
        </w:rPr>
        <w:t> </w:t>
      </w:r>
      <w:r>
        <w:rPr>
          <w:w w:val="90"/>
        </w:rPr>
        <w:t>compressibility</w:t>
      </w:r>
      <w:r>
        <w:rPr>
          <w:spacing w:val="-3"/>
          <w:w w:val="90"/>
        </w:rPr>
        <w:t> </w:t>
      </w:r>
      <w:r>
        <w:rPr>
          <w:w w:val="90"/>
        </w:rPr>
        <w:t>index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46"/>
          <w:w w:val="90"/>
        </w:rPr>
        <w:t> </w:t>
      </w:r>
      <w:r>
        <w:rPr>
          <w:w w:val="90"/>
        </w:rPr>
        <w:t>Hausner ratio to determine for micrometric properties</w:t>
      </w:r>
      <w:r>
        <w:rPr>
          <w:w w:val="90"/>
          <w:position w:val="5"/>
          <w:sz w:val="13"/>
        </w:rPr>
        <w:t>6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the results are presented in table-2. The formulated tablets</w:t>
      </w:r>
      <w:r>
        <w:rPr>
          <w:spacing w:val="1"/>
          <w:w w:val="90"/>
        </w:rPr>
        <w:t> </w:t>
      </w:r>
      <w:r>
        <w:rPr>
          <w:w w:val="90"/>
        </w:rPr>
        <w:t>were evaluated for hardness test</w:t>
      </w:r>
      <w:r>
        <w:rPr>
          <w:w w:val="90"/>
          <w:position w:val="5"/>
          <w:sz w:val="13"/>
        </w:rPr>
        <w:t>7 </w:t>
      </w:r>
      <w:r>
        <w:rPr>
          <w:w w:val="90"/>
        </w:rPr>
        <w:t>(using Monsanto Hardness</w:t>
      </w:r>
      <w:r>
        <w:rPr>
          <w:spacing w:val="-45"/>
          <w:w w:val="90"/>
        </w:rPr>
        <w:t> </w:t>
      </w:r>
      <w:r>
        <w:rPr>
          <w:w w:val="90"/>
        </w:rPr>
        <w:t>Tester,</w:t>
      </w:r>
      <w:r>
        <w:rPr>
          <w:spacing w:val="1"/>
          <w:w w:val="90"/>
        </w:rPr>
        <w:t> </w:t>
      </w:r>
      <w:r>
        <w:rPr>
          <w:w w:val="90"/>
        </w:rPr>
        <w:t>shital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1"/>
          <w:w w:val="90"/>
        </w:rPr>
        <w:t> </w:t>
      </w:r>
      <w:r>
        <w:rPr>
          <w:w w:val="90"/>
        </w:rPr>
        <w:t>industries,</w:t>
      </w:r>
      <w:r>
        <w:rPr>
          <w:spacing w:val="1"/>
          <w:w w:val="90"/>
        </w:rPr>
        <w:t> </w:t>
      </w:r>
      <w:r>
        <w:rPr>
          <w:w w:val="90"/>
        </w:rPr>
        <w:t>Ahmedabad),</w:t>
      </w:r>
      <w:r>
        <w:rPr>
          <w:spacing w:val="1"/>
          <w:w w:val="90"/>
        </w:rPr>
        <w:t> </w:t>
      </w:r>
      <w:r>
        <w:rPr>
          <w:w w:val="90"/>
        </w:rPr>
        <w:t>Friability</w:t>
      </w:r>
      <w:r>
        <w:rPr>
          <w:spacing w:val="1"/>
          <w:w w:val="90"/>
        </w:rPr>
        <w:t> </w:t>
      </w:r>
      <w:r>
        <w:rPr>
          <w:w w:val="90"/>
        </w:rPr>
        <w:t>(Friabilator,</w:t>
      </w:r>
      <w:r>
        <w:rPr>
          <w:spacing w:val="1"/>
          <w:w w:val="90"/>
        </w:rPr>
        <w:t> </w:t>
      </w:r>
      <w:r>
        <w:rPr>
          <w:w w:val="90"/>
        </w:rPr>
        <w:t>EF-</w:t>
      </w:r>
      <w:r>
        <w:rPr>
          <w:spacing w:val="1"/>
          <w:w w:val="90"/>
        </w:rPr>
        <w:t> </w:t>
      </w:r>
      <w:r>
        <w:rPr>
          <w:w w:val="90"/>
        </w:rPr>
        <w:t>2</w:t>
      </w:r>
      <w:r>
        <w:rPr>
          <w:spacing w:val="1"/>
          <w:w w:val="90"/>
        </w:rPr>
        <w:t> </w:t>
      </w:r>
      <w:r>
        <w:rPr>
          <w:w w:val="90"/>
        </w:rPr>
        <w:t>(USP),</w:t>
      </w:r>
      <w:r>
        <w:rPr>
          <w:spacing w:val="1"/>
          <w:w w:val="90"/>
        </w:rPr>
        <w:t> </w:t>
      </w:r>
      <w:r>
        <w:rPr>
          <w:w w:val="90"/>
        </w:rPr>
        <w:t>Roches,</w:t>
      </w:r>
      <w:r>
        <w:rPr>
          <w:spacing w:val="1"/>
          <w:w w:val="90"/>
        </w:rPr>
        <w:t> </w:t>
      </w:r>
      <w:r>
        <w:rPr>
          <w:w w:val="90"/>
        </w:rPr>
        <w:t>(ampbels</w:t>
      </w:r>
      <w:r>
        <w:rPr>
          <w:spacing w:val="1"/>
          <w:w w:val="90"/>
        </w:rPr>
        <w:t> </w:t>
      </w:r>
      <w:r>
        <w:rPr>
          <w:w w:val="90"/>
        </w:rPr>
        <w:t>electronics)</w:t>
      </w:r>
      <w:r>
        <w:rPr>
          <w:spacing w:val="1"/>
          <w:w w:val="90"/>
        </w:rPr>
        <w:t> </w:t>
      </w:r>
      <w:r>
        <w:rPr/>
        <w:t>thickness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diameter.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0" w:lineRule="auto"/>
        <w:ind w:left="147" w:right="38"/>
        <w:jc w:val="both"/>
      </w:pPr>
      <w:r>
        <w:rPr>
          <w:w w:val="95"/>
        </w:rPr>
        <w:t>For weight variation test, twenty tablets were selected at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random and weighed </w:t>
      </w:r>
      <w:r>
        <w:rPr>
          <w:w w:val="95"/>
        </w:rPr>
        <w:t>individually. The individual weights</w:t>
      </w:r>
      <w:r>
        <w:rPr>
          <w:spacing w:val="1"/>
          <w:w w:val="95"/>
        </w:rPr>
        <w:t> </w:t>
      </w:r>
      <w:r>
        <w:rPr>
          <w:w w:val="95"/>
        </w:rPr>
        <w:t>were compared with average weight for determination of</w:t>
      </w:r>
      <w:r>
        <w:rPr>
          <w:spacing w:val="1"/>
          <w:w w:val="95"/>
        </w:rPr>
        <w:t> </w:t>
      </w:r>
      <w:r>
        <w:rPr>
          <w:w w:val="90"/>
        </w:rPr>
        <w:t>weight</w:t>
      </w:r>
      <w:r>
        <w:rPr>
          <w:spacing w:val="23"/>
          <w:w w:val="90"/>
        </w:rPr>
        <w:t> </w:t>
      </w:r>
      <w:r>
        <w:rPr>
          <w:w w:val="90"/>
        </w:rPr>
        <w:t>variation</w:t>
      </w:r>
      <w:r>
        <w:rPr>
          <w:w w:val="90"/>
          <w:position w:val="5"/>
          <w:sz w:val="13"/>
        </w:rPr>
        <w:t>8</w:t>
      </w:r>
      <w:r>
        <w:rPr>
          <w:w w:val="90"/>
        </w:rPr>
        <w:t>.</w:t>
      </w:r>
      <w:r>
        <w:rPr>
          <w:spacing w:val="4"/>
          <w:w w:val="90"/>
        </w:rPr>
        <w:t> </w:t>
      </w:r>
      <w:r>
        <w:rPr>
          <w:w w:val="90"/>
        </w:rPr>
        <w:t>Drug</w:t>
      </w:r>
      <w:r>
        <w:rPr>
          <w:spacing w:val="22"/>
          <w:w w:val="90"/>
        </w:rPr>
        <w:t> </w:t>
      </w:r>
      <w:r>
        <w:rPr>
          <w:w w:val="90"/>
        </w:rPr>
        <w:t>content</w:t>
      </w:r>
      <w:r>
        <w:rPr>
          <w:spacing w:val="24"/>
          <w:w w:val="90"/>
        </w:rPr>
        <w:t> </w:t>
      </w:r>
      <w:r>
        <w:rPr>
          <w:w w:val="90"/>
        </w:rPr>
        <w:t>was</w:t>
      </w:r>
      <w:r>
        <w:rPr>
          <w:spacing w:val="23"/>
          <w:w w:val="90"/>
        </w:rPr>
        <w:t> </w:t>
      </w:r>
      <w:r>
        <w:rPr>
          <w:w w:val="90"/>
        </w:rPr>
        <w:t>determined</w:t>
      </w:r>
      <w:r>
        <w:rPr>
          <w:spacing w:val="23"/>
          <w:w w:val="90"/>
        </w:rPr>
        <w:t> </w:t>
      </w:r>
      <w:r>
        <w:rPr>
          <w:w w:val="90"/>
        </w:rPr>
        <w:t>as</w:t>
      </w:r>
      <w:r>
        <w:rPr>
          <w:spacing w:val="22"/>
          <w:w w:val="90"/>
        </w:rPr>
        <w:t> </w:t>
      </w:r>
      <w:r>
        <w:rPr>
          <w:w w:val="90"/>
        </w:rPr>
        <w:t>follows:</w:t>
      </w:r>
    </w:p>
    <w:p>
      <w:pPr>
        <w:tabs>
          <w:tab w:pos="2400" w:val="left" w:leader="none"/>
          <w:tab w:pos="3372" w:val="left" w:leader="none"/>
          <w:tab w:pos="4344" w:val="left" w:leader="none"/>
        </w:tabs>
        <w:spacing w:line="149" w:lineRule="exact" w:before="0"/>
        <w:ind w:left="1431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96.38±0.22</w:t>
        <w:tab/>
        <w:t>97.1</w:t>
      </w:r>
      <w:r>
        <w:rPr>
          <w:spacing w:val="-3"/>
          <w:sz w:val="14"/>
        </w:rPr>
        <w:t> </w:t>
      </w:r>
      <w:r>
        <w:rPr>
          <w:sz w:val="14"/>
        </w:rPr>
        <w:t>±</w:t>
      </w:r>
      <w:r>
        <w:rPr>
          <w:spacing w:val="-2"/>
          <w:sz w:val="14"/>
        </w:rPr>
        <w:t> </w:t>
      </w:r>
      <w:r>
        <w:rPr>
          <w:sz w:val="14"/>
        </w:rPr>
        <w:t>0.14</w:t>
        <w:tab/>
        <w:t>98.87±0.29</w:t>
        <w:tab/>
        <w:t>97.9</w:t>
      </w:r>
      <w:r>
        <w:rPr>
          <w:spacing w:val="-5"/>
          <w:sz w:val="14"/>
        </w:rPr>
        <w:t> </w:t>
      </w:r>
      <w:r>
        <w:rPr>
          <w:sz w:val="14"/>
        </w:rPr>
        <w:t>±</w:t>
      </w:r>
      <w:r>
        <w:rPr>
          <w:spacing w:val="-5"/>
          <w:sz w:val="14"/>
        </w:rPr>
        <w:t> </w:t>
      </w:r>
      <w:r>
        <w:rPr>
          <w:sz w:val="14"/>
        </w:rPr>
        <w:t>0.2</w:t>
      </w:r>
    </w:p>
    <w:tbl>
      <w:tblPr>
        <w:tblW w:w="0" w:type="auto"/>
        <w:jc w:val="left"/>
        <w:tblInd w:w="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8"/>
        <w:gridCol w:w="1009"/>
        <w:gridCol w:w="971"/>
        <w:gridCol w:w="952"/>
        <w:gridCol w:w="910"/>
      </w:tblGrid>
      <w:tr>
        <w:trPr>
          <w:trHeight w:val="189" w:hRule="atLeast"/>
        </w:trPr>
        <w:tc>
          <w:tcPr>
            <w:tcW w:w="1228" w:type="dxa"/>
          </w:tcPr>
          <w:p>
            <w:pPr>
              <w:pStyle w:val="TableParagraph"/>
              <w:spacing w:line="115" w:lineRule="exact"/>
              <w:ind w:left="122"/>
              <w:rPr>
                <w:sz w:val="14"/>
              </w:rPr>
            </w:pPr>
            <w:r>
              <w:rPr>
                <w:w w:val="90"/>
                <w:sz w:val="14"/>
              </w:rPr>
              <w:t>uniformity*</w:t>
            </w:r>
            <w:r>
              <w:rPr>
                <w:spacing w:val="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(%)</w:t>
            </w:r>
          </w:p>
        </w:tc>
        <w:tc>
          <w:tcPr>
            <w:tcW w:w="3842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228" w:type="dxa"/>
          </w:tcPr>
          <w:p>
            <w:pPr>
              <w:pStyle w:val="TableParagraph"/>
              <w:spacing w:line="153" w:lineRule="exact"/>
              <w:ind w:left="122"/>
              <w:rPr>
                <w:sz w:val="14"/>
              </w:rPr>
            </w:pPr>
            <w:r>
              <w:rPr>
                <w:w w:val="80"/>
                <w:sz w:val="14"/>
              </w:rPr>
              <w:t>Thickness</w:t>
            </w:r>
            <w:r>
              <w:rPr>
                <w:spacing w:val="8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*</w:t>
            </w:r>
            <w:r>
              <w:rPr>
                <w:spacing w:val="7"/>
                <w:w w:val="80"/>
                <w:sz w:val="14"/>
              </w:rPr>
              <w:t> </w:t>
            </w:r>
            <w:r>
              <w:rPr>
                <w:w w:val="80"/>
                <w:sz w:val="14"/>
              </w:rPr>
              <w:t>(mm)</w:t>
            </w:r>
          </w:p>
        </w:tc>
        <w:tc>
          <w:tcPr>
            <w:tcW w:w="1009" w:type="dxa"/>
          </w:tcPr>
          <w:p>
            <w:pPr>
              <w:pStyle w:val="TableParagraph"/>
              <w:spacing w:line="153" w:lineRule="exact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4.1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0.05</w:t>
            </w:r>
          </w:p>
        </w:tc>
        <w:tc>
          <w:tcPr>
            <w:tcW w:w="971" w:type="dxa"/>
          </w:tcPr>
          <w:p>
            <w:pPr>
              <w:pStyle w:val="TableParagraph"/>
              <w:spacing w:line="153" w:lineRule="exact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4.1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0.02</w:t>
            </w:r>
          </w:p>
        </w:tc>
        <w:tc>
          <w:tcPr>
            <w:tcW w:w="952" w:type="dxa"/>
          </w:tcPr>
          <w:p>
            <w:pPr>
              <w:pStyle w:val="TableParagraph"/>
              <w:spacing w:line="153" w:lineRule="exact"/>
              <w:ind w:left="157" w:right="137"/>
              <w:jc w:val="center"/>
              <w:rPr>
                <w:sz w:val="14"/>
              </w:rPr>
            </w:pPr>
            <w:r>
              <w:rPr>
                <w:sz w:val="14"/>
              </w:rPr>
              <w:t>4.1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0.01</w:t>
            </w:r>
          </w:p>
        </w:tc>
        <w:tc>
          <w:tcPr>
            <w:tcW w:w="910" w:type="dxa"/>
          </w:tcPr>
          <w:p>
            <w:pPr>
              <w:pStyle w:val="TableParagraph"/>
              <w:spacing w:line="153" w:lineRule="exact"/>
              <w:ind w:left="138" w:right="113"/>
              <w:jc w:val="center"/>
              <w:rPr>
                <w:sz w:val="14"/>
              </w:rPr>
            </w:pPr>
            <w:r>
              <w:rPr>
                <w:sz w:val="14"/>
              </w:rPr>
              <w:t>4.3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0.03</w:t>
            </w:r>
          </w:p>
        </w:tc>
      </w:tr>
      <w:tr>
        <w:trPr>
          <w:trHeight w:val="266" w:hRule="atLeast"/>
        </w:trPr>
        <w:tc>
          <w:tcPr>
            <w:tcW w:w="12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left="122"/>
              <w:rPr>
                <w:sz w:val="14"/>
              </w:rPr>
            </w:pPr>
            <w:r>
              <w:rPr>
                <w:spacing w:val="-1"/>
                <w:w w:val="90"/>
                <w:sz w:val="14"/>
              </w:rPr>
              <w:t>Diameter*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spacing w:val="-1"/>
                <w:w w:val="90"/>
                <w:sz w:val="14"/>
              </w:rPr>
              <w:t>(mm)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6.2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0.02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6.1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0.04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left="157" w:right="137"/>
              <w:jc w:val="center"/>
              <w:rPr>
                <w:sz w:val="14"/>
              </w:rPr>
            </w:pPr>
            <w:r>
              <w:rPr>
                <w:sz w:val="14"/>
              </w:rPr>
              <w:t>6.2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0.05</w:t>
            </w: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3" w:lineRule="exact"/>
              <w:ind w:left="138" w:right="113"/>
              <w:jc w:val="center"/>
              <w:rPr>
                <w:sz w:val="14"/>
              </w:rPr>
            </w:pPr>
            <w:r>
              <w:rPr>
                <w:sz w:val="14"/>
              </w:rPr>
              <w:t>6.1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±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0.05</w:t>
            </w:r>
          </w:p>
        </w:tc>
      </w:tr>
    </w:tbl>
    <w:p>
      <w:pPr>
        <w:spacing w:before="0"/>
        <w:ind w:left="288" w:right="0" w:firstLine="0"/>
        <w:jc w:val="left"/>
        <w:rPr>
          <w:sz w:val="18"/>
        </w:rPr>
      </w:pPr>
      <w:r>
        <w:rPr>
          <w:w w:val="90"/>
          <w:sz w:val="18"/>
        </w:rPr>
        <w:t>*All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values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expressed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as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mean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±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standard</w:t>
      </w:r>
      <w:r>
        <w:rPr>
          <w:spacing w:val="8"/>
          <w:w w:val="90"/>
          <w:sz w:val="18"/>
        </w:rPr>
        <w:t> </w:t>
      </w:r>
      <w:r>
        <w:rPr>
          <w:w w:val="90"/>
          <w:sz w:val="18"/>
        </w:rPr>
        <w:t>deviation</w:t>
      </w:r>
      <w:r>
        <w:rPr>
          <w:spacing w:val="15"/>
          <w:w w:val="90"/>
          <w:sz w:val="18"/>
        </w:rPr>
        <w:t> </w:t>
      </w:r>
      <w:r>
        <w:rPr>
          <w:w w:val="90"/>
          <w:sz w:val="18"/>
        </w:rPr>
        <w:t>(n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=5)</w:t>
      </w:r>
    </w:p>
    <w:p>
      <w:pPr>
        <w:pStyle w:val="Heading2"/>
        <w:spacing w:before="157"/>
        <w:jc w:val="both"/>
      </w:pPr>
      <w:r>
        <w:rPr>
          <w:w w:val="85"/>
        </w:rPr>
        <w:t>IR</w:t>
      </w:r>
      <w:r>
        <w:rPr>
          <w:spacing w:val="2"/>
          <w:w w:val="85"/>
        </w:rPr>
        <w:t> </w:t>
      </w:r>
      <w:r>
        <w:rPr>
          <w:w w:val="85"/>
        </w:rPr>
        <w:t>Spectral</w:t>
      </w:r>
      <w:r>
        <w:rPr>
          <w:spacing w:val="5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147" w:right="203"/>
        <w:jc w:val="both"/>
      </w:pPr>
      <w:r>
        <w:rPr>
          <w:w w:val="90"/>
        </w:rPr>
        <w:t>It was used to study the interactions between the drug and</w:t>
      </w:r>
      <w:r>
        <w:rPr>
          <w:spacing w:val="1"/>
          <w:w w:val="90"/>
        </w:rPr>
        <w:t> </w:t>
      </w:r>
      <w:r>
        <w:rPr>
          <w:w w:val="90"/>
        </w:rPr>
        <w:t>polymer. The drug and polymer must be compatible with one</w:t>
      </w:r>
      <w:r>
        <w:rPr>
          <w:spacing w:val="-45"/>
          <w:w w:val="90"/>
        </w:rPr>
        <w:t> </w:t>
      </w:r>
      <w:r>
        <w:rPr>
          <w:w w:val="95"/>
        </w:rPr>
        <w:t>another to produce a stable product. Drug and polymer</w:t>
      </w:r>
      <w:r>
        <w:rPr>
          <w:spacing w:val="1"/>
          <w:w w:val="95"/>
        </w:rPr>
        <w:t> </w:t>
      </w:r>
      <w:r>
        <w:rPr>
          <w:w w:val="90"/>
        </w:rPr>
        <w:t>interactions were studied by using FTIR (shimadzu, model-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8400s, </w:t>
      </w:r>
      <w:r>
        <w:rPr>
          <w:w w:val="95"/>
        </w:rPr>
        <w:t>Japan) as per the method described by Sharma</w:t>
      </w:r>
      <w:r>
        <w:rPr>
          <w:w w:val="95"/>
          <w:position w:val="5"/>
          <w:sz w:val="13"/>
        </w:rPr>
        <w:t>10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0"/>
        </w:rPr>
        <w:t>IR spectral Analysis, Eudragit RS 100 (1:1) were carried the</w:t>
      </w:r>
      <w:r>
        <w:rPr>
          <w:spacing w:val="1"/>
          <w:w w:val="90"/>
        </w:rPr>
        <w:t> </w:t>
      </w:r>
      <w:r>
        <w:rPr>
          <w:spacing w:val="-1"/>
        </w:rPr>
        <w:t>peaks </w:t>
      </w:r>
      <w:r>
        <w:rPr/>
        <w:t>and patterns produced by the pure drug were</w:t>
      </w:r>
      <w:r>
        <w:rPr>
          <w:spacing w:val="1"/>
        </w:rPr>
        <w:t> </w:t>
      </w:r>
      <w:r>
        <w:rPr>
          <w:w w:val="90"/>
        </w:rPr>
        <w:t>compared</w:t>
      </w:r>
      <w:r>
        <w:rPr>
          <w:spacing w:val="8"/>
          <w:w w:val="90"/>
        </w:rPr>
        <w:t> </w:t>
      </w:r>
      <w:r>
        <w:rPr>
          <w:w w:val="90"/>
        </w:rPr>
        <w:t>with</w:t>
      </w:r>
      <w:r>
        <w:rPr>
          <w:spacing w:val="6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combination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polymer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pure</w:t>
      </w:r>
      <w:r>
        <w:rPr>
          <w:spacing w:val="9"/>
          <w:w w:val="90"/>
        </w:rPr>
        <w:t> </w:t>
      </w:r>
      <w:r>
        <w:rPr>
          <w:w w:val="90"/>
        </w:rPr>
        <w:t>drug.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jc w:val="both"/>
      </w:pPr>
      <w:r>
        <w:rPr>
          <w:spacing w:val="-1"/>
          <w:w w:val="85"/>
        </w:rPr>
        <w:t>Dissolution</w:t>
      </w:r>
      <w:r>
        <w:rPr>
          <w:spacing w:val="-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3"/>
        <w:ind w:left="147" w:right="204"/>
        <w:jc w:val="both"/>
      </w:pPr>
      <w:r>
        <w:rPr>
          <w:w w:val="90"/>
        </w:rPr>
        <w:t>Drug release studies were carried out using an USP XXIV</w:t>
      </w:r>
      <w:r>
        <w:rPr>
          <w:spacing w:val="1"/>
          <w:w w:val="90"/>
        </w:rPr>
        <w:t> </w:t>
      </w:r>
      <w:r>
        <w:rPr/>
        <w:t>dissolution apparatus</w:t>
      </w:r>
      <w:r>
        <w:rPr>
          <w:spacing w:val="1"/>
        </w:rPr>
        <w:t> </w:t>
      </w:r>
      <w:r>
        <w:rPr/>
        <w:t>type-II</w:t>
      </w:r>
      <w:r>
        <w:rPr>
          <w:position w:val="5"/>
          <w:sz w:val="13"/>
        </w:rPr>
        <w:t>11</w:t>
      </w:r>
      <w:r>
        <w:rPr/>
        <w:t>,</w:t>
      </w:r>
      <w:r>
        <w:rPr>
          <w:spacing w:val="1"/>
        </w:rPr>
        <w:t> </w:t>
      </w:r>
      <w:r>
        <w:rPr/>
        <w:t>with 900ml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dissolution</w:t>
      </w:r>
      <w:r>
        <w:rPr>
          <w:spacing w:val="1"/>
          <w:w w:val="95"/>
        </w:rPr>
        <w:t> </w:t>
      </w:r>
      <w:r>
        <w:rPr>
          <w:w w:val="95"/>
        </w:rPr>
        <w:t>medium</w:t>
      </w:r>
      <w:r>
        <w:rPr>
          <w:spacing w:val="1"/>
          <w:w w:val="95"/>
        </w:rPr>
        <w:t> </w:t>
      </w:r>
      <w:r>
        <w:rPr>
          <w:w w:val="95"/>
        </w:rPr>
        <w:t>maintained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37±1°C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10h,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50rpm, 0.1N hydrochloric acid ( pH 1.2 ) was used as a</w:t>
      </w:r>
      <w:r>
        <w:rPr>
          <w:spacing w:val="1"/>
          <w:w w:val="95"/>
        </w:rPr>
        <w:t> </w:t>
      </w:r>
      <w:r>
        <w:rPr/>
        <w:t>dissolution</w:t>
      </w:r>
      <w:r>
        <w:rPr>
          <w:spacing w:val="22"/>
        </w:rPr>
        <w:t> </w:t>
      </w:r>
      <w:r>
        <w:rPr/>
        <w:t>medium</w:t>
      </w:r>
      <w:r>
        <w:rPr>
          <w:spacing w:val="10"/>
        </w:rPr>
        <w:t> </w:t>
      </w:r>
      <w:r>
        <w:rPr/>
        <w:t>for</w:t>
      </w:r>
      <w:r>
        <w:rPr>
          <w:spacing w:val="22"/>
        </w:rPr>
        <w:t> </w:t>
      </w:r>
      <w:r>
        <w:rPr/>
        <w:t>first</w:t>
      </w:r>
      <w:r>
        <w:rPr>
          <w:spacing w:val="22"/>
        </w:rPr>
        <w:t> </w:t>
      </w:r>
      <w:r>
        <w:rPr/>
        <w:t>2h</w:t>
      </w:r>
      <w:r>
        <w:rPr>
          <w:spacing w:val="21"/>
        </w:rPr>
        <w:t> </w:t>
      </w:r>
      <w:r>
        <w:rPr/>
        <w:t>followed</w:t>
      </w:r>
      <w:r>
        <w:rPr>
          <w:spacing w:val="23"/>
        </w:rPr>
        <w:t> </w:t>
      </w:r>
      <w:r>
        <w:rPr/>
        <w:t>by</w:t>
      </w:r>
      <w:r>
        <w:rPr>
          <w:spacing w:val="11"/>
        </w:rPr>
        <w:t> </w:t>
      </w:r>
      <w:r>
        <w:rPr/>
        <w:t>pH</w:t>
      </w:r>
      <w:r>
        <w:rPr>
          <w:spacing w:val="10"/>
        </w:rPr>
        <w:t> </w:t>
      </w:r>
      <w:r>
        <w:rPr/>
        <w:t>7.4</w:t>
      </w:r>
      <w:r>
        <w:rPr>
          <w:spacing w:val="22"/>
        </w:rPr>
        <w:t> </w:t>
      </w:r>
      <w:r>
        <w:rPr/>
        <w:t>±</w:t>
      </w:r>
    </w:p>
    <w:p>
      <w:pPr>
        <w:pStyle w:val="ListParagraph"/>
        <w:numPr>
          <w:ilvl w:val="1"/>
          <w:numId w:val="1"/>
        </w:numPr>
        <w:tabs>
          <w:tab w:pos="522" w:val="left" w:leader="none"/>
        </w:tabs>
        <w:spacing w:line="222" w:lineRule="exact" w:before="0" w:after="0"/>
        <w:ind w:left="521" w:right="0" w:hanging="375"/>
        <w:jc w:val="both"/>
        <w:rPr>
          <w:sz w:val="20"/>
        </w:rPr>
      </w:pPr>
      <w:r>
        <w:rPr>
          <w:w w:val="95"/>
          <w:sz w:val="20"/>
        </w:rPr>
        <w:t>phosphate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buffer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further</w:t>
      </w:r>
      <w:r>
        <w:rPr>
          <w:spacing w:val="37"/>
          <w:w w:val="95"/>
          <w:sz w:val="20"/>
        </w:rPr>
        <w:t> </w:t>
      </w:r>
      <w:r>
        <w:rPr>
          <w:w w:val="95"/>
          <w:sz w:val="20"/>
        </w:rPr>
        <w:t>8h.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5ml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sample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was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2240" w:h="15840"/>
          <w:pgMar w:top="1120" w:bottom="1200" w:left="760" w:right="700"/>
          <w:cols w:num="2" w:equalWidth="0">
            <w:col w:w="5043" w:space="530"/>
            <w:col w:w="5207"/>
          </w:cols>
        </w:sectPr>
      </w:pPr>
    </w:p>
    <w:p>
      <w:pPr>
        <w:pStyle w:val="BodyText"/>
        <w:spacing w:line="230" w:lineRule="auto" w:before="83"/>
        <w:ind w:left="147" w:right="40"/>
        <w:jc w:val="both"/>
      </w:pPr>
      <w:r>
        <w:rPr>
          <w:w w:val="90"/>
        </w:rPr>
        <w:t>withdrawn at predetermined time intervals replacing with an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equal </w:t>
      </w:r>
      <w:r>
        <w:rPr>
          <w:w w:val="95"/>
        </w:rPr>
        <w:t>quantity of drug free dissolution fluid. The samples</w:t>
      </w:r>
      <w:r>
        <w:rPr>
          <w:spacing w:val="1"/>
          <w:w w:val="95"/>
        </w:rPr>
        <w:t> </w:t>
      </w:r>
      <w:r>
        <w:rPr>
          <w:w w:val="95"/>
        </w:rPr>
        <w:t>withdrawn were filtered through 0.45µ membrane</w:t>
      </w:r>
      <w:r>
        <w:rPr>
          <w:spacing w:val="1"/>
          <w:w w:val="95"/>
        </w:rPr>
        <w:t> </w:t>
      </w:r>
      <w:r>
        <w:rPr>
          <w:w w:val="95"/>
        </w:rPr>
        <w:t>filter,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in each</w:t>
      </w:r>
      <w:r>
        <w:rPr>
          <w:spacing w:val="1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analyzed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suitable dilution </w:t>
      </w:r>
      <w:r>
        <w:rPr>
          <w:w w:val="95"/>
        </w:rPr>
        <w:t>by UV/Vis Spectrophotometer at 248 nm,</w:t>
      </w:r>
      <w:r>
        <w:rPr>
          <w:spacing w:val="1"/>
          <w:w w:val="95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cumulative</w:t>
      </w:r>
      <w:r>
        <w:rPr>
          <w:spacing w:val="1"/>
          <w:w w:val="90"/>
        </w:rPr>
        <w:t> </w:t>
      </w:r>
      <w:r>
        <w:rPr>
          <w:w w:val="90"/>
        </w:rPr>
        <w:t>percent drug release was calculated. The</w:t>
      </w:r>
      <w:r>
        <w:rPr>
          <w:spacing w:val="1"/>
          <w:w w:val="90"/>
        </w:rPr>
        <w:t> </w:t>
      </w:r>
      <w:r>
        <w:rPr>
          <w:w w:val="90"/>
        </w:rPr>
        <w:t>commercial Ambroxol conventional tablets were used as the</w:t>
      </w:r>
      <w:r>
        <w:rPr>
          <w:spacing w:val="1"/>
          <w:w w:val="90"/>
        </w:rPr>
        <w:t> </w:t>
      </w:r>
      <w:r>
        <w:rPr/>
        <w:t>reference formulation.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jc w:val="both"/>
      </w:pPr>
      <w:r>
        <w:rPr>
          <w:w w:val="85"/>
        </w:rPr>
        <w:t>Kinetic</w:t>
      </w:r>
      <w:r>
        <w:rPr>
          <w:spacing w:val="12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0"/>
        </w:rPr>
        <w:t>In order to analyze the drug release mechanism rate kinetics</w:t>
      </w:r>
      <w:r>
        <w:rPr>
          <w:spacing w:val="1"/>
          <w:w w:val="90"/>
        </w:rPr>
        <w:t> </w:t>
      </w:r>
      <w:r>
        <w:rPr>
          <w:w w:val="95"/>
        </w:rPr>
        <w:t>of all the formulations, the results of invitro release profile</w:t>
      </w:r>
      <w:r>
        <w:rPr>
          <w:spacing w:val="1"/>
          <w:w w:val="95"/>
        </w:rPr>
        <w:t> </w:t>
      </w:r>
      <w:r>
        <w:rPr>
          <w:w w:val="90"/>
        </w:rPr>
        <w:t>were fitted into the first order kinetic model, Higuchi model,</w:t>
      </w:r>
      <w:r>
        <w:rPr>
          <w:spacing w:val="1"/>
          <w:w w:val="90"/>
        </w:rPr>
        <w:t> </w:t>
      </w:r>
      <w:r>
        <w:rPr>
          <w:w w:val="90"/>
        </w:rPr>
        <w:t>Zero order kinetic model and korsmeyer model the results of</w:t>
      </w:r>
      <w:r>
        <w:rPr>
          <w:spacing w:val="1"/>
          <w:w w:val="90"/>
        </w:rPr>
        <w:t> </w:t>
      </w:r>
      <w:r>
        <w:rPr>
          <w:w w:val="95"/>
        </w:rPr>
        <w:t>invitro drug release profile of all parameters are plotted in</w:t>
      </w:r>
      <w:r>
        <w:rPr>
          <w:spacing w:val="1"/>
          <w:w w:val="95"/>
        </w:rPr>
        <w:t> </w:t>
      </w:r>
      <w:r>
        <w:rPr/>
        <w:t>models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follows.</w:t>
      </w:r>
    </w:p>
    <w:p>
      <w:pPr>
        <w:pStyle w:val="ListParagraph"/>
        <w:numPr>
          <w:ilvl w:val="2"/>
          <w:numId w:val="1"/>
        </w:numPr>
        <w:tabs>
          <w:tab w:pos="779" w:val="left" w:leader="none"/>
        </w:tabs>
        <w:spacing w:line="228" w:lineRule="auto" w:before="6" w:after="0"/>
        <w:ind w:left="778" w:right="51" w:hanging="180"/>
        <w:jc w:val="left"/>
        <w:rPr>
          <w:sz w:val="13"/>
        </w:rPr>
      </w:pPr>
      <w:r>
        <w:rPr>
          <w:w w:val="90"/>
          <w:sz w:val="20"/>
        </w:rPr>
        <w:t>Log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cumulative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percent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remaining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versus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time</w:t>
      </w:r>
      <w:r>
        <w:rPr>
          <w:spacing w:val="-45"/>
          <w:w w:val="90"/>
          <w:sz w:val="20"/>
        </w:rPr>
        <w:t> </w:t>
      </w:r>
      <w:r>
        <w:rPr>
          <w:sz w:val="20"/>
        </w:rPr>
        <w:t>(first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kinetic</w:t>
      </w:r>
      <w:r>
        <w:rPr>
          <w:spacing w:val="-4"/>
          <w:sz w:val="20"/>
        </w:rPr>
        <w:t> </w:t>
      </w:r>
      <w:r>
        <w:rPr>
          <w:sz w:val="20"/>
        </w:rPr>
        <w:t>model)</w:t>
      </w:r>
      <w:r>
        <w:rPr>
          <w:position w:val="5"/>
          <w:sz w:val="13"/>
        </w:rPr>
        <w:t>12</w:t>
      </w:r>
    </w:p>
    <w:p>
      <w:pPr>
        <w:pStyle w:val="ListParagraph"/>
        <w:numPr>
          <w:ilvl w:val="2"/>
          <w:numId w:val="1"/>
        </w:numPr>
        <w:tabs>
          <w:tab w:pos="779" w:val="left" w:leader="none"/>
        </w:tabs>
        <w:spacing w:line="230" w:lineRule="auto" w:before="2" w:after="0"/>
        <w:ind w:left="778" w:right="49" w:hanging="180"/>
        <w:jc w:val="left"/>
        <w:rPr>
          <w:sz w:val="20"/>
        </w:rPr>
      </w:pPr>
      <w:r>
        <w:rPr>
          <w:w w:val="90"/>
          <w:sz w:val="20"/>
        </w:rPr>
        <w:t>Cumulative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percent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versus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square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root</w:t>
      </w:r>
      <w:r>
        <w:rPr>
          <w:spacing w:val="-45"/>
          <w:w w:val="9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(Higuchis</w:t>
      </w:r>
      <w:r>
        <w:rPr>
          <w:spacing w:val="-5"/>
          <w:sz w:val="20"/>
        </w:rPr>
        <w:t> </w:t>
      </w:r>
      <w:r>
        <w:rPr>
          <w:sz w:val="20"/>
        </w:rPr>
        <w:t>model)</w:t>
      </w:r>
      <w:r>
        <w:rPr>
          <w:position w:val="5"/>
          <w:sz w:val="13"/>
        </w:rPr>
        <w:t>13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779" w:val="left" w:leader="none"/>
        </w:tabs>
        <w:spacing w:line="228" w:lineRule="auto" w:before="4" w:after="0"/>
        <w:ind w:left="778" w:right="48" w:hanging="180"/>
        <w:jc w:val="left"/>
        <w:rPr>
          <w:sz w:val="20"/>
        </w:rPr>
      </w:pPr>
      <w:r>
        <w:rPr>
          <w:w w:val="90"/>
          <w:sz w:val="20"/>
        </w:rPr>
        <w:t>Log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cumulative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percent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versus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time</w:t>
      </w:r>
      <w:r>
        <w:rPr>
          <w:spacing w:val="-45"/>
          <w:w w:val="90"/>
          <w:sz w:val="20"/>
        </w:rPr>
        <w:t> </w:t>
      </w:r>
      <w:r>
        <w:rPr>
          <w:sz w:val="20"/>
        </w:rPr>
        <w:t>(zero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kinetic</w:t>
      </w:r>
      <w:r>
        <w:rPr>
          <w:spacing w:val="-5"/>
          <w:sz w:val="20"/>
        </w:rPr>
        <w:t> </w:t>
      </w:r>
      <w:r>
        <w:rPr>
          <w:sz w:val="20"/>
        </w:rPr>
        <w:t>model)</w:t>
      </w:r>
      <w:r>
        <w:rPr>
          <w:position w:val="5"/>
          <w:sz w:val="13"/>
        </w:rPr>
        <w:t>14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779" w:val="left" w:leader="none"/>
        </w:tabs>
        <w:spacing w:line="230" w:lineRule="auto" w:before="3" w:after="0"/>
        <w:ind w:left="778" w:right="48" w:hanging="180"/>
        <w:jc w:val="left"/>
        <w:rPr>
          <w:sz w:val="13"/>
        </w:rPr>
      </w:pPr>
      <w:r>
        <w:rPr>
          <w:w w:val="90"/>
          <w:sz w:val="20"/>
        </w:rPr>
        <w:t>Log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cumulative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percent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versus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time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(Korsmeyers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model)</w:t>
      </w:r>
      <w:r>
        <w:rPr>
          <w:w w:val="95"/>
          <w:position w:val="5"/>
          <w:sz w:val="13"/>
        </w:rPr>
        <w:t>15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4" w:lineRule="exact"/>
        <w:ind w:left="103"/>
      </w:pPr>
      <w:r>
        <w:rPr/>
        <w:t>Table-4</w:t>
      </w:r>
    </w:p>
    <w:p>
      <w:pPr>
        <w:tabs>
          <w:tab w:pos="530" w:val="left" w:leader="none"/>
          <w:tab w:pos="4873" w:val="left" w:leader="none"/>
        </w:tabs>
        <w:spacing w:line="224" w:lineRule="exact" w:before="0"/>
        <w:ind w:left="100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Curve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fitting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analysis</w:t>
      </w:r>
      <w:r>
        <w:rPr>
          <w:rFonts w:ascii="Arial"/>
          <w:b/>
          <w:spacing w:val="14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different</w:t>
      </w:r>
      <w:r>
        <w:rPr>
          <w:rFonts w:ascii="Arial"/>
          <w:b/>
          <w:spacing w:val="14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formulations</w:t>
      </w:r>
      <w:r>
        <w:rPr>
          <w:rFonts w:ascii="Arial"/>
          <w:b/>
          <w:sz w:val="20"/>
          <w:u w:val="single"/>
        </w:rPr>
        <w:tab/>
      </w:r>
    </w:p>
    <w:p>
      <w:pPr>
        <w:spacing w:line="175" w:lineRule="exact" w:before="18"/>
        <w:ind w:left="142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Regression</w:t>
      </w:r>
      <w:r>
        <w:rPr>
          <w:rFonts w:ascii="Arial"/>
          <w:b/>
          <w:spacing w:val="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Coefficient</w:t>
      </w:r>
      <w:r>
        <w:rPr>
          <w:rFonts w:ascii="Arial"/>
          <w:b/>
          <w:spacing w:val="3"/>
          <w:w w:val="85"/>
          <w:sz w:val="16"/>
        </w:rPr>
        <w:t> </w:t>
      </w:r>
      <w:r>
        <w:rPr>
          <w:rFonts w:ascii="Arial"/>
          <w:b/>
          <w:w w:val="85"/>
          <w:sz w:val="16"/>
        </w:rPr>
        <w:t>(R</w:t>
      </w:r>
      <w:r>
        <w:rPr>
          <w:rFonts w:ascii="Arial"/>
          <w:b/>
          <w:w w:val="85"/>
          <w:position w:val="4"/>
          <w:sz w:val="10"/>
        </w:rPr>
        <w:t>2</w:t>
      </w:r>
      <w:r>
        <w:rPr>
          <w:rFonts w:ascii="Arial"/>
          <w:b/>
          <w:w w:val="85"/>
          <w:sz w:val="16"/>
        </w:rPr>
        <w:t>)</w:t>
      </w:r>
    </w:p>
    <w:p>
      <w:pPr>
        <w:spacing w:line="175" w:lineRule="exact" w:before="0"/>
        <w:ind w:left="3665" w:right="0" w:firstLine="0"/>
        <w:jc w:val="left"/>
        <w:rPr>
          <w:rFonts w:ascii="Arial" w:hAnsi="Arial"/>
          <w:b/>
          <w:sz w:val="16"/>
        </w:rPr>
      </w:pPr>
      <w:r>
        <w:rPr/>
        <w:pict>
          <v:shape style="position:absolute;margin-left:63.038105pt;margin-top:8.793646pt;width:10.8pt;height:45.6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Formulations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118103pt;margin-top:13.237452pt;width:10.8pt;height:40.550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3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order</w:t>
                  </w:r>
                  <w:r>
                    <w:rPr>
                      <w:rFonts w:ascii="Arial"/>
                      <w:b/>
                      <w:spacing w:val="2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Plot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598099pt;margin-top:13.971282pt;width:10.8pt;height:38.4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t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order Plot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198105pt;margin-top:15.313868pt;width:10.8pt;height:40.4pt;mso-position-horizontal-relative:page;mso-position-vertical-relative:paragraph;z-index:-16008704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16"/>
                    </w:rPr>
                    <w:t>guchi’s</w:t>
                  </w:r>
                  <w:r>
                    <w:rPr>
                      <w:rFonts w:ascii="Arial" w:hAnsi="Arial"/>
                      <w:b/>
                      <w:spacing w:val="-2"/>
                      <w:w w:val="85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6"/>
                    </w:rPr>
                    <w:t>Plot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3181pt;margin-top:42.73431pt;width:10.8pt;height:9.35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w w:val="90"/>
                      <w:position w:val="-3"/>
                      <w:sz w:val="16"/>
                    </w:rPr>
                    <w:t>R</w:t>
                  </w:r>
                  <w:r>
                    <w:rPr>
                      <w:rFonts w:ascii="Arial"/>
                      <w:b/>
                      <w:w w:val="90"/>
                      <w:sz w:val="1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38086pt;margin-top:31.536695pt;width:10.8pt;height:21.5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0"/>
                      <w:sz w:val="16"/>
                    </w:rPr>
                    <w:t>pe</w:t>
                  </w:r>
                  <w:r>
                    <w:rPr>
                      <w:rFonts w:ascii="Arial"/>
                      <w:b/>
                      <w:spacing w:val="-2"/>
                      <w:w w:val="90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6"/>
                    </w:rPr>
                    <w:t>(n)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85"/>
          <w:sz w:val="16"/>
        </w:rPr>
        <w:t>Korsmeyer’s</w:t>
      </w:r>
      <w:r>
        <w:rPr>
          <w:rFonts w:ascii="Arial" w:hAnsi="Arial"/>
          <w:b/>
          <w:spacing w:val="4"/>
          <w:w w:val="85"/>
          <w:sz w:val="16"/>
        </w:rPr>
        <w:t> </w:t>
      </w:r>
      <w:r>
        <w:rPr>
          <w:rFonts w:ascii="Arial" w:hAnsi="Arial"/>
          <w:b/>
          <w:w w:val="85"/>
          <w:sz w:val="16"/>
        </w:rPr>
        <w:t>Plot</w:t>
      </w:r>
    </w:p>
    <w:p>
      <w:pPr>
        <w:pStyle w:val="BodyText"/>
        <w:spacing w:line="230" w:lineRule="auto" w:before="83"/>
        <w:ind w:left="147" w:right="206"/>
        <w:jc w:val="both"/>
      </w:pPr>
      <w:r>
        <w:rPr/>
        <w:br w:type="column"/>
      </w:r>
      <w:r>
        <w:rPr>
          <w:w w:val="95"/>
        </w:rPr>
        <w:t>within the range of 26</w:t>
      </w:r>
      <w:r>
        <w:rPr>
          <w:w w:val="95"/>
          <w:position w:val="5"/>
          <w:sz w:val="13"/>
        </w:rPr>
        <w:t>0</w:t>
      </w:r>
      <w:r>
        <w:rPr>
          <w:w w:val="95"/>
        </w:rPr>
        <w:t>54’ to 29</w:t>
      </w:r>
      <w:r>
        <w:rPr>
          <w:w w:val="95"/>
          <w:position w:val="5"/>
          <w:sz w:val="13"/>
        </w:rPr>
        <w:t>0</w:t>
      </w:r>
      <w:r>
        <w:rPr>
          <w:w w:val="95"/>
        </w:rPr>
        <w:t>96’. Compressibility index</w:t>
      </w:r>
      <w:r>
        <w:rPr>
          <w:spacing w:val="-48"/>
          <w:w w:val="95"/>
        </w:rPr>
        <w:t> </w:t>
      </w:r>
      <w:r>
        <w:rPr>
          <w:w w:val="95"/>
        </w:rPr>
        <w:t>was found to be 11.50-14.28 and Hausner ratio ranged</w:t>
      </w:r>
      <w:r>
        <w:rPr>
          <w:spacing w:val="1"/>
          <w:w w:val="95"/>
        </w:rPr>
        <w:t> </w:t>
      </w:r>
      <w:r>
        <w:rPr/>
        <w:t>from 1.09 </w:t>
      </w:r>
      <w:r>
        <w:rPr>
          <w:w w:val="140"/>
        </w:rPr>
        <w:t>– </w:t>
      </w:r>
      <w:r>
        <w:rPr/>
        <w:t>1.19 for granules of different formulations</w:t>
      </w:r>
      <w:r>
        <w:rPr>
          <w:spacing w:val="1"/>
        </w:rPr>
        <w:t> </w:t>
      </w:r>
      <w:r>
        <w:rPr>
          <w:spacing w:val="-1"/>
          <w:w w:val="80"/>
        </w:rPr>
        <w:t>(</w:t>
      </w:r>
      <w:r>
        <w:rPr>
          <w:spacing w:val="-1"/>
          <w:w w:val="71"/>
        </w:rPr>
        <w:t>T</w:t>
      </w:r>
      <w:r>
        <w:rPr>
          <w:w w:val="98"/>
        </w:rPr>
        <w:t>ab</w:t>
      </w:r>
      <w:r>
        <w:rPr>
          <w:spacing w:val="-1"/>
          <w:w w:val="95"/>
        </w:rPr>
        <w:t>l</w:t>
      </w:r>
      <w:r>
        <w:rPr>
          <w:spacing w:val="3"/>
          <w:w w:val="89"/>
        </w:rPr>
        <w:t>e</w:t>
      </w:r>
      <w:r>
        <w:rPr>
          <w:spacing w:val="1"/>
          <w:w w:val="169"/>
        </w:rPr>
        <w:t>–</w:t>
      </w:r>
      <w:r>
        <w:rPr>
          <w:w w:val="98"/>
        </w:rPr>
        <w:t>2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>
          <w:spacing w:val="1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14"/>
        </w:rPr>
        <w:t> 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2"/>
          <w:w w:val="98"/>
        </w:rPr>
        <w:t>d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spacing w:val="2"/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1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4"/>
        </w:rPr>
        <w:t> </w:t>
      </w:r>
      <w:r>
        <w:rPr>
          <w:w w:val="98"/>
        </w:rPr>
        <w:t>g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nu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66"/>
        </w:rPr>
        <w:t>s </w:t>
      </w:r>
      <w:r>
        <w:rPr>
          <w:w w:val="95"/>
        </w:rPr>
        <w:t>exhibited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flow</w:t>
      </w:r>
      <w:r>
        <w:rPr>
          <w:spacing w:val="1"/>
          <w:w w:val="95"/>
        </w:rPr>
        <w:t> </w:t>
      </w:r>
      <w:r>
        <w:rPr>
          <w:w w:val="95"/>
        </w:rPr>
        <w:t>properties.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formulated</w:t>
      </w:r>
      <w:r>
        <w:rPr>
          <w:spacing w:val="1"/>
          <w:w w:val="95"/>
        </w:rPr>
        <w:t> </w:t>
      </w:r>
      <w:r>
        <w:rPr>
          <w:w w:val="95"/>
        </w:rPr>
        <w:t>matrix</w:t>
      </w:r>
      <w:r>
        <w:rPr>
          <w:spacing w:val="1"/>
          <w:w w:val="95"/>
        </w:rPr>
        <w:t> </w:t>
      </w:r>
      <w:r>
        <w:rPr>
          <w:w w:val="90"/>
        </w:rPr>
        <w:t>tablets met the pharmacopoeial requirements of hardness,</w:t>
      </w:r>
      <w:r>
        <w:rPr>
          <w:spacing w:val="1"/>
          <w:w w:val="90"/>
        </w:rPr>
        <w:t> </w:t>
      </w:r>
      <w:r>
        <w:rPr>
          <w:w w:val="95"/>
        </w:rPr>
        <w:t>friability, uniformity of weight and the percentage of drug</w:t>
      </w:r>
      <w:r>
        <w:rPr>
          <w:spacing w:val="1"/>
          <w:w w:val="95"/>
        </w:rPr>
        <w:t> </w:t>
      </w:r>
      <w:r>
        <w:rPr/>
        <w:t>content</w:t>
      </w:r>
      <w:r>
        <w:rPr>
          <w:spacing w:val="1"/>
        </w:rPr>
        <w:t> </w:t>
      </w:r>
      <w:r>
        <w:rPr/>
        <w:t>complying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pharmacopoeial</w:t>
      </w:r>
      <w:r>
        <w:rPr>
          <w:spacing w:val="1"/>
        </w:rPr>
        <w:t> </w:t>
      </w:r>
      <w:r>
        <w:rPr>
          <w:w w:val="90"/>
        </w:rPr>
        <w:t>specifications</w:t>
      </w:r>
      <w:r>
        <w:rPr>
          <w:w w:val="90"/>
          <w:position w:val="5"/>
          <w:sz w:val="13"/>
        </w:rPr>
        <w:t>8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result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evaluation</w:t>
      </w:r>
      <w:r>
        <w:rPr>
          <w:spacing w:val="1"/>
          <w:w w:val="90"/>
        </w:rPr>
        <w:t> </w:t>
      </w:r>
      <w:r>
        <w:rPr>
          <w:w w:val="90"/>
        </w:rPr>
        <w:t>tests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 Table-3.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jc w:val="both"/>
      </w:pPr>
      <w:r>
        <w:rPr>
          <w:w w:val="85"/>
        </w:rPr>
        <w:t>IR</w:t>
      </w:r>
      <w:r>
        <w:rPr>
          <w:spacing w:val="5"/>
          <w:w w:val="85"/>
        </w:rPr>
        <w:t> </w:t>
      </w:r>
      <w:r>
        <w:rPr>
          <w:w w:val="85"/>
        </w:rPr>
        <w:t>spectral</w:t>
      </w:r>
      <w:r>
        <w:rPr>
          <w:spacing w:val="9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147" w:right="204"/>
        <w:jc w:val="both"/>
      </w:pPr>
      <w:r>
        <w:rPr>
          <w:w w:val="90"/>
        </w:rPr>
        <w:t>In the spectral analysis of pure Ambroxol hydrochloride and</w:t>
      </w:r>
      <w:r>
        <w:rPr>
          <w:spacing w:val="1"/>
          <w:w w:val="90"/>
        </w:rPr>
        <w:t> </w:t>
      </w:r>
      <w:r>
        <w:rPr>
          <w:w w:val="90"/>
        </w:rPr>
        <w:t>in combinations of Ambroxol hydrochloride with Eudragit RS</w:t>
      </w:r>
      <w:r>
        <w:rPr>
          <w:spacing w:val="1"/>
          <w:w w:val="90"/>
        </w:rPr>
        <w:t> </w:t>
      </w:r>
      <w:r>
        <w:rPr>
          <w:w w:val="95"/>
        </w:rPr>
        <w:t>100</w:t>
      </w:r>
      <w:r>
        <w:rPr>
          <w:spacing w:val="-7"/>
          <w:w w:val="95"/>
        </w:rPr>
        <w:t> </w:t>
      </w:r>
      <w:r>
        <w:rPr>
          <w:w w:val="95"/>
        </w:rPr>
        <w:t>(1:1)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5"/>
          <w:w w:val="95"/>
        </w:rPr>
        <w:t> </w:t>
      </w:r>
      <w:r>
        <w:rPr>
          <w:w w:val="95"/>
        </w:rPr>
        <w:t>carried</w:t>
      </w:r>
      <w:r>
        <w:rPr>
          <w:spacing w:val="-6"/>
          <w:w w:val="95"/>
        </w:rPr>
        <w:t> </w:t>
      </w:r>
      <w:r>
        <w:rPr>
          <w:w w:val="95"/>
        </w:rPr>
        <w:t>out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study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interaction</w:t>
      </w:r>
      <w:r>
        <w:rPr>
          <w:spacing w:val="-6"/>
          <w:w w:val="95"/>
        </w:rPr>
        <w:t> </w:t>
      </w:r>
      <w:r>
        <w:rPr>
          <w:w w:val="95"/>
        </w:rPr>
        <w:t>between</w:t>
      </w:r>
      <w:r>
        <w:rPr>
          <w:spacing w:val="-49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 and polymer</w:t>
      </w:r>
      <w:r>
        <w:rPr>
          <w:spacing w:val="1"/>
          <w:w w:val="95"/>
        </w:rPr>
        <w:t> </w:t>
      </w:r>
      <w:r>
        <w:rPr>
          <w:w w:val="95"/>
        </w:rPr>
        <w:t>used. N-H stretching of</w:t>
      </w:r>
      <w:r>
        <w:rPr>
          <w:spacing w:val="1"/>
          <w:w w:val="95"/>
        </w:rPr>
        <w:t> </w:t>
      </w:r>
      <w:r>
        <w:rPr>
          <w:w w:val="95"/>
        </w:rPr>
        <w:t>primary</w:t>
      </w:r>
      <w:r>
        <w:rPr>
          <w:spacing w:val="1"/>
          <w:w w:val="95"/>
        </w:rPr>
        <w:t> </w:t>
      </w:r>
      <w:r>
        <w:rPr>
          <w:w w:val="90"/>
        </w:rPr>
        <w:t>amine, C-H stretching, C-5 stretching, C-H deformation, N-H</w:t>
      </w:r>
      <w:r>
        <w:rPr>
          <w:spacing w:val="1"/>
          <w:w w:val="90"/>
        </w:rPr>
        <w:t> </w:t>
      </w:r>
      <w:r>
        <w:rPr>
          <w:w w:val="95"/>
        </w:rPr>
        <w:t>out of plain bending of pure Ambroxol hydrochloride and</w:t>
      </w:r>
      <w:r>
        <w:rPr>
          <w:spacing w:val="1"/>
          <w:w w:val="95"/>
        </w:rPr>
        <w:t> </w:t>
      </w:r>
      <w:r>
        <w:rPr>
          <w:w w:val="90"/>
        </w:rPr>
        <w:t>the Ambroxol hydrochloride with polymer was almost in the</w:t>
      </w:r>
      <w:r>
        <w:rPr>
          <w:spacing w:val="1"/>
          <w:w w:val="90"/>
        </w:rPr>
        <w:t> </w:t>
      </w:r>
      <w:r>
        <w:rPr>
          <w:w w:val="95"/>
        </w:rPr>
        <w:t>same region of the wave number ranging from 608 cm</w:t>
      </w:r>
      <w:r>
        <w:rPr>
          <w:w w:val="95"/>
          <w:position w:val="5"/>
          <w:sz w:val="13"/>
        </w:rPr>
        <w:t>-1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>
          <w:w w:val="90"/>
        </w:rPr>
        <w:t>3402 cm</w:t>
      </w:r>
      <w:r>
        <w:rPr>
          <w:w w:val="90"/>
          <w:position w:val="5"/>
          <w:sz w:val="13"/>
        </w:rPr>
        <w:t>-1</w:t>
      </w:r>
      <w:r>
        <w:rPr>
          <w:w w:val="90"/>
        </w:rPr>
        <w:t>. It showed that there was no significant interaction</w:t>
      </w:r>
      <w:r>
        <w:rPr>
          <w:spacing w:val="-45"/>
          <w:w w:val="90"/>
        </w:rPr>
        <w:t> </w:t>
      </w:r>
      <w:r>
        <w:rPr>
          <w:w w:val="90"/>
        </w:rPr>
        <w:t>between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4"/>
          <w:w w:val="90"/>
        </w:rPr>
        <w:t> </w:t>
      </w:r>
      <w:r>
        <w:rPr>
          <w:w w:val="90"/>
        </w:rPr>
        <w:t>drug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5"/>
          <w:w w:val="90"/>
        </w:rPr>
        <w:t> </w:t>
      </w:r>
      <w:r>
        <w:rPr>
          <w:w w:val="90"/>
        </w:rPr>
        <w:t>polymers</w:t>
      </w:r>
      <w:r>
        <w:rPr>
          <w:spacing w:val="4"/>
          <w:w w:val="90"/>
        </w:rPr>
        <w:t> </w:t>
      </w:r>
      <w:r>
        <w:rPr>
          <w:w w:val="90"/>
        </w:rPr>
        <w:t>compatible</w:t>
      </w:r>
      <w:r>
        <w:rPr>
          <w:spacing w:val="4"/>
          <w:w w:val="90"/>
        </w:rPr>
        <w:t> </w:t>
      </w:r>
      <w:r>
        <w:rPr>
          <w:w w:val="90"/>
        </w:rPr>
        <w:t>with</w:t>
      </w:r>
      <w:r>
        <w:rPr>
          <w:spacing w:val="2"/>
          <w:w w:val="90"/>
        </w:rPr>
        <w:t> </w:t>
      </w:r>
      <w:r>
        <w:rPr>
          <w:w w:val="90"/>
        </w:rPr>
        <w:t>each</w:t>
      </w:r>
      <w:r>
        <w:rPr>
          <w:spacing w:val="3"/>
          <w:w w:val="90"/>
        </w:rPr>
        <w:t> </w:t>
      </w:r>
      <w:r>
        <w:rPr>
          <w:w w:val="90"/>
        </w:rPr>
        <w:t>other.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line="225" w:lineRule="exact"/>
        <w:jc w:val="both"/>
      </w:pPr>
      <w:r>
        <w:rPr>
          <w:spacing w:val="-1"/>
          <w:w w:val="85"/>
        </w:rPr>
        <w:t>Dissolution</w:t>
      </w:r>
      <w:r>
        <w:rPr>
          <w:spacing w:val="-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2"/>
        <w:ind w:left="147" w:right="204"/>
        <w:jc w:val="both"/>
      </w:pPr>
      <w:r>
        <w:rPr/>
        <w:pict>
          <v:shape style="position:absolute;margin-left:47.279003pt;margin-top:114.550003pt;width:238.7pt;height:.4pt;mso-position-horizontal-relative:page;mso-position-vertical-relative:paragraph;z-index:-16011264" coordorigin="946,2291" coordsize="4774,8" path="m1877,2291l946,2291,946,2298,1877,2298,1877,2291xm1886,2291l1879,2291,1879,2298,1886,2298,1886,2291xm2669,2291l1889,2291,1889,2298,2669,2298,2669,2291xm2678,2291l2671,2291,2671,2298,2678,2298,2678,2291xm3458,2291l2681,2291,2681,2298,3458,2298,3458,2291xm3468,2291l3461,2291,3461,2298,3468,2298,3468,2291xm4253,2291l3470,2291,3470,2298,4253,2298,4253,2291xm4262,2291l4255,2291,4255,2298,4262,2298,4262,2291xm5021,2291l4265,2291,4265,2298,5021,2298,5021,2291xm5030,2291l5023,2291,5023,2298,5030,2298,5030,2291xm5719,2291l5033,2291,5033,2298,5719,2298,5719,2291xe" filled="true" fillcolor="#000000" stroked="false">
            <v:path arrowok="t"/>
            <v:fill type="solid"/>
            <w10:wrap type="none"/>
          </v:shape>
        </w:pict>
      </w:r>
      <w:r>
        <w:rPr>
          <w:w w:val="90"/>
        </w:rPr>
        <w:t>The invitro release study of Ambroxol hydrochloride matrix</w:t>
      </w:r>
      <w:r>
        <w:rPr>
          <w:spacing w:val="1"/>
          <w:w w:val="90"/>
        </w:rPr>
        <w:t> </w:t>
      </w:r>
      <w:r>
        <w:rPr>
          <w:w w:val="95"/>
        </w:rPr>
        <w:t>tablets were studied in the phosphate buffer pH 7.4. The</w:t>
      </w:r>
      <w:r>
        <w:rPr>
          <w:spacing w:val="1"/>
          <w:w w:val="95"/>
        </w:rPr>
        <w:t> </w:t>
      </w:r>
      <w:r>
        <w:rPr/>
        <w:t>invitro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Ambroxol</w:t>
      </w:r>
      <w:r>
        <w:rPr>
          <w:spacing w:val="-51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matrix</w:t>
      </w:r>
      <w:r>
        <w:rPr>
          <w:spacing w:val="1"/>
          <w:w w:val="95"/>
        </w:rPr>
        <w:t> </w:t>
      </w:r>
      <w:r>
        <w:rPr>
          <w:w w:val="95"/>
        </w:rPr>
        <w:t>tablet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polymer,</w:t>
      </w:r>
      <w:r>
        <w:rPr>
          <w:spacing w:val="1"/>
          <w:w w:val="95"/>
        </w:rPr>
        <w:t> </w:t>
      </w:r>
      <w:r>
        <w:rPr>
          <w:w w:val="90"/>
        </w:rPr>
        <w:t>marketed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Ambroxol</w:t>
      </w:r>
      <w:r>
        <w:rPr>
          <w:spacing w:val="1"/>
          <w:w w:val="90"/>
        </w:rPr>
        <w:t> </w:t>
      </w:r>
      <w:r>
        <w:rPr>
          <w:w w:val="90"/>
        </w:rPr>
        <w:t>hydrochloride</w:t>
      </w:r>
      <w:r>
        <w:rPr>
          <w:spacing w:val="-45"/>
          <w:w w:val="90"/>
        </w:rPr>
        <w:t> </w:t>
      </w:r>
      <w:r>
        <w:rPr>
          <w:w w:val="90"/>
        </w:rPr>
        <w:t>tablet formulation without polymer. The results of the invitro</w:t>
      </w:r>
      <w:r>
        <w:rPr>
          <w:spacing w:val="1"/>
          <w:w w:val="90"/>
        </w:rPr>
        <w:t> </w:t>
      </w:r>
      <w:r>
        <w:rPr>
          <w:w w:val="90"/>
        </w:rPr>
        <w:t>release studies of all formulations are presented in Figure I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2"/>
        </w:rPr>
        <w:t> </w:t>
      </w:r>
      <w:r>
        <w:rPr/>
        <w:t>II.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760" w:right="700"/>
          <w:cols w:num="2" w:equalWidth="0">
            <w:col w:w="5044" w:space="529"/>
            <w:col w:w="5207"/>
          </w:cols>
        </w:sect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906"/>
        <w:gridCol w:w="792"/>
        <w:gridCol w:w="788"/>
        <w:gridCol w:w="779"/>
        <w:gridCol w:w="1008"/>
        <w:gridCol w:w="5306"/>
      </w:tblGrid>
      <w:tr>
        <w:trPr>
          <w:trHeight w:val="486" w:hRule="atLeast"/>
        </w:trPr>
        <w:tc>
          <w:tcPr>
            <w:tcW w:w="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extDirection w:val="btLr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77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Zer</w:t>
            </w:r>
          </w:p>
        </w:tc>
        <w:tc>
          <w:tcPr>
            <w:tcW w:w="792" w:type="dxa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89" w:right="-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Firs</w:t>
            </w:r>
          </w:p>
        </w:tc>
        <w:tc>
          <w:tcPr>
            <w:tcW w:w="788" w:type="dxa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Hi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extDirection w:val="btLr"/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308"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Slo</w:t>
            </w:r>
          </w:p>
        </w:tc>
        <w:tc>
          <w:tcPr>
            <w:tcW w:w="5306" w:type="dxa"/>
          </w:tcPr>
          <w:p>
            <w:pPr>
              <w:pStyle w:val="TableParagraph"/>
              <w:spacing w:line="224" w:lineRule="exact" w:before="33"/>
              <w:ind w:left="467" w:righ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Figure-I</w:t>
            </w:r>
          </w:p>
          <w:p>
            <w:pPr>
              <w:pStyle w:val="TableParagraph"/>
              <w:spacing w:line="209" w:lineRule="exact"/>
              <w:ind w:left="467" w:righ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Percentage</w:t>
            </w:r>
            <w:r>
              <w:rPr>
                <w:rFonts w:ascii="Arial"/>
                <w:b/>
                <w:spacing w:val="8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Drug</w:t>
            </w:r>
            <w:r>
              <w:rPr>
                <w:rFonts w:ascii="Arial"/>
                <w:b/>
                <w:spacing w:val="9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Release</w:t>
            </w:r>
            <w:r>
              <w:rPr>
                <w:rFonts w:ascii="Arial"/>
                <w:b/>
                <w:spacing w:val="8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of</w:t>
            </w:r>
            <w:r>
              <w:rPr>
                <w:rFonts w:ascii="Arial"/>
                <w:b/>
                <w:spacing w:val="13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Matrix</w:t>
            </w:r>
            <w:r>
              <w:rPr>
                <w:rFonts w:ascii="Arial"/>
                <w:b/>
                <w:spacing w:val="9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Tablet</w:t>
            </w:r>
            <w:r>
              <w:rPr>
                <w:rFonts w:ascii="Arial"/>
                <w:b/>
                <w:spacing w:val="9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Formulations</w:t>
            </w:r>
            <w:r>
              <w:rPr>
                <w:rFonts w:ascii="Arial"/>
                <w:b/>
                <w:spacing w:val="8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of</w:t>
            </w:r>
          </w:p>
        </w:tc>
      </w:tr>
      <w:tr>
        <w:trPr>
          <w:trHeight w:val="388" w:hRule="atLeast"/>
        </w:trPr>
        <w:tc>
          <w:tcPr>
            <w:tcW w:w="674" w:type="dxa"/>
          </w:tcPr>
          <w:p>
            <w:pPr>
              <w:pStyle w:val="TableParagraph"/>
              <w:spacing w:before="16"/>
              <w:ind w:left="211" w:right="23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E1</w:t>
            </w:r>
          </w:p>
        </w:tc>
        <w:tc>
          <w:tcPr>
            <w:tcW w:w="906" w:type="dxa"/>
          </w:tcPr>
          <w:p>
            <w:pPr>
              <w:pStyle w:val="TableParagraph"/>
              <w:spacing w:before="16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0.9939</w:t>
            </w:r>
          </w:p>
        </w:tc>
        <w:tc>
          <w:tcPr>
            <w:tcW w:w="792" w:type="dxa"/>
          </w:tcPr>
          <w:p>
            <w:pPr>
              <w:pStyle w:val="TableParagraph"/>
              <w:spacing w:before="16"/>
              <w:ind w:left="130" w:right="131"/>
              <w:jc w:val="center"/>
              <w:rPr>
                <w:sz w:val="16"/>
              </w:rPr>
            </w:pPr>
            <w:r>
              <w:rPr>
                <w:sz w:val="16"/>
              </w:rPr>
              <w:t>0.9410</w:t>
            </w:r>
          </w:p>
        </w:tc>
        <w:tc>
          <w:tcPr>
            <w:tcW w:w="788" w:type="dxa"/>
          </w:tcPr>
          <w:p>
            <w:pPr>
              <w:pStyle w:val="TableParagraph"/>
              <w:spacing w:before="16"/>
              <w:ind w:left="131" w:right="126"/>
              <w:jc w:val="center"/>
              <w:rPr>
                <w:sz w:val="16"/>
              </w:rPr>
            </w:pPr>
            <w:r>
              <w:rPr>
                <w:sz w:val="16"/>
              </w:rPr>
              <w:t>0.9675</w:t>
            </w:r>
          </w:p>
        </w:tc>
        <w:tc>
          <w:tcPr>
            <w:tcW w:w="779" w:type="dxa"/>
          </w:tcPr>
          <w:p>
            <w:pPr>
              <w:pStyle w:val="TableParagraph"/>
              <w:spacing w:before="16"/>
              <w:ind w:left="126" w:right="123"/>
              <w:jc w:val="center"/>
              <w:rPr>
                <w:sz w:val="16"/>
              </w:rPr>
            </w:pPr>
            <w:r>
              <w:rPr>
                <w:sz w:val="16"/>
              </w:rPr>
              <w:t>0.6614</w:t>
            </w:r>
          </w:p>
        </w:tc>
        <w:tc>
          <w:tcPr>
            <w:tcW w:w="1008" w:type="dxa"/>
          </w:tcPr>
          <w:p>
            <w:pPr>
              <w:pStyle w:val="TableParagraph"/>
              <w:spacing w:before="16"/>
              <w:ind w:left="147"/>
              <w:rPr>
                <w:sz w:val="16"/>
              </w:rPr>
            </w:pPr>
            <w:r>
              <w:rPr>
                <w:sz w:val="16"/>
              </w:rPr>
              <w:t>0.465</w:t>
            </w:r>
          </w:p>
        </w:tc>
        <w:tc>
          <w:tcPr>
            <w:tcW w:w="5306" w:type="dxa"/>
          </w:tcPr>
          <w:p>
            <w:pPr>
              <w:pStyle w:val="TableParagraph"/>
              <w:spacing w:line="214" w:lineRule="exact"/>
              <w:ind w:left="18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Ambroxol</w:t>
            </w:r>
            <w:r>
              <w:rPr>
                <w:rFonts w:ascii="Arial"/>
                <w:b/>
                <w:spacing w:val="21"/>
                <w:w w:val="85"/>
                <w:sz w:val="20"/>
              </w:rPr>
              <w:t> </w:t>
            </w:r>
            <w:r>
              <w:rPr>
                <w:rFonts w:ascii="Arial"/>
                <w:b/>
                <w:w w:val="85"/>
                <w:sz w:val="20"/>
              </w:rPr>
              <w:t>hydrochloride</w:t>
            </w:r>
          </w:p>
        </w:tc>
      </w:tr>
      <w:tr>
        <w:trPr>
          <w:trHeight w:val="525" w:hRule="atLeast"/>
        </w:trPr>
        <w:tc>
          <w:tcPr>
            <w:tcW w:w="674" w:type="dxa"/>
          </w:tcPr>
          <w:p>
            <w:pPr>
              <w:pStyle w:val="TableParagraph"/>
              <w:spacing w:before="161"/>
              <w:ind w:left="211" w:right="23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E2</w:t>
            </w:r>
          </w:p>
        </w:tc>
        <w:tc>
          <w:tcPr>
            <w:tcW w:w="906" w:type="dxa"/>
          </w:tcPr>
          <w:p>
            <w:pPr>
              <w:pStyle w:val="TableParagraph"/>
              <w:spacing w:before="161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0.9953</w:t>
            </w:r>
          </w:p>
        </w:tc>
        <w:tc>
          <w:tcPr>
            <w:tcW w:w="792" w:type="dxa"/>
          </w:tcPr>
          <w:p>
            <w:pPr>
              <w:pStyle w:val="TableParagraph"/>
              <w:spacing w:before="161"/>
              <w:ind w:left="130" w:right="131"/>
              <w:jc w:val="center"/>
              <w:rPr>
                <w:sz w:val="16"/>
              </w:rPr>
            </w:pPr>
            <w:r>
              <w:rPr>
                <w:sz w:val="16"/>
              </w:rPr>
              <w:t>0.9375</w:t>
            </w:r>
          </w:p>
        </w:tc>
        <w:tc>
          <w:tcPr>
            <w:tcW w:w="788" w:type="dxa"/>
          </w:tcPr>
          <w:p>
            <w:pPr>
              <w:pStyle w:val="TableParagraph"/>
              <w:spacing w:before="161"/>
              <w:ind w:left="131" w:right="126"/>
              <w:jc w:val="center"/>
              <w:rPr>
                <w:sz w:val="16"/>
              </w:rPr>
            </w:pPr>
            <w:r>
              <w:rPr>
                <w:sz w:val="16"/>
              </w:rPr>
              <w:t>0.9527</w:t>
            </w:r>
          </w:p>
        </w:tc>
        <w:tc>
          <w:tcPr>
            <w:tcW w:w="779" w:type="dxa"/>
          </w:tcPr>
          <w:p>
            <w:pPr>
              <w:pStyle w:val="TableParagraph"/>
              <w:spacing w:before="161"/>
              <w:ind w:left="126" w:right="123"/>
              <w:jc w:val="center"/>
              <w:rPr>
                <w:sz w:val="16"/>
              </w:rPr>
            </w:pPr>
            <w:r>
              <w:rPr>
                <w:sz w:val="16"/>
              </w:rPr>
              <w:t>0.6909</w:t>
            </w:r>
          </w:p>
        </w:tc>
        <w:tc>
          <w:tcPr>
            <w:tcW w:w="1008" w:type="dxa"/>
          </w:tcPr>
          <w:p>
            <w:pPr>
              <w:pStyle w:val="TableParagraph"/>
              <w:spacing w:before="161"/>
              <w:ind w:left="147"/>
              <w:rPr>
                <w:sz w:val="16"/>
              </w:rPr>
            </w:pPr>
            <w:r>
              <w:rPr>
                <w:sz w:val="16"/>
              </w:rPr>
              <w:t>0.458</w:t>
            </w:r>
          </w:p>
        </w:tc>
        <w:tc>
          <w:tcPr>
            <w:tcW w:w="5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5" w:hRule="atLeast"/>
        </w:trPr>
        <w:tc>
          <w:tcPr>
            <w:tcW w:w="674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211" w:right="23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E3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0.9949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30" w:right="131"/>
              <w:jc w:val="center"/>
              <w:rPr>
                <w:sz w:val="16"/>
              </w:rPr>
            </w:pPr>
            <w:r>
              <w:rPr>
                <w:sz w:val="16"/>
              </w:rPr>
              <w:t>0.9576</w:t>
            </w:r>
          </w:p>
        </w:tc>
        <w:tc>
          <w:tcPr>
            <w:tcW w:w="78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31" w:right="126"/>
              <w:jc w:val="center"/>
              <w:rPr>
                <w:sz w:val="16"/>
              </w:rPr>
            </w:pPr>
            <w:r>
              <w:rPr>
                <w:sz w:val="16"/>
              </w:rPr>
              <w:t>0.9481</w:t>
            </w:r>
          </w:p>
        </w:tc>
        <w:tc>
          <w:tcPr>
            <w:tcW w:w="779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26" w:right="123"/>
              <w:jc w:val="center"/>
              <w:rPr>
                <w:sz w:val="16"/>
              </w:rPr>
            </w:pPr>
            <w:r>
              <w:rPr>
                <w:sz w:val="16"/>
              </w:rPr>
              <w:t>0.7206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0.554</w:t>
            </w:r>
          </w:p>
        </w:tc>
        <w:tc>
          <w:tcPr>
            <w:tcW w:w="5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1"/>
        </w:rPr>
      </w:pPr>
      <w:r>
        <w:rPr/>
        <w:pict>
          <v:rect style="position:absolute;margin-left:46.559002pt;margin-top:8.707396pt;width:239.400011pt;height:.36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2240" w:h="15840"/>
          <w:pgMar w:top="1120" w:bottom="1200" w:left="760" w:right="700"/>
        </w:sectPr>
      </w:pPr>
    </w:p>
    <w:p>
      <w:pPr>
        <w:pStyle w:val="Heading2"/>
        <w:spacing w:before="83"/>
        <w:jc w:val="both"/>
      </w:pPr>
      <w:r>
        <w:rPr>
          <w:w w:val="85"/>
        </w:rPr>
        <w:t>Stability</w:t>
      </w:r>
      <w:r>
        <w:rPr>
          <w:spacing w:val="-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3"/>
        <w:ind w:left="147" w:right="38"/>
        <w:jc w:val="both"/>
        <w:rPr>
          <w:sz w:val="13"/>
        </w:rPr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stability</w:t>
      </w:r>
      <w:r>
        <w:rPr>
          <w:spacing w:val="1"/>
          <w:w w:val="95"/>
        </w:rPr>
        <w:t> </w:t>
      </w:r>
      <w:r>
        <w:rPr>
          <w:w w:val="95"/>
        </w:rPr>
        <w:t>study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carried</w:t>
      </w:r>
      <w:r>
        <w:rPr>
          <w:spacing w:val="1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optimized</w:t>
      </w:r>
      <w:r>
        <w:rPr>
          <w:spacing w:val="1"/>
          <w:w w:val="95"/>
        </w:rPr>
        <w:t> </w:t>
      </w:r>
      <w:r>
        <w:rPr>
          <w:w w:val="90"/>
        </w:rPr>
        <w:t>formulation. The stability of all formulated controlled release</w:t>
      </w:r>
      <w:r>
        <w:rPr>
          <w:spacing w:val="1"/>
          <w:w w:val="90"/>
        </w:rPr>
        <w:t> </w:t>
      </w:r>
      <w:r>
        <w:rPr/>
        <w:t>tablets as per the method of yeok et al </w:t>
      </w:r>
      <w:r>
        <w:rPr>
          <w:position w:val="5"/>
          <w:sz w:val="13"/>
        </w:rPr>
        <w:t>16</w:t>
      </w:r>
      <w:r>
        <w:rPr>
          <w:spacing w:val="1"/>
          <w:position w:val="5"/>
          <w:sz w:val="13"/>
        </w:rPr>
        <w:t> </w:t>
      </w:r>
      <w:r>
        <w:rPr/>
        <w:t>the stability</w:t>
      </w:r>
      <w:r>
        <w:rPr>
          <w:spacing w:val="1"/>
        </w:rPr>
        <w:t> </w:t>
      </w:r>
      <w:r>
        <w:rPr>
          <w:w w:val="95"/>
        </w:rPr>
        <w:t>studies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4"/>
          <w:w w:val="95"/>
        </w:rPr>
        <w:t> </w:t>
      </w:r>
      <w:r>
        <w:rPr>
          <w:w w:val="95"/>
        </w:rPr>
        <w:t>performed</w:t>
      </w:r>
      <w:r>
        <w:rPr>
          <w:spacing w:val="4"/>
          <w:w w:val="95"/>
        </w:rPr>
        <w:t> </w:t>
      </w:r>
      <w:r>
        <w:rPr>
          <w:w w:val="95"/>
        </w:rPr>
        <w:t>storing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temperature</w:t>
      </w:r>
      <w:r>
        <w:rPr>
          <w:spacing w:val="4"/>
          <w:w w:val="95"/>
        </w:rPr>
        <w:t> </w:t>
      </w:r>
      <w:r>
        <w:rPr>
          <w:w w:val="95"/>
        </w:rPr>
        <w:t>at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45</w:t>
      </w:r>
      <w:r>
        <w:rPr>
          <w:w w:val="95"/>
          <w:position w:val="5"/>
          <w:sz w:val="13"/>
        </w:rPr>
        <w:t>0</w:t>
      </w:r>
    </w:p>
    <w:p>
      <w:pPr>
        <w:pStyle w:val="BodyText"/>
        <w:spacing w:line="230" w:lineRule="auto" w:before="2"/>
        <w:ind w:left="147" w:right="48"/>
        <w:jc w:val="both"/>
      </w:pPr>
      <w:r>
        <w:rPr>
          <w:w w:val="95"/>
        </w:rPr>
        <w:t>± 2</w:t>
      </w:r>
      <w:r>
        <w:rPr>
          <w:w w:val="95"/>
          <w:position w:val="5"/>
          <w:sz w:val="13"/>
        </w:rPr>
        <w:t>0</w:t>
      </w:r>
      <w:r>
        <w:rPr>
          <w:w w:val="95"/>
        </w:rPr>
        <w:t>C and (75%±5% RH) for 45days. At 15 days intervals</w:t>
      </w:r>
      <w:r>
        <w:rPr>
          <w:spacing w:val="-48"/>
          <w:w w:val="95"/>
        </w:rPr>
        <w:t> </w:t>
      </w:r>
      <w:r>
        <w:rPr>
          <w:w w:val="90"/>
        </w:rPr>
        <w:t>the tablets were evaluated for all physical parameters. The</w:t>
      </w:r>
      <w:r>
        <w:rPr>
          <w:spacing w:val="1"/>
          <w:w w:val="90"/>
        </w:rPr>
        <w:t> </w:t>
      </w:r>
      <w:r>
        <w:rPr>
          <w:w w:val="95"/>
        </w:rPr>
        <w:t>invitro drug release and the percentage of drug content</w:t>
      </w:r>
      <w:r>
        <w:rPr>
          <w:spacing w:val="1"/>
          <w:w w:val="95"/>
        </w:rPr>
        <w:t> </w:t>
      </w:r>
      <w:r>
        <w:rPr/>
        <w:t>were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determined.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line="271" w:lineRule="exact"/>
      </w:pPr>
      <w:r>
        <w:rPr>
          <w:w w:val="90"/>
        </w:rPr>
        <w:t>Results</w:t>
      </w:r>
    </w:p>
    <w:p>
      <w:pPr>
        <w:pStyle w:val="Heading2"/>
        <w:spacing w:line="221" w:lineRule="exact"/>
        <w:jc w:val="left"/>
      </w:pPr>
      <w:r>
        <w:rPr>
          <w:w w:val="85"/>
        </w:rPr>
        <w:t>Evaluation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granules</w:t>
      </w:r>
      <w:r>
        <w:rPr>
          <w:spacing w:val="12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line="230" w:lineRule="auto" w:before="3"/>
        <w:ind w:left="147" w:right="40"/>
        <w:jc w:val="both"/>
      </w:pPr>
      <w:r>
        <w:rPr>
          <w:w w:val="95"/>
        </w:rPr>
        <w:t>The granules prepared for compression of matrix tablets</w:t>
      </w:r>
      <w:r>
        <w:rPr>
          <w:spacing w:val="1"/>
          <w:w w:val="95"/>
        </w:rPr>
        <w:t> </w:t>
      </w:r>
      <w:r>
        <w:rPr>
          <w:w w:val="95"/>
        </w:rPr>
        <w:t>were evaluated for their flow properties. The bulk density</w:t>
      </w:r>
      <w:r>
        <w:rPr>
          <w:spacing w:val="1"/>
          <w:w w:val="9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7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7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/>
        <w:t> </w:t>
      </w:r>
      <w:r>
        <w:rPr>
          <w:spacing w:val="7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7"/>
        </w:rPr>
        <w:t> </w:t>
      </w:r>
      <w:r>
        <w:rPr>
          <w:w w:val="98"/>
        </w:rPr>
        <w:t>0</w:t>
      </w:r>
      <w:r>
        <w:rPr>
          <w:spacing w:val="-3"/>
          <w:w w:val="78"/>
        </w:rPr>
        <w:t>.</w:t>
      </w:r>
      <w:r>
        <w:rPr>
          <w:w w:val="98"/>
        </w:rPr>
        <w:t>41</w:t>
      </w:r>
      <w:r>
        <w:rPr/>
        <w:t> 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</w:t>
      </w:r>
      <w:r>
        <w:rPr>
          <w:spacing w:val="5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43</w:t>
      </w:r>
      <w:r>
        <w:rPr/>
        <w:t> </w:t>
      </w:r>
      <w:r>
        <w:rPr>
          <w:spacing w:val="6"/>
        </w:rPr>
        <w:t> </w:t>
      </w:r>
      <w:r>
        <w:rPr>
          <w:w w:val="98"/>
        </w:rPr>
        <w:t>g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7"/>
          <w:w w:val="79"/>
        </w:rPr>
        <w:t>m</w:t>
      </w:r>
      <w:r>
        <w:rPr>
          <w:w w:val="98"/>
          <w:position w:val="5"/>
          <w:sz w:val="13"/>
        </w:rPr>
        <w:t>3</w:t>
      </w:r>
      <w:r>
        <w:rPr>
          <w:w w:val="78"/>
        </w:rPr>
        <w:t>.</w:t>
      </w:r>
      <w:r>
        <w:rPr/>
        <w:t> </w:t>
      </w:r>
      <w:r>
        <w:rPr>
          <w:spacing w:val="6"/>
        </w:rPr>
        <w:t> </w:t>
      </w:r>
      <w:r>
        <w:rPr>
          <w:spacing w:val="-1"/>
          <w:w w:val="71"/>
        </w:rPr>
        <w:t>T</w:t>
      </w:r>
      <w:r>
        <w:rPr>
          <w:w w:val="98"/>
        </w:rPr>
        <w:t>app</w:t>
      </w:r>
      <w:r>
        <w:rPr>
          <w:spacing w:val="1"/>
          <w:w w:val="89"/>
        </w:rPr>
        <w:t>e</w:t>
      </w:r>
      <w:r>
        <w:rPr>
          <w:w w:val="98"/>
        </w:rPr>
        <w:t>d d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119"/>
        </w:rPr>
        <w:t>f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79"/>
        </w:rPr>
        <w:t>m</w:t>
      </w:r>
      <w:r>
        <w:rPr/>
        <w:t> </w:t>
      </w:r>
      <w:r>
        <w:rPr>
          <w:w w:val="98"/>
        </w:rPr>
        <w:t>b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ee</w:t>
      </w:r>
      <w:r>
        <w:rPr>
          <w:w w:val="78"/>
        </w:rPr>
        <w:t>n</w:t>
      </w:r>
      <w:r>
        <w:rPr/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46</w:t>
      </w:r>
      <w:r>
        <w:rPr>
          <w:spacing w:val="9"/>
        </w:rPr>
        <w:t> </w:t>
      </w:r>
      <w:r>
        <w:rPr>
          <w:w w:val="169"/>
        </w:rPr>
        <w:t>–</w:t>
      </w:r>
      <w:r>
        <w:rPr>
          <w:spacing w:val="3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49</w:t>
      </w:r>
      <w:r>
        <w:rPr>
          <w:spacing w:val="2"/>
        </w:rPr>
        <w:t> </w:t>
      </w:r>
      <w:r>
        <w:rPr>
          <w:spacing w:val="2"/>
          <w:w w:val="98"/>
        </w:rPr>
        <w:t>g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1"/>
          <w:w w:val="79"/>
        </w:rPr>
        <w:t>m</w:t>
      </w:r>
      <w:r>
        <w:rPr>
          <w:w w:val="98"/>
          <w:position w:val="5"/>
          <w:sz w:val="13"/>
        </w:rPr>
        <w:t>3</w:t>
      </w:r>
      <w:r>
        <w:rPr>
          <w:w w:val="78"/>
        </w:rPr>
        <w:t>.</w:t>
      </w:r>
      <w:r>
        <w:rPr>
          <w:spacing w:val="3"/>
        </w:rPr>
        <w:t> </w:t>
      </w:r>
      <w:r>
        <w:rPr>
          <w:spacing w:val="1"/>
          <w:w w:val="74"/>
        </w:rPr>
        <w:t>B</w:t>
      </w:r>
      <w:r>
        <w:rPr>
          <w:spacing w:val="-1"/>
          <w:w w:val="78"/>
        </w:rPr>
        <w:t>u</w:t>
      </w:r>
      <w:r>
        <w:rPr>
          <w:spacing w:val="1"/>
          <w:w w:val="95"/>
        </w:rPr>
        <w:t>l</w:t>
      </w:r>
      <w:r>
        <w:rPr>
          <w:spacing w:val="-1"/>
          <w:w w:val="87"/>
        </w:rPr>
        <w:t>k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66"/>
        </w:rPr>
        <w:t>ss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2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</w:t>
      </w:r>
      <w:r>
        <w:rPr>
          <w:spacing w:val="-22"/>
        </w:rPr>
        <w:t> </w:t>
      </w:r>
      <w:r>
        <w:rPr>
          <w:w w:val="98"/>
        </w:rPr>
        <w:t>b</w:t>
      </w:r>
      <w:r>
        <w:rPr>
          <w:w w:val="89"/>
        </w:rPr>
        <w:t>e</w:t>
      </w:r>
      <w:r>
        <w:rPr/>
        <w:t> </w:t>
      </w:r>
      <w:r>
        <w:rPr>
          <w:spacing w:val="-22"/>
        </w:rPr>
        <w:t> </w:t>
      </w:r>
      <w:r>
        <w:rPr>
          <w:w w:val="98"/>
        </w:rPr>
        <w:t>2</w:t>
      </w:r>
      <w:r>
        <w:rPr>
          <w:spacing w:val="-1"/>
          <w:w w:val="78"/>
        </w:rPr>
        <w:t>.</w:t>
      </w:r>
      <w:r>
        <w:rPr>
          <w:w w:val="98"/>
        </w:rPr>
        <w:t>2</w:t>
      </w:r>
      <w:r>
        <w:rPr>
          <w:spacing w:val="4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2</w:t>
      </w:r>
      <w:r>
        <w:rPr>
          <w:spacing w:val="-1"/>
          <w:w w:val="78"/>
        </w:rPr>
        <w:t>.</w:t>
      </w:r>
      <w:r>
        <w:rPr>
          <w:w w:val="98"/>
        </w:rPr>
        <w:t>52</w:t>
      </w:r>
      <w:r>
        <w:rPr/>
        <w:t> </w:t>
      </w:r>
      <w:r>
        <w:rPr>
          <w:spacing w:val="-23"/>
        </w:rPr>
        <w:t> </w:t>
      </w:r>
      <w:r>
        <w:rPr>
          <w:w w:val="76"/>
        </w:rPr>
        <w:t>c</w:t>
      </w:r>
      <w:r>
        <w:rPr>
          <w:w w:val="79"/>
        </w:rPr>
        <w:t>m</w:t>
      </w:r>
      <w:r>
        <w:rPr>
          <w:w w:val="98"/>
          <w:position w:val="5"/>
          <w:sz w:val="13"/>
        </w:rPr>
        <w:t>3</w:t>
      </w:r>
      <w:r>
        <w:rPr>
          <w:spacing w:val="1"/>
          <w:w w:val="178"/>
        </w:rPr>
        <w:t>/</w:t>
      </w:r>
      <w:r>
        <w:rPr>
          <w:w w:val="98"/>
        </w:rPr>
        <w:t>g</w:t>
      </w:r>
      <w:r>
        <w:rPr>
          <w:spacing w:val="-1"/>
          <w:w w:val="79"/>
        </w:rPr>
        <w:t>m</w:t>
      </w:r>
      <w:r>
        <w:rPr>
          <w:w w:val="78"/>
        </w:rPr>
        <w:t>.</w:t>
      </w:r>
      <w:r>
        <w:rPr/>
        <w:t> </w:t>
      </w:r>
      <w:r>
        <w:rPr>
          <w:spacing w:val="-23"/>
        </w:rPr>
        <w:t> </w:t>
      </w:r>
      <w:r>
        <w:rPr>
          <w:spacing w:val="2"/>
          <w:w w:val="90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-1"/>
          <w:w w:val="95"/>
        </w:rPr>
        <w:t>l</w:t>
      </w:r>
      <w:r>
        <w:rPr>
          <w:w w:val="89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2"/>
        </w:rPr>
        <w:t> </w:t>
      </w:r>
      <w:r>
        <w:rPr>
          <w:spacing w:val="3"/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p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230" w:lineRule="auto"/>
        <w:ind w:left="147" w:right="203"/>
        <w:jc w:val="both"/>
      </w:pPr>
      <w:r>
        <w:rPr/>
        <w:drawing>
          <wp:anchor distT="0" distB="0" distL="0" distR="0" allowOverlap="1" layoutInCell="1" locked="0" behindDoc="1" simplePos="0" relativeHeight="487305728">
            <wp:simplePos x="0" y="0"/>
            <wp:positionH relativeFrom="page">
              <wp:posOffset>4184903</wp:posOffset>
            </wp:positionH>
            <wp:positionV relativeFrom="paragraph">
              <wp:posOffset>-2371724</wp:posOffset>
            </wp:positionV>
            <wp:extent cx="3006851" cy="2235707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851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The percentage drug release of all formulations after 10</w:t>
      </w:r>
      <w:r>
        <w:rPr>
          <w:spacing w:val="1"/>
          <w:w w:val="95"/>
        </w:rPr>
        <w:t> </w:t>
      </w:r>
      <w:r>
        <w:rPr>
          <w:w w:val="95"/>
        </w:rPr>
        <w:t>hours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Eudragit</w:t>
      </w:r>
      <w:r>
        <w:rPr>
          <w:spacing w:val="1"/>
          <w:w w:val="95"/>
        </w:rPr>
        <w:t> </w:t>
      </w:r>
      <w:r>
        <w:rPr>
          <w:w w:val="95"/>
        </w:rPr>
        <w:t>RS</w:t>
      </w:r>
      <w:r>
        <w:rPr>
          <w:spacing w:val="1"/>
          <w:w w:val="95"/>
        </w:rPr>
        <w:t> </w:t>
      </w:r>
      <w:r>
        <w:rPr>
          <w:w w:val="95"/>
        </w:rPr>
        <w:t>100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92.1%</w:t>
      </w:r>
      <w:r>
        <w:rPr>
          <w:spacing w:val="1"/>
          <w:w w:val="95"/>
        </w:rPr>
        <w:t> </w:t>
      </w:r>
      <w:r>
        <w:rPr>
          <w:w w:val="95"/>
        </w:rPr>
        <w:t>(Ambroxol</w:t>
      </w:r>
      <w:r>
        <w:rPr>
          <w:spacing w:val="1"/>
          <w:w w:val="95"/>
        </w:rPr>
        <w:t> </w:t>
      </w:r>
      <w:r>
        <w:rPr>
          <w:w w:val="90"/>
        </w:rPr>
        <w:t>hydrochloride:</w:t>
      </w:r>
      <w:r>
        <w:rPr>
          <w:spacing w:val="25"/>
          <w:w w:val="90"/>
        </w:rPr>
        <w:t> </w:t>
      </w:r>
      <w:r>
        <w:rPr>
          <w:w w:val="90"/>
        </w:rPr>
        <w:t>Eudragit</w:t>
      </w:r>
      <w:r>
        <w:rPr>
          <w:spacing w:val="31"/>
          <w:w w:val="90"/>
        </w:rPr>
        <w:t> </w:t>
      </w:r>
      <w:r>
        <w:rPr>
          <w:w w:val="90"/>
        </w:rPr>
        <w:t>RS</w:t>
      </w:r>
      <w:r>
        <w:rPr>
          <w:spacing w:val="26"/>
          <w:w w:val="90"/>
        </w:rPr>
        <w:t> </w:t>
      </w:r>
      <w:r>
        <w:rPr>
          <w:w w:val="90"/>
        </w:rPr>
        <w:t>100</w:t>
      </w:r>
      <w:r>
        <w:rPr>
          <w:spacing w:val="26"/>
          <w:w w:val="90"/>
        </w:rPr>
        <w:t> </w:t>
      </w:r>
      <w:r>
        <w:rPr>
          <w:w w:val="90"/>
        </w:rPr>
        <w:t>1:0.5),</w:t>
      </w:r>
      <w:r>
        <w:rPr>
          <w:spacing w:val="26"/>
          <w:w w:val="90"/>
        </w:rPr>
        <w:t> </w:t>
      </w:r>
      <w:r>
        <w:rPr>
          <w:w w:val="90"/>
        </w:rPr>
        <w:t>91.1%</w:t>
      </w:r>
      <w:r>
        <w:rPr>
          <w:spacing w:val="25"/>
          <w:w w:val="90"/>
        </w:rPr>
        <w:t> </w:t>
      </w:r>
      <w:r>
        <w:rPr>
          <w:w w:val="90"/>
        </w:rPr>
        <w:t>(1:0.75)</w:t>
      </w:r>
      <w:r>
        <w:rPr>
          <w:spacing w:val="26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20" w:lineRule="exact"/>
        <w:ind w:left="147"/>
        <w:jc w:val="both"/>
      </w:pPr>
      <w:r>
        <w:rPr>
          <w:w w:val="90"/>
        </w:rPr>
        <w:t>86.8%</w:t>
      </w:r>
      <w:r>
        <w:rPr>
          <w:spacing w:val="10"/>
          <w:w w:val="90"/>
        </w:rPr>
        <w:t> </w:t>
      </w:r>
      <w:r>
        <w:rPr>
          <w:w w:val="90"/>
        </w:rPr>
        <w:t>(1:1)</w:t>
      </w:r>
      <w:r>
        <w:rPr>
          <w:spacing w:val="10"/>
          <w:w w:val="90"/>
        </w:rPr>
        <w:t> </w:t>
      </w:r>
      <w:r>
        <w:rPr>
          <w:w w:val="90"/>
        </w:rPr>
        <w:t>respectively.</w:t>
      </w:r>
    </w:p>
    <w:p>
      <w:pPr>
        <w:pStyle w:val="BodyText"/>
        <w:rPr>
          <w:sz w:val="19"/>
        </w:rPr>
      </w:pPr>
    </w:p>
    <w:p>
      <w:pPr>
        <w:pStyle w:val="BodyText"/>
        <w:spacing w:line="230" w:lineRule="auto"/>
        <w:ind w:left="147" w:right="203"/>
        <w:jc w:val="both"/>
        <w:rPr>
          <w:sz w:val="13"/>
        </w:rPr>
      </w:pPr>
      <w:r>
        <w:rPr/>
        <w:t>The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  <w:position w:val="1"/>
        </w:rPr>
        <w:t>formulation</w:t>
      </w:r>
      <w:r>
        <w:rPr>
          <w:spacing w:val="28"/>
          <w:w w:val="90"/>
          <w:position w:val="1"/>
        </w:rPr>
        <w:t> </w:t>
      </w:r>
      <w:r>
        <w:rPr>
          <w:w w:val="90"/>
          <w:position w:val="1"/>
        </w:rPr>
        <w:t>E1</w:t>
      </w:r>
      <w:r>
        <w:rPr>
          <w:spacing w:val="16"/>
          <w:w w:val="90"/>
          <w:position w:val="1"/>
        </w:rPr>
        <w:t> </w:t>
      </w:r>
      <w:r>
        <w:rPr>
          <w:w w:val="90"/>
          <w:position w:val="1"/>
        </w:rPr>
        <w:t>(92.1%)</w:t>
      </w:r>
      <w:r>
        <w:rPr>
          <w:spacing w:val="31"/>
          <w:w w:val="90"/>
          <w:position w:val="1"/>
        </w:rPr>
        <w:t> </w:t>
      </w:r>
      <w:r>
        <w:rPr>
          <w:w w:val="90"/>
          <w:position w:val="1"/>
        </w:rPr>
        <w:t>was</w:t>
      </w:r>
      <w:r>
        <w:rPr>
          <w:spacing w:val="31"/>
          <w:w w:val="90"/>
          <w:position w:val="1"/>
        </w:rPr>
        <w:t> </w:t>
      </w:r>
      <w:r>
        <w:rPr>
          <w:w w:val="90"/>
          <w:position w:val="1"/>
        </w:rPr>
        <w:t>more</w:t>
      </w:r>
      <w:r>
        <w:rPr>
          <w:spacing w:val="30"/>
          <w:w w:val="90"/>
          <w:position w:val="1"/>
        </w:rPr>
        <w:t> </w:t>
      </w:r>
      <w:r>
        <w:rPr>
          <w:w w:val="90"/>
          <w:position w:val="1"/>
        </w:rPr>
        <w:t>than</w:t>
      </w:r>
      <w:r>
        <w:rPr>
          <w:spacing w:val="31"/>
          <w:w w:val="90"/>
          <w:position w:val="1"/>
        </w:rPr>
        <w:t> </w:t>
      </w:r>
      <w:r>
        <w:rPr>
          <w:w w:val="90"/>
          <w:position w:val="1"/>
        </w:rPr>
        <w:t>E2</w:t>
      </w:r>
      <w:r>
        <w:rPr>
          <w:spacing w:val="29"/>
          <w:w w:val="90"/>
          <w:position w:val="1"/>
        </w:rPr>
        <w:t> </w:t>
      </w:r>
      <w:r>
        <w:rPr>
          <w:w w:val="90"/>
          <w:position w:val="1"/>
        </w:rPr>
        <w:t>(91.1%)</w:t>
      </w:r>
      <w:r>
        <w:rPr>
          <w:spacing w:val="29"/>
          <w:w w:val="90"/>
          <w:position w:val="1"/>
        </w:rPr>
        <w:t> </w:t>
      </w:r>
      <w:r>
        <w:rPr>
          <w:w w:val="90"/>
          <w:position w:val="1"/>
        </w:rPr>
        <w:t>and</w:t>
      </w:r>
      <w:r>
        <w:rPr>
          <w:spacing w:val="32"/>
          <w:w w:val="90"/>
          <w:position w:val="1"/>
        </w:rPr>
        <w:t> </w:t>
      </w:r>
      <w:r>
        <w:rPr>
          <w:w w:val="90"/>
          <w:position w:val="1"/>
        </w:rPr>
        <w:t>F</w:t>
      </w:r>
      <w:r>
        <w:rPr>
          <w:w w:val="90"/>
          <w:sz w:val="13"/>
        </w:rPr>
        <w:t>3</w:t>
      </w:r>
    </w:p>
    <w:p>
      <w:pPr>
        <w:spacing w:after="0" w:line="230" w:lineRule="auto"/>
        <w:jc w:val="both"/>
        <w:rPr>
          <w:sz w:val="13"/>
        </w:rPr>
        <w:sectPr>
          <w:type w:val="continuous"/>
          <w:pgSz w:w="12240" w:h="15840"/>
          <w:pgMar w:top="1120" w:bottom="1200" w:left="760" w:right="700"/>
          <w:cols w:num="2" w:equalWidth="0">
            <w:col w:w="5042" w:space="531"/>
            <w:col w:w="5207"/>
          </w:cols>
        </w:sectPr>
      </w:pPr>
    </w:p>
    <w:p>
      <w:pPr>
        <w:pStyle w:val="BodyText"/>
        <w:spacing w:line="230" w:lineRule="auto" w:before="83"/>
        <w:ind w:left="147" w:right="41"/>
        <w:jc w:val="both"/>
      </w:pPr>
      <w:r>
        <w:rPr>
          <w:w w:val="90"/>
        </w:rPr>
        <w:t>(86.8%). The result revealed that the formulation E3 showed</w:t>
      </w:r>
      <w:r>
        <w:rPr>
          <w:spacing w:val="1"/>
          <w:w w:val="90"/>
        </w:rPr>
        <w:t> </w:t>
      </w:r>
      <w:r>
        <w:rPr>
          <w:w w:val="90"/>
        </w:rPr>
        <w:t>controlled release than the formulation E1 and E2</w:t>
      </w:r>
      <w:r>
        <w:rPr>
          <w:w w:val="90"/>
          <w:position w:val="5"/>
          <w:sz w:val="13"/>
        </w:rPr>
        <w:t>17</w:t>
      </w:r>
      <w:r>
        <w:rPr>
          <w:w w:val="90"/>
        </w:rPr>
        <w:t>. When</w:t>
      </w:r>
      <w:r>
        <w:rPr>
          <w:spacing w:val="1"/>
          <w:w w:val="90"/>
        </w:rPr>
        <w:t> </w:t>
      </w:r>
      <w:r>
        <w:rPr>
          <w:w w:val="95"/>
        </w:rPr>
        <w:t>the ratio of polymer was increased, and the percentage</w:t>
      </w:r>
      <w:r>
        <w:rPr>
          <w:spacing w:val="1"/>
          <w:w w:val="95"/>
        </w:rPr>
        <w:t> </w:t>
      </w:r>
      <w:r>
        <w:rPr>
          <w:w w:val="95"/>
        </w:rPr>
        <w:t>release of Ambroxol hydrochloride was decreased from</w:t>
      </w:r>
      <w:r>
        <w:rPr>
          <w:spacing w:val="1"/>
          <w:w w:val="95"/>
        </w:rPr>
        <w:t> </w:t>
      </w:r>
      <w:r>
        <w:rPr/>
        <w:t>controlled</w:t>
      </w:r>
      <w:r>
        <w:rPr>
          <w:spacing w:val="-5"/>
        </w:rPr>
        <w:t> </w:t>
      </w:r>
      <w:r>
        <w:rPr/>
        <w:t>release</w:t>
      </w:r>
      <w:r>
        <w:rPr>
          <w:spacing w:val="-4"/>
        </w:rPr>
        <w:t> </w:t>
      </w:r>
      <w:r>
        <w:rPr/>
        <w:t>dosage</w:t>
      </w:r>
      <w:r>
        <w:rPr>
          <w:spacing w:val="-5"/>
        </w:rPr>
        <w:t> </w:t>
      </w:r>
      <w:r>
        <w:rPr/>
        <w:t>form</w:t>
      </w:r>
      <w:r>
        <w:rPr>
          <w:position w:val="5"/>
          <w:sz w:val="13"/>
        </w:rPr>
        <w:t>18</w:t>
      </w:r>
      <w:r>
        <w:rPr/>
        <w:t>.</w:t>
      </w:r>
    </w:p>
    <w:p>
      <w:pPr>
        <w:pStyle w:val="BodyText"/>
        <w:spacing w:line="230" w:lineRule="auto" w:before="1"/>
        <w:ind w:left="147" w:right="40"/>
        <w:jc w:val="both"/>
      </w:pPr>
      <w:r>
        <w:rPr>
          <w:spacing w:val="-1"/>
          <w:w w:val="95"/>
        </w:rPr>
        <w:t>The </w:t>
      </w:r>
      <w:r>
        <w:rPr>
          <w:w w:val="95"/>
        </w:rPr>
        <w:t>invitro drug release profile of Ambroxol hydrochloride</w:t>
      </w:r>
      <w:r>
        <w:rPr>
          <w:spacing w:val="-48"/>
          <w:w w:val="95"/>
        </w:rPr>
        <w:t> </w:t>
      </w:r>
      <w:r>
        <w:rPr>
          <w:w w:val="95"/>
        </w:rPr>
        <w:t>from</w:t>
      </w:r>
      <w:r>
        <w:rPr>
          <w:spacing w:val="47"/>
          <w:w w:val="95"/>
        </w:rPr>
        <w:t> </w:t>
      </w:r>
      <w:r>
        <w:rPr>
          <w:w w:val="95"/>
        </w:rPr>
        <w:t>the</w:t>
      </w:r>
      <w:r>
        <w:rPr>
          <w:spacing w:val="47"/>
          <w:w w:val="95"/>
        </w:rPr>
        <w:t> </w:t>
      </w:r>
      <w:r>
        <w:rPr>
          <w:w w:val="95"/>
        </w:rPr>
        <w:t>formulation</w:t>
      </w:r>
      <w:r>
        <w:rPr>
          <w:spacing w:val="48"/>
          <w:w w:val="95"/>
        </w:rPr>
        <w:t> </w:t>
      </w:r>
      <w:r>
        <w:rPr>
          <w:w w:val="95"/>
        </w:rPr>
        <w:t>without</w:t>
      </w:r>
      <w:r>
        <w:rPr>
          <w:spacing w:val="49"/>
          <w:w w:val="95"/>
        </w:rPr>
        <w:t> </w:t>
      </w:r>
      <w:r>
        <w:rPr>
          <w:w w:val="95"/>
        </w:rPr>
        <w:t>polymer</w:t>
      </w:r>
      <w:r>
        <w:rPr>
          <w:spacing w:val="49"/>
          <w:w w:val="95"/>
        </w:rPr>
        <w:t> </w:t>
      </w:r>
      <w:r>
        <w:rPr>
          <w:w w:val="95"/>
        </w:rPr>
        <w:t>was</w:t>
      </w:r>
      <w:r>
        <w:rPr>
          <w:spacing w:val="49"/>
          <w:w w:val="95"/>
        </w:rPr>
        <w:t> </w:t>
      </w:r>
      <w:r>
        <w:rPr>
          <w:w w:val="95"/>
        </w:rPr>
        <w:t>found</w:t>
      </w:r>
      <w:r>
        <w:rPr>
          <w:spacing w:val="49"/>
          <w:w w:val="95"/>
        </w:rPr>
        <w:t> </w:t>
      </w:r>
      <w:r>
        <w:rPr>
          <w:w w:val="95"/>
        </w:rPr>
        <w:t>to</w:t>
      </w:r>
      <w:r>
        <w:rPr>
          <w:spacing w:val="48"/>
          <w:w w:val="95"/>
        </w:rPr>
        <w:t> </w:t>
      </w:r>
      <w:r>
        <w:rPr>
          <w:w w:val="95"/>
        </w:rPr>
        <w:t>be</w:t>
      </w:r>
      <w:r>
        <w:rPr>
          <w:spacing w:val="-48"/>
          <w:w w:val="95"/>
        </w:rPr>
        <w:t> </w:t>
      </w:r>
      <w:r>
        <w:rPr/>
        <w:t>96.7%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 of</w:t>
      </w:r>
      <w:r>
        <w:rPr>
          <w:spacing w:val="1"/>
        </w:rPr>
        <w:t> </w:t>
      </w:r>
      <w:r>
        <w:rPr/>
        <w:t>Ambroxol</w:t>
      </w:r>
      <w:r>
        <w:rPr>
          <w:spacing w:val="-51"/>
        </w:rPr>
        <w:t> </w:t>
      </w:r>
      <w:r>
        <w:rPr>
          <w:w w:val="90"/>
        </w:rPr>
        <w:t>hydrochloride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conventional</w:t>
      </w:r>
      <w:r>
        <w:rPr>
          <w:spacing w:val="1"/>
          <w:w w:val="90"/>
        </w:rPr>
        <w:t> </w:t>
      </w:r>
      <w:r>
        <w:rPr>
          <w:w w:val="90"/>
        </w:rPr>
        <w:t>marketed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/>
        <w:t>90.3%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3 hours (figure-II).</w:t>
      </w:r>
    </w:p>
    <w:p>
      <w:pPr>
        <w:pStyle w:val="BodyText"/>
        <w:spacing w:line="230" w:lineRule="auto" w:before="3"/>
        <w:ind w:left="147" w:right="43"/>
        <w:jc w:val="both"/>
      </w:pPr>
      <w:r>
        <w:rPr>
          <w:w w:val="90"/>
        </w:rPr>
        <w:t>The concentration of polymer plays an important role in drug</w:t>
      </w:r>
      <w:r>
        <w:rPr>
          <w:spacing w:val="1"/>
          <w:w w:val="90"/>
        </w:rPr>
        <w:t> </w:t>
      </w:r>
      <w:r>
        <w:rPr>
          <w:w w:val="90"/>
        </w:rPr>
        <w:t>release. When the polymer concentration is high, the drug</w:t>
      </w:r>
      <w:r>
        <w:rPr>
          <w:spacing w:val="1"/>
          <w:w w:val="90"/>
        </w:rPr>
        <w:t> </w:t>
      </w:r>
      <w:r>
        <w:rPr>
          <w:w w:val="90"/>
        </w:rPr>
        <w:t>release was prolonged than the lower concentration of the</w:t>
      </w:r>
      <w:r>
        <w:rPr>
          <w:spacing w:val="1"/>
          <w:w w:val="90"/>
        </w:rPr>
        <w:t> </w:t>
      </w:r>
      <w:r>
        <w:rPr/>
        <w:t>polymer</w:t>
      </w:r>
      <w:r>
        <w:rPr>
          <w:position w:val="5"/>
          <w:sz w:val="13"/>
        </w:rPr>
        <w:t>19</w:t>
      </w:r>
      <w:r>
        <w:rPr/>
        <w:t>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4" w:lineRule="exact"/>
        <w:ind w:left="2049" w:right="1945"/>
      </w:pPr>
      <w:r>
        <w:rPr/>
        <w:t>Figure-II</w:t>
      </w:r>
    </w:p>
    <w:p>
      <w:pPr>
        <w:spacing w:line="225" w:lineRule="auto" w:before="5"/>
        <w:ind w:left="320" w:right="227" w:firstLine="3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Percentage Drug Release of marketed sample</w:t>
      </w:r>
      <w:r>
        <w:rPr>
          <w:rFonts w:ascii="Arial"/>
          <w:b/>
          <w:spacing w:val="1"/>
          <w:w w:val="90"/>
          <w:sz w:val="20"/>
        </w:rPr>
        <w:t> </w:t>
      </w:r>
      <w:r>
        <w:rPr>
          <w:rFonts w:ascii="Arial"/>
          <w:b/>
          <w:w w:val="85"/>
          <w:sz w:val="20"/>
        </w:rPr>
        <w:t>(conventional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tablet)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&amp;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Ambroxol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hydrochloride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  <w:r>
        <w:rPr>
          <w:rFonts w:ascii="Arial"/>
          <w:b/>
          <w:spacing w:val="-45"/>
          <w:w w:val="85"/>
          <w:sz w:val="20"/>
        </w:rPr>
        <w:t> </w:t>
      </w:r>
      <w:r>
        <w:rPr>
          <w:rFonts w:ascii="Arial"/>
          <w:b/>
          <w:w w:val="95"/>
          <w:sz w:val="20"/>
        </w:rPr>
        <w:t>without</w:t>
      </w:r>
      <w:r>
        <w:rPr>
          <w:rFonts w:ascii="Arial"/>
          <w:b/>
          <w:spacing w:val="-4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polymer</w:t>
      </w:r>
      <w:r>
        <w:rPr>
          <w:rFonts w:ascii="Arial"/>
          <w:b/>
          <w:spacing w:val="-5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(Control)</w:t>
      </w:r>
    </w:p>
    <w:p>
      <w:pPr>
        <w:spacing w:before="121"/>
        <w:ind w:left="262" w:right="0" w:firstLine="0"/>
        <w:jc w:val="left"/>
        <w:rPr>
          <w:rFonts w:ascii="Arial MT"/>
          <w:sz w:val="24"/>
        </w:rPr>
      </w:pPr>
      <w:r>
        <w:rPr/>
        <w:pict>
          <v:group style="position:absolute;margin-left:74.579994pt;margin-top:12.205859pt;width:199.3pt;height:164.9pt;mso-position-horizontal-relative:page;mso-position-vertical-relative:paragraph;z-index:15736832" coordorigin="1492,244" coordsize="3986,3298">
            <v:shape style="position:absolute;left:1492;top:245;width:3984;height:3296" coordorigin="1493,245" coordsize="3984,3296" path="m1560,245l1560,3473m1493,3473l1560,3476m1493,2936l1560,2938m1493,2398l1560,2398m1493,1858l1560,1861m1493,1321l1560,1323m1493,783l1560,783m1493,245l1560,245m1615,3502l5477,3502m1560,3541l1560,3473m2851,3541l2854,3473m4130,3541l4130,3473m5422,3541l5424,3473e" filled="false" stroked="true" strokeweight=".12pt" strokecolor="#000000">
              <v:path arrowok="t"/>
              <v:stroke dashstyle="solid"/>
            </v:shape>
            <v:shape style="position:absolute;left:1560;top:809;width:2705;height:2664" coordorigin="1560,809" coordsize="2705,2664" path="m1560,3473l1654,3272,1762,3070,1855,2883,1949,2693m1949,2693l2045,2518,2138,2357,2232,2209,2273,2141,2328,2089m2328,2089l2381,2048,2422,2021,2515,1981,2623,1954,2664,1928,2717,1899m2717,1899l2810,1820,2906,1726,3012,1618,3108,1537m3108,1537l3202,1469,3310,1402,3497,1282m3497,1282l3876,1040m3876,1040l4265,809e" filled="false" stroked="true" strokeweight=".12pt" strokecolor="#000080">
              <v:path arrowok="t"/>
              <v:stroke dashstyle="solid"/>
            </v:shape>
            <v:shape style="position:absolute;left:1560;top:876;width:2316;height:2597" coordorigin="1560,877" coordsize="2316,2597" path="m1560,3473l1654,3298,1762,3111,1855,2936,1949,2787m1949,2787l2045,2667,2138,2585,2232,2506,2328,2425m2328,2425l2422,2343,2515,2278,2623,2197,2717,2115m2717,2115l2810,2021,2906,1928,3108,1726m3108,1726l3202,1630,3310,1551,3403,1455,3497,1361m3497,1361l3593,1253,3686,1133,3876,877e" filled="false" stroked="true" strokeweight=".12pt" strokecolor="#800080">
              <v:path arrowok="t"/>
              <v:stroke dashstyle="solid"/>
            </v:shape>
            <v:shape style="position:absolute;left:1519;top:3434;width:82;height:80" coordorigin="1519,3435" coordsize="82,80" path="m1560,3435l1519,3473,1560,3514,1601,3473,1560,3435xe" filled="true" fillcolor="#000080" stroked="false">
              <v:path arrowok="t"/>
              <v:fill type="solid"/>
            </v:shape>
            <v:shape style="position:absolute;left:1519;top:3434;width:82;height:80" coordorigin="1519,3435" coordsize="82,80" path="m1560,3435l1601,3473,1560,3514,1519,3473,1560,3435xe" filled="false" stroked="true" strokeweight=".12pt" strokecolor="#000080">
              <v:path arrowok="t"/>
              <v:stroke dashstyle="solid"/>
            </v:shape>
            <v:shape style="position:absolute;left:1910;top:2652;width:82;height:82" coordorigin="1910,2653" coordsize="82,82" path="m1949,2653l1910,2693,1949,2734,1992,2693,1949,2653xe" filled="true" fillcolor="#000080" stroked="false">
              <v:path arrowok="t"/>
              <v:fill type="solid"/>
            </v:shape>
            <v:shape style="position:absolute;left:1910;top:2652;width:82;height:82" coordorigin="1910,2653" coordsize="82,82" path="m1949,2653l1992,2693,1949,2734,1910,2693,1949,2653xe" filled="false" stroked="true" strokeweight=".12pt" strokecolor="#000080">
              <v:path arrowok="t"/>
              <v:stroke dashstyle="solid"/>
            </v:shape>
            <v:shape style="position:absolute;left:2287;top:2047;width:80;height:82" coordorigin="2287,2048" coordsize="80,82" path="m2328,2048l2287,2089,2328,2129,2366,2089,2328,2048xe" filled="true" fillcolor="#000080" stroked="false">
              <v:path arrowok="t"/>
              <v:fill type="solid"/>
            </v:shape>
            <v:shape style="position:absolute;left:2287;top:2047;width:80;height:82" coordorigin="2287,2048" coordsize="80,82" path="m2328,2048l2366,2089,2328,2129,2287,2089,2328,2048xe" filled="false" stroked="true" strokeweight=".12pt" strokecolor="#000080">
              <v:path arrowok="t"/>
              <v:stroke dashstyle="solid"/>
            </v:shape>
            <v:shape style="position:absolute;left:2676;top:1858;width:82;height:82" coordorigin="2676,1858" coordsize="82,82" path="m2717,1858l2676,1899,2717,1940,2758,1899,2717,1858xe" filled="true" fillcolor="#000080" stroked="false">
              <v:path arrowok="t"/>
              <v:fill type="solid"/>
            </v:shape>
            <v:shape style="position:absolute;left:2676;top:1858;width:82;height:82" coordorigin="2676,1858" coordsize="82,82" path="m2717,1858l2758,1899,2717,1940,2676,1899,2717,1858xe" filled="false" stroked="true" strokeweight=".12pt" strokecolor="#000080">
              <v:path arrowok="t"/>
              <v:stroke dashstyle="solid"/>
            </v:shape>
            <v:shape style="position:absolute;left:3067;top:1495;width:82;height:82" coordorigin="3067,1496" coordsize="82,82" path="m3108,1496l3067,1537,3108,1577,3149,1537,3108,1496xe" filled="true" fillcolor="#000080" stroked="false">
              <v:path arrowok="t"/>
              <v:fill type="solid"/>
            </v:shape>
            <v:shape style="position:absolute;left:3067;top:1495;width:82;height:82" coordorigin="3067,1496" coordsize="82,82" path="m3108,1496l3149,1537,3108,1577,3067,1537,3108,1496xe" filled="false" stroked="true" strokeweight=".12pt" strokecolor="#000080">
              <v:path arrowok="t"/>
              <v:stroke dashstyle="solid"/>
            </v:shape>
            <v:shape style="position:absolute;left:3456;top:1241;width:82;height:80" coordorigin="3456,1241" coordsize="82,80" path="m3497,1241l3456,1282,3497,1321,3538,1282,3497,1241xe" filled="true" fillcolor="#000080" stroked="false">
              <v:path arrowok="t"/>
              <v:fill type="solid"/>
            </v:shape>
            <v:shape style="position:absolute;left:3456;top:1241;width:82;height:80" coordorigin="3456,1241" coordsize="82,80" path="m3497,1241l3538,1282,3497,1321,3456,1282,3497,1241xe" filled="false" stroked="true" strokeweight=".12pt" strokecolor="#000080">
              <v:path arrowok="t"/>
              <v:stroke dashstyle="solid"/>
            </v:shape>
            <v:shape style="position:absolute;left:3832;top:998;width:82;height:80" coordorigin="3833,999" coordsize="82,80" path="m3876,999l3833,1040,3876,1078,3914,1040,3876,999xe" filled="true" fillcolor="#000080" stroked="false">
              <v:path arrowok="t"/>
              <v:fill type="solid"/>
            </v:shape>
            <v:shape style="position:absolute;left:3832;top:998;width:82;height:80" coordorigin="3833,999" coordsize="82,80" path="m3876,999l3914,1040,3876,1078,3833,1040,3876,999xe" filled="false" stroked="true" strokeweight=".12pt" strokecolor="#000080">
              <v:path arrowok="t"/>
              <v:stroke dashstyle="solid"/>
            </v:shape>
            <v:shape style="position:absolute;left:4224;top:770;width:82;height:80" coordorigin="4224,771" coordsize="82,80" path="m4265,771l4224,809,4265,850,4306,809,4265,771xe" filled="true" fillcolor="#000080" stroked="false">
              <v:path arrowok="t"/>
              <v:fill type="solid"/>
            </v:shape>
            <v:shape style="position:absolute;left:4224;top:770;width:82;height:80" coordorigin="4224,771" coordsize="82,80" path="m4265,771l4306,809,4265,850,4224,809,4265,771xe" filled="false" stroked="true" strokeweight=".12pt" strokecolor="#000080">
              <v:path arrowok="t"/>
              <v:stroke dashstyle="solid"/>
            </v:shape>
            <v:shape style="position:absolute;left:1519;top:3434;width:82;height:80" coordorigin="1519,3435" coordsize="82,80" path="m1560,3435l1519,3514,1601,3514,1560,3435xe" filled="true" fillcolor="#800080" stroked="false">
              <v:path arrowok="t"/>
              <v:fill type="solid"/>
            </v:shape>
            <v:shape style="position:absolute;left:1519;top:3434;width:82;height:80" coordorigin="1519,3435" coordsize="82,80" path="m1560,3435l1601,3514,1519,3514,1560,3435xe" filled="false" stroked="true" strokeweight=".12pt" strokecolor="#800080">
              <v:path arrowok="t"/>
              <v:stroke dashstyle="solid"/>
            </v:shape>
            <v:shape style="position:absolute;left:1910;top:2748;width:82;height:80" coordorigin="1910,2749" coordsize="82,80" path="m1949,2749l1910,2828,1992,2828,1949,2749xe" filled="true" fillcolor="#800080" stroked="false">
              <v:path arrowok="t"/>
              <v:fill type="solid"/>
            </v:shape>
            <v:shape style="position:absolute;left:1910;top:2748;width:82;height:80" coordorigin="1910,2749" coordsize="82,80" path="m1949,2749l1992,2828,1910,2828,1949,2749xe" filled="false" stroked="true" strokeweight=".12pt" strokecolor="#800080">
              <v:path arrowok="t"/>
              <v:stroke dashstyle="solid"/>
            </v:shape>
            <v:shape style="position:absolute;left:2287;top:2383;width:80;height:82" coordorigin="2287,2384" coordsize="80,82" path="m2328,2384l2287,2465,2366,2465,2328,2384xe" filled="true" fillcolor="#800080" stroked="false">
              <v:path arrowok="t"/>
              <v:fill type="solid"/>
            </v:shape>
            <v:shape style="position:absolute;left:2287;top:2383;width:80;height:82" coordorigin="2287,2384" coordsize="80,82" path="m2328,2384l2366,2465,2287,2465,2328,2384xe" filled="false" stroked="true" strokeweight=".12pt" strokecolor="#800080">
              <v:path arrowok="t"/>
              <v:stroke dashstyle="solid"/>
            </v:shape>
            <v:shape style="position:absolute;left:2676;top:2074;width:82;height:82" coordorigin="2676,2074" coordsize="82,82" path="m2717,2074l2676,2156,2758,2156,2717,2074xe" filled="true" fillcolor="#800080" stroked="false">
              <v:path arrowok="t"/>
              <v:fill type="solid"/>
            </v:shape>
            <v:shape style="position:absolute;left:2676;top:2074;width:82;height:82" coordorigin="2676,2074" coordsize="82,82" path="m2717,2074l2758,2156,2676,2156,2717,2074xe" filled="false" stroked="true" strokeweight=".12pt" strokecolor="#800080">
              <v:path arrowok="t"/>
              <v:stroke dashstyle="solid"/>
            </v:shape>
            <v:shape style="position:absolute;left:3067;top:1685;width:82;height:80" coordorigin="3067,1685" coordsize="82,80" path="m3108,1685l3067,1765,3149,1765,3108,1685xe" filled="true" fillcolor="#800080" stroked="false">
              <v:path arrowok="t"/>
              <v:fill type="solid"/>
            </v:shape>
            <v:shape style="position:absolute;left:3067;top:1685;width:82;height:80" coordorigin="3067,1685" coordsize="82,80" path="m3108,1685l3149,1765,3067,1765,3108,1685xe" filled="false" stroked="true" strokeweight=".12pt" strokecolor="#800080">
              <v:path arrowok="t"/>
              <v:stroke dashstyle="solid"/>
            </v:shape>
            <v:shape style="position:absolute;left:3456;top:1320;width:82;height:82" coordorigin="3456,1321" coordsize="82,82" path="m3497,1321l3456,1402,3538,1402,3497,1321xe" filled="true" fillcolor="#800080" stroked="false">
              <v:path arrowok="t"/>
              <v:fill type="solid"/>
            </v:shape>
            <v:shape style="position:absolute;left:3456;top:1320;width:82;height:82" coordorigin="3456,1321" coordsize="82,82" path="m3497,1321l3538,1402,3456,1402,3497,1321xe" filled="false" stroked="true" strokeweight=".12pt" strokecolor="#800080">
              <v:path arrowok="t"/>
              <v:stroke dashstyle="solid"/>
            </v:shape>
            <v:shape style="position:absolute;left:3832;top:838;width:82;height:80" coordorigin="3833,838" coordsize="82,80" path="m3876,838l3833,917,3914,917,3876,838xe" filled="true" fillcolor="#800080" stroked="false">
              <v:path arrowok="t"/>
              <v:fill type="solid"/>
            </v:shape>
            <v:shape style="position:absolute;left:3832;top:838;width:82;height:80" coordorigin="3833,838" coordsize="82,80" path="m3876,838l3914,917,3833,917,3876,838xe" filled="false" stroked="true" strokeweight=".12pt" strokecolor="#800080">
              <v:path arrowok="t"/>
              <v:stroke dashstyle="solid"/>
            </v:shape>
            <v:shape style="position:absolute;left:3290;top:2245;width:1887;height:643" type="#_x0000_t75" stroked="false">
              <v:imagedata r:id="rId10" o:title=""/>
            </v:shape>
            <v:shape style="position:absolute;left:1491;top:244;width:3986;height:3298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418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Cumulative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Percentage</w:t>
                    </w:r>
                    <w:r>
                      <w:rPr>
                        <w:rFonts w:ascii="Arial"/>
                        <w:b/>
                        <w:spacing w:val="10"/>
                        <w:w w:val="8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6"/>
                      </w:rPr>
                      <w:t>Drug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24"/>
        </w:rPr>
        <w:t>120</w:t>
      </w:r>
    </w:p>
    <w:p>
      <w:pPr>
        <w:pStyle w:val="BodyText"/>
        <w:spacing w:before="9"/>
        <w:rPr>
          <w:rFonts w:ascii="Arial MT"/>
          <w:sz w:val="22"/>
        </w:rPr>
      </w:pPr>
    </w:p>
    <w:p>
      <w:pPr>
        <w:spacing w:before="0"/>
        <w:ind w:left="262" w:right="0" w:firstLine="0"/>
        <w:jc w:val="left"/>
        <w:rPr>
          <w:rFonts w:ascii="Arial MT"/>
          <w:sz w:val="24"/>
        </w:rPr>
      </w:pPr>
      <w:r>
        <w:rPr/>
        <w:pict>
          <v:rect style="position:absolute;margin-left:33.599998pt;margin-top:10.895854pt;width:22.679999pt;height:85.319998pt;mso-position-horizontal-relative:page;mso-position-vertical-relative:paragraph;z-index:-16006656" filled="true" fillcolor="#ffffff" stroked="false">
            <v:fill type="solid"/>
            <w10:wrap type="none"/>
          </v:rect>
        </w:pict>
      </w:r>
      <w:r>
        <w:rPr>
          <w:rFonts w:ascii="Arial MT"/>
          <w:sz w:val="24"/>
        </w:rPr>
        <w:t>100</w:t>
      </w:r>
    </w:p>
    <w:p>
      <w:pPr>
        <w:pStyle w:val="BodyText"/>
        <w:spacing w:before="9"/>
        <w:rPr>
          <w:rFonts w:ascii="Arial MT"/>
          <w:sz w:val="22"/>
        </w:rPr>
      </w:pPr>
    </w:p>
    <w:p>
      <w:pPr>
        <w:spacing w:before="0"/>
        <w:ind w:left="382" w:right="0" w:firstLine="0"/>
        <w:jc w:val="left"/>
        <w:rPr>
          <w:rFonts w:ascii="Arial MT"/>
          <w:sz w:val="24"/>
        </w:rPr>
      </w:pPr>
      <w:r>
        <w:rPr/>
        <w:pict>
          <v:shape style="position:absolute;margin-left:39.998104pt;margin-top:8.863475pt;width:10.8pt;height:35.8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85"/>
                      <w:sz w:val="16"/>
                    </w:rPr>
                    <w:t>Release</w:t>
                  </w:r>
                  <w:r>
                    <w:rPr>
                      <w:spacing w:val="13"/>
                      <w:w w:val="85"/>
                      <w:sz w:val="16"/>
                    </w:rPr>
                    <w:t> </w:t>
                  </w:r>
                  <w:r>
                    <w:rPr>
                      <w:w w:val="85"/>
                      <w:sz w:val="16"/>
                    </w:rPr>
                    <w:t>%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24"/>
        </w:rPr>
        <w:t>80</w:t>
      </w:r>
    </w:p>
    <w:p>
      <w:pPr>
        <w:pStyle w:val="BodyText"/>
        <w:spacing w:before="8"/>
        <w:rPr>
          <w:rFonts w:ascii="Arial MT"/>
          <w:sz w:val="22"/>
        </w:rPr>
      </w:pPr>
    </w:p>
    <w:p>
      <w:pPr>
        <w:spacing w:before="0"/>
        <w:ind w:left="3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60</w:t>
      </w:r>
    </w:p>
    <w:p>
      <w:pPr>
        <w:pStyle w:val="BodyText"/>
        <w:rPr>
          <w:rFonts w:ascii="Arial MT"/>
          <w:sz w:val="23"/>
        </w:rPr>
      </w:pPr>
    </w:p>
    <w:p>
      <w:pPr>
        <w:spacing w:before="0"/>
        <w:ind w:left="3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40</w:t>
      </w:r>
    </w:p>
    <w:p>
      <w:pPr>
        <w:pStyle w:val="BodyText"/>
        <w:spacing w:before="8"/>
        <w:rPr>
          <w:rFonts w:ascii="Arial MT"/>
          <w:sz w:val="22"/>
        </w:rPr>
      </w:pPr>
    </w:p>
    <w:p>
      <w:pPr>
        <w:spacing w:before="1"/>
        <w:ind w:left="3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20</w:t>
      </w:r>
    </w:p>
    <w:p>
      <w:pPr>
        <w:pStyle w:val="BodyText"/>
        <w:spacing w:before="8"/>
        <w:rPr>
          <w:rFonts w:ascii="Arial MT"/>
          <w:sz w:val="22"/>
        </w:rPr>
      </w:pPr>
    </w:p>
    <w:p>
      <w:pPr>
        <w:spacing w:before="0"/>
        <w:ind w:left="504" w:right="0" w:firstLine="0"/>
        <w:jc w:val="left"/>
        <w:rPr>
          <w:rFonts w:ascii="Arial MT"/>
          <w:sz w:val="24"/>
        </w:rPr>
      </w:pPr>
      <w:r>
        <w:rPr>
          <w:rFonts w:ascii="Arial MT"/>
          <w:w w:val="99"/>
          <w:sz w:val="24"/>
        </w:rPr>
        <w:t>0</w:t>
      </w:r>
    </w:p>
    <w:p>
      <w:pPr>
        <w:tabs>
          <w:tab w:pos="1915" w:val="left" w:leader="none"/>
          <w:tab w:pos="3195" w:val="left" w:leader="none"/>
          <w:tab w:pos="4486" w:val="left" w:leader="none"/>
        </w:tabs>
        <w:spacing w:line="270" w:lineRule="exact" w:before="34"/>
        <w:ind w:left="747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0</w:t>
        <w:tab/>
        <w:t>100</w:t>
        <w:tab/>
        <w:t>200</w:t>
        <w:tab/>
        <w:t>300</w:t>
      </w:r>
    </w:p>
    <w:p>
      <w:pPr>
        <w:spacing w:line="178" w:lineRule="exact" w:before="0"/>
        <w:ind w:left="2158" w:right="177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Time(mts)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Heading2"/>
        <w:jc w:val="both"/>
      </w:pPr>
      <w:r>
        <w:rPr>
          <w:w w:val="85"/>
        </w:rPr>
        <w:t>Kinetic</w:t>
      </w:r>
      <w:r>
        <w:rPr>
          <w:spacing w:val="13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147" w:right="38"/>
        <w:jc w:val="both"/>
      </w:pPr>
      <w:r>
        <w:rPr>
          <w:w w:val="90"/>
        </w:rPr>
        <w:t>The release rate kinetic data for all the formulations is shown</w:t>
      </w:r>
      <w:r>
        <w:rPr>
          <w:spacing w:val="-45"/>
          <w:w w:val="90"/>
        </w:rPr>
        <w:t> </w:t>
      </w:r>
      <w:r>
        <w:rPr>
          <w:w w:val="95"/>
        </w:rPr>
        <w:t>is Table-4. When the data plotted according to zero order,</w:t>
      </w:r>
      <w:r>
        <w:rPr>
          <w:spacing w:val="-48"/>
          <w:w w:val="95"/>
        </w:rPr>
        <w:t> </w:t>
      </w:r>
      <w:r>
        <w:rPr>
          <w:w w:val="90"/>
        </w:rPr>
        <w:t>the formulations showed high linearity regression co-efficient</w:t>
      </w:r>
      <w:r>
        <w:rPr>
          <w:spacing w:val="-45"/>
          <w:w w:val="90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5"/>
        </w:rPr>
        <w:t>(R</w:t>
      </w:r>
      <w:r>
        <w:rPr>
          <w:w w:val="95"/>
          <w:position w:val="5"/>
          <w:sz w:val="13"/>
        </w:rPr>
        <w:t>2</w:t>
      </w:r>
      <w:r>
        <w:rPr>
          <w:w w:val="95"/>
        </w:rPr>
        <w:t>)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0.9939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0.9949.</w:t>
      </w:r>
      <w:r>
        <w:rPr>
          <w:spacing w:val="1"/>
          <w:w w:val="95"/>
        </w:rPr>
        <w:t> </w:t>
      </w:r>
      <w:r>
        <w:rPr>
          <w:w w:val="95"/>
        </w:rPr>
        <w:t>Diffusion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released to transport of drug from the matrix dosage form</w:t>
      </w:r>
      <w:r>
        <w:rPr>
          <w:spacing w:val="1"/>
          <w:w w:val="95"/>
        </w:rPr>
        <w:t> </w:t>
      </w:r>
      <w:r>
        <w:rPr>
          <w:w w:val="90"/>
        </w:rPr>
        <w:t>into the Invitro fluid depending on the concentration. This is</w:t>
      </w:r>
      <w:r>
        <w:rPr>
          <w:spacing w:val="1"/>
          <w:w w:val="90"/>
        </w:rPr>
        <w:t> </w:t>
      </w:r>
      <w:r>
        <w:rPr>
          <w:w w:val="90"/>
        </w:rPr>
        <w:t>explained by Higuchi’s model the release profile of the drug</w:t>
      </w:r>
      <w:r>
        <w:rPr>
          <w:spacing w:val="1"/>
          <w:w w:val="90"/>
        </w:rPr>
        <w:t> </w:t>
      </w:r>
      <w:r>
        <w:rPr>
          <w:w w:val="90"/>
        </w:rPr>
        <w:t>all formulations could be regression co-efficient values (R</w:t>
      </w:r>
      <w:r>
        <w:rPr>
          <w:w w:val="90"/>
          <w:position w:val="5"/>
          <w:sz w:val="13"/>
        </w:rPr>
        <w:t>2</w:t>
      </w:r>
      <w:r>
        <w:rPr>
          <w:w w:val="90"/>
        </w:rPr>
        <w:t>)</w:t>
      </w:r>
      <w:r>
        <w:rPr>
          <w:spacing w:val="1"/>
          <w:w w:val="90"/>
        </w:rPr>
        <w:t> </w:t>
      </w:r>
      <w:r>
        <w:rPr>
          <w:w w:val="90"/>
        </w:rPr>
        <w:t>between 0.9481 and 0.9675. By using korsmeyers model, if</w:t>
      </w:r>
      <w:r>
        <w:rPr>
          <w:spacing w:val="1"/>
          <w:w w:val="90"/>
        </w:rPr>
        <w:t> </w:t>
      </w:r>
      <w:r>
        <w:rPr>
          <w:w w:val="95"/>
        </w:rPr>
        <w:t>n=0.45 it is fickian diffusion, if n=0.45-0.89 it is non fickian</w:t>
      </w:r>
      <w:r>
        <w:rPr>
          <w:spacing w:val="-48"/>
          <w:w w:val="95"/>
        </w:rPr>
        <w:t> </w:t>
      </w:r>
      <w:r>
        <w:rPr>
          <w:w w:val="95"/>
        </w:rPr>
        <w:t>transport.</w:t>
      </w:r>
      <w:r>
        <w:rPr>
          <w:spacing w:val="1"/>
          <w:w w:val="95"/>
        </w:rPr>
        <w:t> </w:t>
      </w:r>
      <w:r>
        <w:rPr>
          <w:w w:val="95"/>
        </w:rPr>
        <w:t>Here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formulation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‘n’</w:t>
      </w:r>
      <w:r>
        <w:rPr>
          <w:spacing w:val="1"/>
          <w:w w:val="95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0"/>
        </w:rPr>
        <w:t>between 0.458-0.554. So all the formulations followed non-</w:t>
      </w:r>
      <w:r>
        <w:rPr>
          <w:spacing w:val="1"/>
          <w:w w:val="90"/>
        </w:rPr>
        <w:t> </w:t>
      </w:r>
      <w:r>
        <w:rPr>
          <w:w w:val="90"/>
        </w:rPr>
        <w:t>fickian transport mechanism</w:t>
      </w:r>
      <w:r>
        <w:rPr>
          <w:w w:val="90"/>
          <w:position w:val="5"/>
          <w:sz w:val="13"/>
        </w:rPr>
        <w:t>15</w:t>
      </w:r>
      <w:r>
        <w:rPr>
          <w:w w:val="90"/>
        </w:rPr>
        <w:t>. The results proved that all the</w:t>
      </w:r>
      <w:r>
        <w:rPr>
          <w:spacing w:val="-45"/>
          <w:w w:val="90"/>
        </w:rPr>
        <w:t> </w:t>
      </w:r>
      <w:r>
        <w:rPr>
          <w:w w:val="95"/>
        </w:rPr>
        <w:t>formulations followed mechanism of both diffusion and</w:t>
      </w:r>
      <w:r>
        <w:rPr>
          <w:spacing w:val="1"/>
          <w:w w:val="95"/>
        </w:rPr>
        <w:t> </w:t>
      </w:r>
      <w:r>
        <w:rPr/>
        <w:t>erosion</w:t>
      </w:r>
      <w:r>
        <w:rPr>
          <w:position w:val="5"/>
          <w:sz w:val="13"/>
        </w:rPr>
        <w:t>20</w:t>
      </w:r>
      <w:r>
        <w:rPr/>
        <w:t>.</w:t>
      </w:r>
    </w:p>
    <w:p>
      <w:pPr>
        <w:pStyle w:val="BodyText"/>
        <w:spacing w:before="11"/>
        <w:rPr>
          <w:sz w:val="18"/>
        </w:rPr>
      </w:pPr>
    </w:p>
    <w:p>
      <w:pPr>
        <w:pStyle w:val="Heading2"/>
        <w:spacing w:line="225" w:lineRule="exact"/>
        <w:jc w:val="both"/>
      </w:pPr>
      <w:r>
        <w:rPr>
          <w:w w:val="85"/>
        </w:rPr>
        <w:t>Stability</w:t>
      </w:r>
      <w:r>
        <w:rPr>
          <w:spacing w:val="-4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2"/>
        <w:ind w:left="147" w:right="134"/>
        <w:jc w:val="both"/>
      </w:pPr>
      <w:r>
        <w:rPr>
          <w:w w:val="90"/>
        </w:rPr>
        <w:t>The stability studies were performed for all the formulations</w:t>
      </w:r>
      <w:r>
        <w:rPr>
          <w:spacing w:val="1"/>
          <w:w w:val="90"/>
        </w:rPr>
        <w:t> </w:t>
      </w:r>
      <w:r>
        <w:rPr>
          <w:w w:val="90"/>
        </w:rPr>
        <w:t>stored</w:t>
      </w:r>
      <w:r>
        <w:rPr>
          <w:spacing w:val="14"/>
          <w:w w:val="90"/>
        </w:rPr>
        <w:t> </w:t>
      </w:r>
      <w:r>
        <w:rPr>
          <w:w w:val="90"/>
        </w:rPr>
        <w:t>at</w:t>
      </w:r>
      <w:r>
        <w:rPr>
          <w:spacing w:val="15"/>
          <w:w w:val="90"/>
        </w:rPr>
        <w:t> </w:t>
      </w:r>
      <w:r>
        <w:rPr>
          <w:w w:val="90"/>
        </w:rPr>
        <w:t>45</w:t>
      </w:r>
      <w:r>
        <w:rPr>
          <w:w w:val="90"/>
          <w:position w:val="5"/>
          <w:sz w:val="13"/>
        </w:rPr>
        <w:t>0</w:t>
      </w:r>
      <w:r>
        <w:rPr>
          <w:w w:val="90"/>
        </w:rPr>
        <w:t>±2</w:t>
      </w:r>
      <w:r>
        <w:rPr>
          <w:w w:val="90"/>
          <w:position w:val="5"/>
          <w:sz w:val="13"/>
        </w:rPr>
        <w:t>0</w:t>
      </w:r>
      <w:r>
        <w:rPr>
          <w:w w:val="90"/>
        </w:rPr>
        <w:t>C</w:t>
      </w:r>
      <w:r>
        <w:rPr>
          <w:spacing w:val="13"/>
          <w:w w:val="90"/>
        </w:rPr>
        <w:t> </w:t>
      </w:r>
      <w:r>
        <w:rPr>
          <w:w w:val="90"/>
        </w:rPr>
        <w:t>(Rh</w:t>
      </w:r>
      <w:r>
        <w:rPr>
          <w:spacing w:val="13"/>
          <w:w w:val="90"/>
        </w:rPr>
        <w:t> </w:t>
      </w:r>
      <w:r>
        <w:rPr>
          <w:w w:val="90"/>
        </w:rPr>
        <w:t>75±2%)</w:t>
      </w:r>
      <w:r>
        <w:rPr>
          <w:spacing w:val="13"/>
          <w:w w:val="90"/>
        </w:rPr>
        <w:t> </w:t>
      </w:r>
      <w:r>
        <w:rPr>
          <w:w w:val="90"/>
        </w:rPr>
        <w:t>tablet</w:t>
      </w:r>
      <w:r>
        <w:rPr>
          <w:spacing w:val="15"/>
          <w:w w:val="90"/>
        </w:rPr>
        <w:t> </w:t>
      </w:r>
      <w:r>
        <w:rPr>
          <w:w w:val="90"/>
        </w:rPr>
        <w:t>evaluation</w:t>
      </w:r>
      <w:r>
        <w:rPr>
          <w:spacing w:val="13"/>
          <w:w w:val="90"/>
        </w:rPr>
        <w:t> </w:t>
      </w:r>
      <w:r>
        <w:rPr>
          <w:w w:val="90"/>
        </w:rPr>
        <w:t>test</w:t>
      </w:r>
      <w:r>
        <w:rPr>
          <w:spacing w:val="14"/>
          <w:w w:val="90"/>
        </w:rPr>
        <w:t> </w:t>
      </w:r>
      <w:r>
        <w:rPr>
          <w:w w:val="90"/>
        </w:rPr>
        <w:t>was</w:t>
      </w:r>
    </w:p>
    <w:p>
      <w:pPr>
        <w:pStyle w:val="BodyText"/>
        <w:spacing w:line="230" w:lineRule="auto" w:before="83"/>
        <w:ind w:left="147" w:right="204"/>
        <w:jc w:val="both"/>
      </w:pPr>
      <w:r>
        <w:rPr/>
        <w:br w:type="column"/>
      </w:r>
      <w:r>
        <w:rPr>
          <w:w w:val="90"/>
        </w:rPr>
        <w:t>also</w:t>
      </w:r>
      <w:r>
        <w:rPr>
          <w:spacing w:val="-4"/>
          <w:w w:val="90"/>
        </w:rPr>
        <w:t> </w:t>
      </w:r>
      <w:r>
        <w:rPr>
          <w:w w:val="90"/>
        </w:rPr>
        <w:t>carried</w:t>
      </w:r>
      <w:r>
        <w:rPr>
          <w:spacing w:val="-6"/>
          <w:w w:val="90"/>
        </w:rPr>
        <w:t> </w:t>
      </w:r>
      <w:r>
        <w:rPr>
          <w:w w:val="90"/>
        </w:rPr>
        <w:t>out</w:t>
      </w:r>
      <w:r>
        <w:rPr>
          <w:spacing w:val="-5"/>
          <w:w w:val="90"/>
        </w:rPr>
        <w:t> </w:t>
      </w:r>
      <w:r>
        <w:rPr>
          <w:w w:val="90"/>
        </w:rPr>
        <w:t>there</w:t>
      </w:r>
      <w:r>
        <w:rPr>
          <w:spacing w:val="-5"/>
          <w:w w:val="90"/>
        </w:rPr>
        <w:t> </w:t>
      </w:r>
      <w:r>
        <w:rPr>
          <w:w w:val="90"/>
        </w:rPr>
        <w:t>were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significant</w:t>
      </w:r>
      <w:r>
        <w:rPr>
          <w:spacing w:val="-3"/>
          <w:w w:val="90"/>
        </w:rPr>
        <w:t> </w:t>
      </w:r>
      <w:r>
        <w:rPr>
          <w:w w:val="90"/>
        </w:rPr>
        <w:t>changes.</w:t>
      </w:r>
      <w:r>
        <w:rPr>
          <w:spacing w:val="-4"/>
          <w:w w:val="90"/>
        </w:rPr>
        <w:t> </w:t>
      </w:r>
      <w:r>
        <w:rPr>
          <w:w w:val="90"/>
        </w:rPr>
        <w:t>Hardness,</w:t>
      </w:r>
      <w:r>
        <w:rPr>
          <w:spacing w:val="-46"/>
          <w:w w:val="90"/>
        </w:rPr>
        <w:t> </w:t>
      </w:r>
      <w:r>
        <w:rPr>
          <w:spacing w:val="-1"/>
          <w:w w:val="95"/>
        </w:rPr>
        <w:t>friability, </w:t>
      </w:r>
      <w:r>
        <w:rPr>
          <w:w w:val="95"/>
        </w:rPr>
        <w:t>drug content, and dissolution profile. Hence the</w:t>
      </w:r>
      <w:r>
        <w:rPr>
          <w:spacing w:val="1"/>
          <w:w w:val="95"/>
        </w:rPr>
        <w:t> </w:t>
      </w:r>
      <w:r>
        <w:rPr/>
        <w:t>formulations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stable</w:t>
      </w:r>
      <w:r>
        <w:rPr>
          <w:position w:val="5"/>
          <w:sz w:val="13"/>
        </w:rPr>
        <w:t>21</w:t>
      </w:r>
      <w:r>
        <w:rPr/>
        <w:t>.</w:t>
      </w:r>
    </w:p>
    <w:p>
      <w:pPr>
        <w:pStyle w:val="BodyText"/>
        <w:spacing w:before="1"/>
        <w:rPr>
          <w:sz w:val="18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30" w:lineRule="auto" w:before="4"/>
        <w:ind w:left="147" w:right="203"/>
        <w:jc w:val="both"/>
      </w:pPr>
      <w:r>
        <w:rPr/>
        <w:t>Controlled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Ambroxol</w:t>
      </w:r>
      <w:r>
        <w:rPr>
          <w:spacing w:val="-51"/>
        </w:rPr>
        <w:t> </w:t>
      </w:r>
      <w:r>
        <w:rPr>
          <w:w w:val="95"/>
        </w:rPr>
        <w:t>hydrochloride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natural</w:t>
      </w:r>
      <w:r>
        <w:rPr>
          <w:spacing w:val="1"/>
          <w:w w:val="95"/>
        </w:rPr>
        <w:t> </w:t>
      </w:r>
      <w:r>
        <w:rPr>
          <w:w w:val="95"/>
        </w:rPr>
        <w:t>polymer</w:t>
      </w:r>
      <w:r>
        <w:rPr>
          <w:spacing w:val="1"/>
          <w:w w:val="95"/>
        </w:rPr>
        <w:t> </w:t>
      </w:r>
      <w:r>
        <w:rPr/>
        <w:t>(Eudragit  </w:t>
      </w:r>
      <w:r>
        <w:rPr>
          <w:spacing w:val="1"/>
        </w:rPr>
        <w:t> </w:t>
      </w:r>
      <w:r>
        <w:rPr/>
        <w:t>RS100)    with    three    different    ratios.</w:t>
      </w:r>
      <w:r>
        <w:rPr>
          <w:spacing w:val="1"/>
        </w:rPr>
        <w:t> </w:t>
      </w:r>
      <w:r>
        <w:rPr>
          <w:w w:val="90"/>
        </w:rPr>
        <w:t>The following Evaluations were</w:t>
      </w:r>
      <w:r>
        <w:rPr>
          <w:spacing w:val="1"/>
          <w:w w:val="90"/>
        </w:rPr>
        <w:t> </w:t>
      </w:r>
      <w:r>
        <w:rPr>
          <w:w w:val="90"/>
        </w:rPr>
        <w:t>performed for the powder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blends &amp; tablets: IR spectral </w:t>
      </w:r>
      <w:r>
        <w:rPr>
          <w:w w:val="90"/>
        </w:rPr>
        <w:t>studies, dissolution studies and</w:t>
      </w:r>
      <w:r>
        <w:rPr>
          <w:spacing w:val="1"/>
          <w:w w:val="90"/>
        </w:rPr>
        <w:t> </w:t>
      </w:r>
      <w:r>
        <w:rPr>
          <w:w w:val="95"/>
        </w:rPr>
        <w:t>stability. The result of powder blends and evaluation of</w:t>
      </w:r>
      <w:r>
        <w:rPr>
          <w:spacing w:val="1"/>
          <w:w w:val="95"/>
        </w:rPr>
        <w:t> </w:t>
      </w:r>
      <w:r>
        <w:rPr>
          <w:w w:val="90"/>
        </w:rPr>
        <w:t>tablets tests showed that all the parameters are within the</w:t>
      </w:r>
      <w:r>
        <w:rPr>
          <w:spacing w:val="1"/>
          <w:w w:val="90"/>
        </w:rPr>
        <w:t> </w:t>
      </w:r>
      <w:r>
        <w:rPr>
          <w:w w:val="90"/>
        </w:rPr>
        <w:t>limits.</w:t>
      </w:r>
      <w:r>
        <w:rPr>
          <w:spacing w:val="1"/>
          <w:w w:val="90"/>
        </w:rPr>
        <w:t> </w:t>
      </w:r>
      <w:r>
        <w:rPr>
          <w:w w:val="90"/>
        </w:rPr>
        <w:t>IR</w:t>
      </w:r>
      <w:r>
        <w:rPr>
          <w:spacing w:val="1"/>
          <w:w w:val="90"/>
        </w:rPr>
        <w:t> </w:t>
      </w:r>
      <w:r>
        <w:rPr>
          <w:w w:val="90"/>
        </w:rPr>
        <w:t>spectroscopic</w:t>
      </w:r>
      <w:r>
        <w:rPr>
          <w:spacing w:val="1"/>
          <w:w w:val="90"/>
        </w:rPr>
        <w:t> </w:t>
      </w:r>
      <w:r>
        <w:rPr>
          <w:w w:val="90"/>
        </w:rPr>
        <w:t>studies</w:t>
      </w:r>
      <w:r>
        <w:rPr>
          <w:spacing w:val="1"/>
          <w:w w:val="90"/>
        </w:rPr>
        <w:t> </w:t>
      </w:r>
      <w:r>
        <w:rPr>
          <w:w w:val="90"/>
        </w:rPr>
        <w:t>indicated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-45"/>
          <w:w w:val="90"/>
        </w:rPr>
        <w:t> </w:t>
      </w:r>
      <w:r>
        <w:rPr>
          <w:w w:val="95"/>
        </w:rPr>
        <w:t>compatible with the highest proportion of polymer. When</w:t>
      </w:r>
      <w:r>
        <w:rPr>
          <w:spacing w:val="1"/>
          <w:w w:val="95"/>
        </w:rPr>
        <w:t> </w:t>
      </w:r>
      <w:r>
        <w:rPr>
          <w:w w:val="90"/>
        </w:rPr>
        <w:t>comparing all formulations, E3 showed the controlled drug</w:t>
      </w:r>
      <w:r>
        <w:rPr>
          <w:spacing w:val="1"/>
          <w:w w:val="90"/>
        </w:rPr>
        <w:t> </w:t>
      </w:r>
      <w:r>
        <w:rPr>
          <w:w w:val="95"/>
        </w:rPr>
        <w:t>release of 86.8% at the end of 10</w:t>
      </w:r>
      <w:r>
        <w:rPr>
          <w:w w:val="95"/>
          <w:position w:val="5"/>
          <w:sz w:val="13"/>
        </w:rPr>
        <w:t>th </w:t>
      </w:r>
      <w:r>
        <w:rPr>
          <w:w w:val="95"/>
        </w:rPr>
        <w:t>hour. Kinetic analysis</w:t>
      </w:r>
      <w:r>
        <w:rPr>
          <w:spacing w:val="1"/>
          <w:w w:val="95"/>
        </w:rPr>
        <w:t> </w:t>
      </w:r>
      <w:r>
        <w:rPr>
          <w:w w:val="90"/>
        </w:rPr>
        <w:t>showed that all the formulations followed zero order release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follows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mechanism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both</w:t>
      </w:r>
      <w:r>
        <w:rPr>
          <w:spacing w:val="-6"/>
          <w:w w:val="90"/>
        </w:rPr>
        <w:t> </w:t>
      </w:r>
      <w:r>
        <w:rPr>
          <w:w w:val="90"/>
        </w:rPr>
        <w:t>diffusion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erosion.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6"/>
          <w:w w:val="90"/>
        </w:rPr>
        <w:t> </w:t>
      </w:r>
      <w:r>
        <w:rPr>
          <w:w w:val="90"/>
        </w:rPr>
        <w:t>stability studies proved that there was no significant change</w:t>
      </w:r>
      <w:r>
        <w:rPr>
          <w:spacing w:val="1"/>
          <w:w w:val="90"/>
        </w:rPr>
        <w:t> </w:t>
      </w:r>
      <w:r>
        <w:rPr>
          <w:w w:val="95"/>
        </w:rPr>
        <w:t>in drug content and invitro drug release. From the above</w:t>
      </w:r>
      <w:r>
        <w:rPr>
          <w:spacing w:val="1"/>
          <w:w w:val="95"/>
        </w:rPr>
        <w:t> </w:t>
      </w:r>
      <w:r>
        <w:rPr>
          <w:w w:val="90"/>
        </w:rPr>
        <w:t>study, it was concluded that Ambroxol hydrochloride can be</w:t>
      </w:r>
      <w:r>
        <w:rPr>
          <w:spacing w:val="1"/>
          <w:w w:val="90"/>
        </w:rPr>
        <w:t> </w:t>
      </w:r>
      <w:r>
        <w:rPr>
          <w:w w:val="90"/>
        </w:rPr>
        <w:t>formulated as matrix tablet using Eudragit RS100 for its CR</w:t>
      </w:r>
      <w:r>
        <w:rPr>
          <w:spacing w:val="1"/>
          <w:w w:val="90"/>
        </w:rPr>
        <w:t> </w:t>
      </w:r>
      <w:r>
        <w:rPr/>
        <w:t>property.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spacing w:line="271" w:lineRule="exact"/>
      </w:pPr>
      <w:r>
        <w:rPr>
          <w:w w:val="95"/>
        </w:rPr>
        <w:t>Acknowledgement</w:t>
      </w:r>
    </w:p>
    <w:p>
      <w:pPr>
        <w:pStyle w:val="BodyText"/>
        <w:spacing w:line="230" w:lineRule="auto" w:before="2"/>
        <w:ind w:left="147" w:right="204"/>
        <w:jc w:val="both"/>
      </w:pP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authors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thankful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Micro</w:t>
      </w:r>
      <w:r>
        <w:rPr>
          <w:spacing w:val="-4"/>
          <w:w w:val="90"/>
        </w:rPr>
        <w:t> </w:t>
      </w:r>
      <w:r>
        <w:rPr>
          <w:w w:val="90"/>
        </w:rPr>
        <w:t>Laboratories</w:t>
      </w:r>
      <w:r>
        <w:rPr>
          <w:spacing w:val="-5"/>
          <w:w w:val="90"/>
        </w:rPr>
        <w:t> </w:t>
      </w:r>
      <w:r>
        <w:rPr>
          <w:w w:val="90"/>
        </w:rPr>
        <w:t>Ltd.,</w:t>
      </w:r>
      <w:r>
        <w:rPr>
          <w:spacing w:val="-4"/>
          <w:w w:val="90"/>
        </w:rPr>
        <w:t> </w:t>
      </w:r>
      <w:r>
        <w:rPr>
          <w:w w:val="90"/>
        </w:rPr>
        <w:t>Hosur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46"/>
          <w:w w:val="90"/>
        </w:rPr>
        <w:t> </w:t>
      </w:r>
      <w:r>
        <w:rPr>
          <w:w w:val="95"/>
        </w:rPr>
        <w:t>providing gift samples of Eudragit RS 100, Tablets india,</w:t>
      </w:r>
      <w:r>
        <w:rPr>
          <w:spacing w:val="1"/>
          <w:w w:val="95"/>
        </w:rPr>
        <w:t> </w:t>
      </w:r>
      <w:r>
        <w:rPr>
          <w:w w:val="95"/>
        </w:rPr>
        <w:t>Chennai for providing</w:t>
      </w:r>
      <w:r>
        <w:rPr>
          <w:spacing w:val="1"/>
          <w:w w:val="95"/>
        </w:rPr>
        <w:t> </w:t>
      </w:r>
      <w:r>
        <w:rPr>
          <w:w w:val="95"/>
        </w:rPr>
        <w:t>Ambroxol hydrochloride and also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grateful to the management of Milind Institute </w:t>
      </w:r>
      <w:r>
        <w:rPr>
          <w:w w:val="95"/>
        </w:rPr>
        <w:t>of pharmacy</w:t>
      </w:r>
      <w:r>
        <w:rPr>
          <w:spacing w:val="-48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providing</w:t>
      </w:r>
      <w:r>
        <w:rPr>
          <w:spacing w:val="-5"/>
          <w:w w:val="95"/>
        </w:rPr>
        <w:t> </w:t>
      </w:r>
      <w:r>
        <w:rPr>
          <w:w w:val="95"/>
        </w:rPr>
        <w:t>facilities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carry</w:t>
      </w:r>
      <w:r>
        <w:rPr>
          <w:spacing w:val="-7"/>
          <w:w w:val="95"/>
        </w:rPr>
        <w:t> </w:t>
      </w:r>
      <w:r>
        <w:rPr>
          <w:w w:val="95"/>
        </w:rPr>
        <w:t>out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research</w:t>
      </w:r>
      <w:r>
        <w:rPr>
          <w:spacing w:val="-7"/>
          <w:w w:val="95"/>
        </w:rPr>
        <w:t> </w:t>
      </w:r>
      <w:r>
        <w:rPr>
          <w:w w:val="95"/>
        </w:rPr>
        <w:t>work.</w:t>
      </w:r>
    </w:p>
    <w:p>
      <w:pPr>
        <w:pStyle w:val="BodyText"/>
        <w:spacing w:before="3"/>
        <w:rPr>
          <w:sz w:val="18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4" w:after="0"/>
        <w:ind w:left="418" w:right="207" w:hanging="272"/>
        <w:jc w:val="both"/>
        <w:rPr>
          <w:sz w:val="20"/>
        </w:rPr>
      </w:pPr>
      <w:r>
        <w:rPr>
          <w:w w:val="90"/>
          <w:sz w:val="20"/>
        </w:rPr>
        <w:t>Lord L.G. sustained release dosage form. In: the theory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and practice of industrial pharmacy, 3</w:t>
      </w:r>
      <w:r>
        <w:rPr>
          <w:w w:val="95"/>
          <w:position w:val="5"/>
          <w:sz w:val="13"/>
        </w:rPr>
        <w:t>rd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  <w:sz w:val="20"/>
        </w:rPr>
        <w:t>Ed., Lea 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Febiger,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Philadelphia,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USA,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1986,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pp.430-456.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16" w:lineRule="exact" w:before="0" w:after="0"/>
        <w:ind w:left="418" w:right="0" w:hanging="272"/>
        <w:jc w:val="both"/>
        <w:rPr>
          <w:sz w:val="13"/>
        </w:rPr>
      </w:pPr>
      <w:r>
        <w:rPr>
          <w:w w:val="90"/>
          <w:sz w:val="20"/>
        </w:rPr>
        <w:t>Sweetman,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C.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Martindale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Extra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Pharmacopoeia,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33</w:t>
      </w:r>
      <w:r>
        <w:rPr>
          <w:w w:val="90"/>
          <w:position w:val="5"/>
          <w:sz w:val="13"/>
        </w:rPr>
        <w:t>rd</w:t>
      </w:r>
    </w:p>
    <w:p>
      <w:pPr>
        <w:pStyle w:val="BodyText"/>
        <w:spacing w:line="218" w:lineRule="exact"/>
        <w:ind w:left="418"/>
        <w:jc w:val="both"/>
      </w:pPr>
      <w:r>
        <w:rPr>
          <w:w w:val="85"/>
        </w:rPr>
        <w:t>ed.,</w:t>
      </w:r>
      <w:r>
        <w:rPr>
          <w:spacing w:val="22"/>
          <w:w w:val="85"/>
        </w:rPr>
        <w:t> </w:t>
      </w:r>
      <w:r>
        <w:rPr>
          <w:w w:val="85"/>
        </w:rPr>
        <w:t>The</w:t>
      </w:r>
      <w:r>
        <w:rPr>
          <w:spacing w:val="23"/>
          <w:w w:val="85"/>
        </w:rPr>
        <w:t> </w:t>
      </w:r>
      <w:r>
        <w:rPr>
          <w:w w:val="85"/>
        </w:rPr>
        <w:t>Pharmaceutical</w:t>
      </w:r>
      <w:r>
        <w:rPr>
          <w:spacing w:val="27"/>
          <w:w w:val="85"/>
        </w:rPr>
        <w:t> </w:t>
      </w:r>
      <w:r>
        <w:rPr>
          <w:w w:val="85"/>
        </w:rPr>
        <w:t>Press,</w:t>
      </w:r>
      <w:r>
        <w:rPr>
          <w:spacing w:val="22"/>
          <w:w w:val="85"/>
        </w:rPr>
        <w:t> </w:t>
      </w:r>
      <w:r>
        <w:rPr>
          <w:w w:val="85"/>
        </w:rPr>
        <w:t>London.</w:t>
      </w:r>
      <w:r>
        <w:rPr>
          <w:spacing w:val="22"/>
          <w:w w:val="85"/>
        </w:rPr>
        <w:t> </w:t>
      </w:r>
      <w:r>
        <w:rPr>
          <w:w w:val="85"/>
        </w:rPr>
        <w:t>2002;</w:t>
      </w:r>
      <w:r>
        <w:rPr>
          <w:spacing w:val="24"/>
          <w:w w:val="85"/>
        </w:rPr>
        <w:t> </w:t>
      </w:r>
      <w:r>
        <w:rPr>
          <w:w w:val="85"/>
        </w:rPr>
        <w:t>p.1084.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28" w:lineRule="auto" w:before="5" w:after="0"/>
        <w:ind w:left="418" w:right="211" w:hanging="272"/>
        <w:jc w:val="both"/>
        <w:rPr>
          <w:sz w:val="20"/>
        </w:rPr>
      </w:pPr>
      <w:r>
        <w:rPr>
          <w:w w:val="90"/>
          <w:sz w:val="20"/>
        </w:rPr>
        <w:t>Osteorhuis. B et al. “Dose Dependant Effect of Ambroxol,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Eur.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J.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Clin.Pharmacol.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1993;</w:t>
      </w:r>
      <w:r>
        <w:rPr>
          <w:spacing w:val="43"/>
          <w:w w:val="95"/>
          <w:sz w:val="20"/>
        </w:rPr>
        <w:t> </w:t>
      </w:r>
      <w:r>
        <w:rPr>
          <w:w w:val="95"/>
          <w:sz w:val="20"/>
        </w:rPr>
        <w:t>44: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237-241.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3" w:after="0"/>
        <w:ind w:left="418" w:right="210" w:hanging="272"/>
        <w:jc w:val="both"/>
        <w:rPr>
          <w:sz w:val="20"/>
        </w:rPr>
      </w:pPr>
      <w:r>
        <w:rPr>
          <w:sz w:val="20"/>
        </w:rPr>
        <w:t>Ramanaiah.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Ramesh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w w:val="90"/>
          <w:sz w:val="20"/>
        </w:rPr>
        <w:t>Subrahmanyam.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Design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evaluation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Controlled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release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oral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formulations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Silymarin,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Indian</w:t>
      </w:r>
      <w:r>
        <w:rPr>
          <w:spacing w:val="1"/>
          <w:w w:val="95"/>
          <w:sz w:val="20"/>
        </w:rPr>
        <w:t> </w:t>
      </w:r>
      <w:r>
        <w:rPr>
          <w:sz w:val="20"/>
        </w:rPr>
        <w:t>Pharmacist.</w:t>
      </w:r>
      <w:r>
        <w:rPr>
          <w:spacing w:val="-4"/>
          <w:sz w:val="20"/>
        </w:rPr>
        <w:t> </w:t>
      </w:r>
      <w:r>
        <w:rPr>
          <w:sz w:val="20"/>
        </w:rPr>
        <w:t>2005;</w:t>
      </w:r>
      <w:r>
        <w:rPr>
          <w:spacing w:val="47"/>
          <w:sz w:val="20"/>
        </w:rPr>
        <w:t> </w:t>
      </w:r>
      <w:r>
        <w:rPr>
          <w:sz w:val="20"/>
        </w:rPr>
        <w:t>pp:71-74.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2" w:after="0"/>
        <w:ind w:left="418" w:right="206" w:hanging="272"/>
        <w:jc w:val="both"/>
        <w:rPr>
          <w:sz w:val="20"/>
        </w:rPr>
      </w:pPr>
      <w:r>
        <w:rPr>
          <w:w w:val="95"/>
          <w:sz w:val="20"/>
        </w:rPr>
        <w:t>Gokul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M.C;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Patel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T.P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Boriya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S.H.,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studies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preparation and evaluation of pH independent sustained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release matrix tablets of verapamil HCl using directly</w:t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compressible Eudragit. Pharm DSU Technol. 2003, 8:323-</w:t>
      </w:r>
      <w:r>
        <w:rPr>
          <w:spacing w:val="1"/>
          <w:w w:val="85"/>
          <w:sz w:val="20"/>
        </w:rPr>
        <w:t> </w:t>
      </w:r>
      <w:r>
        <w:rPr>
          <w:sz w:val="20"/>
        </w:rPr>
        <w:t>333.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3" w:after="0"/>
        <w:ind w:left="418" w:right="204" w:hanging="272"/>
        <w:jc w:val="both"/>
        <w:rPr>
          <w:sz w:val="20"/>
        </w:rPr>
      </w:pPr>
      <w:r>
        <w:rPr>
          <w:w w:val="90"/>
          <w:sz w:val="20"/>
        </w:rPr>
        <w:t>Leon lachman, Herbert A, Liberman and Joseph kaming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the theory and practice of pharmacy 3</w:t>
      </w:r>
      <w:r>
        <w:rPr>
          <w:w w:val="95"/>
          <w:position w:val="5"/>
          <w:sz w:val="13"/>
        </w:rPr>
        <w:t>rd </w:t>
      </w:r>
      <w:r>
        <w:rPr>
          <w:w w:val="95"/>
          <w:sz w:val="20"/>
        </w:rPr>
        <w:t>ed., Varghese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publishing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House,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Mumbai,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1991,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300-318.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1" w:after="0"/>
        <w:ind w:left="418" w:right="206" w:hanging="272"/>
        <w:jc w:val="both"/>
        <w:rPr>
          <w:sz w:val="20"/>
        </w:rPr>
      </w:pPr>
      <w:r>
        <w:rPr>
          <w:w w:val="90"/>
          <w:sz w:val="20"/>
        </w:rPr>
        <w:t>Rippe E. Compression of solids and compressed dosage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forms.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In: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Encyclopedia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technology.</w:t>
      </w:r>
      <w:r>
        <w:rPr>
          <w:spacing w:val="-45"/>
          <w:w w:val="90"/>
          <w:sz w:val="20"/>
        </w:rPr>
        <w:t> </w:t>
      </w:r>
      <w:r>
        <w:rPr>
          <w:w w:val="90"/>
          <w:sz w:val="20"/>
        </w:rPr>
        <w:t>Swarbrick J. (Eds) 3: Marcel Dekker. Inc. NY.1990, 149-</w:t>
      </w:r>
      <w:r>
        <w:rPr>
          <w:spacing w:val="1"/>
          <w:w w:val="90"/>
          <w:sz w:val="20"/>
        </w:rPr>
        <w:t> </w:t>
      </w:r>
      <w:r>
        <w:rPr>
          <w:sz w:val="20"/>
        </w:rPr>
        <w:t>166.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0" w:lineRule="auto" w:before="2" w:after="0"/>
        <w:ind w:left="418" w:right="207" w:hanging="272"/>
        <w:jc w:val="both"/>
        <w:rPr>
          <w:sz w:val="20"/>
        </w:rPr>
      </w:pPr>
      <w:r>
        <w:rPr>
          <w:w w:val="95"/>
          <w:sz w:val="20"/>
        </w:rPr>
        <w:t>Pharmacopoeia of india; Ministry of Health and family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welfare, Govt. of India Controller of Publications, New</w:t>
      </w:r>
      <w:r>
        <w:rPr>
          <w:spacing w:val="1"/>
          <w:w w:val="95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1996,</w:t>
      </w:r>
      <w:r>
        <w:rPr>
          <w:spacing w:val="-1"/>
          <w:sz w:val="20"/>
        </w:rPr>
        <w:t> </w:t>
      </w:r>
      <w:r>
        <w:rPr>
          <w:sz w:val="20"/>
        </w:rPr>
        <w:t>2:36.</w:t>
      </w:r>
    </w:p>
    <w:p>
      <w:pPr>
        <w:spacing w:after="0" w:line="230" w:lineRule="auto"/>
        <w:jc w:val="both"/>
        <w:rPr>
          <w:sz w:val="20"/>
        </w:rPr>
        <w:sectPr>
          <w:pgSz w:w="12240" w:h="15840"/>
          <w:pgMar w:header="720" w:footer="1015" w:top="1120" w:bottom="1200" w:left="760" w:right="700"/>
          <w:cols w:num="2" w:equalWidth="0">
            <w:col w:w="5042" w:space="531"/>
            <w:col w:w="5207"/>
          </w:cols>
        </w:sectPr>
      </w:pP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83" w:after="0"/>
        <w:ind w:left="507" w:right="47" w:hanging="360"/>
        <w:jc w:val="both"/>
        <w:rPr>
          <w:sz w:val="20"/>
        </w:rPr>
      </w:pPr>
      <w:r>
        <w:rPr>
          <w:spacing w:val="-1"/>
          <w:w w:val="95"/>
          <w:sz w:val="20"/>
        </w:rPr>
        <w:t>Pharmacopoeia </w:t>
      </w:r>
      <w:r>
        <w:rPr>
          <w:w w:val="95"/>
          <w:sz w:val="20"/>
        </w:rPr>
        <w:t>of India; Ministry of Health and family</w:t>
      </w:r>
      <w:r>
        <w:rPr>
          <w:spacing w:val="-48"/>
          <w:w w:val="95"/>
          <w:sz w:val="20"/>
        </w:rPr>
        <w:t> </w:t>
      </w:r>
      <w:r>
        <w:rPr>
          <w:spacing w:val="-1"/>
          <w:w w:val="95"/>
          <w:sz w:val="20"/>
        </w:rPr>
        <w:t>welfare, Govt. </w:t>
      </w:r>
      <w:r>
        <w:rPr>
          <w:w w:val="95"/>
          <w:sz w:val="20"/>
        </w:rPr>
        <w:t>of India Controller of Publications, New</w:t>
      </w:r>
      <w:r>
        <w:rPr>
          <w:spacing w:val="-48"/>
          <w:w w:val="95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2007,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z w:val="20"/>
        </w:rPr>
        <w:t>1795.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1" w:after="0"/>
        <w:ind w:left="507" w:right="39" w:hanging="360"/>
        <w:jc w:val="both"/>
        <w:rPr>
          <w:sz w:val="20"/>
        </w:rPr>
      </w:pPr>
      <w:r>
        <w:rPr>
          <w:w w:val="85"/>
          <w:sz w:val="20"/>
        </w:rPr>
        <w:t>Sharma Y.R., Elementary organic spectroscopy principles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and chemical Applicatins. Chand and Co., New Delhi.,</w:t>
      </w:r>
      <w:r>
        <w:rPr>
          <w:spacing w:val="1"/>
          <w:w w:val="90"/>
          <w:sz w:val="20"/>
        </w:rPr>
        <w:t> </w:t>
      </w:r>
      <w:r>
        <w:rPr>
          <w:sz w:val="20"/>
        </w:rPr>
        <w:t>2005, 5:65-133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1" w:after="0"/>
        <w:ind w:left="507" w:right="40" w:hanging="360"/>
        <w:jc w:val="both"/>
        <w:rPr>
          <w:sz w:val="20"/>
        </w:rPr>
      </w:pPr>
      <w:r>
        <w:rPr>
          <w:w w:val="90"/>
          <w:sz w:val="20"/>
        </w:rPr>
        <w:t>The United States Pharmacopoeia,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 United States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Pharmacopoeial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Convention,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Rockville,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MD: 1942.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2" w:after="0"/>
        <w:ind w:left="507" w:right="43" w:hanging="360"/>
        <w:jc w:val="both"/>
        <w:rPr>
          <w:sz w:val="20"/>
        </w:rPr>
      </w:pPr>
      <w:r>
        <w:rPr>
          <w:w w:val="90"/>
          <w:sz w:val="20"/>
        </w:rPr>
        <w:t>Mulye N.V., and Turco S.J., A simple model based on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first order kinetics to explain release of highly water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soluble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from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porous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dicalcium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phosphate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dehydrate matrices. Drug. Dev. Ind. Pharm. 1995, 21:</w:t>
      </w:r>
      <w:r>
        <w:rPr>
          <w:spacing w:val="1"/>
          <w:w w:val="90"/>
          <w:sz w:val="20"/>
        </w:rPr>
        <w:t> </w:t>
      </w:r>
      <w:r>
        <w:rPr>
          <w:sz w:val="20"/>
        </w:rPr>
        <w:t>943-953.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1" w:after="0"/>
        <w:ind w:left="507" w:right="38" w:hanging="360"/>
        <w:jc w:val="both"/>
        <w:rPr>
          <w:sz w:val="20"/>
        </w:rPr>
      </w:pPr>
      <w:r>
        <w:rPr>
          <w:w w:val="85"/>
          <w:sz w:val="20"/>
        </w:rPr>
        <w:t>Higuchi T.C., Mechanism of sustained action medication,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theoretical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analysis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rate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release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solid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dispersed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solid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matrices.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J.Pharm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Sci.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1963.</w:t>
      </w:r>
      <w:r>
        <w:rPr>
          <w:spacing w:val="1"/>
          <w:w w:val="95"/>
          <w:sz w:val="20"/>
        </w:rPr>
        <w:t> </w:t>
      </w:r>
      <w:r>
        <w:rPr>
          <w:sz w:val="20"/>
        </w:rPr>
        <w:t>52:1145-1149.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2" w:after="0"/>
        <w:ind w:left="507" w:right="38" w:hanging="360"/>
        <w:jc w:val="both"/>
        <w:rPr>
          <w:sz w:val="20"/>
        </w:rPr>
      </w:pPr>
      <w:r>
        <w:rPr>
          <w:spacing w:val="-1"/>
          <w:w w:val="95"/>
          <w:sz w:val="20"/>
        </w:rPr>
        <w:t>Varelas </w:t>
      </w:r>
      <w:r>
        <w:rPr>
          <w:w w:val="95"/>
          <w:sz w:val="20"/>
        </w:rPr>
        <w:t>C.G., Dixon D.G. and Steiner C., Zero-order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release from </w:t>
      </w:r>
      <w:r>
        <w:rPr>
          <w:w w:val="95"/>
          <w:sz w:val="20"/>
        </w:rPr>
        <w:t>biphasic polymer Hydrogels, J. Control</w:t>
      </w:r>
      <w:r>
        <w:rPr>
          <w:spacing w:val="1"/>
          <w:w w:val="95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1995,</w:t>
      </w:r>
      <w:r>
        <w:rPr>
          <w:spacing w:val="-3"/>
          <w:sz w:val="20"/>
        </w:rPr>
        <w:t> </w:t>
      </w:r>
      <w:r>
        <w:rPr>
          <w:sz w:val="20"/>
        </w:rPr>
        <w:t>34:</w:t>
      </w:r>
      <w:r>
        <w:rPr>
          <w:spacing w:val="-3"/>
          <w:sz w:val="20"/>
        </w:rPr>
        <w:t> </w:t>
      </w:r>
      <w:r>
        <w:rPr>
          <w:sz w:val="20"/>
        </w:rPr>
        <w:t>185-192.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3" w:after="0"/>
        <w:ind w:left="507" w:right="44" w:hanging="360"/>
        <w:jc w:val="both"/>
        <w:rPr>
          <w:sz w:val="20"/>
        </w:rPr>
      </w:pPr>
      <w:r>
        <w:rPr>
          <w:w w:val="95"/>
          <w:sz w:val="20"/>
        </w:rPr>
        <w:t>Korsmeyer R.W; Gurny R; Doelker E; Buri P. and</w:t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Peppas N.A., Mechanisms os solute release from porous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hydrophilic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polymers.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Int.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J.Pharm.,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1983,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15: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25-35.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83" w:after="0"/>
        <w:ind w:left="507" w:right="212" w:hanging="360"/>
        <w:jc w:val="both"/>
        <w:rPr>
          <w:sz w:val="20"/>
        </w:rPr>
      </w:pPr>
      <w:r>
        <w:rPr>
          <w:w w:val="82"/>
          <w:sz w:val="20"/>
        </w:rPr>
        <w:br w:type="column"/>
      </w:r>
      <w:r>
        <w:rPr>
          <w:w w:val="95"/>
          <w:sz w:val="20"/>
        </w:rPr>
        <w:t>Yeok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P.G;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Babla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L.B.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NKbat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Design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48"/>
          <w:w w:val="95"/>
          <w:sz w:val="20"/>
        </w:rPr>
        <w:t> </w:t>
      </w:r>
      <w:r>
        <w:rPr>
          <w:spacing w:val="-1"/>
          <w:w w:val="95"/>
          <w:sz w:val="20"/>
        </w:rPr>
        <w:t>evaluation </w:t>
      </w:r>
      <w:r>
        <w:rPr>
          <w:w w:val="95"/>
          <w:sz w:val="20"/>
        </w:rPr>
        <w:t>of tanthan gum based sustained release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matrix tablets of Dictofenac Sodium Indian J.pharm.Sci.,</w:t>
      </w:r>
      <w:r>
        <w:rPr>
          <w:spacing w:val="-45"/>
          <w:w w:val="90"/>
          <w:sz w:val="20"/>
        </w:rPr>
        <w:t> </w:t>
      </w:r>
      <w:r>
        <w:rPr>
          <w:sz w:val="20"/>
        </w:rPr>
        <w:t>2006, 68: 185-189.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2" w:after="0"/>
        <w:ind w:left="507" w:right="207" w:hanging="360"/>
        <w:jc w:val="both"/>
        <w:rPr>
          <w:sz w:val="20"/>
        </w:rPr>
      </w:pPr>
      <w:r>
        <w:rPr>
          <w:w w:val="90"/>
          <w:sz w:val="20"/>
        </w:rPr>
        <w:t>Ganesh S., Radhakrishnan M., Ravi M., Prasanna and</w:t>
      </w:r>
      <w:r>
        <w:rPr>
          <w:spacing w:val="1"/>
          <w:w w:val="90"/>
          <w:sz w:val="20"/>
        </w:rPr>
        <w:t> </w:t>
      </w:r>
      <w:r>
        <w:rPr>
          <w:sz w:val="20"/>
        </w:rPr>
        <w:t>Kalyani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Invitro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w w:val="90"/>
          <w:sz w:val="20"/>
        </w:rPr>
        <w:t>combination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hydrophilic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42"/>
          <w:sz w:val="20"/>
        </w:rPr>
        <w:t> </w:t>
      </w:r>
      <w:r>
        <w:rPr>
          <w:w w:val="90"/>
          <w:sz w:val="20"/>
        </w:rPr>
        <w:t>hydrophobic</w:t>
      </w:r>
      <w:r>
        <w:rPr>
          <w:spacing w:val="43"/>
          <w:sz w:val="20"/>
        </w:rPr>
        <w:t> </w:t>
      </w:r>
      <w:r>
        <w:rPr>
          <w:w w:val="90"/>
          <w:sz w:val="20"/>
        </w:rPr>
        <w:t>polymers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on controlled release Zidovualine matrix tablets. Ind. J.</w:t>
      </w:r>
      <w:r>
        <w:rPr>
          <w:spacing w:val="1"/>
          <w:w w:val="90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Sci.,</w:t>
      </w:r>
      <w:r>
        <w:rPr>
          <w:spacing w:val="-4"/>
          <w:sz w:val="20"/>
        </w:rPr>
        <w:t> </w:t>
      </w:r>
      <w:r>
        <w:rPr>
          <w:sz w:val="20"/>
        </w:rPr>
        <w:t>2008,</w:t>
      </w:r>
      <w:r>
        <w:rPr>
          <w:spacing w:val="-4"/>
          <w:sz w:val="20"/>
        </w:rPr>
        <w:t> </w:t>
      </w:r>
      <w:r>
        <w:rPr>
          <w:sz w:val="20"/>
        </w:rPr>
        <w:t>70:</w:t>
      </w:r>
      <w:r>
        <w:rPr>
          <w:spacing w:val="-4"/>
          <w:sz w:val="20"/>
        </w:rPr>
        <w:t> </w:t>
      </w:r>
      <w:r>
        <w:rPr>
          <w:sz w:val="20"/>
        </w:rPr>
        <w:t>461-465.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1" w:after="0"/>
        <w:ind w:left="507" w:right="207" w:hanging="360"/>
        <w:jc w:val="both"/>
        <w:rPr>
          <w:sz w:val="20"/>
        </w:rPr>
      </w:pPr>
      <w:r>
        <w:rPr>
          <w:w w:val="90"/>
          <w:sz w:val="20"/>
        </w:rPr>
        <w:t>Punna Rao R., Sindhura G. and Ranendra Narayan S.,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Design and study of oral controlled release tablets</w:t>
      </w:r>
      <w:r>
        <w:rPr>
          <w:spacing w:val="1"/>
          <w:w w:val="95"/>
          <w:sz w:val="20"/>
        </w:rPr>
        <w:t> </w:t>
      </w:r>
      <w:r>
        <w:rPr>
          <w:w w:val="95"/>
          <w:position w:val="1"/>
          <w:sz w:val="20"/>
        </w:rPr>
        <w:t>AAPS</w:t>
      </w:r>
      <w:r>
        <w:rPr>
          <w:spacing w:val="-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pharm.</w:t>
      </w:r>
      <w:r>
        <w:rPr>
          <w:spacing w:val="-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Sci.,</w:t>
      </w:r>
      <w:r>
        <w:rPr>
          <w:spacing w:val="-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Tech.,</w:t>
      </w:r>
      <w:r>
        <w:rPr>
          <w:spacing w:val="-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2007,</w:t>
      </w:r>
      <w:r>
        <w:rPr>
          <w:spacing w:val="-6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8:</w:t>
      </w:r>
      <w:r>
        <w:rPr>
          <w:spacing w:val="-7"/>
          <w:w w:val="95"/>
          <w:position w:val="1"/>
          <w:sz w:val="20"/>
        </w:rPr>
        <w:t> </w:t>
      </w:r>
      <w:r>
        <w:rPr>
          <w:w w:val="95"/>
          <w:position w:val="1"/>
          <w:sz w:val="20"/>
        </w:rPr>
        <w:t>E</w:t>
      </w:r>
      <w:r>
        <w:rPr>
          <w:w w:val="95"/>
          <w:sz w:val="13"/>
        </w:rPr>
        <w:t>1</w:t>
      </w:r>
      <w:r>
        <w:rPr>
          <w:w w:val="95"/>
          <w:position w:val="1"/>
          <w:sz w:val="20"/>
        </w:rPr>
        <w:t>-E</w:t>
      </w:r>
      <w:r>
        <w:rPr>
          <w:w w:val="95"/>
          <w:sz w:val="13"/>
        </w:rPr>
        <w:t>9</w:t>
      </w:r>
      <w:r>
        <w:rPr>
          <w:w w:val="95"/>
          <w:position w:val="1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3" w:after="0"/>
        <w:ind w:left="507" w:right="210" w:hanging="360"/>
        <w:jc w:val="both"/>
        <w:rPr>
          <w:sz w:val="20"/>
        </w:rPr>
      </w:pPr>
      <w:r>
        <w:rPr>
          <w:w w:val="85"/>
          <w:sz w:val="20"/>
        </w:rPr>
        <w:t>Sundarmoorthy K., Kavimani., Vetrichelvan., Manna P.K.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and Venkappayya D., formulation and evaluation of</w:t>
      </w:r>
      <w:r>
        <w:rPr>
          <w:spacing w:val="1"/>
          <w:w w:val="95"/>
          <w:sz w:val="20"/>
        </w:rPr>
        <w:t> </w:t>
      </w:r>
      <w:r>
        <w:rPr>
          <w:sz w:val="20"/>
        </w:rPr>
        <w:t>extended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w w:val="95"/>
          <w:sz w:val="20"/>
        </w:rPr>
        <w:t>hydrochloride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using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combined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hydrophobic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hydrophilic matrix. Indian. J. pharm. Edu. Res., 2008,</w:t>
      </w:r>
      <w:r>
        <w:rPr>
          <w:spacing w:val="1"/>
          <w:w w:val="90"/>
          <w:sz w:val="20"/>
        </w:rPr>
        <w:t> </w:t>
      </w:r>
      <w:r>
        <w:rPr>
          <w:sz w:val="20"/>
        </w:rPr>
        <w:t>42: 232-242.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30" w:lineRule="auto" w:before="2" w:after="0"/>
        <w:ind w:left="507" w:right="211" w:hanging="360"/>
        <w:jc w:val="both"/>
        <w:rPr>
          <w:sz w:val="20"/>
        </w:rPr>
      </w:pPr>
      <w:r>
        <w:rPr>
          <w:spacing w:val="-1"/>
          <w:w w:val="95"/>
          <w:sz w:val="20"/>
        </w:rPr>
        <w:t>Kim H. and Fassihi </w:t>
      </w:r>
      <w:r>
        <w:rPr>
          <w:w w:val="95"/>
          <w:sz w:val="20"/>
        </w:rPr>
        <w:t>R., Application of binary polymer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system in drug release rate modulation. 2. Influence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formulation variables and hydrodynamic conditions on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kinetics.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J.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pharm.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Sci.,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1997,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86: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323-328.</w:t>
      </w:r>
    </w:p>
    <w:sectPr>
      <w:pgSz w:w="12240" w:h="15840"/>
      <w:pgMar w:header="720" w:footer="1015" w:top="1120" w:bottom="1200" w:left="760" w:right="700"/>
      <w:cols w:num="2" w:equalWidth="0">
        <w:col w:w="5041" w:space="531"/>
        <w:col w:w="5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0148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0143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0138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0133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015360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1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8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7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3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3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9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decimal"/>
      <w:lvlText w:val="%1"/>
      <w:lvlJc w:val="left"/>
      <w:pPr>
        <w:ind w:left="521" w:hanging="37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21" w:hanging="375"/>
        <w:jc w:val="left"/>
      </w:pPr>
      <w:rPr>
        <w:rFonts w:hint="default" w:ascii="Microsoft Sans Serif" w:hAnsi="Microsoft Sans Serif" w:eastAsia="Microsoft Sans Serif" w:cs="Microsoft Sans Serif"/>
        <w:spacing w:val="-1"/>
        <w:w w:val="78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78" w:hanging="18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39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6" w:lineRule="exact"/>
      <w:ind w:left="147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07" w:right="20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jayachandrandl@rediff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2023-10-07T13:08:09Z</dcterms:created>
  <dcterms:modified xsi:type="dcterms:W3CDTF">2023-10-07T13:08:09Z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