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6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1712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9"/>
        <w:rPr>
          <w:b/>
          <w:i/>
          <w:sz w:val="23"/>
        </w:rPr>
      </w:pPr>
    </w:p>
    <w:p>
      <w:pPr>
        <w:spacing w:before="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7.467659pt;width:109.45pt;height:96.6pt;mso-position-horizontal-relative:page;mso-position-vertical-relative:paragraph;z-index:15732224" coordorigin="1411,-949" coordsize="2189,1932">
            <v:shape style="position:absolute;left:1411;top:-950;width:2189;height:27" coordorigin="1411,-949" coordsize="2189,27" path="m3600,-930l1411,-930,1411,-923,3600,-923,3600,-930xm3600,-949l1411,-949,1411,-942,3600,-942,3600,-949xe" filled="true" fillcolor="#000000" stroked="false">
              <v:path arrowok="t"/>
              <v:fill type="solid"/>
            </v:shape>
            <v:shape style="position:absolute;left:1492;top:-921;width:2024;height:1856" type="#_x0000_t75" stroked="false">
              <v:imagedata r:id="rId7" o:title=""/>
            </v:shape>
            <v:shape style="position:absolute;left:1439;top:975;width:2132;height:8" coordorigin="1440,975" coordsize="2132,8" path="m1966,975l1440,975,1440,983,1966,983,1966,975xm1975,975l1968,975,1968,983,1975,983,1975,975xm2604,975l1978,975,1978,983,2604,983,2604,975xm2614,975l2606,975,2606,983,2614,983,2614,975xm3571,975l2616,975,2616,983,3571,983,3571,97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4"/>
        <w:rPr>
          <w:b/>
          <w:sz w:val="11"/>
        </w:rPr>
      </w:pPr>
      <w:r>
        <w:rPr/>
        <w:pict>
          <v:shape style="position:absolute;margin-left:349.559021pt;margin-top:8.476417pt;width:189.75pt;height:3.5pt;mso-position-horizontal-relative:page;mso-position-vertical-relative:paragraph;z-index:-15728640;mso-wrap-distance-left:0;mso-wrap-distance-right:0" coordorigin="6991,170" coordsize="3795,70" path="m10786,227l6991,227,6991,239,10786,239,10786,227xm10786,170l6991,170,6991,196,10786,196,10786,17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20" w:right="1000"/>
          <w:pgNumType w:start="429"/>
          <w:cols w:num="3" w:equalWidth="0">
            <w:col w:w="2109" w:space="40"/>
            <w:col w:w="3286" w:space="39"/>
            <w:col w:w="4216"/>
          </w:cols>
        </w:sectPr>
      </w:pPr>
    </w:p>
    <w:p>
      <w:pPr>
        <w:pStyle w:val="BodyText"/>
        <w:spacing w:before="6"/>
        <w:rPr>
          <w:b/>
          <w:sz w:val="10"/>
        </w:rPr>
      </w:pPr>
    </w:p>
    <w:p>
      <w:pPr>
        <w:pStyle w:val="BodyText"/>
        <w:spacing w:line="69" w:lineRule="exact"/>
        <w:ind w:left="577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tabs>
          <w:tab w:pos="855" w:val="left" w:leader="none"/>
          <w:tab w:pos="2216" w:val="right" w:leader="none"/>
        </w:tabs>
        <w:spacing w:line="172" w:lineRule="auto" w:before="105"/>
        <w:ind w:left="32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216" w:val="right" w:leader="none"/>
        </w:tabs>
        <w:spacing w:line="128" w:lineRule="exact" w:before="0"/>
        <w:ind w:left="855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789804pt;width:106.6pt;height:.4pt;mso-position-horizontal-relative:page;mso-position-vertical-relative:paragraph;z-index:-15727616;mso-wrap-distance-left:0;mso-wrap-distance-right:0" coordorigin="1440,156" coordsize="2132,8" path="m1966,156l1440,156,1440,163,1966,163,1966,156xm1975,156l1968,156,1968,163,1975,163,1975,156xm2604,156l1978,156,1978,163,2604,163,2604,156xm2614,156l2606,156,2606,163,2614,163,2614,156xm3571,156l2616,156,2616,163,3571,163,3571,156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6" w:lineRule="auto" w:before="0"/>
        <w:ind w:left="229" w:right="458" w:firstLine="0"/>
        <w:jc w:val="center"/>
        <w:rPr>
          <w:b/>
          <w:sz w:val="26"/>
        </w:rPr>
      </w:pPr>
      <w:r>
        <w:rPr>
          <w:b/>
          <w:sz w:val="26"/>
        </w:rPr>
        <w:t>FORMULATION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TRANSDERMAL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PATCH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BY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FACTORIAL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DESIGN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MANAGEMENT OF HYPERTENSION: </w:t>
      </w:r>
      <w:r>
        <w:rPr>
          <w:b/>
          <w:i/>
          <w:sz w:val="26"/>
        </w:rPr>
        <w:t>IN VITRO</w:t>
      </w:r>
      <w:r>
        <w:rPr>
          <w:b/>
          <w:sz w:val="26"/>
        </w:rPr>
        <w:t>, </w:t>
      </w:r>
      <w:r>
        <w:rPr>
          <w:b/>
          <w:i/>
          <w:sz w:val="26"/>
        </w:rPr>
        <w:t>EX VIVO </w:t>
      </w:r>
      <w:r>
        <w:rPr>
          <w:b/>
          <w:sz w:val="26"/>
        </w:rPr>
        <w:t>AND </w:t>
      </w:r>
      <w:r>
        <w:rPr>
          <w:b/>
          <w:i/>
          <w:sz w:val="26"/>
        </w:rPr>
        <w:t>IN VIVO</w:t>
      </w:r>
      <w:r>
        <w:rPr>
          <w:b/>
          <w:i/>
          <w:spacing w:val="1"/>
          <w:sz w:val="26"/>
        </w:rPr>
        <w:t> </w:t>
      </w:r>
      <w:r>
        <w:rPr>
          <w:b/>
          <w:sz w:val="26"/>
        </w:rPr>
        <w:t>SKIN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IRRITATION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EVALUATION</w:t>
      </w:r>
    </w:p>
    <w:p>
      <w:pPr>
        <w:pStyle w:val="Heading1"/>
        <w:spacing w:line="271" w:lineRule="exact" w:before="0"/>
        <w:ind w:left="235" w:right="458"/>
        <w:jc w:val="center"/>
      </w:pPr>
      <w:r>
        <w:rPr/>
        <w:t>*</w:t>
      </w:r>
      <w:r>
        <w:rPr>
          <w:vertAlign w:val="superscript"/>
        </w:rPr>
        <w:t>1</w:t>
      </w:r>
      <w:r>
        <w:rPr>
          <w:vertAlign w:val="baseline"/>
        </w:rPr>
        <w:t>Sunitha</w:t>
      </w:r>
      <w:r>
        <w:rPr>
          <w:spacing w:val="-4"/>
          <w:vertAlign w:val="baseline"/>
        </w:rPr>
        <w:t> </w:t>
      </w:r>
      <w:r>
        <w:rPr>
          <w:vertAlign w:val="baseline"/>
        </w:rPr>
        <w:t>Sampathi,</w:t>
      </w:r>
      <w:r>
        <w:rPr>
          <w:spacing w:val="-4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Sravanthi</w:t>
      </w:r>
      <w:r>
        <w:rPr>
          <w:spacing w:val="-2"/>
          <w:vertAlign w:val="baseline"/>
        </w:rPr>
        <w:t> </w:t>
      </w:r>
      <w:r>
        <w:rPr>
          <w:vertAlign w:val="baseline"/>
        </w:rPr>
        <w:t>Anampally,</w:t>
      </w:r>
      <w:r>
        <w:rPr>
          <w:spacing w:val="-3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Nataraj</w:t>
      </w:r>
      <w:r>
        <w:rPr>
          <w:spacing w:val="-2"/>
          <w:vertAlign w:val="baseline"/>
        </w:rPr>
        <w:t> </w:t>
      </w:r>
      <w:r>
        <w:rPr>
          <w:vertAlign w:val="baseline"/>
        </w:rPr>
        <w:t>Narra.</w:t>
      </w:r>
    </w:p>
    <w:p>
      <w:pPr>
        <w:spacing w:line="276" w:lineRule="auto" w:before="40"/>
        <w:ind w:left="949" w:right="458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Department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Pharmaceutics,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National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Education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Research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(NIPERH),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Balanagar, Hyderabad, A.P. 500037, India.</w:t>
      </w:r>
    </w:p>
    <w:p>
      <w:pPr>
        <w:spacing w:line="278" w:lineRule="auto" w:before="0"/>
        <w:ind w:left="798" w:right="669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Department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Pharmaceutics,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Srikrupa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Vill: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Velkatta,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Siddipet.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District: Medak,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A.P. – 502103. India.</w:t>
      </w:r>
    </w:p>
    <w:p>
      <w:pPr>
        <w:pStyle w:val="BodyText"/>
        <w:spacing w:before="5"/>
        <w:rPr>
          <w:sz w:val="18"/>
        </w:rPr>
      </w:pPr>
      <w:r>
        <w:rPr/>
        <w:pict>
          <v:group style="position:absolute;margin-left:72.599998pt;margin-top:12.585149pt;width:450.05pt;height:1.3pt;mso-position-horizontal-relative:page;mso-position-vertical-relative:paragraph;z-index:-15727104;mso-wrap-distance-left:0;mso-wrap-distance-right:0" coordorigin="1452,252" coordsize="9001,26">
            <v:line style="position:absolute" from="1452,270" to="10452,270" stroked="true" strokeweight=".756pt" strokecolor="#000000">
              <v:stroke dashstyle="solid"/>
            </v:line>
            <v:rect style="position:absolute;left:1452;top:251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1"/>
      </w:pPr>
      <w:r>
        <w:rPr/>
        <w:t>Abstract</w:t>
      </w:r>
    </w:p>
    <w:p>
      <w:pPr>
        <w:pStyle w:val="BodyText"/>
        <w:spacing w:line="276" w:lineRule="auto" w:before="34"/>
        <w:ind w:left="220" w:right="439"/>
        <w:jc w:val="both"/>
      </w:pPr>
      <w:r>
        <w:rPr/>
        <w:t>An attempt was made to formulate and evaluate the trandolapril transdermal drug delivery system. The matrix</w:t>
      </w:r>
      <w:r>
        <w:rPr>
          <w:spacing w:val="1"/>
        </w:rPr>
        <w:t> </w:t>
      </w:r>
      <w:r>
        <w:rPr/>
        <w:t>type films were prepared by 3</w:t>
      </w:r>
      <w:r>
        <w:rPr>
          <w:vertAlign w:val="superscript"/>
        </w:rPr>
        <w:t>2</w:t>
      </w:r>
      <w:r>
        <w:rPr>
          <w:vertAlign w:val="baseline"/>
        </w:rPr>
        <w:t> factorial design using solvent casting technique with polymers like Eudragit RL</w:t>
      </w:r>
      <w:r>
        <w:rPr>
          <w:spacing w:val="1"/>
          <w:vertAlign w:val="baseline"/>
        </w:rPr>
        <w:t> </w:t>
      </w:r>
      <w:r>
        <w:rPr>
          <w:vertAlign w:val="baseline"/>
        </w:rPr>
        <w:t>100 and HPMC K15M. Di-butyl phthalate and DMSO were used as plasticizer and penetration enhancer.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films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physicochemical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characteristics.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excepient</w:t>
      </w:r>
      <w:r>
        <w:rPr>
          <w:spacing w:val="1"/>
          <w:vertAlign w:val="baseline"/>
        </w:rPr>
        <w:t> </w:t>
      </w:r>
      <w:r>
        <w:rPr>
          <w:vertAlign w:val="baseline"/>
        </w:rPr>
        <w:t>Compatibility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-47"/>
          <w:vertAlign w:val="baseline"/>
        </w:rPr>
        <w:t> </w:t>
      </w:r>
      <w:r>
        <w:rPr>
          <w:vertAlign w:val="baseline"/>
        </w:rPr>
        <w:t>determined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Fourier</w:t>
      </w:r>
      <w:r>
        <w:rPr>
          <w:spacing w:val="1"/>
          <w:vertAlign w:val="baseline"/>
        </w:rPr>
        <w:t> </w:t>
      </w:r>
      <w:r>
        <w:rPr>
          <w:vertAlign w:val="baseline"/>
        </w:rPr>
        <w:t>transform</w:t>
      </w:r>
      <w:r>
        <w:rPr>
          <w:spacing w:val="1"/>
          <w:vertAlign w:val="baseline"/>
        </w:rPr>
        <w:t> </w:t>
      </w:r>
      <w:r>
        <w:rPr>
          <w:vertAlign w:val="baseline"/>
        </w:rPr>
        <w:t>infrared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spectroscopy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scanning</w:t>
      </w:r>
      <w:r>
        <w:rPr>
          <w:spacing w:val="1"/>
          <w:vertAlign w:val="baseline"/>
        </w:rPr>
        <w:t> </w:t>
      </w:r>
      <w:r>
        <w:rPr>
          <w:vertAlign w:val="baseline"/>
        </w:rPr>
        <w:t>calorimetry.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In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permeation studies were performed using Franz diffusion cell. </w:t>
      </w:r>
      <w:r>
        <w:rPr>
          <w:i/>
          <w:vertAlign w:val="baseline"/>
        </w:rPr>
        <w:t>Ex vivo </w:t>
      </w:r>
      <w:r>
        <w:rPr>
          <w:vertAlign w:val="baseline"/>
        </w:rPr>
        <w:t>studies were performed using skin of</w:t>
      </w:r>
      <w:r>
        <w:rPr>
          <w:spacing w:val="1"/>
          <w:vertAlign w:val="baseline"/>
        </w:rPr>
        <w:t> </w:t>
      </w:r>
      <w:r>
        <w:rPr>
          <w:vertAlign w:val="baseline"/>
        </w:rPr>
        <w:t>albino rats. The results revealed that there is no interaction between drug and selected polymers. Drug content</w:t>
      </w:r>
      <w:r>
        <w:rPr>
          <w:spacing w:val="1"/>
          <w:vertAlign w:val="baseline"/>
        </w:rPr>
        <w:t> </w:t>
      </w:r>
      <w:r>
        <w:rPr>
          <w:vertAlign w:val="baseline"/>
        </w:rPr>
        <w:t>varied from</w:t>
      </w:r>
      <w:r>
        <w:rPr>
          <w:spacing w:val="1"/>
          <w:vertAlign w:val="baseline"/>
        </w:rPr>
        <w:t> </w:t>
      </w:r>
      <w:r>
        <w:rPr>
          <w:vertAlign w:val="baseline"/>
        </w:rPr>
        <w:t>96.43 ± 0.38 - 99.08 ± 0.8%. Moisture content and moisture uptake were increased for the patches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containing higher amount of HPMC due to its hydrophilic nature. It was found that the formulation 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followed</w:t>
      </w:r>
      <w:r>
        <w:rPr>
          <w:spacing w:val="-1"/>
          <w:vertAlign w:val="baseline"/>
        </w:rPr>
        <w:t> </w:t>
      </w:r>
      <w:r>
        <w:rPr>
          <w:vertAlign w:val="baseline"/>
        </w:rPr>
        <w:t>first</w:t>
      </w:r>
      <w:r>
        <w:rPr>
          <w:spacing w:val="-2"/>
          <w:vertAlign w:val="baseline"/>
        </w:rPr>
        <w:t> </w:t>
      </w:r>
      <w:r>
        <w:rPr>
          <w:vertAlign w:val="baseline"/>
        </w:rPr>
        <w:t>order release</w:t>
      </w:r>
      <w:r>
        <w:rPr>
          <w:spacing w:val="-2"/>
          <w:vertAlign w:val="baseline"/>
        </w:rPr>
        <w:t> </w:t>
      </w:r>
      <w:r>
        <w:rPr>
          <w:vertAlign w:val="baseline"/>
        </w:rPr>
        <w:t>kinetics with non-fickian</w:t>
      </w:r>
      <w:r>
        <w:rPr>
          <w:spacing w:val="-3"/>
          <w:vertAlign w:val="baseline"/>
        </w:rPr>
        <w:t> </w:t>
      </w:r>
      <w:r>
        <w:rPr>
          <w:vertAlign w:val="baseline"/>
        </w:rPr>
        <w:t>anomalous</w:t>
      </w:r>
      <w:r>
        <w:rPr>
          <w:spacing w:val="-3"/>
          <w:vertAlign w:val="baseline"/>
        </w:rPr>
        <w:t> </w:t>
      </w:r>
      <w:r>
        <w:rPr>
          <w:vertAlign w:val="baseline"/>
        </w:rPr>
        <w:t>diffusion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drug</w:t>
      </w:r>
      <w:r>
        <w:rPr>
          <w:spacing w:val="-2"/>
          <w:vertAlign w:val="baseline"/>
        </w:rPr>
        <w:t> </w:t>
      </w:r>
      <w:r>
        <w:rPr>
          <w:vertAlign w:val="baseline"/>
        </w:rPr>
        <w:t>release mechanism.</w:t>
      </w:r>
    </w:p>
    <w:p>
      <w:pPr>
        <w:pStyle w:val="BodyText"/>
        <w:spacing w:line="251" w:lineRule="exact"/>
        <w:ind w:left="220"/>
        <w:jc w:val="both"/>
      </w:pPr>
      <w:r>
        <w:rPr>
          <w:b/>
          <w:sz w:val="22"/>
        </w:rPr>
        <w:t>Key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words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/>
        <w:t>Trandolapril,</w:t>
      </w:r>
      <w:r>
        <w:rPr>
          <w:spacing w:val="-3"/>
        </w:rPr>
        <w:t> </w:t>
      </w:r>
      <w:r>
        <w:rPr/>
        <w:t>Eudragit</w:t>
      </w:r>
      <w:r>
        <w:rPr>
          <w:spacing w:val="-2"/>
        </w:rPr>
        <w:t> </w:t>
      </w:r>
      <w:r>
        <w:rPr/>
        <w:t>RL</w:t>
      </w:r>
      <w:r>
        <w:rPr>
          <w:spacing w:val="-5"/>
        </w:rPr>
        <w:t> </w:t>
      </w:r>
      <w:r>
        <w:rPr/>
        <w:t>100,</w:t>
      </w:r>
      <w:r>
        <w:rPr>
          <w:spacing w:val="-1"/>
        </w:rPr>
        <w:t> </w:t>
      </w:r>
      <w:r>
        <w:rPr/>
        <w:t>HPMC,</w:t>
      </w:r>
      <w:r>
        <w:rPr>
          <w:spacing w:val="-5"/>
        </w:rPr>
        <w:t> </w:t>
      </w:r>
      <w:r>
        <w:rPr/>
        <w:t>Transdermal matrix</w:t>
      </w:r>
      <w:r>
        <w:rPr>
          <w:spacing w:val="-2"/>
        </w:rPr>
        <w:t> </w:t>
      </w:r>
      <w:r>
        <w:rPr/>
        <w:t>films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81758pt;width:450.05pt;height:1.3pt;mso-position-horizontal-relative:page;mso-position-vertical-relative:paragraph;z-index:-15726592;mso-wrap-distance-left:0;mso-wrap-distance-right:0" coordorigin="1452,294" coordsize="9001,26">
            <v:line style="position:absolute" from="1452,312" to="10452,312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40" w:bottom="280" w:left="1220" w:right="1000"/>
        </w:sectPr>
      </w:pPr>
    </w:p>
    <w:p>
      <w:pPr>
        <w:pStyle w:val="Heading2"/>
        <w:spacing w:before="94"/>
      </w:pPr>
      <w:r>
        <w:rPr/>
        <w:t>Introduction</w:t>
      </w:r>
    </w:p>
    <w:p>
      <w:pPr>
        <w:pStyle w:val="BodyText"/>
        <w:spacing w:line="276" w:lineRule="auto" w:before="34"/>
        <w:ind w:left="220" w:right="38"/>
        <w:jc w:val="both"/>
      </w:pPr>
      <w:r>
        <w:rPr/>
        <w:t>Tremendous</w:t>
      </w:r>
      <w:r>
        <w:rPr>
          <w:spacing w:val="1"/>
        </w:rPr>
        <w:t> </w:t>
      </w:r>
      <w:r>
        <w:rPr/>
        <w:t>efforts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focussed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>
          <w:vertAlign w:val="superscript"/>
        </w:rPr>
        <w:t>[1]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Transdermal</w:t>
      </w:r>
      <w:r>
        <w:rPr>
          <w:spacing w:val="26"/>
          <w:vertAlign w:val="baseline"/>
        </w:rPr>
        <w:t> </w:t>
      </w:r>
      <w:r>
        <w:rPr>
          <w:vertAlign w:val="baseline"/>
        </w:rPr>
        <w:t>drug</w:t>
      </w:r>
      <w:r>
        <w:rPr>
          <w:spacing w:val="26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26"/>
          <w:vertAlign w:val="baseline"/>
        </w:rPr>
        <w:t> </w:t>
      </w:r>
      <w:r>
        <w:rPr>
          <w:vertAlign w:val="baseline"/>
        </w:rPr>
        <w:t>system</w:t>
      </w:r>
      <w:r>
        <w:rPr>
          <w:spacing w:val="26"/>
          <w:vertAlign w:val="baseline"/>
        </w:rPr>
        <w:t> </w:t>
      </w:r>
      <w:r>
        <w:rPr>
          <w:vertAlign w:val="baseline"/>
        </w:rPr>
        <w:t>was</w:t>
      </w:r>
      <w:r>
        <w:rPr>
          <w:spacing w:val="25"/>
          <w:vertAlign w:val="baseline"/>
        </w:rPr>
        <w:t> </w:t>
      </w:r>
      <w:r>
        <w:rPr>
          <w:vertAlign w:val="baseline"/>
        </w:rPr>
        <w:t>introduced</w:t>
      </w:r>
      <w:r>
        <w:rPr>
          <w:spacing w:val="-47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overcome</w:t>
      </w:r>
      <w:r>
        <w:rPr>
          <w:spacing w:val="1"/>
          <w:vertAlign w:val="baseline"/>
        </w:rPr>
        <w:t> </w:t>
      </w:r>
      <w:r>
        <w:rPr>
          <w:vertAlign w:val="baseline"/>
        </w:rPr>
        <w:t>difficulties</w:t>
      </w:r>
      <w:r>
        <w:rPr>
          <w:spacing w:val="1"/>
          <w:vertAlign w:val="baseline"/>
        </w:rPr>
        <w:t> </w:t>
      </w:r>
      <w:r>
        <w:rPr>
          <w:vertAlign w:val="baseline"/>
        </w:rPr>
        <w:t>faced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 systems. Transdermal patches are mainly</w:t>
      </w:r>
      <w:r>
        <w:rPr>
          <w:spacing w:val="1"/>
          <w:vertAlign w:val="baseline"/>
        </w:rPr>
        <w:t> </w:t>
      </w:r>
      <w:r>
        <w:rPr>
          <w:vertAlign w:val="baseline"/>
        </w:rPr>
        <w:t>used to deliver a specific dose of drug through the</w:t>
      </w:r>
      <w:r>
        <w:rPr>
          <w:spacing w:val="1"/>
          <w:vertAlign w:val="baseline"/>
        </w:rPr>
        <w:t> </w:t>
      </w:r>
      <w:r>
        <w:rPr>
          <w:vertAlign w:val="baseline"/>
        </w:rPr>
        <w:t>skin into blood stream and this was first approved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FDA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1981.</w:t>
      </w:r>
      <w:r>
        <w:rPr>
          <w:spacing w:val="1"/>
          <w:vertAlign w:val="baseline"/>
        </w:rPr>
        <w:t> </w:t>
      </w:r>
      <w:r>
        <w:rPr>
          <w:vertAlign w:val="baseline"/>
        </w:rPr>
        <w:t>Transdermal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mainly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</w:t>
      </w:r>
      <w:r>
        <w:rPr>
          <w:spacing w:val="1"/>
          <w:vertAlign w:val="baseline"/>
        </w:rPr>
        <w:t> </w:t>
      </w:r>
      <w:r>
        <w:rPr>
          <w:vertAlign w:val="baseline"/>
        </w:rPr>
        <w:t>sustained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 and</w:t>
      </w:r>
      <w:r>
        <w:rPr>
          <w:spacing w:val="1"/>
          <w:vertAlign w:val="baseline"/>
        </w:rPr>
        <w:t> </w:t>
      </w:r>
      <w:r>
        <w:rPr>
          <w:vertAlign w:val="baseline"/>
        </w:rPr>
        <w:t>useful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drugs with short half life </w:t>
      </w:r>
      <w:r>
        <w:rPr>
          <w:vertAlign w:val="superscript"/>
        </w:rPr>
        <w:t>[2]</w:t>
      </w:r>
      <w:r>
        <w:rPr>
          <w:vertAlign w:val="baseline"/>
        </w:rPr>
        <w:t>.These also improves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 compliance and interruption or termination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6"/>
          <w:vertAlign w:val="baseline"/>
        </w:rPr>
        <w:t> </w:t>
      </w:r>
      <w:r>
        <w:rPr>
          <w:vertAlign w:val="baseline"/>
        </w:rPr>
        <w:t>when</w:t>
      </w:r>
      <w:r>
        <w:rPr>
          <w:spacing w:val="4"/>
          <w:vertAlign w:val="baseline"/>
        </w:rPr>
        <w:t> </w:t>
      </w:r>
      <w:r>
        <w:rPr>
          <w:vertAlign w:val="baseline"/>
        </w:rPr>
        <w:t>necessary</w:t>
      </w:r>
      <w:r>
        <w:rPr>
          <w:spacing w:val="5"/>
          <w:vertAlign w:val="baseline"/>
        </w:rPr>
        <w:t> </w:t>
      </w:r>
      <w:r>
        <w:rPr>
          <w:vertAlign w:val="superscript"/>
        </w:rPr>
        <w:t>[3]</w:t>
      </w:r>
      <w:r>
        <w:rPr>
          <w:vertAlign w:val="baseline"/>
        </w:rPr>
        <w:t>.</w:t>
      </w:r>
      <w:r>
        <w:rPr>
          <w:spacing w:val="3"/>
          <w:vertAlign w:val="baseline"/>
        </w:rPr>
        <w:t> </w:t>
      </w:r>
      <w:r>
        <w:rPr>
          <w:vertAlign w:val="baseline"/>
        </w:rPr>
        <w:t>Trandolapril</w:t>
      </w:r>
      <w:r>
        <w:rPr>
          <w:spacing w:val="2"/>
          <w:vertAlign w:val="baseline"/>
        </w:rPr>
        <w:t> </w:t>
      </w:r>
      <w:r>
        <w:rPr>
          <w:vertAlign w:val="baseline"/>
        </w:rPr>
        <w:t>(TLP)</w:t>
      </w:r>
    </w:p>
    <w:p>
      <w:pPr>
        <w:pStyle w:val="BodyText"/>
        <w:spacing w:line="276" w:lineRule="auto" w:before="91"/>
        <w:ind w:left="220" w:right="436"/>
        <w:jc w:val="both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esterified</w:t>
      </w:r>
      <w:r>
        <w:rPr>
          <w:spacing w:val="1"/>
        </w:rPr>
        <w:t> </w:t>
      </w:r>
      <w:r>
        <w:rPr/>
        <w:t>prodrug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metabolite</w:t>
      </w:r>
      <w:r>
        <w:rPr>
          <w:spacing w:val="1"/>
        </w:rPr>
        <w:t> </w:t>
      </w:r>
      <w:r>
        <w:rPr/>
        <w:t>trandolaprilate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nonsulfhydryl</w:t>
      </w:r>
      <w:r>
        <w:rPr>
          <w:spacing w:val="1"/>
        </w:rPr>
        <w:t> </w:t>
      </w:r>
      <w:r>
        <w:rPr/>
        <w:t>angiotensin-</w:t>
      </w:r>
      <w:r>
        <w:rPr>
          <w:spacing w:val="1"/>
        </w:rPr>
        <w:t> </w:t>
      </w:r>
      <w:r>
        <w:rPr/>
        <w:t>converting enzyme (ACE) inhibitor. It is approved</w:t>
      </w:r>
      <w:r>
        <w:rPr>
          <w:spacing w:val="1"/>
        </w:rPr>
        <w:t> </w:t>
      </w:r>
      <w:r>
        <w:rPr/>
        <w:t>for the management of hypertension and for use in</w:t>
      </w:r>
      <w:r>
        <w:rPr>
          <w:spacing w:val="1"/>
        </w:rPr>
        <w:t> </w:t>
      </w:r>
      <w:r>
        <w:rPr/>
        <w:t>stable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left</w:t>
      </w:r>
      <w:r>
        <w:rPr>
          <w:spacing w:val="1"/>
        </w:rPr>
        <w:t> </w:t>
      </w:r>
      <w:r>
        <w:rPr/>
        <w:t>ventricular</w:t>
      </w:r>
      <w:r>
        <w:rPr>
          <w:spacing w:val="1"/>
        </w:rPr>
        <w:t> </w:t>
      </w:r>
      <w:r>
        <w:rPr/>
        <w:t>systolic</w:t>
      </w:r>
      <w:r>
        <w:rPr>
          <w:spacing w:val="1"/>
        </w:rPr>
        <w:t> </w:t>
      </w:r>
      <w:r>
        <w:rPr/>
        <w:t>dysfunction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symptoms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chronic heart failure within the first two days after</w:t>
      </w:r>
      <w:r>
        <w:rPr>
          <w:spacing w:val="1"/>
        </w:rPr>
        <w:t> </w:t>
      </w:r>
      <w:r>
        <w:rPr/>
        <w:t>acute</w:t>
      </w:r>
      <w:r>
        <w:rPr>
          <w:spacing w:val="1"/>
        </w:rPr>
        <w:t> </w:t>
      </w:r>
      <w:r>
        <w:rPr/>
        <w:t>myocardial</w:t>
      </w:r>
      <w:r>
        <w:rPr>
          <w:spacing w:val="1"/>
        </w:rPr>
        <w:t> </w:t>
      </w:r>
      <w:r>
        <w:rPr/>
        <w:t>infarction.</w:t>
      </w:r>
      <w:r>
        <w:rPr>
          <w:spacing w:val="1"/>
        </w:rPr>
        <w:t> </w:t>
      </w:r>
      <w:r>
        <w:rPr/>
        <w:t>TLP</w:t>
      </w:r>
      <w:r>
        <w:rPr>
          <w:spacing w:val="1"/>
        </w:rPr>
        <w:t> </w:t>
      </w:r>
      <w:r>
        <w:rPr/>
        <w:t>undergoes</w:t>
      </w:r>
      <w:r>
        <w:rPr>
          <w:spacing w:val="-47"/>
        </w:rPr>
        <w:t> </w:t>
      </w:r>
      <w:r>
        <w:rPr/>
        <w:t>extensive</w:t>
      </w:r>
      <w:r>
        <w:rPr>
          <w:spacing w:val="1"/>
        </w:rPr>
        <w:t> </w:t>
      </w:r>
      <w:r>
        <w:rPr/>
        <w:t>first-pass</w:t>
      </w:r>
      <w:r>
        <w:rPr>
          <w:spacing w:val="1"/>
        </w:rPr>
        <w:t> </w:t>
      </w:r>
      <w:r>
        <w:rPr/>
        <w:t>metabolism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poor</w:t>
      </w:r>
      <w:r>
        <w:rPr>
          <w:spacing w:val="1"/>
        </w:rPr>
        <w:t> </w:t>
      </w:r>
      <w:r>
        <w:rPr/>
        <w:t>bioavailability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9.5%</w:t>
      </w:r>
      <w:r>
        <w:rPr>
          <w:spacing w:val="1"/>
        </w:rPr>
        <w:t> </w:t>
      </w:r>
      <w:r>
        <w:rPr>
          <w:vertAlign w:val="superscript"/>
        </w:rPr>
        <w:t>[4]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converted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esterases into the diacid metabolite, trandolaprilate</w:t>
      </w:r>
      <w:r>
        <w:rPr>
          <w:spacing w:val="1"/>
          <w:vertAlign w:val="baseline"/>
        </w:rPr>
        <w:t> </w:t>
      </w:r>
      <w:r>
        <w:rPr>
          <w:vertAlign w:val="baseline"/>
        </w:rPr>
        <w:t>(bioavailability 40-60%), which is approximately,</w:t>
      </w:r>
      <w:r>
        <w:rPr>
          <w:spacing w:val="1"/>
          <w:vertAlign w:val="baseline"/>
        </w:rPr>
        <w:t> </w:t>
      </w:r>
      <w:r>
        <w:rPr>
          <w:vertAlign w:val="baseline"/>
        </w:rPr>
        <w:t>eight</w:t>
      </w:r>
      <w:r>
        <w:rPr>
          <w:spacing w:val="49"/>
          <w:vertAlign w:val="baseline"/>
        </w:rPr>
        <w:t> </w:t>
      </w:r>
      <w:r>
        <w:rPr>
          <w:vertAlign w:val="baseline"/>
        </w:rPr>
        <w:t>times</w:t>
      </w:r>
      <w:r>
        <w:rPr>
          <w:spacing w:val="3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2"/>
          <w:vertAlign w:val="baseline"/>
        </w:rPr>
        <w:t> </w:t>
      </w:r>
      <w:r>
        <w:rPr>
          <w:vertAlign w:val="baseline"/>
        </w:rPr>
        <w:t>an</w:t>
      </w:r>
      <w:r>
        <w:rPr>
          <w:spacing w:val="49"/>
          <w:vertAlign w:val="baseline"/>
        </w:rPr>
        <w:t> </w:t>
      </w:r>
      <w:r>
        <w:rPr>
          <w:vertAlign w:val="baseline"/>
        </w:rPr>
        <w:t>inhibitor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2"/>
          <w:vertAlign w:val="baseline"/>
        </w:rPr>
        <w:t> </w:t>
      </w:r>
      <w:r>
        <w:rPr>
          <w:vertAlign w:val="baseline"/>
        </w:rPr>
        <w:t>ACE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000"/>
          <w:cols w:num="2" w:equalWidth="0">
            <w:col w:w="4422" w:space="445"/>
            <w:col w:w="4823"/>
          </w:cols>
        </w:sect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0" w:lineRule="exact"/>
        <w:ind w:left="161"/>
        <w:rPr>
          <w:sz w:val="2"/>
        </w:rPr>
      </w:pPr>
      <w:r>
        <w:rPr>
          <w:sz w:val="2"/>
        </w:rPr>
        <w:pict>
          <v:group style="width:169.1pt;height:.75pt;mso-position-horizontal-relative:char;mso-position-vertical-relative:line" coordorigin="0,0" coordsize="3382,15">
            <v:line style="position:absolute" from="0,7" to="3382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8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Address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Correspondence:</w:t>
      </w:r>
    </w:p>
    <w:p>
      <w:pPr>
        <w:pStyle w:val="BodyText"/>
        <w:spacing w:before="29"/>
        <w:ind w:left="220"/>
      </w:pPr>
      <w:r>
        <w:rPr/>
        <w:t>Sunitha</w:t>
      </w:r>
      <w:r>
        <w:rPr>
          <w:spacing w:val="-6"/>
        </w:rPr>
        <w:t> </w:t>
      </w:r>
      <w:r>
        <w:rPr/>
        <w:t>Sampathi,</w:t>
      </w:r>
    </w:p>
    <w:p>
      <w:pPr>
        <w:pStyle w:val="BodyText"/>
        <w:spacing w:line="276" w:lineRule="auto" w:before="34"/>
        <w:ind w:left="220" w:right="2828"/>
      </w:pPr>
      <w:r>
        <w:rPr/>
        <w:t>National</w:t>
      </w:r>
      <w:r>
        <w:rPr>
          <w:spacing w:val="-5"/>
        </w:rPr>
        <w:t> </w:t>
      </w:r>
      <w:r>
        <w:rPr/>
        <w:t>Institute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Pharmaceutical</w:t>
      </w:r>
      <w:r>
        <w:rPr>
          <w:spacing w:val="-4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(NIPERH),</w:t>
      </w:r>
      <w:r>
        <w:rPr>
          <w:spacing w:val="-47"/>
        </w:rPr>
        <w:t> </w:t>
      </w:r>
      <w:r>
        <w:rPr/>
        <w:t>Balanagar, Hyderabad,</w:t>
      </w:r>
      <w:r>
        <w:rPr>
          <w:spacing w:val="1"/>
        </w:rPr>
        <w:t> </w:t>
      </w:r>
      <w:r>
        <w:rPr/>
        <w:t>A.P. 500037,</w:t>
      </w:r>
      <w:r>
        <w:rPr>
          <w:spacing w:val="1"/>
        </w:rPr>
        <w:t> </w:t>
      </w:r>
      <w:r>
        <w:rPr/>
        <w:t>India.</w:t>
      </w:r>
    </w:p>
    <w:p>
      <w:pPr>
        <w:pStyle w:val="BodyText"/>
        <w:spacing w:before="2"/>
        <w:ind w:left="220"/>
      </w:pPr>
      <w:r>
        <w:rPr/>
        <w:t>Email</w:t>
      </w:r>
      <w:r>
        <w:rPr>
          <w:spacing w:val="-10"/>
        </w:rPr>
        <w:t> </w:t>
      </w:r>
      <w:r>
        <w:rPr/>
        <w:t>ID:</w:t>
      </w:r>
      <w:r>
        <w:rPr>
          <w:spacing w:val="-9"/>
        </w:rPr>
        <w:t> </w:t>
      </w:r>
      <w:hyperlink r:id="rId9">
        <w:r>
          <w:rPr/>
          <w:t>sunithasampathiphd@gmail.com</w:t>
        </w:r>
      </w:hyperlink>
    </w:p>
    <w:p>
      <w:pPr>
        <w:spacing w:after="0"/>
        <w:sectPr>
          <w:type w:val="continuous"/>
          <w:pgSz w:w="11910" w:h="16840"/>
          <w:pgMar w:top="1340" w:bottom="280" w:left="1220" w:right="1000"/>
        </w:sectPr>
      </w:pPr>
    </w:p>
    <w:p>
      <w:pPr>
        <w:pStyle w:val="BodyText"/>
        <w:spacing w:line="276" w:lineRule="auto" w:before="80"/>
        <w:ind w:left="220" w:right="42"/>
        <w:jc w:val="both"/>
      </w:pPr>
      <w:r>
        <w:rPr/>
        <w:t>activity. Peak plasma concentrations (C</w:t>
      </w:r>
      <w:r>
        <w:rPr>
          <w:vertAlign w:val="subscript"/>
        </w:rPr>
        <w:t>max</w:t>
      </w:r>
      <w:r>
        <w:rPr>
          <w:vertAlign w:val="baseline"/>
        </w:rPr>
        <w:t>) of TLP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1"/>
          <w:vertAlign w:val="baseline"/>
        </w:rPr>
        <w:t> </w:t>
      </w:r>
      <w:r>
        <w:rPr>
          <w:vertAlign w:val="baseline"/>
        </w:rPr>
        <w:t>1.68</w:t>
      </w:r>
      <w:r>
        <w:rPr>
          <w:spacing w:val="1"/>
          <w:vertAlign w:val="baseline"/>
        </w:rPr>
        <w:t> </w:t>
      </w:r>
      <w:r>
        <w:rPr>
          <w:vertAlign w:val="baseline"/>
        </w:rPr>
        <w:t>to 1.88</w:t>
      </w:r>
      <w:r>
        <w:rPr>
          <w:spacing w:val="1"/>
          <w:vertAlign w:val="baseline"/>
        </w:rPr>
        <w:t> </w:t>
      </w:r>
      <w:r>
        <w:rPr>
          <w:vertAlign w:val="baseline"/>
        </w:rPr>
        <w:t>ng/mL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3"/>
          <w:vertAlign w:val="baseline"/>
        </w:rPr>
        <w:t> </w:t>
      </w:r>
      <w:r>
        <w:rPr>
          <w:vertAlign w:val="baseline"/>
        </w:rPr>
        <w:t>were achieved</w:t>
      </w:r>
      <w:r>
        <w:rPr>
          <w:spacing w:val="3"/>
          <w:vertAlign w:val="baseline"/>
        </w:rPr>
        <w:t> </w:t>
      </w:r>
      <w:r>
        <w:rPr>
          <w:vertAlign w:val="baseline"/>
        </w:rPr>
        <w:t>with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</w:p>
    <w:p>
      <w:pPr>
        <w:pStyle w:val="BodyText"/>
        <w:spacing w:line="276" w:lineRule="auto"/>
        <w:ind w:left="220" w:right="38"/>
        <w:jc w:val="both"/>
      </w:pPr>
      <w:r>
        <w:rPr/>
        <w:t>0.5 to 1.5 h when a single oral 2 mg of TLP was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healthy</w:t>
      </w:r>
      <w:r>
        <w:rPr>
          <w:spacing w:val="1"/>
        </w:rPr>
        <w:t> </w:t>
      </w:r>
      <w:r>
        <w:rPr/>
        <w:t>subjects</w:t>
      </w:r>
      <w:r>
        <w:rPr>
          <w:spacing w:val="1"/>
        </w:rPr>
        <w:t> </w:t>
      </w:r>
      <w:r>
        <w:rPr>
          <w:vertAlign w:val="superscript"/>
        </w:rPr>
        <w:t>[5,</w:t>
      </w:r>
      <w:r>
        <w:rPr>
          <w:vertAlign w:val="baseline"/>
        </w:rPr>
        <w:t> </w:t>
      </w:r>
      <w:r>
        <w:rPr>
          <w:vertAlign w:val="superscript"/>
        </w:rPr>
        <w:t>6]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possess</w:t>
      </w:r>
      <w:r>
        <w:rPr>
          <w:spacing w:val="1"/>
          <w:vertAlign w:val="baseline"/>
        </w:rPr>
        <w:t> </w:t>
      </w:r>
      <w:r>
        <w:rPr>
          <w:vertAlign w:val="baseline"/>
        </w:rPr>
        <w:t>ideal characteristics such as low molecular 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430.54,</w:t>
      </w:r>
      <w:r>
        <w:rPr>
          <w:spacing w:val="1"/>
          <w:vertAlign w:val="baseline"/>
        </w:rPr>
        <w:t> </w:t>
      </w:r>
      <w:r>
        <w:rPr>
          <w:vertAlign w:val="baseline"/>
        </w:rPr>
        <w:t>logarithmic</w:t>
      </w:r>
      <w:r>
        <w:rPr>
          <w:spacing w:val="1"/>
          <w:vertAlign w:val="baseline"/>
        </w:rPr>
        <w:t> </w:t>
      </w:r>
      <w:r>
        <w:rPr>
          <w:vertAlign w:val="baseline"/>
        </w:rPr>
        <w:t>partition</w:t>
      </w:r>
      <w:r>
        <w:rPr>
          <w:spacing w:val="1"/>
          <w:vertAlign w:val="baseline"/>
        </w:rPr>
        <w:t> </w:t>
      </w:r>
      <w:r>
        <w:rPr>
          <w:vertAlign w:val="baseline"/>
        </w:rPr>
        <w:t>coefficient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octanol/water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1.28</w:t>
      </w:r>
      <w:r>
        <w:rPr>
          <w:spacing w:val="1"/>
          <w:vertAlign w:val="baseline"/>
        </w:rPr>
        <w:t> </w:t>
      </w:r>
      <w:r>
        <w:rPr>
          <w:vertAlign w:val="superscript"/>
        </w:rPr>
        <w:t>[7]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smaller</w:t>
      </w:r>
      <w:r>
        <w:rPr>
          <w:spacing w:val="1"/>
          <w:vertAlign w:val="baseline"/>
        </w:rPr>
        <w:t> </w:t>
      </w:r>
      <w:r>
        <w:rPr>
          <w:vertAlign w:val="baseline"/>
        </w:rPr>
        <w:t>dose</w:t>
      </w:r>
      <w:r>
        <w:rPr>
          <w:spacing w:val="1"/>
          <w:vertAlign w:val="baseline"/>
        </w:rPr>
        <w:t> </w:t>
      </w:r>
      <w:r>
        <w:rPr>
          <w:vertAlign w:val="baseline"/>
        </w:rPr>
        <w:t>(1-4</w:t>
      </w:r>
      <w:r>
        <w:rPr>
          <w:spacing w:val="1"/>
          <w:vertAlign w:val="baseline"/>
        </w:rPr>
        <w:t> </w:t>
      </w:r>
      <w:r>
        <w:rPr>
          <w:vertAlign w:val="baseline"/>
        </w:rPr>
        <w:t>mg),</w:t>
      </w:r>
      <w:r>
        <w:rPr>
          <w:spacing w:val="-47"/>
          <w:vertAlign w:val="baseline"/>
        </w:rPr>
        <w:t> </w:t>
      </w:r>
      <w:r>
        <w:rPr>
          <w:vertAlign w:val="baseline"/>
        </w:rPr>
        <w:t>short elimination half life (0.7 h), and poor oral</w:t>
      </w:r>
      <w:r>
        <w:rPr>
          <w:spacing w:val="1"/>
          <w:vertAlign w:val="baseline"/>
        </w:rPr>
        <w:t> </w:t>
      </w:r>
      <w:r>
        <w:rPr>
          <w:vertAlign w:val="baseline"/>
        </w:rPr>
        <w:t>bioavailability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(9.5%)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transdermal</w:t>
      </w:r>
      <w:r>
        <w:rPr>
          <w:spacing w:val="1"/>
          <w:vertAlign w:val="baseline"/>
        </w:rPr>
        <w:t> </w:t>
      </w:r>
      <w:r>
        <w:rPr>
          <w:vertAlign w:val="baseline"/>
        </w:rPr>
        <w:t>patches.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should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precede</w:t>
      </w:r>
      <w:r>
        <w:rPr>
          <w:spacing w:val="1"/>
          <w:vertAlign w:val="baseline"/>
        </w:rPr>
        <w:t> </w:t>
      </w:r>
      <w:r>
        <w:rPr>
          <w:vertAlign w:val="baseline"/>
        </w:rPr>
        <w:t>consistent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throughout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products</w:t>
      </w:r>
      <w:r>
        <w:rPr>
          <w:spacing w:val="1"/>
          <w:vertAlign w:val="baseline"/>
        </w:rPr>
        <w:t> </w:t>
      </w:r>
      <w:r>
        <w:rPr>
          <w:vertAlign w:val="baseline"/>
        </w:rPr>
        <w:t>intended</w:t>
      </w:r>
      <w:r>
        <w:rPr>
          <w:spacing w:val="50"/>
          <w:vertAlign w:val="baseline"/>
        </w:rPr>
        <w:t> </w:t>
      </w:r>
      <w:r>
        <w:rPr>
          <w:vertAlign w:val="baseline"/>
        </w:rPr>
        <w:t>shelf</w:t>
      </w:r>
      <w:r>
        <w:rPr>
          <w:spacing w:val="50"/>
          <w:vertAlign w:val="baseline"/>
        </w:rPr>
        <w:t> </w:t>
      </w:r>
      <w:r>
        <w:rPr>
          <w:vertAlign w:val="baseline"/>
        </w:rPr>
        <w:t>life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should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GRAS.</w:t>
      </w:r>
      <w:r>
        <w:rPr>
          <w:spacing w:val="1"/>
          <w:vertAlign w:val="baseline"/>
        </w:rPr>
        <w:t> </w:t>
      </w:r>
      <w:r>
        <w:rPr>
          <w:vertAlign w:val="baseline"/>
        </w:rPr>
        <w:t>Naturally</w:t>
      </w:r>
      <w:r>
        <w:rPr>
          <w:spacing w:val="1"/>
          <w:vertAlign w:val="baseline"/>
        </w:rPr>
        <w:t> </w:t>
      </w:r>
      <w:r>
        <w:rPr>
          <w:vertAlign w:val="baseline"/>
        </w:rPr>
        <w:t>occurring</w:t>
      </w:r>
      <w:r>
        <w:rPr>
          <w:spacing w:val="-47"/>
          <w:vertAlign w:val="baseline"/>
        </w:rPr>
        <w:t> </w:t>
      </w:r>
      <w:r>
        <w:rPr>
          <w:vertAlign w:val="baseline"/>
        </w:rPr>
        <w:t>penetration enhancers like essential oils, terpenes,</w:t>
      </w:r>
      <w:r>
        <w:rPr>
          <w:spacing w:val="1"/>
          <w:vertAlign w:val="baseline"/>
        </w:rPr>
        <w:t> </w:t>
      </w:r>
      <w:r>
        <w:rPr>
          <w:vertAlign w:val="baseline"/>
        </w:rPr>
        <w:t>d-limonene,</w:t>
      </w:r>
      <w:r>
        <w:rPr>
          <w:spacing w:val="1"/>
          <w:vertAlign w:val="baseline"/>
        </w:rPr>
        <w:t> </w:t>
      </w:r>
      <w:r>
        <w:rPr>
          <w:vertAlign w:val="baseline"/>
        </w:rPr>
        <w:t>eucalyptus</w:t>
      </w:r>
      <w:r>
        <w:rPr>
          <w:spacing w:val="1"/>
          <w:vertAlign w:val="baseline"/>
        </w:rPr>
        <w:t> </w:t>
      </w:r>
      <w:r>
        <w:rPr>
          <w:vertAlign w:val="baseline"/>
        </w:rPr>
        <w:t>oil,</w:t>
      </w:r>
      <w:r>
        <w:rPr>
          <w:spacing w:val="1"/>
          <w:vertAlign w:val="baseline"/>
        </w:rPr>
        <w:t> </w:t>
      </w:r>
      <w:r>
        <w:rPr>
          <w:vertAlign w:val="baseline"/>
        </w:rPr>
        <w:t>peppermint</w:t>
      </w:r>
      <w:r>
        <w:rPr>
          <w:spacing w:val="1"/>
          <w:vertAlign w:val="baseline"/>
        </w:rPr>
        <w:t> </w:t>
      </w:r>
      <w:r>
        <w:rPr>
          <w:vertAlign w:val="baseline"/>
        </w:rPr>
        <w:t>oil,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turpentine</w:t>
      </w:r>
      <w:r>
        <w:rPr>
          <w:spacing w:val="1"/>
          <w:vertAlign w:val="baseline"/>
        </w:rPr>
        <w:t> </w:t>
      </w:r>
      <w:r>
        <w:rPr>
          <w:vertAlign w:val="baseline"/>
        </w:rPr>
        <w:t>oil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clinically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acceptable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enhancers </w:t>
      </w:r>
      <w:r>
        <w:rPr>
          <w:vertAlign w:val="superscript"/>
        </w:rPr>
        <w:t>[8,</w:t>
      </w:r>
      <w:r>
        <w:rPr>
          <w:vertAlign w:val="baseline"/>
        </w:rPr>
        <w:t> </w:t>
      </w:r>
      <w:r>
        <w:rPr>
          <w:vertAlign w:val="superscript"/>
        </w:rPr>
        <w:t>9]</w:t>
      </w:r>
      <w:r>
        <w:rPr>
          <w:vertAlign w:val="baseline"/>
        </w:rPr>
        <w:t>. In the present study DMSO was</w:t>
      </w:r>
      <w:r>
        <w:rPr>
          <w:spacing w:val="1"/>
          <w:vertAlign w:val="baseline"/>
        </w:rPr>
        <w:t> </w:t>
      </w:r>
      <w:r>
        <w:rPr>
          <w:vertAlign w:val="baseline"/>
        </w:rPr>
        <w:t>used as penetration enhancer and di-butyl phthalate</w:t>
      </w:r>
      <w:r>
        <w:rPr>
          <w:spacing w:val="1"/>
          <w:vertAlign w:val="baseline"/>
        </w:rPr>
        <w:t> </w:t>
      </w:r>
      <w:r>
        <w:rPr>
          <w:vertAlign w:val="baseline"/>
        </w:rPr>
        <w:t>as plasticizer. The objective of the present study is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attempt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TLP</w:t>
      </w:r>
      <w:r>
        <w:rPr>
          <w:spacing w:val="1"/>
          <w:vertAlign w:val="baseline"/>
        </w:rPr>
        <w:t> </w:t>
      </w:r>
      <w:r>
        <w:rPr>
          <w:vertAlign w:val="baseline"/>
        </w:rPr>
        <w:t>transdermal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physicochemical</w:t>
      </w:r>
      <w:r>
        <w:rPr>
          <w:spacing w:val="-47"/>
          <w:vertAlign w:val="baseline"/>
        </w:rPr>
        <w:t> </w:t>
      </w:r>
      <w:r>
        <w:rPr>
          <w:vertAlign w:val="baseline"/>
        </w:rPr>
        <w:t>characteristics,</w:t>
      </w:r>
      <w:r>
        <w:rPr>
          <w:spacing w:val="1"/>
          <w:vertAlign w:val="baseline"/>
        </w:rPr>
        <w:t> </w:t>
      </w:r>
      <w:r>
        <w:rPr>
          <w:vertAlign w:val="baseline"/>
        </w:rPr>
        <w:t>compatibility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50"/>
          <w:vertAlign w:val="baseline"/>
        </w:rPr>
        <w:t> </w:t>
      </w:r>
      <w:r>
        <w:rPr>
          <w:i/>
          <w:vertAlign w:val="baseline"/>
        </w:rPr>
        <w:t>in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vitro </w:t>
      </w:r>
      <w:r>
        <w:rPr>
          <w:vertAlign w:val="baseline"/>
        </w:rPr>
        <w:t>release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ex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vivo</w:t>
      </w:r>
      <w:r>
        <w:rPr>
          <w:i/>
          <w:spacing w:val="2"/>
          <w:vertAlign w:val="baseline"/>
        </w:rPr>
        <w:t> </w:t>
      </w:r>
      <w:r>
        <w:rPr>
          <w:vertAlign w:val="baseline"/>
        </w:rPr>
        <w:t>permeation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studies.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220" w:right="0" w:firstLine="0"/>
        <w:jc w:val="left"/>
        <w:rPr>
          <w:b/>
          <w:sz w:val="24"/>
        </w:rPr>
      </w:pPr>
      <w:r>
        <w:rPr>
          <w:b/>
          <w:sz w:val="24"/>
        </w:rPr>
        <w:t>Materials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methods</w:t>
      </w:r>
    </w:p>
    <w:p>
      <w:pPr>
        <w:pStyle w:val="Heading2"/>
        <w:spacing w:before="41"/>
      </w:pPr>
      <w:r>
        <w:rPr/>
        <w:t>Materials</w:t>
      </w:r>
    </w:p>
    <w:p>
      <w:pPr>
        <w:pStyle w:val="BodyText"/>
        <w:spacing w:line="276" w:lineRule="auto" w:before="34"/>
        <w:ind w:left="220" w:right="39"/>
        <w:jc w:val="both"/>
      </w:pPr>
      <w:r>
        <w:rPr/>
        <w:t>TLP was generous gift sample from Hetero Drugs</w:t>
      </w:r>
      <w:r>
        <w:rPr>
          <w:spacing w:val="1"/>
        </w:rPr>
        <w:t> </w:t>
      </w:r>
      <w:r>
        <w:rPr/>
        <w:t>Pvt.</w:t>
      </w:r>
      <w:r>
        <w:rPr>
          <w:spacing w:val="8"/>
        </w:rPr>
        <w:t> </w:t>
      </w:r>
      <w:r>
        <w:rPr/>
        <w:t>Ltd.</w:t>
      </w:r>
      <w:r>
        <w:rPr>
          <w:spacing w:val="9"/>
        </w:rPr>
        <w:t> </w:t>
      </w:r>
      <w:r>
        <w:rPr/>
        <w:t>(Hyderabad,</w:t>
      </w:r>
      <w:r>
        <w:rPr>
          <w:spacing w:val="8"/>
        </w:rPr>
        <w:t> </w:t>
      </w:r>
      <w:r>
        <w:rPr/>
        <w:t>India).</w:t>
      </w:r>
      <w:r>
        <w:rPr>
          <w:spacing w:val="9"/>
        </w:rPr>
        <w:t> </w:t>
      </w:r>
      <w:r>
        <w:rPr/>
        <w:t>Eudragit</w:t>
      </w:r>
      <w:r>
        <w:rPr>
          <w:spacing w:val="10"/>
        </w:rPr>
        <w:t> </w:t>
      </w:r>
      <w:r>
        <w:rPr/>
        <w:t>RL</w:t>
      </w:r>
      <w:r>
        <w:rPr>
          <w:spacing w:val="7"/>
        </w:rPr>
        <w:t> </w:t>
      </w:r>
      <w:r>
        <w:rPr/>
        <w:t>100</w:t>
      </w:r>
      <w:r>
        <w:rPr>
          <w:spacing w:val="11"/>
        </w:rPr>
        <w:t> </w:t>
      </w:r>
      <w:r>
        <w:rPr/>
        <w:t>was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Natco,</w:t>
      </w:r>
      <w:r>
        <w:rPr>
          <w:spacing w:val="1"/>
        </w:rPr>
        <w:t> </w:t>
      </w:r>
      <w:r>
        <w:rPr/>
        <w:t>India,</w:t>
      </w:r>
      <w:r>
        <w:rPr>
          <w:spacing w:val="1"/>
        </w:rPr>
        <w:t> </w:t>
      </w:r>
      <w:r>
        <w:rPr/>
        <w:t>Hyderabad.</w:t>
      </w:r>
      <w:r>
        <w:rPr>
          <w:spacing w:val="-47"/>
        </w:rPr>
        <w:t> </w:t>
      </w:r>
      <w:r>
        <w:rPr/>
        <w:t>Hydroxypropyl</w:t>
      </w:r>
      <w:r>
        <w:rPr>
          <w:spacing w:val="1"/>
        </w:rPr>
        <w:t> </w:t>
      </w:r>
      <w:r>
        <w:rPr/>
        <w:t>methylcellulose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cps,</w:t>
      </w:r>
      <w:r>
        <w:rPr>
          <w:spacing w:val="1"/>
        </w:rPr>
        <w:t> </w:t>
      </w:r>
      <w:r>
        <w:rPr/>
        <w:t>DMSO,</w:t>
      </w:r>
      <w:r>
        <w:rPr>
          <w:spacing w:val="1"/>
        </w:rPr>
        <w:t> </w:t>
      </w:r>
      <w:r>
        <w:rPr/>
        <w:t>disodium</w:t>
      </w:r>
      <w:r>
        <w:rPr>
          <w:spacing w:val="1"/>
        </w:rPr>
        <w:t> </w:t>
      </w:r>
      <w:r>
        <w:rPr/>
        <w:t>hydrogen</w:t>
      </w:r>
      <w:r>
        <w:rPr>
          <w:spacing w:val="1"/>
        </w:rPr>
        <w:t> </w:t>
      </w:r>
      <w:r>
        <w:rPr/>
        <w:t>phosphate,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/>
        <w:t>dihydrogen phosphate, and sodium chloride were</w:t>
      </w:r>
      <w:r>
        <w:rPr>
          <w:spacing w:val="1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SD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Chemicals,</w:t>
      </w:r>
      <w:r>
        <w:rPr>
          <w:spacing w:val="1"/>
        </w:rPr>
        <w:t> </w:t>
      </w:r>
      <w:r>
        <w:rPr/>
        <w:t>Pvt.</w:t>
      </w:r>
      <w:r>
        <w:rPr>
          <w:spacing w:val="1"/>
        </w:rPr>
        <w:t> </w:t>
      </w:r>
      <w:r>
        <w:rPr/>
        <w:t>Ltd</w:t>
      </w:r>
      <w:r>
        <w:rPr>
          <w:spacing w:val="1"/>
        </w:rPr>
        <w:t> </w:t>
      </w:r>
      <w:r>
        <w:rPr/>
        <w:t>(Mumbai,</w:t>
      </w:r>
      <w:r>
        <w:rPr>
          <w:spacing w:val="-1"/>
        </w:rPr>
        <w:t> </w:t>
      </w:r>
      <w:r>
        <w:rPr/>
        <w:t>India).</w:t>
      </w:r>
    </w:p>
    <w:p>
      <w:pPr>
        <w:pStyle w:val="Heading2"/>
        <w:spacing w:before="83"/>
        <w:jc w:val="both"/>
      </w:pPr>
      <w:r>
        <w:rPr>
          <w:b w:val="0"/>
        </w:rPr>
        <w:br w:type="column"/>
      </w:r>
      <w:r>
        <w:rPr/>
        <w:t>Experimental</w:t>
      </w:r>
      <w:r>
        <w:rPr>
          <w:spacing w:val="-7"/>
        </w:rPr>
        <w:t> </w:t>
      </w:r>
      <w:r>
        <w:rPr/>
        <w:t>method</w:t>
      </w:r>
    </w:p>
    <w:p>
      <w:pPr>
        <w:spacing w:before="38"/>
        <w:ind w:left="220" w:right="0" w:firstLine="0"/>
        <w:jc w:val="both"/>
        <w:rPr>
          <w:b/>
          <w:sz w:val="22"/>
        </w:rPr>
      </w:pPr>
      <w:r>
        <w:rPr>
          <w:b/>
          <w:sz w:val="22"/>
        </w:rPr>
        <w:t>Preparation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Transdermal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films</w:t>
      </w:r>
    </w:p>
    <w:p>
      <w:pPr>
        <w:pStyle w:val="BodyText"/>
        <w:spacing w:line="276" w:lineRule="auto" w:before="34"/>
        <w:ind w:left="220" w:right="438"/>
        <w:jc w:val="both"/>
      </w:pPr>
      <w:r>
        <w:rPr/>
        <w:t>Matrix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patches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TLP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casting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transdermal films containing Eudragit RL 100 and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with 2</w:t>
      </w:r>
      <w:r>
        <w:rPr>
          <w:spacing w:val="50"/>
        </w:rPr>
        <w:t> </w:t>
      </w:r>
      <w:r>
        <w:rPr/>
        <w:t>mg of drug per patch size of 2.25</w:t>
      </w:r>
      <w:r>
        <w:rPr>
          <w:spacing w:val="1"/>
        </w:rPr>
        <w:t> </w:t>
      </w:r>
      <w:r>
        <w:rPr/>
        <w:t>cm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TLP</w:t>
      </w:r>
      <w:r>
        <w:rPr>
          <w:spacing w:val="1"/>
          <w:vertAlign w:val="baseline"/>
        </w:rPr>
        <w:t> </w:t>
      </w:r>
      <w:r>
        <w:rPr>
          <w:vertAlign w:val="baseline"/>
        </w:rPr>
        <w:t>wt/wt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plasticizer</w:t>
      </w:r>
      <w:r>
        <w:rPr>
          <w:spacing w:val="1"/>
          <w:vertAlign w:val="baseline"/>
        </w:rPr>
        <w:t> </w:t>
      </w:r>
      <w:r>
        <w:rPr>
          <w:vertAlign w:val="baseline"/>
        </w:rPr>
        <w:t>(Dibutyl</w:t>
      </w:r>
      <w:r>
        <w:rPr>
          <w:spacing w:val="1"/>
          <w:vertAlign w:val="baseline"/>
        </w:rPr>
        <w:t> </w:t>
      </w:r>
      <w:r>
        <w:rPr>
          <w:vertAlign w:val="baseline"/>
        </w:rPr>
        <w:t>phthalate) and DMSO 5% as penetration enhancer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prepared.</w:t>
      </w:r>
      <w:r>
        <w:rPr>
          <w:spacing w:val="1"/>
          <w:vertAlign w:val="baseline"/>
        </w:rPr>
        <w:t> </w:t>
      </w:r>
      <w:r>
        <w:rPr>
          <w:vertAlign w:val="baseline"/>
        </w:rPr>
        <w:t>Hydrophilic</w:t>
      </w:r>
      <w:r>
        <w:rPr>
          <w:spacing w:val="1"/>
          <w:vertAlign w:val="baseline"/>
        </w:rPr>
        <w:t> </w:t>
      </w:r>
      <w:r>
        <w:rPr>
          <w:vertAlign w:val="baseline"/>
        </w:rPr>
        <w:t>ingredients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dissolved in distilled</w:t>
      </w:r>
      <w:r>
        <w:rPr>
          <w:spacing w:val="1"/>
          <w:vertAlign w:val="baseline"/>
        </w:rPr>
        <w:t> </w:t>
      </w:r>
      <w:r>
        <w:rPr>
          <w:vertAlign w:val="baseline"/>
        </w:rPr>
        <w:t>water and the hyphophobic</w:t>
      </w:r>
      <w:r>
        <w:rPr>
          <w:spacing w:val="1"/>
          <w:vertAlign w:val="baseline"/>
        </w:rPr>
        <w:t> </w:t>
      </w:r>
      <w:r>
        <w:rPr>
          <w:vertAlign w:val="baseline"/>
        </w:rPr>
        <w:t>ingredients were dissolved in ethanol and were then</w:t>
      </w:r>
      <w:r>
        <w:rPr>
          <w:spacing w:val="-47"/>
          <w:vertAlign w:val="baseline"/>
        </w:rPr>
        <w:t> </w:t>
      </w:r>
      <w:r>
        <w:rPr>
          <w:vertAlign w:val="baseline"/>
        </w:rPr>
        <w:t>mixed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stirred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cyclomixer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get</w:t>
      </w:r>
      <w:r>
        <w:rPr>
          <w:spacing w:val="1"/>
          <w:vertAlign w:val="baseline"/>
        </w:rPr>
        <w:t> </w:t>
      </w:r>
      <w:r>
        <w:rPr>
          <w:vertAlign w:val="baseline"/>
        </w:rPr>
        <w:t>homogenous mixture. The resulting solution was</w:t>
      </w:r>
      <w:r>
        <w:rPr>
          <w:spacing w:val="1"/>
          <w:vertAlign w:val="baseline"/>
        </w:rPr>
        <w:t> </w:t>
      </w:r>
      <w:r>
        <w:rPr>
          <w:vertAlign w:val="baseline"/>
        </w:rPr>
        <w:t>poured into a Teflon petridish of area 18.066 cm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containing 16 mg of the drug. An inverted funnel</w:t>
      </w:r>
      <w:r>
        <w:rPr>
          <w:spacing w:val="1"/>
          <w:vertAlign w:val="baseline"/>
        </w:rPr>
        <w:t> </w:t>
      </w:r>
      <w:r>
        <w:rPr>
          <w:vertAlign w:val="baseline"/>
        </w:rPr>
        <w:t>was placed over the petridish to prevent the fast</w:t>
      </w:r>
      <w:r>
        <w:rPr>
          <w:spacing w:val="1"/>
          <w:vertAlign w:val="baseline"/>
        </w:rPr>
        <w:t> </w:t>
      </w:r>
      <w:r>
        <w:rPr>
          <w:vertAlign w:val="baseline"/>
        </w:rPr>
        <w:t>evaporation of the solvent after a period 24h the</w:t>
      </w:r>
      <w:r>
        <w:rPr>
          <w:spacing w:val="1"/>
          <w:vertAlign w:val="baseline"/>
        </w:rPr>
        <w:t> </w:t>
      </w:r>
      <w:r>
        <w:rPr>
          <w:vertAlign w:val="baseline"/>
        </w:rPr>
        <w:t>dried medicated transdermal film were placed in a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plastic</w:t>
      </w:r>
      <w:r>
        <w:rPr>
          <w:vertAlign w:val="baseline"/>
        </w:rPr>
        <w:t> </w:t>
      </w:r>
      <w:r>
        <w:rPr>
          <w:spacing w:val="-1"/>
          <w:vertAlign w:val="baseline"/>
        </w:rPr>
        <w:t>seal</w:t>
      </w:r>
      <w:r>
        <w:rPr>
          <w:vertAlign w:val="baseline"/>
        </w:rPr>
        <w:t> </w:t>
      </w:r>
      <w:r>
        <w:rPr>
          <w:spacing w:val="-1"/>
          <w:vertAlign w:val="baseline"/>
        </w:rPr>
        <w:t>bag and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stored</w:t>
      </w:r>
      <w:r>
        <w:rPr>
          <w:spacing w:val="2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desiccators</w:t>
      </w:r>
      <w:r>
        <w:rPr>
          <w:spacing w:val="2"/>
          <w:vertAlign w:val="baseline"/>
        </w:rPr>
        <w:t> </w:t>
      </w:r>
      <w:r>
        <w:rPr>
          <w:vertAlign w:val="superscript"/>
        </w:rPr>
        <w:t>[11,</w:t>
      </w:r>
      <w:r>
        <w:rPr>
          <w:spacing w:val="-16"/>
          <w:vertAlign w:val="baseline"/>
        </w:rPr>
        <w:t> </w:t>
      </w:r>
      <w:r>
        <w:rPr>
          <w:vertAlign w:val="superscript"/>
        </w:rPr>
        <w:t>12]</w:t>
      </w:r>
      <w:r>
        <w:rPr>
          <w:vertAlign w:val="baseline"/>
        </w:rPr>
        <w:t>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jc w:val="both"/>
      </w:pPr>
      <w:r>
        <w:rPr/>
        <w:t>Factorial</w:t>
      </w:r>
      <w:r>
        <w:rPr>
          <w:spacing w:val="-2"/>
        </w:rPr>
        <w:t> </w:t>
      </w:r>
      <w:r>
        <w:rPr/>
        <w:t>design</w:t>
      </w:r>
    </w:p>
    <w:p>
      <w:pPr>
        <w:pStyle w:val="BodyText"/>
        <w:spacing w:line="276" w:lineRule="auto" w:before="35"/>
        <w:ind w:left="220" w:right="440"/>
        <w:jc w:val="both"/>
      </w:pPr>
      <w:r>
        <w:rPr/>
        <w:t>The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compositions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factorial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3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factorial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experiment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factorial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</w:t>
      </w:r>
      <w:r>
        <w:rPr>
          <w:spacing w:val="1"/>
          <w:vertAlign w:val="baseline"/>
        </w:rPr>
        <w:t> </w:t>
      </w:r>
      <w:r>
        <w:rPr>
          <w:vertAlign w:val="baseline"/>
        </w:rPr>
        <w:t>allows one to examine simultaneously the effects of</w:t>
      </w:r>
      <w:r>
        <w:rPr>
          <w:spacing w:val="-47"/>
          <w:vertAlign w:val="baseline"/>
        </w:rPr>
        <w:t> </w:t>
      </w:r>
      <w:r>
        <w:rPr>
          <w:vertAlign w:val="baseline"/>
        </w:rPr>
        <w:t>multiple independent variables and their degree of</w:t>
      </w:r>
      <w:r>
        <w:rPr>
          <w:spacing w:val="1"/>
          <w:vertAlign w:val="baseline"/>
        </w:rPr>
        <w:t> </w:t>
      </w:r>
      <w:r>
        <w:rPr>
          <w:vertAlign w:val="baseline"/>
        </w:rPr>
        <w:t>interaction. The formulae were developed as 9 sets</w:t>
      </w:r>
      <w:r>
        <w:rPr>
          <w:spacing w:val="1"/>
          <w:vertAlign w:val="baseline"/>
        </w:rPr>
        <w:t> </w:t>
      </w:r>
      <w:r>
        <w:rPr>
          <w:vertAlign w:val="baseline"/>
        </w:rPr>
        <w:t>varying the variables (polymers) following 3</w:t>
      </w:r>
      <w:r>
        <w:rPr>
          <w:vertAlign w:val="superscript"/>
        </w:rPr>
        <w:t>2</w:t>
      </w:r>
      <w:r>
        <w:rPr>
          <w:vertAlign w:val="baseline"/>
        </w:rPr>
        <w:t> full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factorial design (3 levels) using Design expert®.</w:t>
      </w:r>
      <w:r>
        <w:rPr>
          <w:spacing w:val="1"/>
          <w:vertAlign w:val="baseline"/>
        </w:rPr>
        <w:t> </w:t>
      </w:r>
      <w:r>
        <w:rPr>
          <w:vertAlign w:val="baseline"/>
        </w:rPr>
        <w:t>(Table</w:t>
      </w:r>
      <w:r>
        <w:rPr>
          <w:spacing w:val="-1"/>
          <w:vertAlign w:val="baseline"/>
        </w:rPr>
        <w:t> </w:t>
      </w:r>
      <w:r>
        <w:rPr>
          <w:vertAlign w:val="baseline"/>
        </w:rPr>
        <w:t>1,</w:t>
      </w:r>
      <w:r>
        <w:rPr>
          <w:spacing w:val="-2"/>
          <w:vertAlign w:val="baseline"/>
        </w:rPr>
        <w:t> </w:t>
      </w:r>
      <w:r>
        <w:rPr>
          <w:vertAlign w:val="baseline"/>
        </w:rPr>
        <w:t>2,</w:t>
      </w:r>
      <w:r>
        <w:rPr>
          <w:spacing w:val="1"/>
          <w:vertAlign w:val="baseline"/>
        </w:rPr>
        <w:t> </w:t>
      </w:r>
      <w:r>
        <w:rPr>
          <w:vertAlign w:val="baseline"/>
        </w:rPr>
        <w:t>3).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220" w:right="1000"/>
          <w:cols w:num="2" w:equalWidth="0">
            <w:col w:w="4421" w:space="446"/>
            <w:col w:w="4823"/>
          </w:cols>
        </w:sectPr>
      </w:pPr>
    </w:p>
    <w:p>
      <w:pPr>
        <w:pStyle w:val="BodyText"/>
        <w:spacing w:before="11"/>
        <w:rPr>
          <w:sz w:val="10"/>
        </w:rPr>
      </w:pPr>
    </w:p>
    <w:p>
      <w:pPr>
        <w:spacing w:before="120"/>
        <w:ind w:left="232" w:right="458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design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</w:t>
      </w:r>
      <w:r>
        <w:rPr>
          <w:b/>
          <w:sz w:val="20"/>
          <w:vertAlign w:val="superscript"/>
        </w:rPr>
        <w:t>2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full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factorial</w:t>
      </w:r>
      <w:r>
        <w:rPr>
          <w:b/>
          <w:spacing w:val="-6"/>
          <w:sz w:val="20"/>
          <w:vertAlign w:val="baseline"/>
        </w:rPr>
        <w:t> </w:t>
      </w:r>
      <w:r>
        <w:rPr>
          <w:b/>
          <w:sz w:val="20"/>
          <w:vertAlign w:val="baseline"/>
        </w:rPr>
        <w:t>experiment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design</w:t>
      </w:r>
      <w:r>
        <w:rPr>
          <w:b/>
          <w:spacing w:val="-3"/>
          <w:sz w:val="20"/>
          <w:vertAlign w:val="baseline"/>
        </w:rPr>
        <w:t> </w:t>
      </w:r>
      <w:r>
        <w:rPr>
          <w:b/>
          <w:sz w:val="20"/>
          <w:vertAlign w:val="baseline"/>
        </w:rPr>
        <w:t>layout</w:t>
      </w:r>
    </w:p>
    <w:p>
      <w:pPr>
        <w:pStyle w:val="BodyText"/>
        <w:spacing w:before="1"/>
        <w:rPr>
          <w:b/>
          <w:sz w:val="9"/>
        </w:rPr>
      </w:pPr>
      <w:r>
        <w:rPr/>
        <w:pict>
          <v:shape style="position:absolute;margin-left:196.199005pt;margin-top:7.215013pt;width:210.25pt;height:1.35pt;mso-position-horizontal-relative:page;mso-position-vertical-relative:paragraph;z-index:-15724544;mso-wrap-distance-left:0;mso-wrap-distance-right:0" coordorigin="3924,144" coordsize="4205,27" path="m4488,144l3924,144,3924,171,4488,171,4488,144xm4517,144l4490,144,4490,171,4517,171,4517,144xm8129,144l4519,144,4519,171,8129,171,8129,144xe" filled="true" fillcolor="#008000" stroked="false">
            <v:path arrowok="t"/>
            <v:fill type="solid"/>
            <w10:wrap type="topAndBottom"/>
          </v:shape>
        </w:pict>
      </w:r>
    </w:p>
    <w:p>
      <w:pPr>
        <w:tabs>
          <w:tab w:pos="3805" w:val="left" w:leader="none"/>
        </w:tabs>
        <w:spacing w:before="0"/>
        <w:ind w:left="2811" w:right="0" w:firstLine="0"/>
        <w:jc w:val="left"/>
        <w:rPr>
          <w:sz w:val="18"/>
        </w:rPr>
      </w:pPr>
      <w:r>
        <w:rPr>
          <w:sz w:val="18"/>
        </w:rPr>
        <w:t>Trial</w:t>
        <w:tab/>
        <w:t>Variable</w:t>
      </w:r>
      <w:r>
        <w:rPr>
          <w:spacing w:val="-3"/>
          <w:sz w:val="18"/>
        </w:rPr>
        <w:t> </w:t>
      </w:r>
      <w:r>
        <w:rPr>
          <w:sz w:val="18"/>
        </w:rPr>
        <w:t>level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coded</w:t>
      </w:r>
      <w:r>
        <w:rPr>
          <w:spacing w:val="-3"/>
          <w:sz w:val="18"/>
        </w:rPr>
        <w:t> </w:t>
      </w:r>
      <w:r>
        <w:rPr>
          <w:sz w:val="18"/>
        </w:rPr>
        <w:t>formulation</w:t>
      </w:r>
    </w:p>
    <w:tbl>
      <w:tblPr>
        <w:tblW w:w="0" w:type="auto"/>
        <w:jc w:val="left"/>
        <w:tblInd w:w="2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"/>
        <w:gridCol w:w="1566"/>
        <w:gridCol w:w="1814"/>
      </w:tblGrid>
      <w:tr>
        <w:trPr>
          <w:trHeight w:val="204" w:hRule="atLeast"/>
        </w:trPr>
        <w:tc>
          <w:tcPr>
            <w:tcW w:w="831" w:type="dxa"/>
            <w:tcBorders>
              <w:bottom w:val="single" w:sz="6" w:space="0" w:color="008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66" w:type="dxa"/>
            <w:tcBorders>
              <w:bottom w:val="single" w:sz="6" w:space="0" w:color="008000"/>
            </w:tcBorders>
          </w:tcPr>
          <w:p>
            <w:pPr>
              <w:pStyle w:val="TableParagraph"/>
              <w:spacing w:line="175" w:lineRule="exact"/>
              <w:ind w:left="664" w:right="521"/>
              <w:jc w:val="center"/>
              <w:rPr>
                <w:sz w:val="18"/>
              </w:rPr>
            </w:pPr>
            <w:r>
              <w:rPr>
                <w:sz w:val="18"/>
              </w:rPr>
              <w:t>(X1)</w:t>
            </w:r>
          </w:p>
        </w:tc>
        <w:tc>
          <w:tcPr>
            <w:tcW w:w="1814" w:type="dxa"/>
            <w:tcBorders>
              <w:bottom w:val="single" w:sz="6" w:space="0" w:color="008000"/>
            </w:tcBorders>
          </w:tcPr>
          <w:p>
            <w:pPr>
              <w:pStyle w:val="TableParagraph"/>
              <w:spacing w:line="175" w:lineRule="exact"/>
              <w:ind w:right="930"/>
              <w:jc w:val="right"/>
              <w:rPr>
                <w:sz w:val="18"/>
              </w:rPr>
            </w:pPr>
            <w:r>
              <w:rPr>
                <w:sz w:val="18"/>
              </w:rPr>
              <w:t>(X2)</w:t>
            </w:r>
          </w:p>
        </w:tc>
      </w:tr>
      <w:tr>
        <w:trPr>
          <w:trHeight w:val="206" w:hRule="atLeast"/>
        </w:trPr>
        <w:tc>
          <w:tcPr>
            <w:tcW w:w="831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179" w:lineRule="exact"/>
              <w:ind w:left="244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566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179" w:lineRule="exact"/>
              <w:ind w:left="517"/>
              <w:rPr>
                <w:sz w:val="18"/>
              </w:rPr>
            </w:pPr>
            <w:r>
              <w:rPr>
                <w:sz w:val="18"/>
              </w:rPr>
              <w:t>-1</w:t>
            </w:r>
          </w:p>
        </w:tc>
        <w:tc>
          <w:tcPr>
            <w:tcW w:w="1814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179" w:lineRule="exact"/>
              <w:ind w:right="888"/>
              <w:jc w:val="right"/>
              <w:rPr>
                <w:sz w:val="18"/>
              </w:rPr>
            </w:pPr>
            <w:r>
              <w:rPr>
                <w:sz w:val="18"/>
              </w:rPr>
              <w:t>-1</w:t>
            </w:r>
          </w:p>
        </w:tc>
      </w:tr>
      <w:tr>
        <w:trPr>
          <w:trHeight w:val="206" w:hRule="atLeast"/>
        </w:trPr>
        <w:tc>
          <w:tcPr>
            <w:tcW w:w="831" w:type="dxa"/>
          </w:tcPr>
          <w:p>
            <w:pPr>
              <w:pStyle w:val="TableParagraph"/>
              <w:spacing w:line="178" w:lineRule="exact"/>
              <w:ind w:left="244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spacing w:line="178" w:lineRule="exact"/>
              <w:ind w:left="517"/>
              <w:rPr>
                <w:sz w:val="18"/>
              </w:rPr>
            </w:pPr>
            <w:r>
              <w:rPr>
                <w:sz w:val="18"/>
              </w:rPr>
              <w:t>-1</w:t>
            </w:r>
          </w:p>
        </w:tc>
        <w:tc>
          <w:tcPr>
            <w:tcW w:w="1814" w:type="dxa"/>
          </w:tcPr>
          <w:p>
            <w:pPr>
              <w:pStyle w:val="TableParagraph"/>
              <w:spacing w:line="178" w:lineRule="exact"/>
              <w:ind w:right="91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831" w:type="dxa"/>
          </w:tcPr>
          <w:p>
            <w:pPr>
              <w:pStyle w:val="TableParagraph"/>
              <w:spacing w:line="178" w:lineRule="exact"/>
              <w:ind w:left="244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566" w:type="dxa"/>
          </w:tcPr>
          <w:p>
            <w:pPr>
              <w:pStyle w:val="TableParagraph"/>
              <w:spacing w:line="178" w:lineRule="exact"/>
              <w:ind w:left="517"/>
              <w:rPr>
                <w:sz w:val="18"/>
              </w:rPr>
            </w:pPr>
            <w:r>
              <w:rPr>
                <w:sz w:val="18"/>
              </w:rPr>
              <w:t>-1</w:t>
            </w:r>
          </w:p>
        </w:tc>
        <w:tc>
          <w:tcPr>
            <w:tcW w:w="1814" w:type="dxa"/>
          </w:tcPr>
          <w:p>
            <w:pPr>
              <w:pStyle w:val="TableParagraph"/>
              <w:spacing w:line="178" w:lineRule="exact"/>
              <w:ind w:right="869"/>
              <w:jc w:val="right"/>
              <w:rPr>
                <w:sz w:val="18"/>
              </w:rPr>
            </w:pPr>
            <w:r>
              <w:rPr>
                <w:sz w:val="18"/>
              </w:rPr>
              <w:t>+1</w:t>
            </w:r>
          </w:p>
        </w:tc>
      </w:tr>
      <w:tr>
        <w:trPr>
          <w:trHeight w:val="207" w:hRule="atLeast"/>
        </w:trPr>
        <w:tc>
          <w:tcPr>
            <w:tcW w:w="831" w:type="dxa"/>
          </w:tcPr>
          <w:p>
            <w:pPr>
              <w:pStyle w:val="TableParagraph"/>
              <w:spacing w:line="180" w:lineRule="exact"/>
              <w:ind w:left="244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566" w:type="dxa"/>
          </w:tcPr>
          <w:p>
            <w:pPr>
              <w:pStyle w:val="TableParagraph"/>
              <w:spacing w:line="180" w:lineRule="exact"/>
              <w:ind w:left="54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line="180" w:lineRule="exact"/>
              <w:ind w:right="888"/>
              <w:jc w:val="right"/>
              <w:rPr>
                <w:sz w:val="18"/>
              </w:rPr>
            </w:pPr>
            <w:r>
              <w:rPr>
                <w:sz w:val="18"/>
              </w:rPr>
              <w:t>-1</w:t>
            </w:r>
          </w:p>
        </w:tc>
      </w:tr>
      <w:tr>
        <w:trPr>
          <w:trHeight w:val="206" w:hRule="atLeast"/>
        </w:trPr>
        <w:tc>
          <w:tcPr>
            <w:tcW w:w="831" w:type="dxa"/>
          </w:tcPr>
          <w:p>
            <w:pPr>
              <w:pStyle w:val="TableParagraph"/>
              <w:spacing w:line="178" w:lineRule="exact"/>
              <w:ind w:left="24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566" w:type="dxa"/>
          </w:tcPr>
          <w:p>
            <w:pPr>
              <w:pStyle w:val="TableParagraph"/>
              <w:spacing w:line="178" w:lineRule="exact"/>
              <w:ind w:left="54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line="178" w:lineRule="exact"/>
              <w:ind w:right="91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6" w:hRule="atLeast"/>
        </w:trPr>
        <w:tc>
          <w:tcPr>
            <w:tcW w:w="831" w:type="dxa"/>
          </w:tcPr>
          <w:p>
            <w:pPr>
              <w:pStyle w:val="TableParagraph"/>
              <w:spacing w:line="178" w:lineRule="exact"/>
              <w:ind w:left="244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566" w:type="dxa"/>
          </w:tcPr>
          <w:p>
            <w:pPr>
              <w:pStyle w:val="TableParagraph"/>
              <w:spacing w:line="178" w:lineRule="exact"/>
              <w:ind w:left="54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814" w:type="dxa"/>
          </w:tcPr>
          <w:p>
            <w:pPr>
              <w:pStyle w:val="TableParagraph"/>
              <w:spacing w:line="178" w:lineRule="exact"/>
              <w:ind w:right="869"/>
              <w:jc w:val="right"/>
              <w:rPr>
                <w:sz w:val="18"/>
              </w:rPr>
            </w:pPr>
            <w:r>
              <w:rPr>
                <w:sz w:val="18"/>
              </w:rPr>
              <w:t>+1</w:t>
            </w:r>
          </w:p>
        </w:tc>
      </w:tr>
      <w:tr>
        <w:trPr>
          <w:trHeight w:val="207" w:hRule="atLeast"/>
        </w:trPr>
        <w:tc>
          <w:tcPr>
            <w:tcW w:w="831" w:type="dxa"/>
          </w:tcPr>
          <w:p>
            <w:pPr>
              <w:pStyle w:val="TableParagraph"/>
              <w:spacing w:line="178" w:lineRule="exact"/>
              <w:ind w:left="244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1566" w:type="dxa"/>
          </w:tcPr>
          <w:p>
            <w:pPr>
              <w:pStyle w:val="TableParagraph"/>
              <w:spacing w:line="178" w:lineRule="exact"/>
              <w:ind w:left="496"/>
              <w:rPr>
                <w:sz w:val="18"/>
              </w:rPr>
            </w:pPr>
            <w:r>
              <w:rPr>
                <w:sz w:val="18"/>
              </w:rPr>
              <w:t>+1</w:t>
            </w:r>
          </w:p>
        </w:tc>
        <w:tc>
          <w:tcPr>
            <w:tcW w:w="1814" w:type="dxa"/>
          </w:tcPr>
          <w:p>
            <w:pPr>
              <w:pStyle w:val="TableParagraph"/>
              <w:spacing w:line="178" w:lineRule="exact"/>
              <w:ind w:right="888"/>
              <w:jc w:val="right"/>
              <w:rPr>
                <w:sz w:val="18"/>
              </w:rPr>
            </w:pPr>
            <w:r>
              <w:rPr>
                <w:sz w:val="18"/>
              </w:rPr>
              <w:t>-1</w:t>
            </w:r>
          </w:p>
        </w:tc>
      </w:tr>
      <w:tr>
        <w:trPr>
          <w:trHeight w:val="207" w:hRule="atLeast"/>
        </w:trPr>
        <w:tc>
          <w:tcPr>
            <w:tcW w:w="831" w:type="dxa"/>
          </w:tcPr>
          <w:p>
            <w:pPr>
              <w:pStyle w:val="TableParagraph"/>
              <w:spacing w:line="180" w:lineRule="exact"/>
              <w:ind w:left="244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566" w:type="dxa"/>
          </w:tcPr>
          <w:p>
            <w:pPr>
              <w:pStyle w:val="TableParagraph"/>
              <w:spacing w:line="180" w:lineRule="exact"/>
              <w:ind w:left="496"/>
              <w:rPr>
                <w:sz w:val="18"/>
              </w:rPr>
            </w:pPr>
            <w:r>
              <w:rPr>
                <w:sz w:val="18"/>
              </w:rPr>
              <w:t>+1</w:t>
            </w:r>
          </w:p>
        </w:tc>
        <w:tc>
          <w:tcPr>
            <w:tcW w:w="1814" w:type="dxa"/>
          </w:tcPr>
          <w:p>
            <w:pPr>
              <w:pStyle w:val="TableParagraph"/>
              <w:spacing w:line="180" w:lineRule="exact"/>
              <w:ind w:right="919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831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line="178" w:lineRule="exact"/>
              <w:ind w:left="244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1566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line="178" w:lineRule="exact"/>
              <w:ind w:left="496"/>
              <w:rPr>
                <w:sz w:val="18"/>
              </w:rPr>
            </w:pPr>
            <w:r>
              <w:rPr>
                <w:sz w:val="18"/>
              </w:rPr>
              <w:t>+1</w:t>
            </w:r>
          </w:p>
        </w:tc>
        <w:tc>
          <w:tcPr>
            <w:tcW w:w="1814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line="178" w:lineRule="exact"/>
              <w:ind w:right="869"/>
              <w:jc w:val="right"/>
              <w:rPr>
                <w:sz w:val="18"/>
              </w:rPr>
            </w:pPr>
            <w:r>
              <w:rPr>
                <w:sz w:val="18"/>
              </w:rPr>
              <w:t>+1</w:t>
            </w:r>
          </w:p>
        </w:tc>
      </w:tr>
    </w:tbl>
    <w:p>
      <w:pPr>
        <w:spacing w:before="147" w:after="47"/>
        <w:ind w:left="237" w:right="458" w:firstLine="0"/>
        <w:jc w:val="center"/>
        <w:rPr>
          <w:b/>
          <w:sz w:val="20"/>
        </w:rPr>
      </w:pPr>
      <w:r>
        <w:rPr>
          <w:b/>
          <w:spacing w:val="-1"/>
          <w:sz w:val="20"/>
        </w:rPr>
        <w:t>Table</w:t>
      </w:r>
      <w:r>
        <w:rPr>
          <w:b/>
          <w:sz w:val="20"/>
        </w:rPr>
        <w:t> </w:t>
      </w:r>
      <w:r>
        <w:rPr>
          <w:b/>
          <w:spacing w:val="-1"/>
          <w:sz w:val="20"/>
        </w:rPr>
        <w:t>No.</w:t>
      </w:r>
      <w:r>
        <w:rPr>
          <w:b/>
          <w:spacing w:val="2"/>
          <w:sz w:val="20"/>
        </w:rPr>
        <w:t> </w:t>
      </w:r>
      <w:r>
        <w:rPr>
          <w:b/>
          <w:spacing w:val="-1"/>
          <w:sz w:val="20"/>
        </w:rPr>
        <w:t>02: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Values</w:t>
      </w:r>
      <w:r>
        <w:rPr>
          <w:b/>
          <w:sz w:val="20"/>
        </w:rPr>
        <w:t> </w:t>
      </w:r>
      <w:r>
        <w:rPr>
          <w:b/>
          <w:spacing w:val="-1"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amounts</w:t>
      </w:r>
      <w:r>
        <w:rPr>
          <w:b/>
          <w:sz w:val="20"/>
        </w:rPr>
        <w:t> </w:t>
      </w:r>
      <w:r>
        <w:rPr>
          <w:b/>
          <w:spacing w:val="-1"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b/>
          <w:spacing w:val="-1"/>
          <w:sz w:val="20"/>
        </w:rPr>
        <w:t>variables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3</w:t>
      </w:r>
      <w:r>
        <w:rPr>
          <w:b/>
          <w:sz w:val="20"/>
          <w:vertAlign w:val="superscript"/>
        </w:rPr>
        <w:t>2</w:t>
      </w:r>
      <w:r>
        <w:rPr>
          <w:b/>
          <w:spacing w:val="-17"/>
          <w:sz w:val="20"/>
          <w:vertAlign w:val="baseline"/>
        </w:rPr>
        <w:t> </w:t>
      </w:r>
      <w:r>
        <w:rPr>
          <w:b/>
          <w:sz w:val="20"/>
          <w:vertAlign w:val="baseline"/>
        </w:rPr>
        <w:t>full</w:t>
      </w:r>
      <w:r>
        <w:rPr>
          <w:b/>
          <w:spacing w:val="1"/>
          <w:sz w:val="20"/>
          <w:vertAlign w:val="baseline"/>
        </w:rPr>
        <w:t> </w:t>
      </w:r>
      <w:r>
        <w:rPr>
          <w:b/>
          <w:sz w:val="20"/>
          <w:vertAlign w:val="baseline"/>
        </w:rPr>
        <w:t>factorial design</w:t>
      </w:r>
    </w:p>
    <w:tbl>
      <w:tblPr>
        <w:tblW w:w="0" w:type="auto"/>
        <w:jc w:val="left"/>
        <w:tblInd w:w="2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7"/>
        <w:gridCol w:w="1551"/>
        <w:gridCol w:w="1559"/>
      </w:tblGrid>
      <w:tr>
        <w:trPr>
          <w:trHeight w:val="654" w:hRule="atLeast"/>
        </w:trPr>
        <w:tc>
          <w:tcPr>
            <w:tcW w:w="1287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TableParagraph"/>
              <w:spacing w:line="205" w:lineRule="exact"/>
              <w:ind w:left="97" w:right="175"/>
              <w:jc w:val="center"/>
              <w:rPr>
                <w:sz w:val="18"/>
              </w:rPr>
            </w:pPr>
            <w:r>
              <w:rPr>
                <w:sz w:val="18"/>
              </w:rPr>
              <w:t>Coded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values</w:t>
            </w:r>
          </w:p>
        </w:tc>
        <w:tc>
          <w:tcPr>
            <w:tcW w:w="1551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TableParagraph"/>
              <w:ind w:left="196" w:right="280" w:hanging="5"/>
              <w:jc w:val="center"/>
              <w:rPr>
                <w:sz w:val="18"/>
              </w:rPr>
            </w:pPr>
            <w:r>
              <w:rPr>
                <w:sz w:val="18"/>
              </w:rPr>
              <w:t>Actual values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(X1=Eudragits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RL100)</w:t>
            </w:r>
          </w:p>
        </w:tc>
        <w:tc>
          <w:tcPr>
            <w:tcW w:w="1559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TableParagraph"/>
              <w:ind w:left="284" w:right="274" w:hanging="3"/>
              <w:jc w:val="center"/>
              <w:rPr>
                <w:sz w:val="18"/>
              </w:rPr>
            </w:pPr>
            <w:r>
              <w:rPr>
                <w:sz w:val="18"/>
              </w:rPr>
              <w:t>Actual values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(X2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=HPMC-</w:t>
            </w:r>
          </w:p>
          <w:p>
            <w:pPr>
              <w:pStyle w:val="TableParagraph"/>
              <w:spacing w:line="206" w:lineRule="exact"/>
              <w:ind w:left="524" w:right="514"/>
              <w:jc w:val="center"/>
              <w:rPr>
                <w:sz w:val="18"/>
              </w:rPr>
            </w:pPr>
            <w:r>
              <w:rPr>
                <w:sz w:val="18"/>
              </w:rPr>
              <w:t>15cps)</w:t>
            </w:r>
          </w:p>
        </w:tc>
      </w:tr>
      <w:tr>
        <w:trPr>
          <w:trHeight w:val="207" w:hRule="atLeast"/>
        </w:trPr>
        <w:tc>
          <w:tcPr>
            <w:tcW w:w="1287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188" w:lineRule="exact"/>
              <w:ind w:left="95" w:right="175"/>
              <w:jc w:val="center"/>
              <w:rPr>
                <w:sz w:val="18"/>
              </w:rPr>
            </w:pPr>
            <w:r>
              <w:rPr>
                <w:sz w:val="18"/>
              </w:rPr>
              <w:t>-1</w:t>
            </w:r>
          </w:p>
        </w:tc>
        <w:tc>
          <w:tcPr>
            <w:tcW w:w="1551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188" w:lineRule="exact"/>
              <w:ind w:left="596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559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188" w:lineRule="exact"/>
              <w:ind w:left="520" w:right="514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</w:tr>
      <w:tr>
        <w:trPr>
          <w:trHeight w:val="207" w:hRule="atLeast"/>
        </w:trPr>
        <w:tc>
          <w:tcPr>
            <w:tcW w:w="1287" w:type="dxa"/>
          </w:tcPr>
          <w:p>
            <w:pPr>
              <w:pStyle w:val="TableParagraph"/>
              <w:spacing w:line="188" w:lineRule="exact"/>
              <w:ind w:right="8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spacing w:line="188" w:lineRule="exact"/>
              <w:ind w:left="596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1559" w:type="dxa"/>
          </w:tcPr>
          <w:p>
            <w:pPr>
              <w:pStyle w:val="TableParagraph"/>
              <w:spacing w:line="188" w:lineRule="exact"/>
              <w:ind w:left="520" w:right="514"/>
              <w:jc w:val="center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</w:tr>
      <w:tr>
        <w:trPr>
          <w:trHeight w:val="205" w:hRule="atLeast"/>
        </w:trPr>
        <w:tc>
          <w:tcPr>
            <w:tcW w:w="1287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line="185" w:lineRule="exact"/>
              <w:ind w:left="94" w:right="175"/>
              <w:jc w:val="center"/>
              <w:rPr>
                <w:sz w:val="18"/>
              </w:rPr>
            </w:pPr>
            <w:r>
              <w:rPr>
                <w:sz w:val="18"/>
              </w:rPr>
              <w:t>+1</w:t>
            </w:r>
          </w:p>
        </w:tc>
        <w:tc>
          <w:tcPr>
            <w:tcW w:w="1551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line="185" w:lineRule="exact"/>
              <w:ind w:left="596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1559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line="185" w:lineRule="exact"/>
              <w:ind w:left="520" w:right="514"/>
              <w:jc w:val="center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</w:tr>
    </w:tbl>
    <w:p>
      <w:pPr>
        <w:spacing w:after="0" w:line="185" w:lineRule="exact"/>
        <w:jc w:val="center"/>
        <w:rPr>
          <w:sz w:val="18"/>
        </w:rPr>
        <w:sectPr>
          <w:type w:val="continuous"/>
          <w:pgSz w:w="11910" w:h="16840"/>
          <w:pgMar w:top="1340" w:bottom="280" w:left="1220" w:right="1000"/>
        </w:sect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spacing w:after="0"/>
        <w:rPr>
          <w:sz w:val="29"/>
        </w:rPr>
        <w:sectPr>
          <w:headerReference w:type="default" r:id="rId12"/>
          <w:headerReference w:type="even" r:id="rId13"/>
          <w:pgSz w:w="11910" w:h="16840"/>
          <w:pgMar w:header="708" w:footer="734" w:top="1340" w:bottom="920" w:left="1220" w:right="1000"/>
          <w:pgNumType w:start="431"/>
        </w:sectPr>
      </w:pPr>
    </w:p>
    <w:p>
      <w:pPr>
        <w:pStyle w:val="Heading2"/>
        <w:spacing w:before="92"/>
        <w:jc w:val="both"/>
      </w:pPr>
      <w:r>
        <w:rPr/>
        <w:t>Analytical</w:t>
      </w:r>
      <w:r>
        <w:rPr>
          <w:spacing w:val="-2"/>
        </w:rPr>
        <w:t> </w:t>
      </w:r>
      <w:r>
        <w:rPr/>
        <w:t>method</w:t>
      </w:r>
    </w:p>
    <w:p>
      <w:pPr>
        <w:pStyle w:val="BodyText"/>
        <w:spacing w:line="276" w:lineRule="auto" w:before="37"/>
        <w:ind w:left="220" w:right="38"/>
        <w:jc w:val="both"/>
      </w:pPr>
      <w:r>
        <w:rPr/>
        <w:t>Accurately 50 mg of drug was weighed and 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phosphate</w:t>
      </w:r>
      <w:r>
        <w:rPr>
          <w:spacing w:val="8"/>
        </w:rPr>
        <w:t> </w:t>
      </w:r>
      <w:r>
        <w:rPr/>
        <w:t>buffer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pH</w:t>
      </w:r>
      <w:r>
        <w:rPr>
          <w:spacing w:val="7"/>
        </w:rPr>
        <w:t> </w:t>
      </w:r>
      <w:r>
        <w:rPr/>
        <w:t>7.4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volume</w:t>
      </w:r>
      <w:r>
        <w:rPr>
          <w:spacing w:val="8"/>
        </w:rPr>
        <w:t> </w:t>
      </w:r>
      <w:r>
        <w:rPr/>
        <w:t>adjusted</w:t>
      </w:r>
      <w:r>
        <w:rPr>
          <w:spacing w:val="9"/>
        </w:rPr>
        <w:t> </w:t>
      </w:r>
      <w:r>
        <w:rPr/>
        <w:t>to</w:t>
      </w:r>
    </w:p>
    <w:p>
      <w:pPr>
        <w:pStyle w:val="BodyText"/>
        <w:spacing w:line="276" w:lineRule="auto"/>
        <w:ind w:left="220" w:right="38"/>
        <w:jc w:val="both"/>
      </w:pPr>
      <w:r>
        <w:rPr/>
        <w:t>50</w:t>
      </w:r>
      <w:r>
        <w:rPr>
          <w:spacing w:val="1"/>
        </w:rPr>
        <w:t> </w:t>
      </w:r>
      <w:r>
        <w:rPr/>
        <w:t>mL.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subsequently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 a series of dilutions containing 5, 10, 15, and</w:t>
      </w:r>
      <w:r>
        <w:rPr>
          <w:spacing w:val="-47"/>
        </w:rPr>
        <w:t> </w:t>
      </w:r>
      <w:r>
        <w:rPr/>
        <w:t>20</w:t>
      </w:r>
      <w:r>
        <w:rPr>
          <w:spacing w:val="25"/>
        </w:rPr>
        <w:t> </w:t>
      </w:r>
      <w:r>
        <w:rPr/>
        <w:t>µg/mL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solutions.</w:t>
      </w:r>
      <w:r>
        <w:rPr>
          <w:spacing w:val="25"/>
        </w:rPr>
        <w:t> </w:t>
      </w:r>
      <w:r>
        <w:rPr/>
        <w:t>The</w:t>
      </w:r>
      <w:r>
        <w:rPr>
          <w:spacing w:val="23"/>
        </w:rPr>
        <w:t> </w:t>
      </w:r>
      <w:r>
        <w:rPr/>
        <w:t>absorbance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76" w:lineRule="auto" w:before="129"/>
        <w:ind w:left="220" w:right="438"/>
        <w:jc w:val="both"/>
      </w:pPr>
      <w:r>
        <w:rPr/>
        <w:t>above</w:t>
      </w:r>
      <w:r>
        <w:rPr>
          <w:spacing w:val="1"/>
        </w:rPr>
        <w:t> </w:t>
      </w:r>
      <w:r>
        <w:rPr/>
        <w:t>dilutions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double</w:t>
      </w:r>
      <w:r>
        <w:rPr>
          <w:spacing w:val="1"/>
        </w:rPr>
        <w:t> </w:t>
      </w:r>
      <w:r>
        <w:rPr/>
        <w:t>beam</w:t>
      </w:r>
      <w:r>
        <w:rPr>
          <w:spacing w:val="1"/>
        </w:rPr>
        <w:t> </w:t>
      </w:r>
      <w:r>
        <w:rPr/>
        <w:t>(Jasco) UV spectrophotometer at 224 nm with a</w:t>
      </w:r>
      <w:r>
        <w:rPr>
          <w:spacing w:val="1"/>
        </w:rPr>
        <w:t> </w:t>
      </w:r>
      <w:r>
        <w:rPr/>
        <w:t>quartz cell of 10 mm path length against phosphate</w:t>
      </w:r>
      <w:r>
        <w:rPr>
          <w:spacing w:val="1"/>
        </w:rPr>
        <w:t> </w:t>
      </w:r>
      <w:r>
        <w:rPr/>
        <w:t>buffer. A graph was plotted by taking concentration</w:t>
      </w:r>
      <w:r>
        <w:rPr>
          <w:spacing w:val="-47"/>
        </w:rPr>
        <w:t> </w:t>
      </w:r>
      <w:r>
        <w:rPr/>
        <w:t>of TLP µg/mL on x-axis and absorbance on y-axis.</w:t>
      </w:r>
      <w:r>
        <w:rPr>
          <w:spacing w:val="1"/>
        </w:rPr>
        <w:t> </w:t>
      </w:r>
      <w:r>
        <w:rPr/>
        <w:t>The concentration of drug was calculated using the</w:t>
      </w:r>
      <w:r>
        <w:rPr>
          <w:spacing w:val="1"/>
        </w:rPr>
        <w:t> </w:t>
      </w:r>
      <w:r>
        <w:rPr/>
        <w:t>linear</w:t>
      </w:r>
      <w:r>
        <w:rPr>
          <w:spacing w:val="-2"/>
        </w:rPr>
        <w:t> </w:t>
      </w:r>
      <w:r>
        <w:rPr/>
        <w:t>regression</w:t>
      </w:r>
      <w:r>
        <w:rPr>
          <w:spacing w:val="-3"/>
        </w:rPr>
        <w:t> </w:t>
      </w:r>
      <w:r>
        <w:rPr/>
        <w:t>equation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calibration</w:t>
      </w:r>
      <w:r>
        <w:rPr>
          <w:spacing w:val="-4"/>
        </w:rPr>
        <w:t> </w:t>
      </w:r>
      <w:r>
        <w:rPr/>
        <w:t>curve.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000"/>
          <w:cols w:num="2" w:equalWidth="0">
            <w:col w:w="4418" w:space="449"/>
            <w:col w:w="4823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340" w:bottom="280" w:left="1220" w:right="1000"/>
        </w:sectPr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spacing w:before="1"/>
        <w:ind w:left="589" w:right="0" w:firstLine="0"/>
        <w:jc w:val="left"/>
        <w:rPr>
          <w:sz w:val="18"/>
        </w:rPr>
      </w:pPr>
      <w:r>
        <w:rPr/>
        <w:pict>
          <v:shape style="position:absolute;margin-left:85.079002pt;margin-top:-1.627695pt;width:425.05pt;height:1.35pt;mso-position-horizontal-relative:page;mso-position-vertical-relative:paragraph;z-index:15734272" coordorigin="1702,-33" coordsize="8501,27" path="m4320,-33l1702,-33,1702,-6,4320,-6,4320,-33xm4349,-33l4322,-33,4322,-6,4349,-6,4349,-33xm4949,-33l4351,-33,4351,-6,4949,-6,4949,-33xm4978,-33l4951,-33,4951,-6,4978,-6,4978,-33xm5698,-33l4980,-33,4980,-6,5698,-6,5698,-33xm5726,-33l5700,-33,5700,-6,5726,-6,5726,-33xm6566,-33l5729,-33,5729,-6,6566,-6,6566,-33xm6595,-33l6569,-33,6569,-6,6595,-6,6595,-33xm7277,-33l6598,-33,6598,-6,7277,-6,7277,-33xm7306,-33l7279,-33,7279,-6,7306,-6,7306,-33xm8023,-33l7308,-33,7308,-6,8023,-6,8023,-33xm8052,-33l8026,-33,8026,-6,8052,-6,8052,-33xm8734,-33l8054,-33,8054,-6,8734,-6,8734,-33xm8762,-33l8736,-33,8736,-6,8762,-6,8762,-33xm9566,-33l8765,-33,8765,-6,9566,-6,9566,-33xm9595,-33l9569,-33,9569,-6,9595,-6,9595,-33xm10202,-33l9598,-33,9598,-6,10202,-6,10202,-33xe" filled="true" fillcolor="#008000" stroked="false">
            <v:path arrowok="t"/>
            <v:fill type="solid"/>
            <w10:wrap type="none"/>
          </v:shape>
        </w:pict>
      </w:r>
      <w:r>
        <w:rPr>
          <w:spacing w:val="-1"/>
          <w:sz w:val="18"/>
        </w:rPr>
        <w:t>Design</w:t>
      </w:r>
      <w:r>
        <w:rPr>
          <w:spacing w:val="-11"/>
          <w:sz w:val="18"/>
        </w:rPr>
        <w:t> </w:t>
      </w:r>
      <w:r>
        <w:rPr>
          <w:sz w:val="18"/>
        </w:rPr>
        <w:t>Summary</w:t>
      </w:r>
    </w:p>
    <w:p>
      <w:pPr>
        <w:spacing w:before="121"/>
        <w:ind w:left="29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Factorial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design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(3</w:t>
      </w:r>
      <w:r>
        <w:rPr>
          <w:b/>
          <w:sz w:val="20"/>
          <w:vertAlign w:val="superscript"/>
        </w:rPr>
        <w:t>2</w:t>
      </w:r>
      <w:r>
        <w:rPr>
          <w:b/>
          <w:sz w:val="20"/>
          <w:vertAlign w:val="baseline"/>
        </w:rPr>
        <w:t>)</w:t>
      </w:r>
      <w:r>
        <w:rPr>
          <w:b/>
          <w:spacing w:val="-3"/>
          <w:sz w:val="20"/>
          <w:vertAlign w:val="baseline"/>
        </w:rPr>
        <w:t> </w:t>
      </w:r>
      <w:r>
        <w:rPr>
          <w:b/>
          <w:sz w:val="20"/>
          <w:vertAlign w:val="baseline"/>
        </w:rPr>
        <w:t>Summary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with</w:t>
      </w:r>
      <w:r>
        <w:rPr>
          <w:b/>
          <w:spacing w:val="-3"/>
          <w:sz w:val="20"/>
          <w:vertAlign w:val="baseline"/>
        </w:rPr>
        <w:t> </w:t>
      </w:r>
      <w:r>
        <w:rPr>
          <w:b/>
          <w:sz w:val="20"/>
          <w:vertAlign w:val="baseline"/>
        </w:rPr>
        <w:t>responses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40" w:bottom="280" w:left="1220" w:right="1000"/>
          <w:cols w:num="2" w:equalWidth="0">
            <w:col w:w="1843" w:space="40"/>
            <w:col w:w="7807"/>
          </w:cols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1380"/>
        <w:gridCol w:w="626"/>
        <w:gridCol w:w="735"/>
        <w:gridCol w:w="944"/>
        <w:gridCol w:w="655"/>
        <w:gridCol w:w="745"/>
        <w:gridCol w:w="713"/>
        <w:gridCol w:w="831"/>
        <w:gridCol w:w="636"/>
      </w:tblGrid>
      <w:tr>
        <w:trPr>
          <w:trHeight w:val="239" w:hRule="atLeast"/>
        </w:trPr>
        <w:tc>
          <w:tcPr>
            <w:tcW w:w="1249" w:type="dxa"/>
            <w:tcBorders>
              <w:top w:val="single" w:sz="12" w:space="0" w:color="008000"/>
            </w:tcBorders>
          </w:tcPr>
          <w:p>
            <w:pPr>
              <w:pStyle w:val="TableParagraph"/>
              <w:spacing w:before="5"/>
              <w:ind w:left="115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Type</w:t>
            </w:r>
          </w:p>
        </w:tc>
        <w:tc>
          <w:tcPr>
            <w:tcW w:w="1380" w:type="dxa"/>
            <w:tcBorders>
              <w:top w:val="single" w:sz="12" w:space="0" w:color="008000"/>
            </w:tcBorders>
          </w:tcPr>
          <w:p>
            <w:pPr>
              <w:pStyle w:val="TableParagraph"/>
              <w:spacing w:before="5"/>
              <w:ind w:left="106"/>
              <w:rPr>
                <w:sz w:val="18"/>
              </w:rPr>
            </w:pPr>
            <w:r>
              <w:rPr>
                <w:sz w:val="18"/>
              </w:rPr>
              <w:t>Factorial</w:t>
            </w:r>
          </w:p>
        </w:tc>
        <w:tc>
          <w:tcPr>
            <w:tcW w:w="626" w:type="dxa"/>
            <w:tcBorders>
              <w:top w:val="single" w:sz="12" w:space="0" w:color="008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5" w:type="dxa"/>
            <w:tcBorders>
              <w:top w:val="single" w:sz="12" w:space="0" w:color="008000"/>
            </w:tcBorders>
          </w:tcPr>
          <w:p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Runs</w:t>
            </w:r>
          </w:p>
        </w:tc>
        <w:tc>
          <w:tcPr>
            <w:tcW w:w="944" w:type="dxa"/>
            <w:tcBorders>
              <w:top w:val="single" w:sz="12" w:space="0" w:color="008000"/>
            </w:tcBorders>
          </w:tcPr>
          <w:p>
            <w:pPr>
              <w:pStyle w:val="TableParagraph"/>
              <w:spacing w:before="5"/>
              <w:ind w:left="123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655" w:type="dxa"/>
            <w:tcBorders>
              <w:top w:val="single" w:sz="12" w:space="0" w:color="008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gridSpan w:val="4"/>
            <w:vMerge w:val="restart"/>
            <w:tcBorders>
              <w:top w:val="single" w:sz="12" w:space="0" w:color="008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1249" w:type="dxa"/>
          </w:tcPr>
          <w:p>
            <w:pPr>
              <w:pStyle w:val="TableParagraph"/>
              <w:spacing w:before="20"/>
              <w:ind w:left="115"/>
              <w:rPr>
                <w:sz w:val="18"/>
              </w:rPr>
            </w:pPr>
            <w:r>
              <w:rPr>
                <w:sz w:val="18"/>
              </w:rPr>
              <w:t>Initial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Design</w:t>
            </w:r>
          </w:p>
        </w:tc>
        <w:tc>
          <w:tcPr>
            <w:tcW w:w="1380" w:type="dxa"/>
          </w:tcPr>
          <w:p>
            <w:pPr>
              <w:pStyle w:val="TableParagraph"/>
              <w:spacing w:before="20"/>
              <w:ind w:left="106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Factorial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Blocks</w:t>
            </w:r>
          </w:p>
        </w:tc>
        <w:tc>
          <w:tcPr>
            <w:tcW w:w="944" w:type="dxa"/>
          </w:tcPr>
          <w:p>
            <w:pPr>
              <w:pStyle w:val="TableParagraph"/>
              <w:spacing w:before="20"/>
              <w:ind w:left="12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Blocks</w:t>
            </w: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2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1249" w:type="dxa"/>
          </w:tcPr>
          <w:p>
            <w:pPr>
              <w:pStyle w:val="TableParagraph"/>
              <w:spacing w:before="21"/>
              <w:ind w:left="115"/>
              <w:rPr>
                <w:sz w:val="18"/>
              </w:rPr>
            </w:pP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Points</w:t>
            </w:r>
          </w:p>
        </w:tc>
        <w:tc>
          <w:tcPr>
            <w:tcW w:w="1380" w:type="dxa"/>
          </w:tcPr>
          <w:p>
            <w:pPr>
              <w:pStyle w:val="TableParagraph"/>
              <w:spacing w:before="21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2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1249" w:type="dxa"/>
          </w:tcPr>
          <w:p>
            <w:pPr>
              <w:pStyle w:val="TableParagraph"/>
              <w:spacing w:before="20"/>
              <w:ind w:left="115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Model</w:t>
            </w:r>
          </w:p>
        </w:tc>
        <w:tc>
          <w:tcPr>
            <w:tcW w:w="1380" w:type="dxa"/>
          </w:tcPr>
          <w:p>
            <w:pPr>
              <w:pStyle w:val="TableParagraph"/>
              <w:spacing w:before="20"/>
              <w:ind w:left="106"/>
              <w:rPr>
                <w:sz w:val="18"/>
              </w:rPr>
            </w:pPr>
            <w:r>
              <w:rPr>
                <w:sz w:val="18"/>
              </w:rPr>
              <w:t>2FI</w:t>
            </w:r>
          </w:p>
        </w:tc>
        <w:tc>
          <w:tcPr>
            <w:tcW w:w="62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2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2" w:hRule="atLeast"/>
        </w:trPr>
        <w:tc>
          <w:tcPr>
            <w:tcW w:w="1249" w:type="dxa"/>
          </w:tcPr>
          <w:p>
            <w:pPr>
              <w:pStyle w:val="TableParagraph"/>
              <w:spacing w:before="149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Factor</w:t>
            </w:r>
          </w:p>
        </w:tc>
        <w:tc>
          <w:tcPr>
            <w:tcW w:w="1380" w:type="dxa"/>
          </w:tcPr>
          <w:p>
            <w:pPr>
              <w:pStyle w:val="TableParagraph"/>
              <w:spacing w:before="149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626" w:type="dxa"/>
          </w:tcPr>
          <w:p>
            <w:pPr>
              <w:pStyle w:val="TableParagraph"/>
              <w:spacing w:before="149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Units</w:t>
            </w:r>
          </w:p>
        </w:tc>
        <w:tc>
          <w:tcPr>
            <w:tcW w:w="735" w:type="dxa"/>
          </w:tcPr>
          <w:p>
            <w:pPr>
              <w:pStyle w:val="TableParagraph"/>
              <w:spacing w:before="1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944" w:type="dxa"/>
          </w:tcPr>
          <w:p>
            <w:pPr>
              <w:pStyle w:val="TableParagraph"/>
              <w:spacing w:before="149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Low</w:t>
            </w:r>
          </w:p>
        </w:tc>
        <w:tc>
          <w:tcPr>
            <w:tcW w:w="655" w:type="dxa"/>
          </w:tcPr>
          <w:p>
            <w:pPr>
              <w:pStyle w:val="TableParagraph"/>
              <w:spacing w:before="149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High</w:t>
            </w:r>
          </w:p>
        </w:tc>
        <w:tc>
          <w:tcPr>
            <w:tcW w:w="2925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249" w:type="dxa"/>
          </w:tcPr>
          <w:p>
            <w:pPr>
              <w:pStyle w:val="TableParagraph"/>
              <w:spacing w:before="18"/>
              <w:ind w:left="115"/>
              <w:rPr>
                <w:sz w:val="18"/>
              </w:rPr>
            </w:pPr>
            <w:r>
              <w:rPr>
                <w:w w:val="100"/>
                <w:sz w:val="18"/>
              </w:rPr>
              <w:t>A</w:t>
            </w:r>
          </w:p>
        </w:tc>
        <w:tc>
          <w:tcPr>
            <w:tcW w:w="1380" w:type="dxa"/>
          </w:tcPr>
          <w:p>
            <w:pPr>
              <w:pStyle w:val="TableParagraph"/>
              <w:spacing w:before="18"/>
              <w:ind w:left="106"/>
              <w:rPr>
                <w:sz w:val="18"/>
              </w:rPr>
            </w:pPr>
            <w:r>
              <w:rPr>
                <w:sz w:val="18"/>
              </w:rPr>
              <w:t>Eudragit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RL100</w:t>
            </w:r>
          </w:p>
        </w:tc>
        <w:tc>
          <w:tcPr>
            <w:tcW w:w="626" w:type="dxa"/>
          </w:tcPr>
          <w:p>
            <w:pPr>
              <w:pStyle w:val="TableParagraph"/>
              <w:spacing w:before="18"/>
              <w:ind w:left="106"/>
              <w:rPr>
                <w:sz w:val="18"/>
              </w:rPr>
            </w:pPr>
            <w:r>
              <w:rPr>
                <w:sz w:val="18"/>
              </w:rPr>
              <w:t>mg</w:t>
            </w:r>
          </w:p>
        </w:tc>
        <w:tc>
          <w:tcPr>
            <w:tcW w:w="735" w:type="dxa"/>
          </w:tcPr>
          <w:p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Cat</w:t>
            </w:r>
          </w:p>
        </w:tc>
        <w:tc>
          <w:tcPr>
            <w:tcW w:w="944" w:type="dxa"/>
          </w:tcPr>
          <w:p>
            <w:pPr>
              <w:pStyle w:val="TableParagraph"/>
              <w:spacing w:before="18"/>
              <w:ind w:left="123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655" w:type="dxa"/>
          </w:tcPr>
          <w:p>
            <w:pPr>
              <w:pStyle w:val="TableParagraph"/>
              <w:spacing w:before="18"/>
              <w:ind w:left="48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745" w:type="dxa"/>
          </w:tcPr>
          <w:p>
            <w:pPr>
              <w:pStyle w:val="TableParagraph"/>
              <w:spacing w:before="18"/>
              <w:ind w:left="103"/>
              <w:rPr>
                <w:sz w:val="18"/>
              </w:rPr>
            </w:pPr>
            <w:r>
              <w:rPr>
                <w:sz w:val="18"/>
              </w:rPr>
              <w:t>Levels:</w:t>
            </w:r>
          </w:p>
        </w:tc>
        <w:tc>
          <w:tcPr>
            <w:tcW w:w="713" w:type="dxa"/>
          </w:tcPr>
          <w:p>
            <w:pPr>
              <w:pStyle w:val="TableParagraph"/>
              <w:spacing w:before="18"/>
              <w:ind w:left="105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1249" w:type="dxa"/>
          </w:tcPr>
          <w:p>
            <w:pPr>
              <w:pStyle w:val="TableParagraph"/>
              <w:spacing w:before="20"/>
              <w:ind w:left="115"/>
              <w:rPr>
                <w:sz w:val="18"/>
              </w:rPr>
            </w:pPr>
            <w:r>
              <w:rPr>
                <w:w w:val="100"/>
                <w:sz w:val="18"/>
              </w:rPr>
              <w:t>B</w:t>
            </w:r>
          </w:p>
        </w:tc>
        <w:tc>
          <w:tcPr>
            <w:tcW w:w="1380" w:type="dxa"/>
          </w:tcPr>
          <w:p>
            <w:pPr>
              <w:pStyle w:val="TableParagraph"/>
              <w:spacing w:before="20"/>
              <w:ind w:left="106"/>
              <w:rPr>
                <w:sz w:val="18"/>
              </w:rPr>
            </w:pPr>
            <w:r>
              <w:rPr>
                <w:sz w:val="18"/>
              </w:rPr>
              <w:t>HPMC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K15</w:t>
            </w:r>
          </w:p>
        </w:tc>
        <w:tc>
          <w:tcPr>
            <w:tcW w:w="626" w:type="dxa"/>
          </w:tcPr>
          <w:p>
            <w:pPr>
              <w:pStyle w:val="TableParagraph"/>
              <w:spacing w:before="20"/>
              <w:ind w:left="106"/>
              <w:rPr>
                <w:sz w:val="18"/>
              </w:rPr>
            </w:pPr>
            <w:r>
              <w:rPr>
                <w:sz w:val="18"/>
              </w:rPr>
              <w:t>mg</w:t>
            </w:r>
          </w:p>
        </w:tc>
        <w:tc>
          <w:tcPr>
            <w:tcW w:w="735" w:type="dxa"/>
          </w:tcPr>
          <w:p>
            <w:pPr>
              <w:pStyle w:val="TableParagraph"/>
              <w:spacing w:before="20"/>
              <w:ind w:left="107"/>
              <w:rPr>
                <w:sz w:val="18"/>
              </w:rPr>
            </w:pPr>
            <w:r>
              <w:rPr>
                <w:sz w:val="18"/>
              </w:rPr>
              <w:t>Cat</w:t>
            </w:r>
          </w:p>
        </w:tc>
        <w:tc>
          <w:tcPr>
            <w:tcW w:w="944" w:type="dxa"/>
          </w:tcPr>
          <w:p>
            <w:pPr>
              <w:pStyle w:val="TableParagraph"/>
              <w:spacing w:before="20"/>
              <w:ind w:left="123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655" w:type="dxa"/>
          </w:tcPr>
          <w:p>
            <w:pPr>
              <w:pStyle w:val="TableParagraph"/>
              <w:spacing w:before="20"/>
              <w:ind w:left="48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745" w:type="dxa"/>
          </w:tcPr>
          <w:p>
            <w:pPr>
              <w:pStyle w:val="TableParagraph"/>
              <w:spacing w:before="20"/>
              <w:ind w:left="103"/>
              <w:rPr>
                <w:sz w:val="18"/>
              </w:rPr>
            </w:pPr>
            <w:r>
              <w:rPr>
                <w:sz w:val="18"/>
              </w:rPr>
              <w:t>Levels:</w:t>
            </w:r>
          </w:p>
        </w:tc>
        <w:tc>
          <w:tcPr>
            <w:tcW w:w="713" w:type="dxa"/>
          </w:tcPr>
          <w:p>
            <w:pPr>
              <w:pStyle w:val="TableParagraph"/>
              <w:spacing w:before="20"/>
              <w:ind w:left="105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2" w:hRule="atLeast"/>
        </w:trPr>
        <w:tc>
          <w:tcPr>
            <w:tcW w:w="1249" w:type="dxa"/>
          </w:tcPr>
          <w:p>
            <w:pPr>
              <w:pStyle w:val="TableParagraph"/>
              <w:spacing w:before="149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Response</w:t>
            </w:r>
          </w:p>
        </w:tc>
        <w:tc>
          <w:tcPr>
            <w:tcW w:w="1380" w:type="dxa"/>
          </w:tcPr>
          <w:p>
            <w:pPr>
              <w:pStyle w:val="TableParagraph"/>
              <w:spacing w:before="149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626" w:type="dxa"/>
          </w:tcPr>
          <w:p>
            <w:pPr>
              <w:pStyle w:val="TableParagraph"/>
              <w:spacing w:before="149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Units</w:t>
            </w:r>
          </w:p>
        </w:tc>
        <w:tc>
          <w:tcPr>
            <w:tcW w:w="735" w:type="dxa"/>
          </w:tcPr>
          <w:p>
            <w:pPr>
              <w:pStyle w:val="TableParagraph"/>
              <w:spacing w:before="14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Obs</w:t>
            </w:r>
          </w:p>
        </w:tc>
        <w:tc>
          <w:tcPr>
            <w:tcW w:w="944" w:type="dxa"/>
          </w:tcPr>
          <w:p>
            <w:pPr>
              <w:pStyle w:val="TableParagraph"/>
              <w:spacing w:before="149"/>
              <w:ind w:left="123"/>
              <w:rPr>
                <w:b/>
                <w:sz w:val="18"/>
              </w:rPr>
            </w:pPr>
            <w:r>
              <w:rPr>
                <w:b/>
                <w:sz w:val="18"/>
              </w:rPr>
              <w:t>Analysis</w:t>
            </w:r>
          </w:p>
        </w:tc>
        <w:tc>
          <w:tcPr>
            <w:tcW w:w="655" w:type="dxa"/>
          </w:tcPr>
          <w:p>
            <w:pPr>
              <w:pStyle w:val="TableParagraph"/>
              <w:spacing w:before="149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Min</w:t>
            </w:r>
          </w:p>
        </w:tc>
        <w:tc>
          <w:tcPr>
            <w:tcW w:w="745" w:type="dxa"/>
          </w:tcPr>
          <w:p>
            <w:pPr>
              <w:pStyle w:val="TableParagraph"/>
              <w:spacing w:before="149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</w:p>
        </w:tc>
        <w:tc>
          <w:tcPr>
            <w:tcW w:w="713" w:type="dxa"/>
          </w:tcPr>
          <w:p>
            <w:pPr>
              <w:pStyle w:val="TableParagraph"/>
              <w:spacing w:before="14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  <w:tc>
          <w:tcPr>
            <w:tcW w:w="831" w:type="dxa"/>
          </w:tcPr>
          <w:p>
            <w:pPr>
              <w:pStyle w:val="TableParagraph"/>
              <w:spacing w:before="149"/>
              <w:ind w:left="83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Std.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Dv.</w:t>
            </w:r>
          </w:p>
        </w:tc>
        <w:tc>
          <w:tcPr>
            <w:tcW w:w="636" w:type="dxa"/>
          </w:tcPr>
          <w:p>
            <w:pPr>
              <w:pStyle w:val="TableParagraph"/>
              <w:spacing w:before="14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Ratio</w:t>
            </w:r>
          </w:p>
        </w:tc>
      </w:tr>
      <w:tr>
        <w:trPr>
          <w:trHeight w:val="253" w:hRule="atLeast"/>
        </w:trPr>
        <w:tc>
          <w:tcPr>
            <w:tcW w:w="1249" w:type="dxa"/>
          </w:tcPr>
          <w:p>
            <w:pPr>
              <w:pStyle w:val="TableParagraph"/>
              <w:spacing w:before="18"/>
              <w:ind w:left="115"/>
              <w:rPr>
                <w:sz w:val="18"/>
              </w:rPr>
            </w:pPr>
            <w:r>
              <w:rPr>
                <w:sz w:val="18"/>
              </w:rPr>
              <w:t>Y1</w:t>
            </w:r>
          </w:p>
        </w:tc>
        <w:tc>
          <w:tcPr>
            <w:tcW w:w="1380" w:type="dxa"/>
          </w:tcPr>
          <w:p>
            <w:pPr>
              <w:pStyle w:val="TableParagraph"/>
              <w:spacing w:before="18"/>
              <w:ind w:left="106"/>
              <w:rPr>
                <w:sz w:val="18"/>
              </w:rPr>
            </w:pPr>
            <w:r>
              <w:rPr>
                <w:sz w:val="18"/>
              </w:rPr>
              <w:t>Q 24</w:t>
            </w:r>
          </w:p>
        </w:tc>
        <w:tc>
          <w:tcPr>
            <w:tcW w:w="626" w:type="dxa"/>
          </w:tcPr>
          <w:p>
            <w:pPr>
              <w:pStyle w:val="TableParagraph"/>
              <w:spacing w:before="18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%</w:t>
            </w:r>
          </w:p>
        </w:tc>
        <w:tc>
          <w:tcPr>
            <w:tcW w:w="735" w:type="dxa"/>
          </w:tcPr>
          <w:p>
            <w:pPr>
              <w:pStyle w:val="TableParagraph"/>
              <w:spacing w:before="18"/>
              <w:ind w:left="152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944" w:type="dxa"/>
          </w:tcPr>
          <w:p>
            <w:pPr>
              <w:pStyle w:val="TableParagraph"/>
              <w:spacing w:before="18"/>
              <w:ind w:left="123"/>
              <w:rPr>
                <w:sz w:val="18"/>
              </w:rPr>
            </w:pPr>
            <w:r>
              <w:rPr>
                <w:sz w:val="18"/>
              </w:rPr>
              <w:t>Factorial</w:t>
            </w:r>
          </w:p>
        </w:tc>
        <w:tc>
          <w:tcPr>
            <w:tcW w:w="655" w:type="dxa"/>
          </w:tcPr>
          <w:p>
            <w:pPr>
              <w:pStyle w:val="TableParagraph"/>
              <w:spacing w:before="18"/>
              <w:ind w:left="48"/>
              <w:rPr>
                <w:sz w:val="18"/>
              </w:rPr>
            </w:pPr>
            <w:r>
              <w:rPr>
                <w:sz w:val="18"/>
              </w:rPr>
              <w:t>44.33</w:t>
            </w:r>
          </w:p>
        </w:tc>
        <w:tc>
          <w:tcPr>
            <w:tcW w:w="745" w:type="dxa"/>
          </w:tcPr>
          <w:p>
            <w:pPr>
              <w:pStyle w:val="TableParagraph"/>
              <w:spacing w:before="18"/>
              <w:ind w:left="103"/>
              <w:rPr>
                <w:sz w:val="18"/>
              </w:rPr>
            </w:pPr>
            <w:r>
              <w:rPr>
                <w:sz w:val="18"/>
              </w:rPr>
              <w:t>73.6</w:t>
            </w:r>
          </w:p>
        </w:tc>
        <w:tc>
          <w:tcPr>
            <w:tcW w:w="713" w:type="dxa"/>
          </w:tcPr>
          <w:p>
            <w:pPr>
              <w:pStyle w:val="TableParagraph"/>
              <w:spacing w:before="18"/>
              <w:ind w:left="105"/>
              <w:rPr>
                <w:sz w:val="18"/>
              </w:rPr>
            </w:pPr>
            <w:r>
              <w:rPr>
                <w:sz w:val="18"/>
              </w:rPr>
              <w:t>55.076</w:t>
            </w:r>
          </w:p>
        </w:tc>
        <w:tc>
          <w:tcPr>
            <w:tcW w:w="831" w:type="dxa"/>
          </w:tcPr>
          <w:p>
            <w:pPr>
              <w:pStyle w:val="TableParagraph"/>
              <w:spacing w:before="18"/>
              <w:ind w:left="83" w:right="211"/>
              <w:jc w:val="center"/>
              <w:rPr>
                <w:sz w:val="18"/>
              </w:rPr>
            </w:pPr>
            <w:r>
              <w:rPr>
                <w:sz w:val="18"/>
              </w:rPr>
              <w:t>9.2442</w:t>
            </w:r>
          </w:p>
        </w:tc>
        <w:tc>
          <w:tcPr>
            <w:tcW w:w="636" w:type="dxa"/>
          </w:tcPr>
          <w:p>
            <w:pPr>
              <w:pStyle w:val="TableParagraph"/>
              <w:spacing w:before="18"/>
              <w:ind w:left="104"/>
              <w:rPr>
                <w:sz w:val="18"/>
              </w:rPr>
            </w:pPr>
            <w:r>
              <w:rPr>
                <w:sz w:val="18"/>
              </w:rPr>
              <w:t>1.660</w:t>
            </w:r>
          </w:p>
        </w:tc>
      </w:tr>
      <w:tr>
        <w:trPr>
          <w:trHeight w:val="254" w:hRule="atLeast"/>
        </w:trPr>
        <w:tc>
          <w:tcPr>
            <w:tcW w:w="1249" w:type="dxa"/>
          </w:tcPr>
          <w:p>
            <w:pPr>
              <w:pStyle w:val="TableParagraph"/>
              <w:spacing w:before="20"/>
              <w:ind w:left="115"/>
              <w:rPr>
                <w:sz w:val="18"/>
              </w:rPr>
            </w:pPr>
            <w:r>
              <w:rPr>
                <w:sz w:val="18"/>
              </w:rPr>
              <w:t>Y2</w:t>
            </w:r>
          </w:p>
        </w:tc>
        <w:tc>
          <w:tcPr>
            <w:tcW w:w="1380" w:type="dxa"/>
          </w:tcPr>
          <w:p>
            <w:pPr>
              <w:pStyle w:val="TableParagraph"/>
              <w:spacing w:before="20"/>
              <w:ind w:left="106"/>
              <w:rPr>
                <w:sz w:val="18"/>
              </w:rPr>
            </w:pPr>
            <w:r>
              <w:rPr>
                <w:sz w:val="18"/>
              </w:rPr>
              <w:t>Q 8</w:t>
            </w:r>
          </w:p>
        </w:tc>
        <w:tc>
          <w:tcPr>
            <w:tcW w:w="626" w:type="dxa"/>
          </w:tcPr>
          <w:p>
            <w:pPr>
              <w:pStyle w:val="TableParagraph"/>
              <w:spacing w:before="20"/>
              <w:ind w:left="106"/>
              <w:rPr>
                <w:sz w:val="18"/>
              </w:rPr>
            </w:pPr>
            <w:r>
              <w:rPr>
                <w:w w:val="100"/>
                <w:sz w:val="18"/>
              </w:rPr>
              <w:t>%</w:t>
            </w:r>
          </w:p>
        </w:tc>
        <w:tc>
          <w:tcPr>
            <w:tcW w:w="735" w:type="dxa"/>
          </w:tcPr>
          <w:p>
            <w:pPr>
              <w:pStyle w:val="TableParagraph"/>
              <w:spacing w:before="20"/>
              <w:ind w:left="152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944" w:type="dxa"/>
          </w:tcPr>
          <w:p>
            <w:pPr>
              <w:pStyle w:val="TableParagraph"/>
              <w:spacing w:before="20"/>
              <w:ind w:left="123"/>
              <w:rPr>
                <w:sz w:val="18"/>
              </w:rPr>
            </w:pPr>
            <w:r>
              <w:rPr>
                <w:sz w:val="18"/>
              </w:rPr>
              <w:t>Factorial</w:t>
            </w:r>
          </w:p>
        </w:tc>
        <w:tc>
          <w:tcPr>
            <w:tcW w:w="655" w:type="dxa"/>
          </w:tcPr>
          <w:p>
            <w:pPr>
              <w:pStyle w:val="TableParagraph"/>
              <w:spacing w:before="20"/>
              <w:ind w:left="48"/>
              <w:rPr>
                <w:sz w:val="18"/>
              </w:rPr>
            </w:pPr>
            <w:r>
              <w:rPr>
                <w:sz w:val="18"/>
              </w:rPr>
              <w:t>15.5</w:t>
            </w:r>
          </w:p>
        </w:tc>
        <w:tc>
          <w:tcPr>
            <w:tcW w:w="745" w:type="dxa"/>
          </w:tcPr>
          <w:p>
            <w:pPr>
              <w:pStyle w:val="TableParagraph"/>
              <w:spacing w:before="20"/>
              <w:ind w:left="103"/>
              <w:rPr>
                <w:sz w:val="18"/>
              </w:rPr>
            </w:pPr>
            <w:r>
              <w:rPr>
                <w:sz w:val="18"/>
              </w:rPr>
              <w:t>38.43</w:t>
            </w:r>
          </w:p>
        </w:tc>
        <w:tc>
          <w:tcPr>
            <w:tcW w:w="713" w:type="dxa"/>
          </w:tcPr>
          <w:p>
            <w:pPr>
              <w:pStyle w:val="TableParagraph"/>
              <w:spacing w:before="20"/>
              <w:ind w:left="105"/>
              <w:rPr>
                <w:sz w:val="18"/>
              </w:rPr>
            </w:pPr>
            <w:r>
              <w:rPr>
                <w:sz w:val="18"/>
              </w:rPr>
              <w:t>27.735</w:t>
            </w:r>
          </w:p>
        </w:tc>
        <w:tc>
          <w:tcPr>
            <w:tcW w:w="831" w:type="dxa"/>
          </w:tcPr>
          <w:p>
            <w:pPr>
              <w:pStyle w:val="TableParagraph"/>
              <w:spacing w:before="20"/>
              <w:ind w:left="83" w:right="211"/>
              <w:jc w:val="center"/>
              <w:rPr>
                <w:sz w:val="18"/>
              </w:rPr>
            </w:pPr>
            <w:r>
              <w:rPr>
                <w:sz w:val="18"/>
              </w:rPr>
              <w:t>6.9483</w:t>
            </w:r>
          </w:p>
        </w:tc>
        <w:tc>
          <w:tcPr>
            <w:tcW w:w="636" w:type="dxa"/>
          </w:tcPr>
          <w:p>
            <w:pPr>
              <w:pStyle w:val="TableParagraph"/>
              <w:spacing w:before="20"/>
              <w:ind w:left="104"/>
              <w:rPr>
                <w:sz w:val="18"/>
              </w:rPr>
            </w:pPr>
            <w:r>
              <w:rPr>
                <w:sz w:val="18"/>
              </w:rPr>
              <w:t>2.479</w:t>
            </w:r>
          </w:p>
        </w:tc>
      </w:tr>
      <w:tr>
        <w:trPr>
          <w:trHeight w:val="270" w:hRule="atLeast"/>
        </w:trPr>
        <w:tc>
          <w:tcPr>
            <w:tcW w:w="1249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0"/>
              <w:ind w:left="115"/>
              <w:rPr>
                <w:sz w:val="18"/>
              </w:rPr>
            </w:pPr>
            <w:r>
              <w:rPr>
                <w:sz w:val="18"/>
              </w:rPr>
              <w:t>Y3</w:t>
            </w:r>
          </w:p>
        </w:tc>
        <w:tc>
          <w:tcPr>
            <w:tcW w:w="1380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0"/>
              <w:ind w:left="106"/>
              <w:rPr>
                <w:sz w:val="18"/>
              </w:rPr>
            </w:pPr>
            <w:r>
              <w:rPr>
                <w:sz w:val="18"/>
              </w:rPr>
              <w:t>RRC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Order</w:t>
            </w:r>
          </w:p>
        </w:tc>
        <w:tc>
          <w:tcPr>
            <w:tcW w:w="626" w:type="dxa"/>
            <w:tcBorders>
              <w:bottom w:val="single" w:sz="12" w:space="0" w:color="008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5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0"/>
              <w:ind w:left="152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944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0"/>
              <w:ind w:left="123"/>
              <w:rPr>
                <w:sz w:val="18"/>
              </w:rPr>
            </w:pPr>
            <w:r>
              <w:rPr>
                <w:sz w:val="18"/>
              </w:rPr>
              <w:t>Factorial</w:t>
            </w:r>
          </w:p>
        </w:tc>
        <w:tc>
          <w:tcPr>
            <w:tcW w:w="655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0"/>
              <w:ind w:left="48"/>
              <w:rPr>
                <w:sz w:val="18"/>
              </w:rPr>
            </w:pPr>
            <w:r>
              <w:rPr>
                <w:sz w:val="18"/>
              </w:rPr>
              <w:t>0.0104</w:t>
            </w:r>
          </w:p>
        </w:tc>
        <w:tc>
          <w:tcPr>
            <w:tcW w:w="745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0"/>
              <w:ind w:left="103"/>
              <w:rPr>
                <w:sz w:val="18"/>
              </w:rPr>
            </w:pPr>
            <w:r>
              <w:rPr>
                <w:sz w:val="18"/>
              </w:rPr>
              <w:t>0.023</w:t>
            </w:r>
          </w:p>
        </w:tc>
        <w:tc>
          <w:tcPr>
            <w:tcW w:w="713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0"/>
              <w:ind w:left="105"/>
              <w:rPr>
                <w:sz w:val="18"/>
              </w:rPr>
            </w:pPr>
            <w:r>
              <w:rPr>
                <w:sz w:val="18"/>
              </w:rPr>
              <w:t>0.0146</w:t>
            </w:r>
          </w:p>
        </w:tc>
        <w:tc>
          <w:tcPr>
            <w:tcW w:w="831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0"/>
              <w:ind w:left="83" w:right="211"/>
              <w:jc w:val="center"/>
              <w:rPr>
                <w:sz w:val="18"/>
              </w:rPr>
            </w:pPr>
            <w:r>
              <w:rPr>
                <w:sz w:val="18"/>
              </w:rPr>
              <w:t>0.0039</w:t>
            </w:r>
          </w:p>
        </w:tc>
        <w:tc>
          <w:tcPr>
            <w:tcW w:w="636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0"/>
              <w:ind w:left="104"/>
              <w:rPr>
                <w:sz w:val="18"/>
              </w:rPr>
            </w:pPr>
            <w:r>
              <w:rPr>
                <w:sz w:val="18"/>
              </w:rPr>
              <w:t>2.211</w:t>
            </w:r>
          </w:p>
        </w:tc>
      </w:tr>
    </w:tbl>
    <w:p>
      <w:pPr>
        <w:pStyle w:val="BodyText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40" w:bottom="280" w:left="1220" w:right="1000"/>
        </w:sectPr>
      </w:pPr>
    </w:p>
    <w:p>
      <w:pPr>
        <w:pStyle w:val="Heading2"/>
        <w:spacing w:line="276" w:lineRule="auto" w:before="94"/>
        <w:ind w:right="79"/>
        <w:jc w:val="both"/>
      </w:pPr>
      <w:r>
        <w:rPr/>
        <w:t>Evaluation of physicochemical properties of</w:t>
      </w:r>
      <w:r>
        <w:rPr>
          <w:spacing w:val="-52"/>
        </w:rPr>
        <w:t> </w:t>
      </w:r>
      <w:r>
        <w:rPr/>
        <w:t>the</w:t>
      </w:r>
      <w:r>
        <w:rPr>
          <w:spacing w:val="-1"/>
        </w:rPr>
        <w:t> </w:t>
      </w:r>
      <w:r>
        <w:rPr/>
        <w:t>patches</w:t>
      </w:r>
    </w:p>
    <w:p>
      <w:pPr>
        <w:spacing w:line="252" w:lineRule="exact" w:before="0"/>
        <w:ind w:left="220" w:right="0" w:firstLine="0"/>
        <w:jc w:val="both"/>
        <w:rPr>
          <w:b/>
          <w:sz w:val="22"/>
        </w:rPr>
      </w:pPr>
      <w:r>
        <w:rPr>
          <w:b/>
          <w:sz w:val="22"/>
        </w:rPr>
        <w:t>Thickness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Weight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variation</w:t>
      </w:r>
    </w:p>
    <w:p>
      <w:pPr>
        <w:pStyle w:val="BodyText"/>
        <w:spacing w:line="276" w:lineRule="auto" w:before="34"/>
        <w:ind w:left="220" w:right="38"/>
        <w:jc w:val="both"/>
      </w:pPr>
      <w:r>
        <w:rPr/>
        <w:t>The thickness of the patches was checked at six</w:t>
      </w:r>
      <w:r>
        <w:rPr>
          <w:spacing w:val="1"/>
        </w:rPr>
        <w:t> </w:t>
      </w:r>
      <w:r>
        <w:rPr/>
        <w:t>different points of the film using a micrometer. For</w:t>
      </w:r>
      <w:r>
        <w:rPr>
          <w:spacing w:val="1"/>
        </w:rPr>
        <w:t> </w:t>
      </w:r>
      <w:r>
        <w:rPr/>
        <w:t>weight variation three films each of 1 cm</w:t>
      </w:r>
      <w:r>
        <w:rPr>
          <w:vertAlign w:val="superscript"/>
        </w:rPr>
        <w:t>2</w:t>
      </w:r>
      <w:r>
        <w:rPr>
          <w:vertAlign w:val="baseline"/>
        </w:rPr>
        <w:t> from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batch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weighted</w:t>
      </w:r>
      <w:r>
        <w:rPr>
          <w:spacing w:val="1"/>
          <w:vertAlign w:val="baseline"/>
        </w:rPr>
        <w:t> </w:t>
      </w:r>
      <w:r>
        <w:rPr>
          <w:vertAlign w:val="baseline"/>
        </w:rPr>
        <w:t>individually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-1"/>
          <w:vertAlign w:val="baseline"/>
        </w:rPr>
        <w:t> </w:t>
      </w:r>
      <w:r>
        <w:rPr>
          <w:vertAlign w:val="baseline"/>
        </w:rPr>
        <w:t>calculated.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jc w:val="both"/>
      </w:pPr>
      <w:r>
        <w:rPr/>
        <w:t>Folding</w:t>
      </w:r>
      <w:r>
        <w:rPr>
          <w:spacing w:val="-5"/>
        </w:rPr>
        <w:t> </w:t>
      </w:r>
      <w:r>
        <w:rPr/>
        <w:t>Endurance</w:t>
      </w:r>
    </w:p>
    <w:p>
      <w:pPr>
        <w:pStyle w:val="BodyText"/>
        <w:spacing w:line="276" w:lineRule="auto" w:before="35"/>
        <w:ind w:left="220" w:right="40"/>
        <w:jc w:val="both"/>
      </w:pPr>
      <w:r>
        <w:rPr/>
        <w:t>The folding endurance was measured manually as</w:t>
      </w:r>
      <w:r>
        <w:rPr>
          <w:spacing w:val="1"/>
        </w:rPr>
        <w:t> </w:t>
      </w:r>
      <w:r>
        <w:rPr/>
        <w:t>per the method reported </w:t>
      </w:r>
      <w:r>
        <w:rPr>
          <w:vertAlign w:val="superscript"/>
        </w:rPr>
        <w:t>[10]</w:t>
      </w:r>
      <w:r>
        <w:rPr>
          <w:vertAlign w:val="baseline"/>
        </w:rPr>
        <w:t>. A strip of the film was</w:t>
      </w:r>
      <w:r>
        <w:rPr>
          <w:spacing w:val="1"/>
          <w:vertAlign w:val="baseline"/>
        </w:rPr>
        <w:t> </w:t>
      </w:r>
      <w:r>
        <w:rPr>
          <w:vertAlign w:val="baseline"/>
        </w:rPr>
        <w:t>cut</w:t>
      </w:r>
      <w:r>
        <w:rPr>
          <w:spacing w:val="32"/>
          <w:vertAlign w:val="baseline"/>
        </w:rPr>
        <w:t> </w:t>
      </w:r>
      <w:r>
        <w:rPr>
          <w:vertAlign w:val="baseline"/>
        </w:rPr>
        <w:t>and</w:t>
      </w:r>
      <w:r>
        <w:rPr>
          <w:spacing w:val="34"/>
          <w:vertAlign w:val="baseline"/>
        </w:rPr>
        <w:t> </w:t>
      </w:r>
      <w:r>
        <w:rPr>
          <w:vertAlign w:val="baseline"/>
        </w:rPr>
        <w:t>repeatedly</w:t>
      </w:r>
      <w:r>
        <w:rPr>
          <w:spacing w:val="31"/>
          <w:vertAlign w:val="baseline"/>
        </w:rPr>
        <w:t> </w:t>
      </w:r>
      <w:r>
        <w:rPr>
          <w:vertAlign w:val="baseline"/>
        </w:rPr>
        <w:t>folded</w:t>
      </w:r>
      <w:r>
        <w:rPr>
          <w:spacing w:val="34"/>
          <w:vertAlign w:val="baseline"/>
        </w:rPr>
        <w:t> </w:t>
      </w:r>
      <w:r>
        <w:rPr>
          <w:vertAlign w:val="baseline"/>
        </w:rPr>
        <w:t>at</w:t>
      </w:r>
      <w:r>
        <w:rPr>
          <w:spacing w:val="35"/>
          <w:vertAlign w:val="baseline"/>
        </w:rPr>
        <w:t> </w:t>
      </w:r>
      <w:r>
        <w:rPr>
          <w:vertAlign w:val="baseline"/>
        </w:rPr>
        <w:t>the</w:t>
      </w:r>
      <w:r>
        <w:rPr>
          <w:spacing w:val="33"/>
          <w:vertAlign w:val="baseline"/>
        </w:rPr>
        <w:t> </w:t>
      </w:r>
      <w:r>
        <w:rPr>
          <w:vertAlign w:val="baseline"/>
        </w:rPr>
        <w:t>same</w:t>
      </w:r>
      <w:r>
        <w:rPr>
          <w:spacing w:val="33"/>
          <w:vertAlign w:val="baseline"/>
        </w:rPr>
        <w:t> </w:t>
      </w:r>
      <w:r>
        <w:rPr>
          <w:vertAlign w:val="baseline"/>
        </w:rPr>
        <w:t>place</w:t>
      </w:r>
      <w:r>
        <w:rPr>
          <w:spacing w:val="35"/>
          <w:vertAlign w:val="baseline"/>
        </w:rPr>
        <w:t> </w:t>
      </w:r>
      <w:r>
        <w:rPr>
          <w:vertAlign w:val="baseline"/>
        </w:rPr>
        <w:t>until</w:t>
      </w:r>
      <w:r>
        <w:rPr>
          <w:spacing w:val="-48"/>
          <w:vertAlign w:val="baseline"/>
        </w:rPr>
        <w:t> </w:t>
      </w:r>
      <w:r>
        <w:rPr>
          <w:vertAlign w:val="baseline"/>
        </w:rPr>
        <w:t>the film breaks. The more thin the film the more</w:t>
      </w:r>
      <w:r>
        <w:rPr>
          <w:spacing w:val="1"/>
          <w:vertAlign w:val="baseline"/>
        </w:rPr>
        <w:t> </w:t>
      </w:r>
      <w:r>
        <w:rPr>
          <w:vertAlign w:val="baseline"/>
        </w:rPr>
        <w:t>will</w:t>
      </w:r>
      <w:r>
        <w:rPr>
          <w:spacing w:val="-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flexibility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2"/>
          <w:vertAlign w:val="baseline"/>
        </w:rPr>
        <w:t> </w:t>
      </w:r>
      <w:r>
        <w:rPr>
          <w:vertAlign w:val="baseline"/>
        </w:rPr>
        <w:t>film.</w:t>
      </w:r>
    </w:p>
    <w:p>
      <w:pPr>
        <w:pStyle w:val="BodyText"/>
        <w:spacing w:line="276" w:lineRule="auto" w:before="91"/>
        <w:ind w:left="220" w:right="438"/>
        <w:jc w:val="both"/>
      </w:pPr>
      <w:r>
        <w:rPr/>
        <w:br w:type="column"/>
      </w:r>
      <w:r>
        <w:rPr/>
        <w:t>Other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tensile</w:t>
      </w:r>
      <w:r>
        <w:rPr>
          <w:spacing w:val="1"/>
        </w:rPr>
        <w:t> </w:t>
      </w:r>
      <w:r>
        <w:rPr/>
        <w:t>strength</w:t>
      </w:r>
      <w:r>
        <w:rPr>
          <w:spacing w:val="-47"/>
        </w:rPr>
        <w:t> </w:t>
      </w:r>
      <w:r>
        <w:rPr/>
        <w:t>(TS), elastic modulus (EM) and elongation at break</w:t>
      </w:r>
      <w:r>
        <w:rPr>
          <w:spacing w:val="-47"/>
        </w:rPr>
        <w:t> </w:t>
      </w:r>
      <w:r>
        <w:rPr/>
        <w:t>(E/B)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tensile</w:t>
      </w:r>
      <w:r>
        <w:rPr>
          <w:spacing w:val="1"/>
        </w:rPr>
        <w:t> </w:t>
      </w:r>
      <w:r>
        <w:rPr/>
        <w:t>strength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(Ultra</w:t>
      </w:r>
      <w:r>
        <w:rPr>
          <w:spacing w:val="1"/>
        </w:rPr>
        <w:t> </w:t>
      </w:r>
      <w:r>
        <w:rPr/>
        <w:t>Test,</w:t>
      </w:r>
      <w:r>
        <w:rPr>
          <w:spacing w:val="1"/>
        </w:rPr>
        <w:t> </w:t>
      </w:r>
      <w:r>
        <w:rPr/>
        <w:t>Mecmesin,</w:t>
      </w:r>
      <w:r>
        <w:rPr>
          <w:spacing w:val="1"/>
        </w:rPr>
        <w:t> </w:t>
      </w:r>
      <w:r>
        <w:rPr/>
        <w:t>UK)</w:t>
      </w:r>
      <w:r>
        <w:rPr>
          <w:spacing w:val="1"/>
        </w:rPr>
        <w:t> </w:t>
      </w:r>
      <w:r>
        <w:rPr/>
        <w:t>equipped</w:t>
      </w:r>
      <w:r>
        <w:rPr>
          <w:spacing w:val="1"/>
        </w:rPr>
        <w:t> </w:t>
      </w:r>
      <w:r>
        <w:rPr/>
        <w:t>with 25 kg load cell. Film strip with dimensions</w:t>
      </w:r>
      <w:r>
        <w:rPr>
          <w:spacing w:val="1"/>
        </w:rPr>
        <w:t> </w:t>
      </w:r>
      <w:r>
        <w:rPr/>
        <w:t>60mmX10mm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bubbles</w:t>
      </w:r>
      <w:r>
        <w:rPr>
          <w:spacing w:val="51"/>
        </w:rPr>
        <w:t> </w:t>
      </w:r>
      <w:r>
        <w:rPr/>
        <w:t>or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imperfections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held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clamps positioned</w:t>
      </w:r>
      <w:r>
        <w:rPr>
          <w:spacing w:val="1"/>
        </w:rPr>
        <w:t> </w:t>
      </w:r>
      <w:r>
        <w:rPr/>
        <w:t>at a distance of 3</w:t>
      </w:r>
      <w:r>
        <w:rPr>
          <w:spacing w:val="1"/>
        </w:rPr>
        <w:t> </w:t>
      </w:r>
      <w:r>
        <w:rPr/>
        <w:t>cm.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measurement, the top clamp at a rate of 2 mm/s</w:t>
      </w:r>
      <w:r>
        <w:rPr>
          <w:spacing w:val="1"/>
        </w:rPr>
        <w:t> </w:t>
      </w:r>
      <w:r>
        <w:rPr/>
        <w:t>pulled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strips 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distance</w:t>
      </w:r>
      <w:r>
        <w:rPr>
          <w:spacing w:val="1"/>
        </w:rPr>
        <w:t> </w:t>
      </w:r>
      <w:r>
        <w:rPr/>
        <w:t>till the</w:t>
      </w:r>
      <w:r>
        <w:rPr>
          <w:spacing w:val="50"/>
        </w:rPr>
        <w:t> </w:t>
      </w:r>
      <w:r>
        <w:rPr/>
        <w:t>film broke.</w:t>
      </w:r>
      <w:r>
        <w:rPr>
          <w:spacing w:val="-47"/>
        </w:rPr>
        <w:t> </w:t>
      </w:r>
      <w:r>
        <w:rPr/>
        <w:t>The force and elongation were measured when the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broke.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/>
        <w:t>formulae</w:t>
      </w:r>
      <w:r>
        <w:rPr>
          <w:spacing w:val="1"/>
        </w:rPr>
        <w:t> </w:t>
      </w:r>
      <w:r>
        <w:rPr>
          <w:vertAlign w:val="superscript"/>
        </w:rPr>
        <w:t>[14]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properties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confirm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physical</w:t>
      </w:r>
      <w:r>
        <w:rPr>
          <w:spacing w:val="1"/>
          <w:vertAlign w:val="baseline"/>
        </w:rPr>
        <w:t> </w:t>
      </w:r>
      <w:r>
        <w:rPr>
          <w:vertAlign w:val="baseline"/>
        </w:rPr>
        <w:t>quality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patch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denotes</w:t>
      </w:r>
      <w:r>
        <w:rPr>
          <w:spacing w:val="1"/>
          <w:vertAlign w:val="baseline"/>
        </w:rPr>
        <w:t> </w:t>
      </w:r>
      <w:r>
        <w:rPr>
          <w:vertAlign w:val="baseline"/>
        </w:rPr>
        <w:t>patch/film</w:t>
      </w:r>
      <w:r>
        <w:rPr>
          <w:spacing w:val="-5"/>
          <w:vertAlign w:val="baseline"/>
        </w:rPr>
        <w:t> </w:t>
      </w:r>
      <w:r>
        <w:rPr>
          <w:vertAlign w:val="baseline"/>
        </w:rPr>
        <w:t>durability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physical</w:t>
      </w:r>
      <w:r>
        <w:rPr>
          <w:spacing w:val="-1"/>
          <w:vertAlign w:val="baseline"/>
        </w:rPr>
        <w:t> </w:t>
      </w:r>
      <w:r>
        <w:rPr>
          <w:vertAlign w:val="baseline"/>
        </w:rPr>
        <w:t>stability.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000"/>
          <w:cols w:num="2" w:equalWidth="0">
            <w:col w:w="4421" w:space="446"/>
            <w:col w:w="4823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1340" w:bottom="280" w:left="1220" w:right="1000"/>
        </w:sectPr>
      </w:pPr>
    </w:p>
    <w:p>
      <w:pPr>
        <w:pStyle w:val="BodyText"/>
        <w:spacing w:before="2"/>
        <w:rPr>
          <w:sz w:val="19"/>
        </w:rPr>
      </w:pPr>
    </w:p>
    <w:p>
      <w:pPr>
        <w:spacing w:before="1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Mechanical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properties</w:t>
      </w:r>
    </w:p>
    <w:p>
      <w:pPr>
        <w:pStyle w:val="Heading1"/>
        <w:spacing w:before="122"/>
        <w:ind w:left="986"/>
        <w:rPr>
          <w:rFonts w:ascii="Symbol" w:hAnsi="Symbol"/>
        </w:rPr>
      </w:pPr>
      <w:r>
        <w:rPr/>
        <w:t>Tensile</w:t>
      </w:r>
      <w:r>
        <w:rPr>
          <w:spacing w:val="-16"/>
        </w:rPr>
        <w:t> </w:t>
      </w:r>
      <w:r>
        <w:rPr/>
        <w:t>strength</w:t>
      </w:r>
      <w:r>
        <w:rPr>
          <w:spacing w:val="-5"/>
        </w:rPr>
        <w:t> </w:t>
      </w:r>
      <w:r>
        <w:rPr/>
        <w:t>(kg.</w:t>
      </w:r>
      <w:r>
        <w:rPr>
          <w:spacing w:val="-25"/>
        </w:rPr>
        <w:t> </w:t>
      </w:r>
      <w:r>
        <w:rPr/>
        <w:t>mm</w:t>
      </w:r>
      <w:r>
        <w:rPr>
          <w:i/>
          <w:position w:val="11"/>
          <w:sz w:val="20"/>
        </w:rPr>
        <w:t>-</w:t>
      </w:r>
      <w:r>
        <w:rPr>
          <w:position w:val="11"/>
          <w:sz w:val="20"/>
        </w:rPr>
        <w:t>2</w:t>
      </w:r>
      <w:r>
        <w:rPr>
          <w:spacing w:val="-13"/>
          <w:position w:val="11"/>
          <w:sz w:val="20"/>
        </w:rPr>
        <w:t> </w:t>
      </w:r>
      <w:r>
        <w:rPr/>
        <w:t>)</w:t>
      </w:r>
      <w:r>
        <w:rPr>
          <w:spacing w:val="-2"/>
        </w:rPr>
        <w:t> </w:t>
      </w:r>
      <w:r>
        <w:rPr>
          <w:rFonts w:ascii="Symbol" w:hAnsi="Symbol"/>
        </w:rPr>
        <w:t></w:t>
      </w:r>
    </w:p>
    <w:p>
      <w:pPr>
        <w:pStyle w:val="BodyText"/>
        <w:rPr>
          <w:rFonts w:ascii="Symbol" w:hAnsi="Symbol"/>
          <w:sz w:val="26"/>
        </w:rPr>
      </w:pPr>
      <w:r>
        <w:rPr/>
        <w:br w:type="column"/>
      </w:r>
      <w:r>
        <w:rPr>
          <w:rFonts w:ascii="Symbol" w:hAnsi="Symbol"/>
          <w:sz w:val="26"/>
        </w:rPr>
      </w:r>
    </w:p>
    <w:p>
      <w:pPr>
        <w:spacing w:before="196"/>
        <w:ind w:left="31" w:right="1241" w:firstLine="0"/>
        <w:jc w:val="center"/>
        <w:rPr>
          <w:sz w:val="24"/>
        </w:rPr>
      </w:pPr>
      <w:r>
        <w:rPr>
          <w:spacing w:val="-1"/>
          <w:sz w:val="24"/>
        </w:rPr>
        <w:t>Force</w:t>
      </w:r>
      <w:r>
        <w:rPr>
          <w:spacing w:val="-21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break</w:t>
      </w:r>
      <w:r>
        <w:rPr>
          <w:spacing w:val="-11"/>
          <w:sz w:val="24"/>
        </w:rPr>
        <w:t> </w:t>
      </w:r>
      <w:r>
        <w:rPr>
          <w:sz w:val="24"/>
        </w:rPr>
        <w:t>(kg)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3"/>
        <w:rPr>
          <w:sz w:val="2"/>
        </w:rPr>
      </w:pPr>
      <w:r>
        <w:rPr>
          <w:sz w:val="2"/>
        </w:rPr>
        <w:pict>
          <v:group style="width:227.35pt;height:.550pt;mso-position-horizontal-relative:char;mso-position-vertical-relative:line" coordorigin="0,0" coordsize="4547,11">
            <v:line style="position:absolute" from="0,5" to="4546,5" stroked="true" strokeweight=".50100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0"/>
        <w:ind w:left="31" w:right="1241"/>
        <w:jc w:val="center"/>
      </w:pPr>
      <w:r>
        <w:rPr>
          <w:spacing w:val="-1"/>
        </w:rPr>
        <w:t>Initial</w:t>
      </w:r>
      <w:r>
        <w:rPr>
          <w:spacing w:val="-21"/>
        </w:rPr>
        <w:t> </w:t>
      </w:r>
      <w:r>
        <w:rPr/>
        <w:t>cross</w:t>
      </w:r>
      <w:r>
        <w:rPr>
          <w:spacing w:val="-20"/>
        </w:rPr>
        <w:t> </w:t>
      </w:r>
      <w:r>
        <w:rPr/>
        <w:t>sectional</w:t>
      </w:r>
      <w:r>
        <w:rPr>
          <w:spacing w:val="-18"/>
        </w:rPr>
        <w:t> </w:t>
      </w:r>
      <w:r>
        <w:rPr/>
        <w:t>area</w:t>
      </w:r>
      <w:r>
        <w:rPr>
          <w:spacing w:val="-8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-19"/>
        </w:rPr>
        <w:t> </w:t>
      </w:r>
      <w:r>
        <w:rPr/>
        <w:t>sample</w:t>
      </w:r>
      <w:r>
        <w:rPr>
          <w:spacing w:val="-21"/>
        </w:rPr>
        <w:t> </w:t>
      </w:r>
      <w:r>
        <w:rPr/>
        <w:t>(mm</w:t>
      </w:r>
      <w:r>
        <w:rPr>
          <w:position w:val="11"/>
          <w:sz w:val="20"/>
        </w:rPr>
        <w:t>2</w:t>
      </w:r>
      <w:r>
        <w:rPr>
          <w:spacing w:val="-15"/>
          <w:position w:val="11"/>
          <w:sz w:val="20"/>
        </w:rPr>
        <w:t> </w:t>
      </w:r>
      <w:r>
        <w:rPr/>
        <w:t>)</w:t>
      </w:r>
    </w:p>
    <w:p>
      <w:pPr>
        <w:spacing w:after="0"/>
        <w:jc w:val="center"/>
        <w:sectPr>
          <w:type w:val="continuous"/>
          <w:pgSz w:w="11910" w:h="16840"/>
          <w:pgMar w:top="1340" w:bottom="280" w:left="1220" w:right="1000"/>
          <w:cols w:num="2" w:equalWidth="0">
            <w:col w:w="3845" w:space="40"/>
            <w:col w:w="5805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40" w:bottom="280" w:left="1220" w:right="1000"/>
        </w:sectPr>
      </w:pPr>
    </w:p>
    <w:p>
      <w:pPr>
        <w:spacing w:line="375" w:lineRule="exact" w:before="97"/>
        <w:ind w:left="935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-16842240" from="265.188599pt,20.119059pt" to="378.869695pt,20.119059pt" stroked="true" strokeweight=".500522pt" strokecolor="#000000">
            <v:stroke dashstyle="solid"/>
            <w10:wrap type="none"/>
          </v:line>
        </w:pict>
      </w:r>
      <w:r>
        <w:rPr>
          <w:sz w:val="23"/>
        </w:rPr>
        <w:t>Elongation</w:t>
      </w:r>
      <w:r>
        <w:rPr>
          <w:spacing w:val="22"/>
          <w:sz w:val="23"/>
        </w:rPr>
        <w:t> </w:t>
      </w:r>
      <w:r>
        <w:rPr>
          <w:sz w:val="23"/>
        </w:rPr>
        <w:t>at</w:t>
      </w:r>
      <w:r>
        <w:rPr>
          <w:spacing w:val="15"/>
          <w:sz w:val="23"/>
        </w:rPr>
        <w:t> </w:t>
      </w:r>
      <w:r>
        <w:rPr>
          <w:sz w:val="23"/>
        </w:rPr>
        <w:t>break</w:t>
      </w:r>
      <w:r>
        <w:rPr>
          <w:spacing w:val="11"/>
          <w:sz w:val="23"/>
        </w:rPr>
        <w:t> </w:t>
      </w:r>
      <w:r>
        <w:rPr>
          <w:sz w:val="23"/>
        </w:rPr>
        <w:t>(%</w:t>
      </w:r>
      <w:r>
        <w:rPr>
          <w:spacing w:val="5"/>
          <w:sz w:val="23"/>
        </w:rPr>
        <w:t> </w:t>
      </w:r>
      <w:r>
        <w:rPr>
          <w:sz w:val="23"/>
        </w:rPr>
        <w:t>mm</w:t>
      </w:r>
      <w:r>
        <w:rPr>
          <w:position w:val="11"/>
          <w:sz w:val="19"/>
        </w:rPr>
        <w:t>-2</w:t>
      </w:r>
      <w:r>
        <w:rPr>
          <w:spacing w:val="-15"/>
          <w:position w:val="11"/>
          <w:sz w:val="19"/>
        </w:rPr>
        <w:t> </w:t>
      </w:r>
      <w:r>
        <w:rPr>
          <w:sz w:val="23"/>
        </w:rPr>
        <w:t>)</w:t>
      </w:r>
      <w:r>
        <w:rPr>
          <w:spacing w:val="13"/>
          <w:sz w:val="23"/>
        </w:rPr>
        <w:t> </w:t>
      </w:r>
      <w:r>
        <w:rPr>
          <w:rFonts w:ascii="Symbol" w:hAnsi="Symbol"/>
          <w:sz w:val="23"/>
        </w:rPr>
        <w:t></w:t>
      </w:r>
      <w:r>
        <w:rPr>
          <w:spacing w:val="39"/>
          <w:sz w:val="23"/>
        </w:rPr>
        <w:t> </w:t>
      </w:r>
      <w:r>
        <w:rPr>
          <w:position w:val="15"/>
          <w:sz w:val="23"/>
        </w:rPr>
        <w:t>Increase</w:t>
      </w:r>
      <w:r>
        <w:rPr>
          <w:spacing w:val="-9"/>
          <w:position w:val="15"/>
          <w:sz w:val="23"/>
        </w:rPr>
        <w:t> </w:t>
      </w:r>
      <w:r>
        <w:rPr>
          <w:position w:val="15"/>
          <w:sz w:val="23"/>
        </w:rPr>
        <w:t>in</w:t>
      </w:r>
      <w:r>
        <w:rPr>
          <w:spacing w:val="12"/>
          <w:position w:val="15"/>
          <w:sz w:val="23"/>
        </w:rPr>
        <w:t> </w:t>
      </w:r>
      <w:r>
        <w:rPr>
          <w:position w:val="15"/>
          <w:sz w:val="23"/>
        </w:rPr>
        <w:t>length</w:t>
      </w:r>
      <w:r>
        <w:rPr>
          <w:spacing w:val="14"/>
          <w:position w:val="15"/>
          <w:sz w:val="23"/>
        </w:rPr>
        <w:t> </w:t>
      </w:r>
      <w:r>
        <w:rPr>
          <w:position w:val="15"/>
          <w:sz w:val="23"/>
        </w:rPr>
        <w:t>(mm)</w:t>
      </w:r>
      <w:r>
        <w:rPr>
          <w:spacing w:val="8"/>
          <w:position w:val="15"/>
          <w:sz w:val="23"/>
        </w:rPr>
        <w:t> </w:t>
      </w:r>
      <w:r>
        <w:rPr>
          <w:sz w:val="23"/>
        </w:rPr>
        <w:t>X</w:t>
      </w:r>
    </w:p>
    <w:p>
      <w:pPr>
        <w:spacing w:line="225" w:lineRule="exact" w:before="0"/>
        <w:ind w:left="4212" w:right="0" w:firstLine="0"/>
        <w:jc w:val="left"/>
        <w:rPr>
          <w:sz w:val="23"/>
        </w:rPr>
      </w:pPr>
      <w:r>
        <w:rPr>
          <w:sz w:val="23"/>
        </w:rPr>
        <w:t>Original</w:t>
      </w:r>
      <w:r>
        <w:rPr>
          <w:spacing w:val="4"/>
          <w:sz w:val="23"/>
        </w:rPr>
        <w:t> </w:t>
      </w:r>
      <w:r>
        <w:rPr>
          <w:sz w:val="23"/>
        </w:rPr>
        <w:t>length</w:t>
      </w:r>
      <w:r>
        <w:rPr>
          <w:spacing w:val="13"/>
          <w:sz w:val="23"/>
        </w:rPr>
        <w:t> </w:t>
      </w:r>
      <w:r>
        <w:rPr>
          <w:sz w:val="23"/>
        </w:rPr>
        <w:t>(mm)</w:t>
      </w:r>
    </w:p>
    <w:p>
      <w:pPr>
        <w:spacing w:before="97"/>
        <w:ind w:left="748" w:right="1927" w:firstLine="0"/>
        <w:jc w:val="center"/>
        <w:rPr>
          <w:sz w:val="23"/>
        </w:rPr>
      </w:pPr>
      <w:r>
        <w:rPr/>
        <w:br w:type="column"/>
      </w:r>
      <w:r>
        <w:rPr>
          <w:w w:val="105"/>
          <w:sz w:val="23"/>
        </w:rPr>
        <w:t>100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-3"/>
        <w:rPr>
          <w:sz w:val="2"/>
        </w:rPr>
      </w:pPr>
      <w:r>
        <w:rPr>
          <w:sz w:val="2"/>
        </w:rPr>
        <w:pict>
          <v:group style="width:95.7pt;height:.550pt;mso-position-horizontal-relative:char;mso-position-vertical-relative:line" coordorigin="0,0" coordsize="1914,11">
            <v:line style="position:absolute" from="0,5" to="1913,5" stroked="true" strokeweight=".50052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5"/>
        <w:ind w:left="11" w:right="1178" w:firstLine="0"/>
        <w:jc w:val="center"/>
        <w:rPr>
          <w:sz w:val="23"/>
        </w:rPr>
      </w:pPr>
      <w:r>
        <w:rPr>
          <w:sz w:val="23"/>
        </w:rPr>
        <w:t>Cross</w:t>
      </w:r>
      <w:r>
        <w:rPr>
          <w:spacing w:val="3"/>
          <w:sz w:val="23"/>
        </w:rPr>
        <w:t> </w:t>
      </w:r>
      <w:r>
        <w:rPr>
          <w:sz w:val="23"/>
        </w:rPr>
        <w:t>sectional</w:t>
      </w:r>
      <w:r>
        <w:rPr>
          <w:spacing w:val="6"/>
          <w:sz w:val="23"/>
        </w:rPr>
        <w:t> </w:t>
      </w:r>
      <w:r>
        <w:rPr>
          <w:sz w:val="23"/>
        </w:rPr>
        <w:t>area</w:t>
      </w:r>
    </w:p>
    <w:p>
      <w:pPr>
        <w:spacing w:after="0"/>
        <w:jc w:val="center"/>
        <w:rPr>
          <w:sz w:val="23"/>
        </w:rPr>
        <w:sectPr>
          <w:type w:val="continuous"/>
          <w:pgSz w:w="11910" w:h="16840"/>
          <w:pgMar w:top="1340" w:bottom="280" w:left="1220" w:right="1000"/>
          <w:cols w:num="2" w:equalWidth="0">
            <w:col w:w="6571" w:space="40"/>
            <w:col w:w="3079"/>
          </w:cols>
        </w:sect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722" w:footer="748" w:top="1340" w:bottom="940" w:left="1220" w:right="1000"/>
        </w:sectPr>
      </w:pPr>
    </w:p>
    <w:p>
      <w:pPr>
        <w:pStyle w:val="Heading1"/>
        <w:spacing w:line="177" w:lineRule="auto" w:before="113"/>
        <w:ind w:left="1074"/>
      </w:pPr>
      <w:r>
        <w:rPr/>
        <w:pict>
          <v:line style="position:absolute;mso-position-horizontal-relative:page;mso-position-vertical-relative:paragraph;z-index:-16841216" from="202.694992pt,20.430790pt" to="364.602787pt,20.430790pt" stroked="true" strokeweight=".500488pt" strokecolor="#000000">
            <v:stroke dashstyle="solid"/>
            <w10:wrap type="none"/>
          </v:line>
        </w:pict>
      </w:r>
      <w:r>
        <w:rPr>
          <w:spacing w:val="-1"/>
          <w:position w:val="-14"/>
        </w:rPr>
        <w:t>Elastic</w:t>
      </w:r>
      <w:r>
        <w:rPr>
          <w:spacing w:val="-14"/>
          <w:position w:val="-14"/>
        </w:rPr>
        <w:t> </w:t>
      </w:r>
      <w:r>
        <w:rPr>
          <w:spacing w:val="-1"/>
          <w:position w:val="-14"/>
        </w:rPr>
        <w:t>modulus</w:t>
      </w:r>
      <w:r>
        <w:rPr>
          <w:spacing w:val="-15"/>
          <w:position w:val="-14"/>
        </w:rPr>
        <w:t> </w:t>
      </w:r>
      <w:r>
        <w:rPr>
          <w:rFonts w:ascii="Symbol" w:hAnsi="Symbol"/>
          <w:spacing w:val="-1"/>
          <w:position w:val="-14"/>
        </w:rPr>
        <w:t></w:t>
      </w:r>
      <w:r>
        <w:rPr>
          <w:spacing w:val="15"/>
          <w:position w:val="-14"/>
        </w:rPr>
        <w:t> </w:t>
      </w:r>
      <w:r>
        <w:rPr>
          <w:spacing w:val="-1"/>
        </w:rPr>
        <w:t>Force</w:t>
      </w:r>
      <w:r>
        <w:rPr>
          <w:spacing w:val="-20"/>
        </w:rPr>
        <w:t> </w:t>
      </w:r>
      <w:r>
        <w:rPr>
          <w:spacing w:val="-1"/>
        </w:rPr>
        <w:t>at</w:t>
      </w:r>
      <w:r>
        <w:rPr>
          <w:spacing w:val="-8"/>
        </w:rPr>
        <w:t> </w:t>
      </w:r>
      <w:r>
        <w:rPr>
          <w:spacing w:val="-1"/>
        </w:rPr>
        <w:t>corresponding</w:t>
      </w:r>
      <w:r>
        <w:rPr>
          <w:spacing w:val="-13"/>
        </w:rPr>
        <w:t> </w:t>
      </w:r>
      <w:r>
        <w:rPr>
          <w:spacing w:val="-1"/>
        </w:rPr>
        <w:t>strain</w:t>
      </w:r>
      <w:r>
        <w:rPr>
          <w:spacing w:val="-7"/>
        </w:rPr>
        <w:t> </w:t>
      </w:r>
      <w:r>
        <w:rPr/>
        <w:t>(kg)</w:t>
      </w:r>
      <w:r>
        <w:rPr>
          <w:spacing w:val="-3"/>
        </w:rPr>
        <w:t> </w:t>
      </w:r>
      <w:r>
        <w:rPr>
          <w:position w:val="-14"/>
        </w:rPr>
        <w:t>X</w:t>
      </w:r>
    </w:p>
    <w:p>
      <w:pPr>
        <w:spacing w:line="297" w:lineRule="exact" w:before="0"/>
        <w:ind w:left="3142" w:right="0" w:firstLine="0"/>
        <w:jc w:val="left"/>
        <w:rPr>
          <w:sz w:val="24"/>
        </w:rPr>
      </w:pPr>
      <w:r>
        <w:rPr>
          <w:sz w:val="24"/>
        </w:rPr>
        <w:t>Cross</w:t>
      </w:r>
      <w:r>
        <w:rPr>
          <w:spacing w:val="-18"/>
          <w:sz w:val="24"/>
        </w:rPr>
        <w:t> </w:t>
      </w:r>
      <w:r>
        <w:rPr>
          <w:sz w:val="24"/>
        </w:rPr>
        <w:t>sectional</w:t>
      </w:r>
      <w:r>
        <w:rPr>
          <w:spacing w:val="-19"/>
          <w:sz w:val="24"/>
        </w:rPr>
        <w:t> </w:t>
      </w:r>
      <w:r>
        <w:rPr>
          <w:sz w:val="24"/>
        </w:rPr>
        <w:t>area</w:t>
      </w:r>
      <w:r>
        <w:rPr>
          <w:spacing w:val="-8"/>
          <w:sz w:val="24"/>
        </w:rPr>
        <w:t> </w:t>
      </w:r>
      <w:r>
        <w:rPr>
          <w:sz w:val="24"/>
        </w:rPr>
        <w:t>(mm</w:t>
      </w:r>
      <w:r>
        <w:rPr>
          <w:position w:val="11"/>
          <w:sz w:val="20"/>
        </w:rPr>
        <w:t>2</w:t>
      </w:r>
      <w:r>
        <w:rPr>
          <w:spacing w:val="-15"/>
          <w:position w:val="11"/>
          <w:sz w:val="20"/>
        </w:rPr>
        <w:t> </w:t>
      </w:r>
      <w:r>
        <w:rPr>
          <w:sz w:val="24"/>
        </w:rPr>
        <w:t>)</w:t>
      </w:r>
    </w:p>
    <w:p>
      <w:pPr>
        <w:pStyle w:val="Heading1"/>
        <w:spacing w:line="187" w:lineRule="auto" w:before="106"/>
        <w:ind w:left="3528"/>
      </w:pPr>
      <w:r>
        <w:rPr/>
        <w:pict>
          <v:line style="position:absolute;mso-position-horizontal-relative:page;mso-position-vertical-relative:paragraph;z-index:-16840704" from="278.847504pt,20.05555pt" to="356.409999pt,20.05555pt" stroked="true" strokeweight=".5pt" strokecolor="#000000">
            <v:stroke dashstyle="solid"/>
            <w10:wrap type="none"/>
          </v:line>
        </w:pict>
      </w:r>
      <w:r>
        <w:rPr>
          <w:w w:val="95"/>
          <w:position w:val="-14"/>
        </w:rPr>
        <w:t>Strain</w:t>
      </w:r>
      <w:r>
        <w:rPr>
          <w:spacing w:val="39"/>
          <w:w w:val="95"/>
          <w:position w:val="-14"/>
        </w:rPr>
        <w:t> </w:t>
      </w:r>
      <w:r>
        <w:rPr>
          <w:rFonts w:ascii="Symbol" w:hAnsi="Symbol"/>
          <w:w w:val="95"/>
          <w:position w:val="-14"/>
        </w:rPr>
        <w:t></w:t>
      </w:r>
      <w:r>
        <w:rPr>
          <w:spacing w:val="51"/>
          <w:w w:val="95"/>
          <w:position w:val="-14"/>
        </w:rPr>
        <w:t> </w:t>
      </w:r>
      <w:r>
        <w:rPr>
          <w:w w:val="95"/>
        </w:rPr>
        <w:t>Tensile</w:t>
      </w:r>
      <w:r>
        <w:rPr>
          <w:spacing w:val="4"/>
          <w:w w:val="95"/>
        </w:rPr>
        <w:t> </w:t>
      </w:r>
      <w:r>
        <w:rPr>
          <w:w w:val="95"/>
        </w:rPr>
        <w:t>strength</w:t>
      </w:r>
    </w:p>
    <w:p>
      <w:pPr>
        <w:spacing w:line="232" w:lineRule="exact" w:before="0"/>
        <w:ind w:left="0" w:right="393" w:firstLine="0"/>
        <w:jc w:val="right"/>
        <w:rPr>
          <w:sz w:val="24"/>
        </w:rPr>
      </w:pPr>
      <w:r>
        <w:rPr>
          <w:w w:val="95"/>
          <w:sz w:val="24"/>
        </w:rPr>
        <w:t>Elastic</w:t>
      </w:r>
      <w:r>
        <w:rPr>
          <w:spacing w:val="47"/>
          <w:w w:val="95"/>
          <w:sz w:val="24"/>
        </w:rPr>
        <w:t> </w:t>
      </w:r>
      <w:r>
        <w:rPr>
          <w:w w:val="95"/>
          <w:sz w:val="24"/>
        </w:rPr>
        <w:t>modulus</w:t>
      </w:r>
    </w:p>
    <w:p>
      <w:pPr>
        <w:spacing w:before="93"/>
        <w:ind w:left="9" w:right="1333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100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w:pict>
          <v:group style="width:101.85pt;height:.5pt;mso-position-horizontal-relative:char;mso-position-vertical-relative:line" coordorigin="0,0" coordsize="2037,10">
            <v:line style="position:absolute" from="0,5" to="2036,5" stroked="true" strokeweight=".50048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ind w:left="9" w:right="1321"/>
        <w:jc w:val="center"/>
      </w:pPr>
      <w:r>
        <w:rPr>
          <w:spacing w:val="-1"/>
        </w:rPr>
        <w:t>Corresponding</w:t>
      </w:r>
      <w:r>
        <w:rPr>
          <w:spacing w:val="-14"/>
        </w:rPr>
        <w:t> </w:t>
      </w:r>
      <w:r>
        <w:rPr>
          <w:spacing w:val="-1"/>
        </w:rPr>
        <w:t>strain</w:t>
      </w:r>
    </w:p>
    <w:p>
      <w:pPr>
        <w:spacing w:after="0"/>
        <w:jc w:val="center"/>
        <w:sectPr>
          <w:type w:val="continuous"/>
          <w:pgSz w:w="11910" w:h="16840"/>
          <w:pgMar w:top="1340" w:bottom="280" w:left="1220" w:right="1000"/>
          <w:cols w:num="2" w:equalWidth="0">
            <w:col w:w="6293" w:space="40"/>
            <w:col w:w="3357"/>
          </w:cols>
        </w:sectPr>
      </w:pPr>
    </w:p>
    <w:p>
      <w:pPr>
        <w:pStyle w:val="Heading2"/>
        <w:spacing w:before="32"/>
        <w:jc w:val="both"/>
      </w:pPr>
      <w:r>
        <w:rPr/>
        <w:t>Drug</w:t>
      </w:r>
      <w:r>
        <w:rPr>
          <w:spacing w:val="-1"/>
        </w:rPr>
        <w:t> </w:t>
      </w:r>
      <w:r>
        <w:rPr/>
        <w:t>content</w:t>
      </w:r>
    </w:p>
    <w:p>
      <w:pPr>
        <w:pStyle w:val="BodyText"/>
        <w:spacing w:line="276" w:lineRule="auto" w:before="35"/>
        <w:ind w:left="220" w:right="38"/>
        <w:jc w:val="both"/>
      </w:pPr>
      <w:r>
        <w:rPr/>
        <w:t>The drug content was determined by taking a patch</w:t>
      </w:r>
      <w:r>
        <w:rPr>
          <w:spacing w:val="1"/>
        </w:rPr>
        <w:t> </w:t>
      </w:r>
      <w:r>
        <w:rPr/>
        <w:t>(2.25 cm</w:t>
      </w:r>
      <w:r>
        <w:rPr>
          <w:vertAlign w:val="superscript"/>
        </w:rPr>
        <w:t>2</w:t>
      </w:r>
      <w:r>
        <w:rPr>
          <w:vertAlign w:val="baseline"/>
        </w:rPr>
        <w:t>) cut it into small pieces and added to a</w:t>
      </w:r>
      <w:r>
        <w:rPr>
          <w:spacing w:val="1"/>
          <w:vertAlign w:val="baseline"/>
        </w:rPr>
        <w:t> </w:t>
      </w:r>
      <w:r>
        <w:rPr>
          <w:vertAlign w:val="baseline"/>
        </w:rPr>
        <w:t>beaker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containing</w:t>
      </w:r>
      <w:r>
        <w:rPr>
          <w:spacing w:val="1"/>
          <w:vertAlign w:val="baseline"/>
        </w:rPr>
        <w:t> </w:t>
      </w:r>
      <w:r>
        <w:rPr>
          <w:vertAlign w:val="baseline"/>
        </w:rPr>
        <w:t>100 mL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PBS</w:t>
      </w:r>
      <w:r>
        <w:rPr>
          <w:spacing w:val="1"/>
          <w:vertAlign w:val="baseline"/>
        </w:rPr>
        <w:t> </w:t>
      </w:r>
      <w:r>
        <w:rPr>
          <w:vertAlign w:val="baseline"/>
        </w:rPr>
        <w:t>(pH 7.4).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film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completely dissolved by cyclomixer.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contents were filtered using Whattman filter paper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 content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filtrate was estimated</w:t>
      </w:r>
      <w:r>
        <w:rPr>
          <w:spacing w:val="1"/>
          <w:vertAlign w:val="baseline"/>
        </w:rPr>
        <w:t> </w:t>
      </w:r>
      <w:r>
        <w:rPr>
          <w:vertAlign w:val="baseline"/>
        </w:rPr>
        <w:t>using a UV spectrophotometer at 244 nm using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reference</w:t>
      </w:r>
      <w:r>
        <w:rPr>
          <w:spacing w:val="-2"/>
          <w:vertAlign w:val="baseline"/>
        </w:rPr>
        <w:t> </w:t>
      </w:r>
      <w:r>
        <w:rPr>
          <w:vertAlign w:val="baseline"/>
        </w:rPr>
        <w:t>solution</w:t>
      </w:r>
      <w:r>
        <w:rPr>
          <w:spacing w:val="-2"/>
          <w:vertAlign w:val="baseline"/>
        </w:rPr>
        <w:t> </w:t>
      </w:r>
      <w:r>
        <w:rPr>
          <w:vertAlign w:val="baseline"/>
        </w:rPr>
        <w:t>consisting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placebo film.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Percentage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Moisture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Content</w:t>
      </w:r>
    </w:p>
    <w:p>
      <w:pPr>
        <w:pStyle w:val="BodyText"/>
        <w:spacing w:line="276" w:lineRule="auto" w:before="25"/>
        <w:ind w:left="220" w:right="41"/>
        <w:jc w:val="both"/>
      </w:pPr>
      <w:r>
        <w:rPr/>
        <w:t>The dried films were weighed individually and kept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desiccator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activated</w:t>
      </w:r>
      <w:r>
        <w:rPr>
          <w:spacing w:val="1"/>
        </w:rPr>
        <w:t> </w:t>
      </w:r>
      <w:r>
        <w:rPr/>
        <w:t>silica.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films</w:t>
      </w:r>
      <w:r>
        <w:rPr>
          <w:spacing w:val="40"/>
        </w:rPr>
        <w:t> </w:t>
      </w:r>
      <w:r>
        <w:rPr/>
        <w:t>were</w:t>
      </w:r>
      <w:r>
        <w:rPr>
          <w:spacing w:val="38"/>
        </w:rPr>
        <w:t> </w:t>
      </w:r>
      <w:r>
        <w:rPr/>
        <w:t>weighed</w:t>
      </w:r>
      <w:r>
        <w:rPr>
          <w:spacing w:val="37"/>
        </w:rPr>
        <w:t> </w:t>
      </w:r>
      <w:r>
        <w:rPr/>
        <w:t>regularly</w:t>
      </w:r>
      <w:r>
        <w:rPr>
          <w:spacing w:val="32"/>
        </w:rPr>
        <w:t> </w:t>
      </w:r>
      <w:r>
        <w:rPr/>
        <w:t>until</w:t>
      </w:r>
      <w:r>
        <w:rPr>
          <w:spacing w:val="39"/>
        </w:rPr>
        <w:t> </w:t>
      </w:r>
      <w:r>
        <w:rPr/>
        <w:t>a</w:t>
      </w:r>
      <w:r>
        <w:rPr>
          <w:spacing w:val="36"/>
        </w:rPr>
        <w:t> </w:t>
      </w:r>
      <w:r>
        <w:rPr/>
        <w:t>constant</w:t>
      </w:r>
    </w:p>
    <w:p>
      <w:pPr>
        <w:pStyle w:val="BodyText"/>
        <w:spacing w:line="276" w:lineRule="auto" w:before="29"/>
        <w:ind w:left="220" w:right="445"/>
        <w:jc w:val="both"/>
      </w:pPr>
      <w:r>
        <w:rPr/>
        <w:br w:type="column"/>
      </w:r>
      <w:r>
        <w:rPr/>
        <w:t>weight was obtained. The percentage of moisture</w:t>
      </w:r>
      <w:r>
        <w:rPr>
          <w:spacing w:val="1"/>
        </w:rPr>
        <w:t> </w:t>
      </w:r>
      <w:r>
        <w:rPr/>
        <w:t>content was calculated as the difference between</w:t>
      </w:r>
      <w:r>
        <w:rPr>
          <w:spacing w:val="1"/>
        </w:rPr>
        <w:t> </w:t>
      </w:r>
      <w:r>
        <w:rPr/>
        <w:t>initial and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 to</w:t>
      </w:r>
      <w:r>
        <w:rPr>
          <w:spacing w:val="1"/>
        </w:rPr>
        <w:t> </w:t>
      </w:r>
      <w:r>
        <w:rPr/>
        <w:t>the final</w:t>
      </w:r>
      <w:r>
        <w:rPr>
          <w:spacing w:val="1"/>
        </w:rPr>
        <w:t> </w:t>
      </w:r>
      <w:r>
        <w:rPr/>
        <w:t>weight</w:t>
      </w:r>
      <w:r>
        <w:rPr>
          <w:spacing w:val="-1"/>
        </w:rPr>
        <w:t> </w:t>
      </w:r>
      <w:r>
        <w:rPr>
          <w:vertAlign w:val="superscript"/>
        </w:rPr>
        <w:t>[17]</w:t>
      </w:r>
      <w:r>
        <w:rPr>
          <w:vertAlign w:val="baseline"/>
        </w:rPr>
        <w:t>.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Percentage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Moisture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Uptake</w:t>
      </w:r>
    </w:p>
    <w:p>
      <w:pPr>
        <w:pStyle w:val="BodyText"/>
        <w:spacing w:line="276" w:lineRule="auto" w:before="29"/>
        <w:ind w:left="220" w:right="443"/>
        <w:jc w:val="both"/>
      </w:pPr>
      <w:r>
        <w:rPr/>
        <w:t>The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desiccators containing 200 mL of saturated solution</w:t>
      </w:r>
      <w:r>
        <w:rPr>
          <w:spacing w:val="-47"/>
        </w:rPr>
        <w:t> </w:t>
      </w:r>
      <w:r>
        <w:rPr/>
        <w:t>of potassium chloride (84% relative humidity) at</w:t>
      </w:r>
      <w:r>
        <w:rPr>
          <w:spacing w:val="1"/>
        </w:rPr>
        <w:t> </w:t>
      </w:r>
      <w:r>
        <w:rPr/>
        <w:t>room temperature. The percentage moisture uptake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difference</w:t>
      </w:r>
      <w:r>
        <w:rPr>
          <w:spacing w:val="1"/>
        </w:rPr>
        <w:t> </w:t>
      </w:r>
      <w:r>
        <w:rPr/>
        <w:t>between final and initial weight with respect to the</w:t>
      </w:r>
      <w:r>
        <w:rPr>
          <w:spacing w:val="1"/>
        </w:rPr>
        <w:t> </w:t>
      </w:r>
      <w:r>
        <w:rPr/>
        <w:t>initial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>
          <w:vertAlign w:val="superscript"/>
        </w:rPr>
        <w:t>[15]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000"/>
          <w:cols w:num="2" w:equalWidth="0">
            <w:col w:w="4419" w:space="448"/>
            <w:col w:w="4823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64"/>
        <w:ind w:left="220" w:right="0" w:firstLine="0"/>
        <w:jc w:val="left"/>
        <w:rPr>
          <w:b/>
          <w:sz w:val="22"/>
        </w:rPr>
      </w:pPr>
      <w:r>
        <w:rPr>
          <w:b/>
          <w:sz w:val="22"/>
        </w:rPr>
        <w:t>Skin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irritation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test</w:t>
      </w:r>
    </w:p>
    <w:p>
      <w:pPr>
        <w:spacing w:line="189" w:lineRule="auto" w:before="18"/>
        <w:ind w:left="33" w:right="0" w:firstLine="0"/>
        <w:jc w:val="left"/>
        <w:rPr>
          <w:sz w:val="23"/>
        </w:rPr>
      </w:pPr>
      <w:r>
        <w:rPr/>
        <w:br w:type="column"/>
      </w:r>
      <w:r>
        <w:rPr>
          <w:position w:val="-14"/>
          <w:sz w:val="23"/>
        </w:rPr>
        <w:t>%</w:t>
      </w:r>
      <w:r>
        <w:rPr>
          <w:spacing w:val="-14"/>
          <w:position w:val="-14"/>
          <w:sz w:val="23"/>
        </w:rPr>
        <w:t> </w:t>
      </w:r>
      <w:r>
        <w:rPr>
          <w:position w:val="-14"/>
          <w:sz w:val="23"/>
        </w:rPr>
        <w:t>Moisture</w:t>
      </w:r>
      <w:r>
        <w:rPr>
          <w:spacing w:val="6"/>
          <w:position w:val="-14"/>
          <w:sz w:val="23"/>
        </w:rPr>
        <w:t> </w:t>
      </w:r>
      <w:r>
        <w:rPr>
          <w:position w:val="-14"/>
          <w:sz w:val="23"/>
        </w:rPr>
        <w:t>Uptake</w:t>
      </w:r>
      <w:r>
        <w:rPr>
          <w:spacing w:val="22"/>
          <w:position w:val="-14"/>
          <w:sz w:val="23"/>
        </w:rPr>
        <w:t> </w:t>
      </w:r>
      <w:r>
        <w:rPr>
          <w:rFonts w:ascii="Symbol" w:hAnsi="Symbol"/>
          <w:position w:val="-14"/>
          <w:sz w:val="23"/>
        </w:rPr>
        <w:t></w:t>
      </w:r>
      <w:r>
        <w:rPr>
          <w:spacing w:val="12"/>
          <w:position w:val="-14"/>
          <w:sz w:val="23"/>
        </w:rPr>
        <w:t> </w:t>
      </w:r>
      <w:r>
        <w:rPr>
          <w:sz w:val="23"/>
        </w:rPr>
        <w:t>Final</w:t>
      </w:r>
      <w:r>
        <w:rPr>
          <w:spacing w:val="-9"/>
          <w:sz w:val="23"/>
        </w:rPr>
        <w:t> </w:t>
      </w:r>
      <w:r>
        <w:rPr>
          <w:sz w:val="23"/>
        </w:rPr>
        <w:t>Weight</w:t>
      </w:r>
      <w:r>
        <w:rPr>
          <w:spacing w:val="7"/>
          <w:sz w:val="23"/>
        </w:rPr>
        <w:t> </w:t>
      </w:r>
      <w:r>
        <w:rPr>
          <w:rFonts w:ascii="Symbol" w:hAnsi="Symbol"/>
          <w:sz w:val="23"/>
        </w:rPr>
        <w:t></w:t>
      </w:r>
      <w:r>
        <w:rPr>
          <w:spacing w:val="-13"/>
          <w:sz w:val="23"/>
        </w:rPr>
        <w:t> </w:t>
      </w:r>
      <w:r>
        <w:rPr>
          <w:sz w:val="23"/>
        </w:rPr>
        <w:t>Initial</w:t>
      </w:r>
      <w:r>
        <w:rPr>
          <w:spacing w:val="-9"/>
          <w:sz w:val="23"/>
        </w:rPr>
        <w:t> </w:t>
      </w:r>
      <w:r>
        <w:rPr>
          <w:sz w:val="23"/>
        </w:rPr>
        <w:t>Weight</w:t>
      </w:r>
      <w:r>
        <w:rPr>
          <w:spacing w:val="32"/>
          <w:sz w:val="23"/>
        </w:rPr>
        <w:t> </w:t>
      </w:r>
      <w:r>
        <w:rPr>
          <w:position w:val="-14"/>
          <w:sz w:val="23"/>
        </w:rPr>
        <w:t>X100</w:t>
      </w:r>
    </w:p>
    <w:p>
      <w:pPr>
        <w:spacing w:line="223" w:lineRule="exact" w:before="0"/>
        <w:ind w:left="2810" w:right="3569" w:firstLine="0"/>
        <w:jc w:val="center"/>
        <w:rPr>
          <w:sz w:val="23"/>
        </w:rPr>
      </w:pPr>
      <w:r>
        <w:rPr/>
        <w:pict>
          <v:line style="position:absolute;mso-position-horizontal-relative:page;mso-position-vertical-relative:paragraph;z-index:-16840192" from="264.881012pt,-3.528776pt" to="403.801403pt,-3.528776pt" stroked="true" strokeweight=".499489pt" strokecolor="#000000">
            <v:stroke dashstyle="solid"/>
            <w10:wrap type="none"/>
          </v:line>
        </w:pict>
      </w:r>
      <w:r>
        <w:rPr>
          <w:sz w:val="23"/>
        </w:rPr>
        <w:t>Initial</w:t>
      </w:r>
      <w:r>
        <w:rPr>
          <w:spacing w:val="-10"/>
          <w:sz w:val="23"/>
        </w:rPr>
        <w:t> </w:t>
      </w:r>
      <w:r>
        <w:rPr>
          <w:sz w:val="23"/>
        </w:rPr>
        <w:t>Weight</w:t>
      </w:r>
    </w:p>
    <w:p>
      <w:pPr>
        <w:pStyle w:val="BodyText"/>
        <w:spacing w:before="97"/>
        <w:ind w:left="2810" w:right="161"/>
        <w:jc w:val="center"/>
      </w:pPr>
      <w:r>
        <w:rPr/>
        <w:t>prepared</w:t>
      </w:r>
      <w:r>
        <w:rPr>
          <w:spacing w:val="22"/>
        </w:rPr>
        <w:t> </w:t>
      </w:r>
      <w:r>
        <w:rPr/>
        <w:t>transdermal</w:t>
      </w:r>
      <w:r>
        <w:rPr>
          <w:spacing w:val="24"/>
        </w:rPr>
        <w:t> </w:t>
      </w:r>
      <w:r>
        <w:rPr/>
        <w:t>film</w:t>
      </w:r>
      <w:r>
        <w:rPr>
          <w:spacing w:val="20"/>
        </w:rPr>
        <w:t> </w:t>
      </w:r>
      <w:r>
        <w:rPr/>
        <w:t>of</w:t>
      </w:r>
      <w:r>
        <w:rPr>
          <w:spacing w:val="23"/>
        </w:rPr>
        <w:t> </w:t>
      </w:r>
      <w:r>
        <w:rPr/>
        <w:t>2.25</w:t>
      </w:r>
      <w:r>
        <w:rPr>
          <w:spacing w:val="22"/>
        </w:rPr>
        <w:t> </w:t>
      </w:r>
      <w:r>
        <w:rPr/>
        <w:t>cm</w:t>
      </w:r>
      <w:r>
        <w:rPr>
          <w:vertAlign w:val="superscript"/>
        </w:rPr>
        <w:t>2</w:t>
      </w:r>
      <w:r>
        <w:rPr>
          <w:spacing w:val="24"/>
          <w:vertAlign w:val="baseline"/>
        </w:rPr>
        <w:t> </w:t>
      </w:r>
      <w:r>
        <w:rPr>
          <w:vertAlign w:val="baseline"/>
        </w:rPr>
        <w:t>was</w:t>
      </w:r>
      <w:r>
        <w:rPr>
          <w:spacing w:val="21"/>
          <w:vertAlign w:val="baseline"/>
        </w:rPr>
        <w:t> </w:t>
      </w:r>
      <w:r>
        <w:rPr>
          <w:vertAlign w:val="baseline"/>
        </w:rPr>
        <w:t>placed</w:t>
      </w:r>
    </w:p>
    <w:p>
      <w:pPr>
        <w:spacing w:after="0"/>
        <w:jc w:val="center"/>
        <w:sectPr>
          <w:type w:val="continuous"/>
          <w:pgSz w:w="11910" w:h="16840"/>
          <w:pgMar w:top="1340" w:bottom="280" w:left="1220" w:right="1000"/>
          <w:cols w:num="2" w:equalWidth="0">
            <w:col w:w="1956" w:space="40"/>
            <w:col w:w="7694"/>
          </w:cols>
        </w:sectPr>
      </w:pPr>
    </w:p>
    <w:p>
      <w:pPr>
        <w:pStyle w:val="BodyText"/>
        <w:spacing w:line="276" w:lineRule="auto" w:before="35"/>
        <w:ind w:left="2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healthy</w:t>
      </w:r>
      <w:r>
        <w:rPr>
          <w:spacing w:val="1"/>
        </w:rPr>
        <w:t> </w:t>
      </w:r>
      <w:r>
        <w:rPr/>
        <w:t>albino</w:t>
      </w:r>
      <w:r>
        <w:rPr>
          <w:spacing w:val="1"/>
        </w:rPr>
        <w:t> </w:t>
      </w:r>
      <w:r>
        <w:rPr/>
        <w:t>rat</w:t>
      </w:r>
      <w:r>
        <w:rPr>
          <w:spacing w:val="-47"/>
        </w:rPr>
        <w:t> </w:t>
      </w:r>
      <w:r>
        <w:rPr/>
        <w:t>weighing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175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formalin 0.8% was used as</w:t>
      </w:r>
      <w:r>
        <w:rPr>
          <w:spacing w:val="1"/>
        </w:rPr>
        <w:t> </w:t>
      </w:r>
      <w:r>
        <w:rPr/>
        <w:t>the standard irritant.</w:t>
      </w:r>
      <w:r>
        <w:rPr>
          <w:spacing w:val="1"/>
        </w:rPr>
        <w:t> </w:t>
      </w:r>
      <w:r>
        <w:rPr/>
        <w:t>Placebo</w:t>
      </w:r>
      <w:r>
        <w:rPr>
          <w:spacing w:val="1"/>
        </w:rPr>
        <w:t> </w:t>
      </w:r>
      <w:r>
        <w:rPr/>
        <w:t>polymer patch of 2.25</w:t>
      </w:r>
      <w:r>
        <w:rPr>
          <w:spacing w:val="1"/>
        </w:rPr>
        <w:t> </w:t>
      </w:r>
      <w:r>
        <w:rPr/>
        <w:t>cm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50"/>
          <w:vertAlign w:val="baseline"/>
        </w:rPr>
        <w:t> </w:t>
      </w:r>
      <w:r>
        <w:rPr>
          <w:vertAlign w:val="baseline"/>
        </w:rPr>
        <w:t>as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test patch. Standard irritant was applied on the</w:t>
      </w:r>
      <w:r>
        <w:rPr>
          <w:spacing w:val="1"/>
          <w:vertAlign w:val="baseline"/>
        </w:rPr>
        <w:t> </w:t>
      </w:r>
      <w:r>
        <w:rPr>
          <w:vertAlign w:val="baseline"/>
        </w:rPr>
        <w:t>left</w:t>
      </w:r>
      <w:r>
        <w:rPr>
          <w:spacing w:val="1"/>
          <w:vertAlign w:val="baseline"/>
        </w:rPr>
        <w:t> </w:t>
      </w:r>
      <w:r>
        <w:rPr>
          <w:vertAlign w:val="baseline"/>
        </w:rPr>
        <w:t>dorsal surface</w:t>
      </w:r>
      <w:r>
        <w:rPr>
          <w:spacing w:val="1"/>
          <w:vertAlign w:val="baseline"/>
        </w:rPr>
        <w:t> </w:t>
      </w:r>
      <w:r>
        <w:rPr>
          <w:vertAlign w:val="baseline"/>
        </w:rPr>
        <w:t>of each</w:t>
      </w:r>
      <w:r>
        <w:rPr>
          <w:spacing w:val="1"/>
          <w:vertAlign w:val="baseline"/>
        </w:rPr>
        <w:t> </w:t>
      </w:r>
      <w:r>
        <w:rPr>
          <w:vertAlign w:val="baseline"/>
        </w:rPr>
        <w:t>rat and</w:t>
      </w:r>
      <w:r>
        <w:rPr>
          <w:spacing w:val="1"/>
          <w:vertAlign w:val="baseline"/>
        </w:rPr>
        <w:t> </w:t>
      </w:r>
      <w:r>
        <w:rPr>
          <w:vertAlign w:val="baseline"/>
        </w:rPr>
        <w:t>placebo</w:t>
      </w:r>
      <w:r>
        <w:rPr>
          <w:spacing w:val="50"/>
          <w:vertAlign w:val="baseline"/>
        </w:rPr>
        <w:t> </w:t>
      </w:r>
      <w:r>
        <w:rPr>
          <w:vertAlign w:val="baseline"/>
        </w:rPr>
        <w:t>patch</w:t>
      </w:r>
      <w:r>
        <w:rPr>
          <w:spacing w:val="1"/>
          <w:vertAlign w:val="baseline"/>
        </w:rPr>
        <w:t> </w:t>
      </w:r>
      <w:r>
        <w:rPr>
          <w:vertAlign w:val="baseline"/>
        </w:rPr>
        <w:t>was applied on the right dorsal surface of the albino</w:t>
      </w:r>
      <w:r>
        <w:rPr>
          <w:spacing w:val="-47"/>
          <w:vertAlign w:val="baseline"/>
        </w:rPr>
        <w:t> </w:t>
      </w:r>
      <w:r>
        <w:rPr>
          <w:vertAlign w:val="baseline"/>
        </w:rPr>
        <w:t>rat</w:t>
      </w:r>
      <w:r>
        <w:rPr>
          <w:spacing w:val="1"/>
          <w:vertAlign w:val="baseline"/>
        </w:rPr>
        <w:t> </w:t>
      </w:r>
      <w:r>
        <w:rPr>
          <w:vertAlign w:val="baseline"/>
        </w:rPr>
        <w:t>[Ethical</w:t>
      </w:r>
      <w:r>
        <w:rPr>
          <w:spacing w:val="1"/>
          <w:vertAlign w:val="baseline"/>
        </w:rPr>
        <w:t> </w:t>
      </w:r>
      <w:r>
        <w:rPr>
          <w:vertAlign w:val="baseline"/>
        </w:rPr>
        <w:t>Committee</w:t>
      </w:r>
      <w:r>
        <w:rPr>
          <w:spacing w:val="1"/>
          <w:vertAlign w:val="baseline"/>
        </w:rPr>
        <w:t> </w:t>
      </w:r>
      <w:r>
        <w:rPr>
          <w:vertAlign w:val="baseline"/>
        </w:rPr>
        <w:t>Reg.</w:t>
      </w:r>
      <w:r>
        <w:rPr>
          <w:spacing w:val="1"/>
          <w:vertAlign w:val="baseline"/>
        </w:rPr>
        <w:t> </w:t>
      </w:r>
      <w:r>
        <w:rPr>
          <w:vertAlign w:val="baseline"/>
        </w:rPr>
        <w:t>No:</w:t>
      </w:r>
      <w:r>
        <w:rPr>
          <w:spacing w:val="1"/>
          <w:vertAlign w:val="baseline"/>
        </w:rPr>
        <w:t> </w:t>
      </w:r>
      <w:r>
        <w:rPr>
          <w:vertAlign w:val="baseline"/>
        </w:rPr>
        <w:t>1548/PO/a/11/CPCSEA].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patches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removed</w:t>
      </w:r>
      <w:r>
        <w:rPr>
          <w:spacing w:val="30"/>
          <w:vertAlign w:val="baseline"/>
        </w:rPr>
        <w:t> </w:t>
      </w:r>
      <w:r>
        <w:rPr>
          <w:vertAlign w:val="baseline"/>
        </w:rPr>
        <w:t>after</w:t>
      </w:r>
      <w:r>
        <w:rPr>
          <w:spacing w:val="30"/>
          <w:vertAlign w:val="baseline"/>
        </w:rPr>
        <w:t> </w:t>
      </w:r>
      <w:r>
        <w:rPr>
          <w:vertAlign w:val="baseline"/>
        </w:rPr>
        <w:t>period</w:t>
      </w:r>
      <w:r>
        <w:rPr>
          <w:spacing w:val="30"/>
          <w:vertAlign w:val="baseline"/>
        </w:rPr>
        <w:t> </w:t>
      </w:r>
      <w:r>
        <w:rPr>
          <w:vertAlign w:val="baseline"/>
        </w:rPr>
        <w:t>of</w:t>
      </w:r>
      <w:r>
        <w:rPr>
          <w:spacing w:val="28"/>
          <w:vertAlign w:val="baseline"/>
        </w:rPr>
        <w:t> </w:t>
      </w:r>
      <w:r>
        <w:rPr>
          <w:vertAlign w:val="baseline"/>
        </w:rPr>
        <w:t>24</w:t>
      </w:r>
      <w:r>
        <w:rPr>
          <w:spacing w:val="30"/>
          <w:vertAlign w:val="baseline"/>
        </w:rPr>
        <w:t> </w:t>
      </w:r>
      <w:r>
        <w:rPr>
          <w:vertAlign w:val="baseline"/>
        </w:rPr>
        <w:t>h</w:t>
      </w:r>
      <w:r>
        <w:rPr>
          <w:spacing w:val="33"/>
          <w:vertAlign w:val="baseline"/>
        </w:rPr>
        <w:t> </w:t>
      </w:r>
      <w:r>
        <w:rPr>
          <w:vertAlign w:val="baseline"/>
        </w:rPr>
        <w:t>with</w:t>
      </w:r>
      <w:r>
        <w:rPr>
          <w:spacing w:val="28"/>
          <w:vertAlign w:val="baseline"/>
        </w:rPr>
        <w:t> </w:t>
      </w:r>
      <w:r>
        <w:rPr>
          <w:vertAlign w:val="baseline"/>
        </w:rPr>
        <w:t>the</w:t>
      </w:r>
      <w:r>
        <w:rPr>
          <w:spacing w:val="31"/>
          <w:vertAlign w:val="baseline"/>
        </w:rPr>
        <w:t> </w:t>
      </w:r>
      <w:r>
        <w:rPr>
          <w:vertAlign w:val="baseline"/>
        </w:rPr>
        <w:t>help</w:t>
      </w:r>
      <w:r>
        <w:rPr>
          <w:spacing w:val="30"/>
          <w:vertAlign w:val="baseline"/>
        </w:rPr>
        <w:t> </w:t>
      </w:r>
      <w:r>
        <w:rPr>
          <w:vertAlign w:val="baseline"/>
        </w:rPr>
        <w:t>of</w:t>
      </w:r>
      <w:r>
        <w:rPr>
          <w:spacing w:val="28"/>
          <w:vertAlign w:val="baseline"/>
        </w:rPr>
        <w:t> </w:t>
      </w:r>
      <w:r>
        <w:rPr>
          <w:vertAlign w:val="baseline"/>
        </w:rPr>
        <w:t>an</w:t>
      </w:r>
    </w:p>
    <w:p>
      <w:pPr>
        <w:pStyle w:val="BodyText"/>
        <w:spacing w:line="249" w:lineRule="auto"/>
        <w:ind w:left="220" w:right="44"/>
        <w:jc w:val="both"/>
      </w:pPr>
      <w:r>
        <w:rPr/>
        <w:t>alcohol swab. The skin was examined for erythema</w:t>
      </w:r>
      <w:r>
        <w:rPr>
          <w:spacing w:val="-47"/>
        </w:rPr>
        <w:t> </w:t>
      </w:r>
      <w:r>
        <w:rPr>
          <w:position w:val="-8"/>
        </w:rPr>
        <w:t>or edema</w:t>
      </w:r>
      <w:r>
        <w:rPr>
          <w:spacing w:val="1"/>
          <w:position w:val="-8"/>
        </w:rPr>
        <w:t> </w:t>
      </w:r>
      <w:r>
        <w:rPr>
          <w:sz w:val="13"/>
        </w:rPr>
        <w:t>[2,</w:t>
      </w:r>
      <w:r>
        <w:rPr>
          <w:spacing w:val="2"/>
          <w:sz w:val="13"/>
        </w:rPr>
        <w:t> </w:t>
      </w:r>
      <w:r>
        <w:rPr>
          <w:sz w:val="13"/>
        </w:rPr>
        <w:t>13,</w:t>
      </w:r>
      <w:r>
        <w:rPr>
          <w:spacing w:val="2"/>
          <w:sz w:val="13"/>
        </w:rPr>
        <w:t> </w:t>
      </w:r>
      <w:r>
        <w:rPr>
          <w:sz w:val="13"/>
        </w:rPr>
        <w:t>16]</w:t>
      </w:r>
      <w:r>
        <w:rPr>
          <w:position w:val="-8"/>
        </w:rPr>
        <w:t>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Drug-polymer</w:t>
      </w:r>
      <w:r>
        <w:rPr>
          <w:spacing w:val="-4"/>
        </w:rPr>
        <w:t> </w:t>
      </w:r>
      <w:r>
        <w:rPr/>
        <w:t>compatibility</w:t>
      </w:r>
      <w:r>
        <w:rPr>
          <w:spacing w:val="-5"/>
        </w:rPr>
        <w:t> </w:t>
      </w:r>
      <w:r>
        <w:rPr/>
        <w:t>studies</w:t>
      </w:r>
    </w:p>
    <w:p>
      <w:pPr>
        <w:pStyle w:val="BodyText"/>
        <w:spacing w:line="276" w:lineRule="auto" w:before="37"/>
        <w:ind w:left="220" w:right="38"/>
        <w:jc w:val="both"/>
      </w:pPr>
      <w:r>
        <w:rPr/>
        <w:t>Fourier Transforms Infrared Spectroscopy (FTIR)</w:t>
      </w:r>
      <w:r>
        <w:rPr>
          <w:spacing w:val="1"/>
        </w:rPr>
        <w:t> </w:t>
      </w:r>
      <w:r>
        <w:rPr/>
        <w:t>and Differential scanning calorimetry (DSC) were</w:t>
      </w:r>
      <w:r>
        <w:rPr>
          <w:spacing w:val="1"/>
        </w:rPr>
        <w:t> </w:t>
      </w:r>
      <w:r>
        <w:rPr/>
        <w:t>used to know the compatibility between the drug</w:t>
      </w:r>
      <w:r>
        <w:rPr>
          <w:spacing w:val="1"/>
        </w:rPr>
        <w:t> </w:t>
      </w:r>
      <w:r>
        <w:rPr/>
        <w:t>and polymers used in the patches, by KBr pellet</w:t>
      </w:r>
      <w:r>
        <w:rPr>
          <w:spacing w:val="1"/>
        </w:rPr>
        <w:t> </w:t>
      </w:r>
      <w:r>
        <w:rPr/>
        <w:t>method in the wavelength region between 4000 to</w:t>
      </w:r>
      <w:r>
        <w:rPr>
          <w:spacing w:val="1"/>
        </w:rPr>
        <w:t> </w:t>
      </w:r>
      <w:r>
        <w:rPr/>
        <w:t>400 cm</w:t>
      </w:r>
      <w:r>
        <w:rPr>
          <w:vertAlign w:val="superscript"/>
        </w:rPr>
        <w:t>-1</w:t>
      </w:r>
      <w:r>
        <w:rPr>
          <w:vertAlign w:val="baseline"/>
        </w:rPr>
        <w:t> the FTIR and DSC was performed 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pure drug, polymers and the physical mixtures 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-3"/>
          <w:vertAlign w:val="baseline"/>
        </w:rPr>
        <w:t> </w:t>
      </w:r>
      <w:r>
        <w:rPr>
          <w:vertAlign w:val="baseline"/>
        </w:rPr>
        <w:t>and the</w:t>
      </w:r>
      <w:r>
        <w:rPr>
          <w:spacing w:val="-2"/>
          <w:vertAlign w:val="baseline"/>
        </w:rPr>
        <w:t> </w:t>
      </w:r>
      <w:r>
        <w:rPr>
          <w:vertAlign w:val="baseline"/>
        </w:rPr>
        <w:t>polymers</w:t>
      </w:r>
      <w:r>
        <w:rPr>
          <w:spacing w:val="-2"/>
          <w:vertAlign w:val="baseline"/>
        </w:rPr>
        <w:t> </w:t>
      </w:r>
      <w:r>
        <w:rPr>
          <w:vertAlign w:val="baseline"/>
        </w:rPr>
        <w:t>used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were</w:t>
      </w:r>
      <w:r>
        <w:rPr>
          <w:spacing w:val="-2"/>
          <w:vertAlign w:val="baseline"/>
        </w:rPr>
        <w:t> </w:t>
      </w:r>
      <w:r>
        <w:rPr>
          <w:vertAlign w:val="baseline"/>
        </w:rPr>
        <w:t>compared.</w:t>
      </w:r>
    </w:p>
    <w:p>
      <w:pPr>
        <w:pStyle w:val="BodyText"/>
        <w:rPr>
          <w:sz w:val="21"/>
        </w:rPr>
      </w:pPr>
    </w:p>
    <w:p>
      <w:pPr>
        <w:spacing w:before="0"/>
        <w:ind w:left="220" w:right="0" w:firstLine="0"/>
        <w:jc w:val="both"/>
        <w:rPr>
          <w:b/>
          <w:sz w:val="22"/>
        </w:rPr>
      </w:pPr>
      <w:r>
        <w:rPr>
          <w:b/>
          <w:i/>
          <w:sz w:val="22"/>
        </w:rPr>
        <w:t>In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vitro</w:t>
      </w:r>
      <w:r>
        <w:rPr>
          <w:b/>
          <w:i/>
          <w:spacing w:val="-1"/>
          <w:sz w:val="22"/>
        </w:rPr>
        <w:t> </w:t>
      </w:r>
      <w:r>
        <w:rPr>
          <w:b/>
          <w:sz w:val="22"/>
        </w:rPr>
        <w:t>drug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release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studies</w:t>
      </w:r>
    </w:p>
    <w:p>
      <w:pPr>
        <w:pStyle w:val="BodyText"/>
        <w:spacing w:line="276" w:lineRule="auto" w:before="35"/>
        <w:ind w:left="220" w:right="38"/>
        <w:jc w:val="both"/>
      </w:pP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Franz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apparatus.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dialysis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mounted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donor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receptor</w:t>
      </w:r>
      <w:r>
        <w:rPr>
          <w:spacing w:val="13"/>
        </w:rPr>
        <w:t> </w:t>
      </w:r>
      <w:r>
        <w:rPr/>
        <w:t>compartment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5"/>
        </w:rPr>
        <w:t> </w:t>
      </w:r>
      <w:r>
        <w:rPr/>
        <w:t>diffusion</w:t>
      </w:r>
      <w:r>
        <w:rPr>
          <w:spacing w:val="12"/>
        </w:rPr>
        <w:t> </w:t>
      </w:r>
      <w:r>
        <w:rPr/>
        <w:t>cell</w:t>
      </w:r>
      <w:r>
        <w:rPr>
          <w:spacing w:val="1"/>
        </w:rPr>
        <w:t> </w:t>
      </w:r>
      <w:r>
        <w:rPr>
          <w:vertAlign w:val="superscript"/>
        </w:rPr>
        <w:t>[18]</w:t>
      </w:r>
      <w:r>
        <w:rPr>
          <w:vertAlign w:val="baseline"/>
        </w:rPr>
        <w:t>.</w:t>
      </w:r>
      <w:r>
        <w:rPr>
          <w:spacing w:val="14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spacing w:line="276" w:lineRule="auto" w:before="8"/>
        <w:ind w:left="220" w:right="441"/>
        <w:jc w:val="both"/>
      </w:pPr>
      <w:r>
        <w:rPr/>
        <w:br w:type="column"/>
      </w:r>
      <w:r>
        <w:rPr/>
        <w:t>on the membrane which was previously soaked in</w:t>
      </w:r>
      <w:r>
        <w:rPr>
          <w:spacing w:val="1"/>
        </w:rPr>
        <w:t> </w:t>
      </w:r>
      <w:r>
        <w:rPr/>
        <w:t>phosphate buffer.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receptor</w:t>
      </w:r>
      <w:r>
        <w:rPr>
          <w:spacing w:val="1"/>
        </w:rPr>
        <w:t> </w:t>
      </w:r>
      <w:r>
        <w:rPr/>
        <w:t>compartment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filled with PBS pH 7.4. The total assembly was</w:t>
      </w:r>
      <w:r>
        <w:rPr>
          <w:spacing w:val="1"/>
        </w:rPr>
        <w:t> </w:t>
      </w:r>
      <w:r>
        <w:rPr/>
        <w:t>placed on a hot plate magnetic stirrer and stirred by</w:t>
      </w:r>
      <w:r>
        <w:rPr>
          <w:spacing w:val="-47"/>
        </w:rPr>
        <w:t> </w:t>
      </w:r>
      <w:r>
        <w:rPr/>
        <w:t>maintaining the temperature at 32 ± 0.5°C. 5 mL of</w:t>
      </w:r>
      <w:r>
        <w:rPr>
          <w:spacing w:val="-47"/>
        </w:rPr>
        <w:t> </w:t>
      </w:r>
      <w:r>
        <w:rPr/>
        <w:t>the samples were withdrawn at regular interval and</w:t>
      </w:r>
      <w:r>
        <w:rPr>
          <w:spacing w:val="1"/>
        </w:rPr>
        <w:t> </w:t>
      </w:r>
      <w:r>
        <w:rPr/>
        <w:t>replaced with an equal volume of PBS. The drug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spectrophotometrically</w:t>
      </w:r>
      <w:r>
        <w:rPr>
          <w:spacing w:val="50"/>
        </w:rPr>
        <w:t> </w:t>
      </w:r>
      <w:r>
        <w:rPr/>
        <w:t>at</w:t>
      </w:r>
      <w:r>
        <w:rPr>
          <w:spacing w:val="1"/>
        </w:rPr>
        <w:t> </w:t>
      </w:r>
      <w:r>
        <w:rPr/>
        <w:t>244 nm.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220" w:right="0" w:firstLine="0"/>
        <w:jc w:val="both"/>
        <w:rPr>
          <w:b/>
          <w:sz w:val="22"/>
        </w:rPr>
      </w:pPr>
      <w:r>
        <w:rPr>
          <w:b/>
          <w:i/>
          <w:sz w:val="22"/>
        </w:rPr>
        <w:t>Ex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vivo</w:t>
      </w:r>
      <w:r>
        <w:rPr>
          <w:b/>
          <w:i/>
          <w:spacing w:val="-3"/>
          <w:sz w:val="22"/>
        </w:rPr>
        <w:t> </w:t>
      </w:r>
      <w:r>
        <w:rPr>
          <w:b/>
          <w:sz w:val="22"/>
        </w:rPr>
        <w:t>skin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permeation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studies</w:t>
      </w:r>
    </w:p>
    <w:p>
      <w:pPr>
        <w:pStyle w:val="BodyText"/>
        <w:spacing w:line="276" w:lineRule="auto" w:before="35"/>
        <w:ind w:left="220" w:right="441"/>
        <w:jc w:val="both"/>
      </w:pPr>
      <w:r>
        <w:rPr/>
        <w:t>The studies</w:t>
      </w:r>
      <w:r>
        <w:rPr>
          <w:spacing w:val="1"/>
        </w:rPr>
        <w:t> </w:t>
      </w:r>
      <w:r>
        <w:rPr/>
        <w:t>were performed</w:t>
      </w:r>
      <w:r>
        <w:rPr>
          <w:spacing w:val="50"/>
        </w:rPr>
        <w:t> </w:t>
      </w:r>
      <w:r>
        <w:rPr/>
        <w:t>by taking the rat skin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membrane.</w:t>
      </w:r>
      <w:r>
        <w:rPr>
          <w:spacing w:val="1"/>
        </w:rPr>
        <w:t> </w:t>
      </w:r>
      <w:r>
        <w:rPr/>
        <w:t>Young</w:t>
      </w:r>
      <w:r>
        <w:rPr>
          <w:spacing w:val="1"/>
        </w:rPr>
        <w:t> </w:t>
      </w:r>
      <w:r>
        <w:rPr/>
        <w:t>albino</w:t>
      </w:r>
      <w:r>
        <w:rPr>
          <w:spacing w:val="1"/>
        </w:rPr>
        <w:t> </w:t>
      </w:r>
      <w:r>
        <w:rPr/>
        <w:t>rats</w:t>
      </w:r>
      <w:r>
        <w:rPr>
          <w:spacing w:val="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between 200 g to 250 g were taken and scarified by</w:t>
      </w:r>
      <w:r>
        <w:rPr>
          <w:spacing w:val="-47"/>
        </w:rPr>
        <w:t> </w:t>
      </w:r>
      <w:r>
        <w:rPr/>
        <w:t>excess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chloroform</w:t>
      </w:r>
      <w:r>
        <w:rPr>
          <w:spacing w:val="1"/>
        </w:rPr>
        <w:t> </w:t>
      </w:r>
      <w:r>
        <w:rPr/>
        <w:t>inhalation.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abdominal</w:t>
      </w:r>
      <w:r>
        <w:rPr>
          <w:spacing w:val="1"/>
        </w:rPr>
        <w:t> </w:t>
      </w:r>
      <w:r>
        <w:rPr/>
        <w:t>hairs were removed and the abdominal skin was</w:t>
      </w:r>
      <w:r>
        <w:rPr>
          <w:spacing w:val="1"/>
        </w:rPr>
        <w:t> </w:t>
      </w:r>
      <w:r>
        <w:rPr/>
        <w:t>carefully separated from the body with the dermis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remaining</w:t>
      </w:r>
      <w:r>
        <w:rPr>
          <w:spacing w:val="1"/>
        </w:rPr>
        <w:t> </w:t>
      </w:r>
      <w:r>
        <w:rPr/>
        <w:t>intact.</w:t>
      </w:r>
      <w:r>
        <w:rPr>
          <w:spacing w:val="1"/>
        </w:rPr>
        <w:t> </w:t>
      </w:r>
      <w:r>
        <w:rPr/>
        <w:t>Subcutaneous</w:t>
      </w:r>
      <w:r>
        <w:rPr>
          <w:spacing w:val="1"/>
        </w:rPr>
        <w:t> </w:t>
      </w:r>
      <w:r>
        <w:rPr/>
        <w:t>tissue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surgically removed. The inner part of the skin was</w:t>
      </w:r>
      <w:r>
        <w:rPr>
          <w:spacing w:val="1"/>
        </w:rPr>
        <w:t> </w:t>
      </w:r>
      <w:r>
        <w:rPr/>
        <w:t>washed with distilled water thoroughly to separate</w:t>
      </w:r>
      <w:r>
        <w:rPr>
          <w:spacing w:val="1"/>
        </w:rPr>
        <w:t> </w:t>
      </w:r>
      <w:r>
        <w:rPr/>
        <w:t>the adhering fat. The full thickness of skin obtained</w:t>
      </w:r>
      <w:r>
        <w:rPr>
          <w:spacing w:val="-47"/>
        </w:rPr>
        <w:t> </w:t>
      </w:r>
      <w:r>
        <w:rPr/>
        <w:t>was</w:t>
      </w:r>
      <w:r>
        <w:rPr>
          <w:spacing w:val="-1"/>
        </w:rPr>
        <w:t> </w:t>
      </w:r>
      <w:r>
        <w:rPr/>
        <w:t>placed in</w:t>
      </w:r>
      <w:r>
        <w:rPr>
          <w:spacing w:val="-1"/>
        </w:rPr>
        <w:t> </w:t>
      </w:r>
      <w:r>
        <w:rPr/>
        <w:t>normal</w:t>
      </w:r>
      <w:r>
        <w:rPr>
          <w:spacing w:val="1"/>
        </w:rPr>
        <w:t> </w:t>
      </w:r>
      <w:r>
        <w:rPr/>
        <w:t>saline</w:t>
      </w:r>
      <w:r>
        <w:rPr>
          <w:spacing w:val="-1"/>
        </w:rPr>
        <w:t> </w:t>
      </w:r>
      <w:r>
        <w:rPr/>
        <w:t>solution</w:t>
      </w:r>
      <w:r>
        <w:rPr>
          <w:spacing w:val="-1"/>
        </w:rPr>
        <w:t> </w:t>
      </w:r>
      <w:r>
        <w:rPr/>
        <w:t>and stored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line="276" w:lineRule="auto"/>
        <w:ind w:left="220" w:right="440"/>
        <w:jc w:val="both"/>
      </w:pPr>
      <w:r>
        <w:rPr/>
        <w:t>±</w:t>
      </w:r>
      <w:r>
        <w:rPr>
          <w:spacing w:val="1"/>
        </w:rPr>
        <w:t> </w:t>
      </w:r>
      <w:r>
        <w:rPr/>
        <w:t>1°C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permeation from the transdermal patch through the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Franz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donor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receptor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separated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placing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excised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transdermal</w:t>
      </w:r>
      <w:r>
        <w:rPr>
          <w:spacing w:val="18"/>
        </w:rPr>
        <w:t> </w:t>
      </w:r>
      <w:r>
        <w:rPr/>
        <w:t>patch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2.25</w:t>
      </w:r>
      <w:r>
        <w:rPr>
          <w:spacing w:val="21"/>
        </w:rPr>
        <w:t> </w:t>
      </w:r>
      <w:r>
        <w:rPr/>
        <w:t>cm</w:t>
      </w:r>
      <w:r>
        <w:rPr>
          <w:vertAlign w:val="superscript"/>
        </w:rPr>
        <w:t>2</w:t>
      </w:r>
      <w:r>
        <w:rPr>
          <w:spacing w:val="19"/>
          <w:vertAlign w:val="baseline"/>
        </w:rPr>
        <w:t> </w:t>
      </w:r>
      <w:r>
        <w:rPr>
          <w:vertAlign w:val="baseline"/>
        </w:rPr>
        <w:t>containing</w:t>
      </w:r>
      <w:r>
        <w:rPr>
          <w:spacing w:val="18"/>
          <w:vertAlign w:val="baseline"/>
        </w:rPr>
        <w:t> </w:t>
      </w:r>
      <w:r>
        <w:rPr>
          <w:vertAlign w:val="baseline"/>
        </w:rPr>
        <w:t>the</w:t>
      </w:r>
      <w:r>
        <w:rPr>
          <w:spacing w:val="19"/>
          <w:vertAlign w:val="baseline"/>
        </w:rPr>
        <w:t> </w:t>
      </w:r>
      <w:r>
        <w:rPr>
          <w:vertAlign w:val="baseline"/>
        </w:rPr>
        <w:t>drug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000"/>
          <w:cols w:num="2" w:equalWidth="0">
            <w:col w:w="4419" w:space="448"/>
            <w:col w:w="4823"/>
          </w:cols>
        </w:sectPr>
      </w:pPr>
    </w:p>
    <w:p>
      <w:pPr>
        <w:pStyle w:val="BodyText"/>
        <w:spacing w:line="276" w:lineRule="auto" w:before="80"/>
        <w:ind w:left="220" w:right="38"/>
        <w:jc w:val="both"/>
      </w:pPr>
      <w:r>
        <w:rPr/>
        <w:t>was 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donor</w:t>
      </w:r>
      <w:r>
        <w:rPr>
          <w:spacing w:val="1"/>
        </w:rPr>
        <w:t> </w:t>
      </w:r>
      <w:r>
        <w:rPr/>
        <w:t>compartment</w:t>
      </w:r>
      <w:r>
        <w:rPr>
          <w:spacing w:val="50"/>
        </w:rPr>
        <w:t> </w:t>
      </w:r>
      <w:r>
        <w:rPr/>
        <w:t>containing</w:t>
      </w:r>
      <w:r>
        <w:rPr>
          <w:spacing w:val="-47"/>
        </w:rPr>
        <w:t> </w:t>
      </w:r>
      <w:r>
        <w:rPr/>
        <w:t>the stratum corneum side of the skin. The Franz</w:t>
      </w:r>
      <w:r>
        <w:rPr>
          <w:spacing w:val="1"/>
        </w:rPr>
        <w:t> </w:t>
      </w:r>
      <w:r>
        <w:rPr/>
        <w:t>diffusion cell was placed on a magnetic stirrer and</w:t>
      </w:r>
      <w:r>
        <w:rPr>
          <w:spacing w:val="1"/>
        </w:rPr>
        <w:t> </w:t>
      </w:r>
      <w:r>
        <w:rPr/>
        <w:t>stirred by placing Teflon coated bead at 500 rpm.</w:t>
      </w:r>
      <w:r>
        <w:rPr>
          <w:spacing w:val="1"/>
        </w:rPr>
        <w:t> </w:t>
      </w:r>
      <w:r>
        <w:rPr/>
        <w:t>Samples were withdrawn periodically and replaced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PBS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condition.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content was estimated spectrophotometrically at a</w:t>
      </w:r>
      <w:r>
        <w:rPr>
          <w:spacing w:val="1"/>
        </w:rPr>
        <w:t> </w:t>
      </w:r>
      <w:r>
        <w:rPr/>
        <w:t>wave</w:t>
      </w:r>
      <w:r>
        <w:rPr>
          <w:spacing w:val="-1"/>
        </w:rPr>
        <w:t> </w:t>
      </w:r>
      <w:r>
        <w:rPr/>
        <w:t>length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244</w:t>
      </w:r>
      <w:r>
        <w:rPr>
          <w:spacing w:val="1"/>
        </w:rPr>
        <w:t> </w:t>
      </w:r>
      <w:r>
        <w:rPr/>
        <w:t>nm.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Results</w:t>
      </w:r>
    </w:p>
    <w:p>
      <w:pPr>
        <w:pStyle w:val="BodyText"/>
        <w:spacing w:line="276" w:lineRule="auto" w:before="34"/>
        <w:ind w:left="220" w:right="38"/>
        <w:jc w:val="both"/>
      </w:pPr>
      <w:r>
        <w:rPr/>
        <w:t>Trandolapril</w:t>
      </w:r>
      <w:r>
        <w:rPr>
          <w:spacing w:val="1"/>
        </w:rPr>
        <w:t> </w:t>
      </w:r>
      <w:r>
        <w:rPr/>
        <w:t>transdermal</w:t>
      </w:r>
      <w:r>
        <w:rPr>
          <w:spacing w:val="1"/>
        </w:rPr>
        <w:t> </w:t>
      </w:r>
      <w:r>
        <w:rPr/>
        <w:t>patches</w:t>
      </w:r>
      <w:r>
        <w:rPr>
          <w:spacing w:val="1"/>
        </w:rPr>
        <w:t> </w:t>
      </w:r>
      <w:r>
        <w:rPr/>
        <w:t>were</w:t>
      </w:r>
      <w:r>
        <w:rPr>
          <w:spacing w:val="50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parameters. FTIR and DSC studies results revealed</w:t>
      </w:r>
      <w:r>
        <w:rPr>
          <w:spacing w:val="1"/>
        </w:rPr>
        <w:t> </w:t>
      </w:r>
      <w:r>
        <w:rPr/>
        <w:t>the drug excepient compatibility In IR spectra of</w:t>
      </w:r>
      <w:r>
        <w:rPr>
          <w:spacing w:val="1"/>
        </w:rPr>
        <w:t> </w:t>
      </w:r>
      <w:r>
        <w:rPr/>
        <w:t>trandolapril pure drug many number of peaks 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prominently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wave</w:t>
      </w:r>
      <w:r>
        <w:rPr>
          <w:spacing w:val="1"/>
        </w:rPr>
        <w:t> </w:t>
      </w:r>
      <w:r>
        <w:rPr/>
        <w:t>numbers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substitutions</w:t>
      </w:r>
      <w:r>
        <w:rPr>
          <w:spacing w:val="17"/>
        </w:rPr>
        <w:t> </w:t>
      </w:r>
      <w:r>
        <w:rPr/>
        <w:t>like</w:t>
      </w:r>
      <w:r>
        <w:rPr>
          <w:spacing w:val="18"/>
        </w:rPr>
        <w:t> </w:t>
      </w:r>
      <w:r>
        <w:rPr/>
        <w:t>peaks</w:t>
      </w:r>
      <w:r>
        <w:rPr>
          <w:spacing w:val="18"/>
        </w:rPr>
        <w:t> </w:t>
      </w:r>
      <w:r>
        <w:rPr/>
        <w:t>at</w:t>
      </w:r>
      <w:r>
        <w:rPr>
          <w:spacing w:val="17"/>
        </w:rPr>
        <w:t> </w:t>
      </w:r>
      <w:r>
        <w:rPr/>
        <w:t>1650cm</w:t>
      </w:r>
      <w:r>
        <w:rPr>
          <w:vertAlign w:val="superscript"/>
        </w:rPr>
        <w:t>-1</w:t>
      </w:r>
      <w:r>
        <w:rPr>
          <w:vertAlign w:val="baseline"/>
        </w:rPr>
        <w:t>,</w:t>
      </w:r>
      <w:r>
        <w:rPr>
          <w:spacing w:val="6"/>
          <w:vertAlign w:val="baseline"/>
        </w:rPr>
        <w:t> </w:t>
      </w:r>
      <w:r>
        <w:rPr>
          <w:vertAlign w:val="baseline"/>
        </w:rPr>
        <w:t>wave</w:t>
      </w:r>
      <w:r>
        <w:rPr>
          <w:spacing w:val="17"/>
          <w:vertAlign w:val="baseline"/>
        </w:rPr>
        <w:t> </w:t>
      </w:r>
      <w:r>
        <w:rPr>
          <w:vertAlign w:val="baseline"/>
        </w:rPr>
        <w:t>number</w:t>
      </w:r>
    </w:p>
    <w:p>
      <w:pPr>
        <w:pStyle w:val="BodyText"/>
        <w:spacing w:line="276" w:lineRule="auto" w:before="80"/>
        <w:ind w:left="220" w:right="437"/>
        <w:jc w:val="both"/>
      </w:pPr>
      <w:r>
        <w:rPr/>
        <w:br w:type="column"/>
      </w:r>
      <w:r>
        <w:rPr/>
        <w:t>due to C-C stretching in aliphatic chain, prominent</w:t>
      </w:r>
      <w:r>
        <w:rPr>
          <w:spacing w:val="1"/>
        </w:rPr>
        <w:t> </w:t>
      </w:r>
      <w:r>
        <w:rPr/>
        <w:t>peaks at 1736cm</w:t>
      </w:r>
      <w:r>
        <w:rPr>
          <w:vertAlign w:val="superscript"/>
        </w:rPr>
        <w:t>-1</w:t>
      </w:r>
      <w:r>
        <w:rPr>
          <w:vertAlign w:val="baseline"/>
        </w:rPr>
        <w:t>, 1280cm</w:t>
      </w:r>
      <w:r>
        <w:rPr>
          <w:vertAlign w:val="superscript"/>
        </w:rPr>
        <w:t>-1</w:t>
      </w:r>
      <w:r>
        <w:rPr>
          <w:vertAlign w:val="baseline"/>
        </w:rPr>
        <w:t>, 1458 cm</w:t>
      </w:r>
      <w:r>
        <w:rPr>
          <w:vertAlign w:val="superscript"/>
        </w:rPr>
        <w:t>-1</w:t>
      </w:r>
      <w:r>
        <w:rPr>
          <w:vertAlign w:val="baseline"/>
        </w:rPr>
        <w:t> and 1193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cm</w:t>
      </w:r>
      <w:r>
        <w:rPr>
          <w:spacing w:val="-1"/>
          <w:vertAlign w:val="superscript"/>
        </w:rPr>
        <w:t>-1</w:t>
      </w:r>
      <w:r>
        <w:rPr>
          <w:spacing w:val="-1"/>
          <w:vertAlign w:val="baseline"/>
        </w:rPr>
        <w:t> due to C=O stretching, </w:t>
      </w:r>
      <w:r>
        <w:rPr>
          <w:vertAlign w:val="baseline"/>
        </w:rPr>
        <w:t>C-O stretching, C-O-H</w:t>
      </w:r>
      <w:r>
        <w:rPr>
          <w:spacing w:val="1"/>
          <w:vertAlign w:val="baseline"/>
        </w:rPr>
        <w:t> </w:t>
      </w:r>
      <w:r>
        <w:rPr>
          <w:vertAlign w:val="baseline"/>
        </w:rPr>
        <w:t>stretching, and C-O-C stretching in aliphatic chain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indicating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1"/>
          <w:vertAlign w:val="baseline"/>
        </w:rPr>
        <w:t> </w:t>
      </w:r>
      <w:r>
        <w:rPr>
          <w:vertAlign w:val="baseline"/>
        </w:rPr>
        <w:t>carboxylic</w:t>
      </w:r>
      <w:r>
        <w:rPr>
          <w:spacing w:val="1"/>
          <w:vertAlign w:val="baseline"/>
        </w:rPr>
        <w:t> </w:t>
      </w:r>
      <w:r>
        <w:rPr>
          <w:vertAlign w:val="baseline"/>
        </w:rPr>
        <w:t>group and keto group in the structure. Broad peaks</w:t>
      </w:r>
      <w:r>
        <w:rPr>
          <w:spacing w:val="1"/>
          <w:vertAlign w:val="baseline"/>
        </w:rPr>
        <w:t> </w:t>
      </w:r>
      <w:r>
        <w:rPr>
          <w:vertAlign w:val="baseline"/>
        </w:rPr>
        <w:t>appeared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3448</w:t>
      </w:r>
      <w:r>
        <w:rPr>
          <w:spacing w:val="1"/>
          <w:vertAlign w:val="baseline"/>
        </w:rPr>
        <w:t> </w:t>
      </w:r>
      <w:r>
        <w:rPr>
          <w:vertAlign w:val="baseline"/>
        </w:rPr>
        <w:t>cm</w:t>
      </w:r>
      <w:r>
        <w:rPr>
          <w:vertAlign w:val="superscript"/>
        </w:rPr>
        <w:t>-1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2943cm</w:t>
      </w:r>
      <w:r>
        <w:rPr>
          <w:vertAlign w:val="superscript"/>
        </w:rPr>
        <w:t>-1</w:t>
      </w:r>
      <w:r>
        <w:rPr>
          <w:spacing w:val="1"/>
          <w:vertAlign w:val="baseline"/>
        </w:rPr>
        <w:t> </w:t>
      </w:r>
      <w:r>
        <w:rPr>
          <w:vertAlign w:val="baseline"/>
        </w:rPr>
        <w:t>wave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C=C</w:t>
      </w:r>
      <w:r>
        <w:rPr>
          <w:spacing w:val="1"/>
          <w:vertAlign w:val="baseline"/>
        </w:rPr>
        <w:t> </w:t>
      </w:r>
      <w:r>
        <w:rPr>
          <w:vertAlign w:val="baseline"/>
        </w:rPr>
        <w:t>stretching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aromatic</w:t>
      </w:r>
      <w:r>
        <w:rPr>
          <w:spacing w:val="1"/>
          <w:vertAlign w:val="baseline"/>
        </w:rPr>
        <w:t> </w:t>
      </w:r>
      <w:r>
        <w:rPr>
          <w:vertAlign w:val="baseline"/>
        </w:rPr>
        <w:t>structure.</w:t>
      </w:r>
      <w:r>
        <w:rPr>
          <w:spacing w:val="5"/>
          <w:vertAlign w:val="baseline"/>
        </w:rPr>
        <w:t> </w:t>
      </w:r>
      <w:r>
        <w:rPr>
          <w:vertAlign w:val="baseline"/>
        </w:rPr>
        <w:t>Peaks</w:t>
      </w:r>
      <w:r>
        <w:rPr>
          <w:spacing w:val="4"/>
          <w:vertAlign w:val="baseline"/>
        </w:rPr>
        <w:t> </w:t>
      </w:r>
      <w:r>
        <w:rPr>
          <w:vertAlign w:val="baseline"/>
        </w:rPr>
        <w:t>appeared</w:t>
      </w:r>
      <w:r>
        <w:rPr>
          <w:spacing w:val="6"/>
          <w:vertAlign w:val="baseline"/>
        </w:rPr>
        <w:t> </w:t>
      </w:r>
      <w:r>
        <w:rPr>
          <w:vertAlign w:val="baseline"/>
        </w:rPr>
        <w:t>at</w:t>
      </w:r>
      <w:r>
        <w:rPr>
          <w:spacing w:val="5"/>
          <w:vertAlign w:val="baseline"/>
        </w:rPr>
        <w:t> </w:t>
      </w:r>
      <w:r>
        <w:rPr>
          <w:vertAlign w:val="baseline"/>
        </w:rPr>
        <w:t>3270cm</w:t>
      </w:r>
      <w:r>
        <w:rPr>
          <w:vertAlign w:val="superscript"/>
        </w:rPr>
        <w:t>-1</w:t>
      </w:r>
      <w:r>
        <w:rPr>
          <w:spacing w:val="4"/>
          <w:vertAlign w:val="baseline"/>
        </w:rPr>
        <w:t> </w:t>
      </w:r>
      <w:r>
        <w:rPr>
          <w:vertAlign w:val="baseline"/>
        </w:rPr>
        <w:t>and</w:t>
      </w:r>
      <w:r>
        <w:rPr>
          <w:spacing w:val="6"/>
          <w:vertAlign w:val="baseline"/>
        </w:rPr>
        <w:t> </w:t>
      </w:r>
      <w:r>
        <w:rPr>
          <w:vertAlign w:val="baseline"/>
        </w:rPr>
        <w:t>1366cm</w:t>
      </w:r>
      <w:r>
        <w:rPr>
          <w:vertAlign w:val="superscript"/>
        </w:rPr>
        <w:t>-</w:t>
      </w:r>
    </w:p>
    <w:p>
      <w:pPr>
        <w:pStyle w:val="BodyText"/>
        <w:spacing w:line="276" w:lineRule="auto" w:before="1"/>
        <w:ind w:left="220" w:right="438"/>
        <w:jc w:val="both"/>
      </w:pP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because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C-H</w:t>
      </w:r>
      <w:r>
        <w:rPr>
          <w:spacing w:val="1"/>
          <w:vertAlign w:val="baseline"/>
        </w:rPr>
        <w:t> </w:t>
      </w:r>
      <w:r>
        <w:rPr>
          <w:vertAlign w:val="baseline"/>
        </w:rPr>
        <w:t>stretching</w:t>
      </w:r>
      <w:r>
        <w:rPr>
          <w:spacing w:val="1"/>
          <w:vertAlign w:val="baseline"/>
        </w:rPr>
        <w:t> </w:t>
      </w:r>
      <w:r>
        <w:rPr>
          <w:vertAlign w:val="baseline"/>
        </w:rPr>
        <w:t>aromatic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definite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CH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aliphatic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intense peak was found at 3280cm</w:t>
      </w:r>
      <w:r>
        <w:rPr>
          <w:vertAlign w:val="superscript"/>
        </w:rPr>
        <w:t>-1</w:t>
      </w:r>
      <w:r>
        <w:rPr>
          <w:vertAlign w:val="baseline"/>
        </w:rPr>
        <w:t> because of N-</w:t>
      </w:r>
      <w:r>
        <w:rPr>
          <w:spacing w:val="1"/>
          <w:vertAlign w:val="baseline"/>
        </w:rPr>
        <w:t> </w:t>
      </w:r>
      <w:r>
        <w:rPr>
          <w:vertAlign w:val="baseline"/>
        </w:rPr>
        <w:t>H stretching indicating presence of amino group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 structure &amp; peak at 1433cm</w:t>
      </w:r>
      <w:r>
        <w:rPr>
          <w:vertAlign w:val="superscript"/>
        </w:rPr>
        <w:t>-1</w:t>
      </w:r>
      <w:r>
        <w:rPr>
          <w:vertAlign w:val="baseline"/>
        </w:rPr>
        <w:t> wave number also</w:t>
      </w:r>
      <w:r>
        <w:rPr>
          <w:spacing w:val="-47"/>
          <w:vertAlign w:val="baseline"/>
        </w:rPr>
        <w:t> </w:t>
      </w:r>
      <w:r>
        <w:rPr>
          <w:vertAlign w:val="baseline"/>
        </w:rPr>
        <w:t>indicates the presence of C-N stretching. All these</w:t>
      </w:r>
      <w:r>
        <w:rPr>
          <w:spacing w:val="1"/>
          <w:vertAlign w:val="baseline"/>
        </w:rPr>
        <w:t> </w:t>
      </w:r>
      <w:r>
        <w:rPr>
          <w:vertAlign w:val="baseline"/>
        </w:rPr>
        <w:t>peaks were appeared unchanged in IR spectra of</w:t>
      </w:r>
      <w:r>
        <w:rPr>
          <w:spacing w:val="1"/>
          <w:vertAlign w:val="baseline"/>
        </w:rPr>
        <w:t> </w:t>
      </w:r>
      <w:r>
        <w:rPr>
          <w:vertAlign w:val="baseline"/>
        </w:rPr>
        <w:t>combinations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like</w:t>
      </w:r>
      <w:r>
        <w:rPr>
          <w:spacing w:val="1"/>
          <w:vertAlign w:val="baseline"/>
        </w:rPr>
        <w:t> </w:t>
      </w:r>
      <w:r>
        <w:rPr>
          <w:vertAlign w:val="baseline"/>
        </w:rPr>
        <w:t>trandolapril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1"/>
          <w:vertAlign w:val="baseline"/>
        </w:rPr>
        <w:t> </w:t>
      </w:r>
      <w:r>
        <w:rPr>
          <w:vertAlign w:val="baseline"/>
        </w:rPr>
        <w:t>EU</w:t>
      </w:r>
      <w:r>
        <w:rPr>
          <w:spacing w:val="1"/>
          <w:vertAlign w:val="baseline"/>
        </w:rPr>
        <w:t> </w:t>
      </w:r>
      <w:r>
        <w:rPr>
          <w:vertAlign w:val="baseline"/>
        </w:rPr>
        <w:t>+</w:t>
      </w:r>
      <w:r>
        <w:rPr>
          <w:spacing w:val="1"/>
          <w:vertAlign w:val="baseline"/>
        </w:rPr>
        <w:t> </w:t>
      </w:r>
      <w:r>
        <w:rPr>
          <w:vertAlign w:val="baseline"/>
        </w:rPr>
        <w:t>HPMC.</w:t>
      </w:r>
      <w:r>
        <w:rPr>
          <w:spacing w:val="1"/>
          <w:vertAlign w:val="baseline"/>
        </w:rPr>
        <w:t> </w:t>
      </w:r>
      <w:r>
        <w:rPr>
          <w:vertAlign w:val="baseline"/>
        </w:rPr>
        <w:t>(Figure</w:t>
      </w:r>
      <w:r>
        <w:rPr>
          <w:spacing w:val="-1"/>
          <w:vertAlign w:val="baseline"/>
        </w:rPr>
        <w:t> </w:t>
      </w:r>
      <w:r>
        <w:rPr>
          <w:vertAlign w:val="baseline"/>
        </w:rPr>
        <w:t>4).</w:t>
      </w:r>
    </w:p>
    <w:p>
      <w:pPr>
        <w:spacing w:after="0" w:line="276" w:lineRule="auto"/>
        <w:jc w:val="both"/>
        <w:sectPr>
          <w:pgSz w:w="11910" w:h="16840"/>
          <w:pgMar w:header="708" w:footer="734" w:top="1340" w:bottom="940" w:left="1220" w:right="1000"/>
          <w:cols w:num="2" w:equalWidth="0">
            <w:col w:w="4415" w:space="452"/>
            <w:col w:w="4823"/>
          </w:cols>
        </w:sectPr>
      </w:pP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1492"/>
        <w:gridCol w:w="1387"/>
        <w:gridCol w:w="1013"/>
        <w:gridCol w:w="1445"/>
        <w:gridCol w:w="1249"/>
        <w:gridCol w:w="1400"/>
      </w:tblGrid>
      <w:tr>
        <w:trPr>
          <w:trHeight w:val="252" w:hRule="atLeast"/>
        </w:trPr>
        <w:tc>
          <w:tcPr>
            <w:tcW w:w="9470" w:type="dxa"/>
            <w:gridSpan w:val="7"/>
          </w:tcPr>
          <w:p>
            <w:pPr>
              <w:pStyle w:val="TableParagraph"/>
              <w:spacing w:line="221" w:lineRule="exact"/>
              <w:ind w:left="1140" w:right="1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04: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Physical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properties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prepared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trandolapril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transdermal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patches</w:t>
            </w:r>
          </w:p>
        </w:tc>
      </w:tr>
      <w:tr>
        <w:trPr>
          <w:trHeight w:val="234" w:hRule="atLeast"/>
        </w:trPr>
        <w:tc>
          <w:tcPr>
            <w:tcW w:w="1484" w:type="dxa"/>
            <w:tcBorders>
              <w:top w:val="single" w:sz="12" w:space="0" w:color="008000"/>
            </w:tcBorders>
          </w:tcPr>
          <w:p>
            <w:pPr>
              <w:pStyle w:val="TableParagraph"/>
              <w:spacing w:line="214" w:lineRule="exact"/>
              <w:ind w:left="194" w:right="261"/>
              <w:jc w:val="center"/>
              <w:rPr>
                <w:sz w:val="20"/>
              </w:rPr>
            </w:pPr>
            <w:r>
              <w:rPr>
                <w:sz w:val="20"/>
              </w:rPr>
              <w:t>Formulation</w:t>
            </w:r>
          </w:p>
        </w:tc>
        <w:tc>
          <w:tcPr>
            <w:tcW w:w="1492" w:type="dxa"/>
            <w:tcBorders>
              <w:top w:val="single" w:sz="12" w:space="0" w:color="008000"/>
            </w:tcBorders>
          </w:tcPr>
          <w:p>
            <w:pPr>
              <w:pStyle w:val="TableParagraph"/>
              <w:spacing w:line="214" w:lineRule="exact"/>
              <w:ind w:left="45" w:right="255"/>
              <w:jc w:val="center"/>
              <w:rPr>
                <w:sz w:val="20"/>
              </w:rPr>
            </w:pPr>
            <w:r>
              <w:rPr>
                <w:sz w:val="20"/>
              </w:rPr>
              <w:t>Weight</w:t>
            </w:r>
          </w:p>
        </w:tc>
        <w:tc>
          <w:tcPr>
            <w:tcW w:w="1387" w:type="dxa"/>
            <w:tcBorders>
              <w:top w:val="single" w:sz="12" w:space="0" w:color="008000"/>
            </w:tcBorders>
          </w:tcPr>
          <w:p>
            <w:pPr>
              <w:pStyle w:val="TableParagraph"/>
              <w:spacing w:line="214" w:lineRule="exact"/>
              <w:ind w:left="40" w:right="390"/>
              <w:jc w:val="center"/>
              <w:rPr>
                <w:sz w:val="20"/>
              </w:rPr>
            </w:pPr>
            <w:r>
              <w:rPr>
                <w:sz w:val="20"/>
              </w:rPr>
              <w:t>Thickness</w:t>
            </w:r>
          </w:p>
        </w:tc>
        <w:tc>
          <w:tcPr>
            <w:tcW w:w="1013" w:type="dxa"/>
            <w:tcBorders>
              <w:top w:val="single" w:sz="12" w:space="0" w:color="008000"/>
            </w:tcBorders>
          </w:tcPr>
          <w:p>
            <w:pPr>
              <w:pStyle w:val="TableParagraph"/>
              <w:spacing w:line="214" w:lineRule="exact"/>
              <w:ind w:left="6" w:right="204"/>
              <w:jc w:val="center"/>
              <w:rPr>
                <w:sz w:val="20"/>
              </w:rPr>
            </w:pPr>
            <w:r>
              <w:rPr>
                <w:sz w:val="20"/>
              </w:rPr>
              <w:t>Folding</w:t>
            </w:r>
          </w:p>
        </w:tc>
        <w:tc>
          <w:tcPr>
            <w:tcW w:w="1445" w:type="dxa"/>
            <w:tcBorders>
              <w:top w:val="single" w:sz="12" w:space="0" w:color="008000"/>
            </w:tcBorders>
          </w:tcPr>
          <w:p>
            <w:pPr>
              <w:pStyle w:val="TableParagraph"/>
              <w:spacing w:line="214" w:lineRule="exact"/>
              <w:ind w:left="182"/>
              <w:rPr>
                <w:sz w:val="20"/>
              </w:rPr>
            </w:pPr>
            <w:r>
              <w:rPr>
                <w:sz w:val="20"/>
              </w:rPr>
              <w:t>Drug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content</w:t>
            </w:r>
          </w:p>
        </w:tc>
        <w:tc>
          <w:tcPr>
            <w:tcW w:w="1249" w:type="dxa"/>
            <w:tcBorders>
              <w:top w:val="single" w:sz="12" w:space="0" w:color="008000"/>
            </w:tcBorders>
          </w:tcPr>
          <w:p>
            <w:pPr>
              <w:pStyle w:val="TableParagraph"/>
              <w:spacing w:line="214" w:lineRule="exact"/>
              <w:ind w:left="311"/>
              <w:rPr>
                <w:sz w:val="20"/>
              </w:rPr>
            </w:pPr>
            <w:r>
              <w:rPr>
                <w:sz w:val="20"/>
              </w:rPr>
              <w:t>Moisture</w:t>
            </w:r>
          </w:p>
        </w:tc>
        <w:tc>
          <w:tcPr>
            <w:tcW w:w="1400" w:type="dxa"/>
            <w:tcBorders>
              <w:top w:val="single" w:sz="12" w:space="0" w:color="008000"/>
            </w:tcBorders>
          </w:tcPr>
          <w:p>
            <w:pPr>
              <w:pStyle w:val="TableParagraph"/>
              <w:spacing w:line="214" w:lineRule="exact"/>
              <w:ind w:left="414"/>
              <w:rPr>
                <w:sz w:val="20"/>
              </w:rPr>
            </w:pPr>
            <w:r>
              <w:rPr>
                <w:sz w:val="20"/>
              </w:rPr>
              <w:t>Moisture</w:t>
            </w:r>
          </w:p>
        </w:tc>
      </w:tr>
      <w:tr>
        <w:trPr>
          <w:trHeight w:val="295" w:hRule="atLeast"/>
        </w:trPr>
        <w:tc>
          <w:tcPr>
            <w:tcW w:w="1484" w:type="dxa"/>
            <w:tcBorders>
              <w:bottom w:val="single" w:sz="6" w:space="0" w:color="008000"/>
            </w:tcBorders>
          </w:tcPr>
          <w:p>
            <w:pPr>
              <w:pStyle w:val="TableParagraph"/>
              <w:spacing w:before="28"/>
              <w:ind w:left="194" w:right="260"/>
              <w:jc w:val="center"/>
              <w:rPr>
                <w:sz w:val="20"/>
              </w:rPr>
            </w:pPr>
            <w:r>
              <w:rPr>
                <w:sz w:val="20"/>
              </w:rPr>
              <w:t>code</w:t>
            </w:r>
          </w:p>
        </w:tc>
        <w:tc>
          <w:tcPr>
            <w:tcW w:w="1492" w:type="dxa"/>
            <w:tcBorders>
              <w:bottom w:val="single" w:sz="6" w:space="0" w:color="008000"/>
            </w:tcBorders>
          </w:tcPr>
          <w:p>
            <w:pPr>
              <w:pStyle w:val="TableParagraph"/>
              <w:spacing w:before="28"/>
              <w:ind w:left="45" w:right="255"/>
              <w:jc w:val="center"/>
              <w:rPr>
                <w:sz w:val="20"/>
              </w:rPr>
            </w:pPr>
            <w:r>
              <w:rPr>
                <w:sz w:val="20"/>
              </w:rPr>
              <w:t>(mg/2.25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)</w:t>
            </w:r>
          </w:p>
        </w:tc>
        <w:tc>
          <w:tcPr>
            <w:tcW w:w="1387" w:type="dxa"/>
            <w:tcBorders>
              <w:bottom w:val="single" w:sz="6" w:space="0" w:color="008000"/>
            </w:tcBorders>
          </w:tcPr>
          <w:p>
            <w:pPr>
              <w:pStyle w:val="TableParagraph"/>
              <w:spacing w:before="28"/>
              <w:ind w:left="38" w:right="390"/>
              <w:jc w:val="center"/>
              <w:rPr>
                <w:sz w:val="20"/>
              </w:rPr>
            </w:pPr>
            <w:r>
              <w:rPr>
                <w:sz w:val="20"/>
              </w:rPr>
              <w:t>(mm)</w:t>
            </w:r>
          </w:p>
        </w:tc>
        <w:tc>
          <w:tcPr>
            <w:tcW w:w="1013" w:type="dxa"/>
            <w:tcBorders>
              <w:bottom w:val="single" w:sz="6" w:space="0" w:color="008000"/>
            </w:tcBorders>
          </w:tcPr>
          <w:p>
            <w:pPr>
              <w:pStyle w:val="TableParagraph"/>
              <w:spacing w:before="28"/>
              <w:ind w:left="-19" w:right="17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Endurance</w:t>
            </w:r>
          </w:p>
        </w:tc>
        <w:tc>
          <w:tcPr>
            <w:tcW w:w="1445" w:type="dxa"/>
            <w:tcBorders>
              <w:bottom w:val="single" w:sz="6" w:space="0" w:color="008000"/>
            </w:tcBorders>
          </w:tcPr>
          <w:p>
            <w:pPr>
              <w:pStyle w:val="TableParagraph"/>
              <w:spacing w:before="28"/>
              <w:ind w:left="537" w:right="567"/>
              <w:jc w:val="center"/>
              <w:rPr>
                <w:sz w:val="20"/>
              </w:rPr>
            </w:pPr>
            <w:r>
              <w:rPr>
                <w:sz w:val="20"/>
              </w:rPr>
              <w:t>(%)</w:t>
            </w:r>
          </w:p>
        </w:tc>
        <w:tc>
          <w:tcPr>
            <w:tcW w:w="1249" w:type="dxa"/>
            <w:tcBorders>
              <w:bottom w:val="single" w:sz="6" w:space="0" w:color="008000"/>
            </w:tcBorders>
          </w:tcPr>
          <w:p>
            <w:pPr>
              <w:pStyle w:val="TableParagraph"/>
              <w:spacing w:before="28"/>
              <w:ind w:left="407"/>
              <w:rPr>
                <w:sz w:val="20"/>
              </w:rPr>
            </w:pPr>
            <w:r>
              <w:rPr>
                <w:sz w:val="20"/>
              </w:rPr>
              <w:t>uptake</w:t>
            </w:r>
          </w:p>
        </w:tc>
        <w:tc>
          <w:tcPr>
            <w:tcW w:w="1400" w:type="dxa"/>
            <w:tcBorders>
              <w:bottom w:val="single" w:sz="6" w:space="0" w:color="008000"/>
            </w:tcBorders>
          </w:tcPr>
          <w:p>
            <w:pPr>
              <w:pStyle w:val="TableParagraph"/>
              <w:spacing w:before="28"/>
              <w:ind w:left="481"/>
              <w:rPr>
                <w:sz w:val="20"/>
              </w:rPr>
            </w:pPr>
            <w:r>
              <w:rPr>
                <w:sz w:val="20"/>
              </w:rPr>
              <w:t>content</w:t>
            </w:r>
          </w:p>
        </w:tc>
      </w:tr>
      <w:tr>
        <w:trPr>
          <w:trHeight w:val="248" w:hRule="atLeast"/>
        </w:trPr>
        <w:tc>
          <w:tcPr>
            <w:tcW w:w="1484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7" w:lineRule="exact"/>
              <w:ind w:left="194" w:right="261"/>
              <w:jc w:val="center"/>
              <w:rPr>
                <w:sz w:val="20"/>
              </w:rPr>
            </w:pPr>
            <w:r>
              <w:rPr>
                <w:sz w:val="20"/>
              </w:rPr>
              <w:t>TF1</w:t>
            </w:r>
          </w:p>
        </w:tc>
        <w:tc>
          <w:tcPr>
            <w:tcW w:w="1492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7" w:lineRule="exact"/>
              <w:ind w:left="45" w:right="251"/>
              <w:jc w:val="center"/>
              <w:rPr>
                <w:sz w:val="20"/>
              </w:rPr>
            </w:pPr>
            <w:r>
              <w:rPr>
                <w:sz w:val="20"/>
              </w:rPr>
              <w:t>57.14±0.96</w:t>
            </w:r>
          </w:p>
        </w:tc>
        <w:tc>
          <w:tcPr>
            <w:tcW w:w="1387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7" w:lineRule="exact"/>
              <w:ind w:left="46" w:right="390"/>
              <w:jc w:val="center"/>
              <w:rPr>
                <w:sz w:val="20"/>
              </w:rPr>
            </w:pPr>
            <w:r>
              <w:rPr>
                <w:sz w:val="20"/>
              </w:rPr>
              <w:t>1.16±0.06</w:t>
            </w:r>
          </w:p>
        </w:tc>
        <w:tc>
          <w:tcPr>
            <w:tcW w:w="1013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7" w:lineRule="exact"/>
              <w:ind w:left="9" w:right="204"/>
              <w:jc w:val="center"/>
              <w:rPr>
                <w:sz w:val="20"/>
              </w:rPr>
            </w:pPr>
            <w:r>
              <w:rPr>
                <w:sz w:val="20"/>
              </w:rPr>
              <w:t>137±3.60</w:t>
            </w:r>
          </w:p>
        </w:tc>
        <w:tc>
          <w:tcPr>
            <w:tcW w:w="1445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7" w:lineRule="exact"/>
              <w:ind w:left="302"/>
              <w:rPr>
                <w:sz w:val="20"/>
              </w:rPr>
            </w:pPr>
            <w:r>
              <w:rPr>
                <w:sz w:val="20"/>
              </w:rPr>
              <w:t>99.08±0.8</w:t>
            </w:r>
          </w:p>
        </w:tc>
        <w:tc>
          <w:tcPr>
            <w:tcW w:w="1249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z w:val="20"/>
              </w:rPr>
              <w:t>8.57±0.59</w:t>
            </w:r>
          </w:p>
        </w:tc>
        <w:tc>
          <w:tcPr>
            <w:tcW w:w="1400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7" w:lineRule="exact"/>
              <w:ind w:left="370"/>
              <w:rPr>
                <w:sz w:val="20"/>
              </w:rPr>
            </w:pPr>
            <w:r>
              <w:rPr>
                <w:sz w:val="20"/>
              </w:rPr>
              <w:t>4.39±0.46</w:t>
            </w:r>
          </w:p>
        </w:tc>
      </w:tr>
      <w:tr>
        <w:trPr>
          <w:trHeight w:val="264" w:hRule="atLeast"/>
        </w:trPr>
        <w:tc>
          <w:tcPr>
            <w:tcW w:w="1484" w:type="dxa"/>
          </w:tcPr>
          <w:p>
            <w:pPr>
              <w:pStyle w:val="TableParagraph"/>
              <w:spacing w:before="12"/>
              <w:ind w:left="194" w:right="261"/>
              <w:jc w:val="center"/>
              <w:rPr>
                <w:sz w:val="20"/>
              </w:rPr>
            </w:pPr>
            <w:r>
              <w:rPr>
                <w:sz w:val="20"/>
              </w:rPr>
              <w:t>TF2</w:t>
            </w:r>
          </w:p>
        </w:tc>
        <w:tc>
          <w:tcPr>
            <w:tcW w:w="1492" w:type="dxa"/>
          </w:tcPr>
          <w:p>
            <w:pPr>
              <w:pStyle w:val="TableParagraph"/>
              <w:spacing w:before="12"/>
              <w:ind w:left="45" w:right="251"/>
              <w:jc w:val="center"/>
              <w:rPr>
                <w:sz w:val="20"/>
              </w:rPr>
            </w:pPr>
            <w:r>
              <w:rPr>
                <w:sz w:val="20"/>
              </w:rPr>
              <w:t>54.41±1.02</w:t>
            </w:r>
          </w:p>
        </w:tc>
        <w:tc>
          <w:tcPr>
            <w:tcW w:w="1387" w:type="dxa"/>
          </w:tcPr>
          <w:p>
            <w:pPr>
              <w:pStyle w:val="TableParagraph"/>
              <w:spacing w:before="12"/>
              <w:ind w:left="46" w:right="390"/>
              <w:jc w:val="center"/>
              <w:rPr>
                <w:sz w:val="20"/>
              </w:rPr>
            </w:pPr>
            <w:r>
              <w:rPr>
                <w:sz w:val="20"/>
              </w:rPr>
              <w:t>1.13±0.05</w:t>
            </w:r>
          </w:p>
        </w:tc>
        <w:tc>
          <w:tcPr>
            <w:tcW w:w="1013" w:type="dxa"/>
          </w:tcPr>
          <w:p>
            <w:pPr>
              <w:pStyle w:val="TableParagraph"/>
              <w:spacing w:before="12"/>
              <w:ind w:left="9" w:right="204"/>
              <w:jc w:val="center"/>
              <w:rPr>
                <w:sz w:val="20"/>
              </w:rPr>
            </w:pPr>
            <w:r>
              <w:rPr>
                <w:sz w:val="20"/>
              </w:rPr>
              <w:t>165±5.68</w:t>
            </w:r>
          </w:p>
        </w:tc>
        <w:tc>
          <w:tcPr>
            <w:tcW w:w="1445" w:type="dxa"/>
          </w:tcPr>
          <w:p>
            <w:pPr>
              <w:pStyle w:val="TableParagraph"/>
              <w:spacing w:before="12"/>
              <w:ind w:left="251"/>
              <w:rPr>
                <w:sz w:val="20"/>
              </w:rPr>
            </w:pPr>
            <w:r>
              <w:rPr>
                <w:sz w:val="20"/>
              </w:rPr>
              <w:t>97.54±1.09</w:t>
            </w:r>
          </w:p>
        </w:tc>
        <w:tc>
          <w:tcPr>
            <w:tcW w:w="1249" w:type="dxa"/>
          </w:tcPr>
          <w:p>
            <w:pPr>
              <w:pStyle w:val="TableParagraph"/>
              <w:spacing w:before="12"/>
              <w:ind w:left="218"/>
              <w:rPr>
                <w:sz w:val="20"/>
              </w:rPr>
            </w:pPr>
            <w:r>
              <w:rPr>
                <w:sz w:val="20"/>
              </w:rPr>
              <w:t>16.80±2.55</w:t>
            </w:r>
          </w:p>
        </w:tc>
        <w:tc>
          <w:tcPr>
            <w:tcW w:w="1400" w:type="dxa"/>
          </w:tcPr>
          <w:p>
            <w:pPr>
              <w:pStyle w:val="TableParagraph"/>
              <w:spacing w:before="12"/>
              <w:ind w:left="370"/>
              <w:rPr>
                <w:sz w:val="20"/>
              </w:rPr>
            </w:pPr>
            <w:r>
              <w:rPr>
                <w:sz w:val="20"/>
              </w:rPr>
              <w:t>2.72±0.50</w:t>
            </w:r>
          </w:p>
        </w:tc>
      </w:tr>
      <w:tr>
        <w:trPr>
          <w:trHeight w:val="265" w:hRule="atLeast"/>
        </w:trPr>
        <w:tc>
          <w:tcPr>
            <w:tcW w:w="1484" w:type="dxa"/>
          </w:tcPr>
          <w:p>
            <w:pPr>
              <w:pStyle w:val="TableParagraph"/>
              <w:spacing w:before="12"/>
              <w:ind w:left="194" w:right="261"/>
              <w:jc w:val="center"/>
              <w:rPr>
                <w:sz w:val="20"/>
              </w:rPr>
            </w:pPr>
            <w:r>
              <w:rPr>
                <w:sz w:val="20"/>
              </w:rPr>
              <w:t>TF3</w:t>
            </w:r>
          </w:p>
        </w:tc>
        <w:tc>
          <w:tcPr>
            <w:tcW w:w="1492" w:type="dxa"/>
          </w:tcPr>
          <w:p>
            <w:pPr>
              <w:pStyle w:val="TableParagraph"/>
              <w:spacing w:before="12"/>
              <w:ind w:left="45" w:right="253"/>
              <w:jc w:val="center"/>
              <w:rPr>
                <w:sz w:val="20"/>
              </w:rPr>
            </w:pPr>
            <w:r>
              <w:rPr>
                <w:sz w:val="20"/>
              </w:rPr>
              <w:t>46.4±1.8</w:t>
            </w:r>
          </w:p>
        </w:tc>
        <w:tc>
          <w:tcPr>
            <w:tcW w:w="1387" w:type="dxa"/>
          </w:tcPr>
          <w:p>
            <w:pPr>
              <w:pStyle w:val="TableParagraph"/>
              <w:spacing w:before="12"/>
              <w:ind w:left="46" w:right="390"/>
              <w:jc w:val="center"/>
              <w:rPr>
                <w:sz w:val="20"/>
              </w:rPr>
            </w:pPr>
            <w:r>
              <w:rPr>
                <w:sz w:val="20"/>
              </w:rPr>
              <w:t>1.01±0.05</w:t>
            </w:r>
          </w:p>
        </w:tc>
        <w:tc>
          <w:tcPr>
            <w:tcW w:w="1013" w:type="dxa"/>
          </w:tcPr>
          <w:p>
            <w:pPr>
              <w:pStyle w:val="TableParagraph"/>
              <w:spacing w:before="12"/>
              <w:ind w:left="9" w:right="204"/>
              <w:jc w:val="center"/>
              <w:rPr>
                <w:sz w:val="20"/>
              </w:rPr>
            </w:pPr>
            <w:r>
              <w:rPr>
                <w:sz w:val="20"/>
              </w:rPr>
              <w:t>222±3.21</w:t>
            </w:r>
          </w:p>
        </w:tc>
        <w:tc>
          <w:tcPr>
            <w:tcW w:w="1445" w:type="dxa"/>
          </w:tcPr>
          <w:p>
            <w:pPr>
              <w:pStyle w:val="TableParagraph"/>
              <w:spacing w:before="12"/>
              <w:ind w:left="251"/>
              <w:rPr>
                <w:sz w:val="20"/>
              </w:rPr>
            </w:pPr>
            <w:r>
              <w:rPr>
                <w:sz w:val="20"/>
              </w:rPr>
              <w:t>97.85±0.91</w:t>
            </w:r>
          </w:p>
        </w:tc>
        <w:tc>
          <w:tcPr>
            <w:tcW w:w="1249" w:type="dxa"/>
          </w:tcPr>
          <w:p>
            <w:pPr>
              <w:pStyle w:val="TableParagraph"/>
              <w:spacing w:before="12"/>
              <w:ind w:left="218"/>
              <w:rPr>
                <w:sz w:val="20"/>
              </w:rPr>
            </w:pPr>
            <w:r>
              <w:rPr>
                <w:sz w:val="20"/>
              </w:rPr>
              <w:t>18.92±0.34</w:t>
            </w:r>
          </w:p>
        </w:tc>
        <w:tc>
          <w:tcPr>
            <w:tcW w:w="1400" w:type="dxa"/>
          </w:tcPr>
          <w:p>
            <w:pPr>
              <w:pStyle w:val="TableParagraph"/>
              <w:spacing w:before="12"/>
              <w:ind w:left="370"/>
              <w:rPr>
                <w:sz w:val="20"/>
              </w:rPr>
            </w:pPr>
            <w:r>
              <w:rPr>
                <w:sz w:val="20"/>
              </w:rPr>
              <w:t>4.55±0.38</w:t>
            </w:r>
          </w:p>
        </w:tc>
      </w:tr>
      <w:tr>
        <w:trPr>
          <w:trHeight w:val="265" w:hRule="atLeast"/>
        </w:trPr>
        <w:tc>
          <w:tcPr>
            <w:tcW w:w="1484" w:type="dxa"/>
          </w:tcPr>
          <w:p>
            <w:pPr>
              <w:pStyle w:val="TableParagraph"/>
              <w:spacing w:before="13"/>
              <w:ind w:left="194" w:right="261"/>
              <w:jc w:val="center"/>
              <w:rPr>
                <w:sz w:val="20"/>
              </w:rPr>
            </w:pPr>
            <w:r>
              <w:rPr>
                <w:sz w:val="20"/>
              </w:rPr>
              <w:t>TF4</w:t>
            </w:r>
          </w:p>
        </w:tc>
        <w:tc>
          <w:tcPr>
            <w:tcW w:w="1492" w:type="dxa"/>
          </w:tcPr>
          <w:p>
            <w:pPr>
              <w:pStyle w:val="TableParagraph"/>
              <w:spacing w:before="13"/>
              <w:ind w:left="45" w:right="251"/>
              <w:jc w:val="center"/>
              <w:rPr>
                <w:sz w:val="20"/>
              </w:rPr>
            </w:pPr>
            <w:r>
              <w:rPr>
                <w:sz w:val="20"/>
              </w:rPr>
              <w:t>45.40±1.04</w:t>
            </w:r>
          </w:p>
        </w:tc>
        <w:tc>
          <w:tcPr>
            <w:tcW w:w="1387" w:type="dxa"/>
          </w:tcPr>
          <w:p>
            <w:pPr>
              <w:pStyle w:val="TableParagraph"/>
              <w:spacing w:before="13"/>
              <w:ind w:left="46" w:right="390"/>
              <w:jc w:val="center"/>
              <w:rPr>
                <w:sz w:val="20"/>
              </w:rPr>
            </w:pPr>
            <w:r>
              <w:rPr>
                <w:sz w:val="20"/>
              </w:rPr>
              <w:t>0.99±0.05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"/>
              <w:ind w:left="9" w:right="204"/>
              <w:jc w:val="center"/>
              <w:rPr>
                <w:sz w:val="20"/>
              </w:rPr>
            </w:pPr>
            <w:r>
              <w:rPr>
                <w:sz w:val="20"/>
              </w:rPr>
              <w:t>142±7.09</w:t>
            </w:r>
          </w:p>
        </w:tc>
        <w:tc>
          <w:tcPr>
            <w:tcW w:w="1445" w:type="dxa"/>
          </w:tcPr>
          <w:p>
            <w:pPr>
              <w:pStyle w:val="TableParagraph"/>
              <w:spacing w:before="13"/>
              <w:ind w:left="251"/>
              <w:rPr>
                <w:sz w:val="20"/>
              </w:rPr>
            </w:pPr>
            <w:r>
              <w:rPr>
                <w:sz w:val="20"/>
              </w:rPr>
              <w:t>97.33±0.77</w:t>
            </w:r>
          </w:p>
        </w:tc>
        <w:tc>
          <w:tcPr>
            <w:tcW w:w="1249" w:type="dxa"/>
          </w:tcPr>
          <w:p>
            <w:pPr>
              <w:pStyle w:val="TableParagraph"/>
              <w:spacing w:before="13"/>
              <w:ind w:left="268"/>
              <w:rPr>
                <w:sz w:val="20"/>
              </w:rPr>
            </w:pPr>
            <w:r>
              <w:rPr>
                <w:sz w:val="20"/>
              </w:rPr>
              <w:t>9.98±0.30</w:t>
            </w:r>
          </w:p>
        </w:tc>
        <w:tc>
          <w:tcPr>
            <w:tcW w:w="1400" w:type="dxa"/>
          </w:tcPr>
          <w:p>
            <w:pPr>
              <w:pStyle w:val="TableParagraph"/>
              <w:spacing w:before="13"/>
              <w:ind w:left="370"/>
              <w:rPr>
                <w:sz w:val="20"/>
              </w:rPr>
            </w:pPr>
            <w:r>
              <w:rPr>
                <w:sz w:val="20"/>
              </w:rPr>
              <w:t>2.12±0.30</w:t>
            </w:r>
          </w:p>
        </w:tc>
      </w:tr>
      <w:tr>
        <w:trPr>
          <w:trHeight w:val="263" w:hRule="atLeast"/>
        </w:trPr>
        <w:tc>
          <w:tcPr>
            <w:tcW w:w="1484" w:type="dxa"/>
          </w:tcPr>
          <w:p>
            <w:pPr>
              <w:pStyle w:val="TableParagraph"/>
              <w:spacing w:before="12"/>
              <w:ind w:left="194" w:right="261"/>
              <w:jc w:val="center"/>
              <w:rPr>
                <w:sz w:val="20"/>
              </w:rPr>
            </w:pPr>
            <w:r>
              <w:rPr>
                <w:sz w:val="20"/>
              </w:rPr>
              <w:t>TF5</w:t>
            </w:r>
          </w:p>
        </w:tc>
        <w:tc>
          <w:tcPr>
            <w:tcW w:w="1492" w:type="dxa"/>
          </w:tcPr>
          <w:p>
            <w:pPr>
              <w:pStyle w:val="TableParagraph"/>
              <w:spacing w:before="12"/>
              <w:ind w:left="45" w:right="251"/>
              <w:jc w:val="center"/>
              <w:rPr>
                <w:sz w:val="20"/>
              </w:rPr>
            </w:pPr>
            <w:r>
              <w:rPr>
                <w:sz w:val="20"/>
              </w:rPr>
              <w:t>61.55±1.37</w:t>
            </w:r>
          </w:p>
        </w:tc>
        <w:tc>
          <w:tcPr>
            <w:tcW w:w="1387" w:type="dxa"/>
          </w:tcPr>
          <w:p>
            <w:pPr>
              <w:pStyle w:val="TableParagraph"/>
              <w:spacing w:before="12"/>
              <w:ind w:left="46" w:right="390"/>
              <w:jc w:val="center"/>
              <w:rPr>
                <w:sz w:val="20"/>
              </w:rPr>
            </w:pPr>
            <w:r>
              <w:rPr>
                <w:sz w:val="20"/>
              </w:rPr>
              <w:t>0.96±0.18</w:t>
            </w:r>
          </w:p>
        </w:tc>
        <w:tc>
          <w:tcPr>
            <w:tcW w:w="1013" w:type="dxa"/>
          </w:tcPr>
          <w:p>
            <w:pPr>
              <w:pStyle w:val="TableParagraph"/>
              <w:spacing w:before="12"/>
              <w:ind w:left="9" w:right="204"/>
              <w:jc w:val="center"/>
              <w:rPr>
                <w:sz w:val="20"/>
              </w:rPr>
            </w:pPr>
            <w:r>
              <w:rPr>
                <w:sz w:val="20"/>
              </w:rPr>
              <w:t>124±8.71</w:t>
            </w:r>
          </w:p>
        </w:tc>
        <w:tc>
          <w:tcPr>
            <w:tcW w:w="1445" w:type="dxa"/>
          </w:tcPr>
          <w:p>
            <w:pPr>
              <w:pStyle w:val="TableParagraph"/>
              <w:spacing w:before="12"/>
              <w:ind w:left="251"/>
              <w:rPr>
                <w:sz w:val="20"/>
              </w:rPr>
            </w:pPr>
            <w:r>
              <w:rPr>
                <w:sz w:val="20"/>
              </w:rPr>
              <w:t>98.10±0.84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2"/>
              <w:ind w:left="218"/>
              <w:rPr>
                <w:sz w:val="20"/>
              </w:rPr>
            </w:pPr>
            <w:r>
              <w:rPr>
                <w:sz w:val="20"/>
              </w:rPr>
              <w:t>18.36±0.95</w:t>
            </w:r>
          </w:p>
        </w:tc>
        <w:tc>
          <w:tcPr>
            <w:tcW w:w="1400" w:type="dxa"/>
          </w:tcPr>
          <w:p>
            <w:pPr>
              <w:pStyle w:val="TableParagraph"/>
              <w:spacing w:before="12"/>
              <w:ind w:left="418"/>
              <w:rPr>
                <w:sz w:val="20"/>
              </w:rPr>
            </w:pPr>
            <w:r>
              <w:rPr>
                <w:sz w:val="20"/>
              </w:rPr>
              <w:t>2.4±0.24</w:t>
            </w:r>
          </w:p>
        </w:tc>
      </w:tr>
      <w:tr>
        <w:trPr>
          <w:trHeight w:val="263" w:hRule="atLeast"/>
        </w:trPr>
        <w:tc>
          <w:tcPr>
            <w:tcW w:w="1484" w:type="dxa"/>
          </w:tcPr>
          <w:p>
            <w:pPr>
              <w:pStyle w:val="TableParagraph"/>
              <w:spacing w:before="12"/>
              <w:ind w:left="194" w:right="261"/>
              <w:jc w:val="center"/>
              <w:rPr>
                <w:sz w:val="20"/>
              </w:rPr>
            </w:pPr>
            <w:r>
              <w:rPr>
                <w:sz w:val="20"/>
              </w:rPr>
              <w:t>TF6</w:t>
            </w:r>
          </w:p>
        </w:tc>
        <w:tc>
          <w:tcPr>
            <w:tcW w:w="1492" w:type="dxa"/>
          </w:tcPr>
          <w:p>
            <w:pPr>
              <w:pStyle w:val="TableParagraph"/>
              <w:spacing w:before="12"/>
              <w:ind w:left="45" w:right="251"/>
              <w:jc w:val="center"/>
              <w:rPr>
                <w:sz w:val="20"/>
              </w:rPr>
            </w:pPr>
            <w:r>
              <w:rPr>
                <w:sz w:val="20"/>
              </w:rPr>
              <w:t>57.64±1.17</w:t>
            </w:r>
          </w:p>
        </w:tc>
        <w:tc>
          <w:tcPr>
            <w:tcW w:w="1387" w:type="dxa"/>
          </w:tcPr>
          <w:p>
            <w:pPr>
              <w:pStyle w:val="TableParagraph"/>
              <w:spacing w:before="12"/>
              <w:ind w:left="46" w:right="390"/>
              <w:jc w:val="center"/>
              <w:rPr>
                <w:sz w:val="20"/>
              </w:rPr>
            </w:pPr>
            <w:r>
              <w:rPr>
                <w:sz w:val="20"/>
              </w:rPr>
              <w:t>0.96±0.04</w:t>
            </w:r>
          </w:p>
        </w:tc>
        <w:tc>
          <w:tcPr>
            <w:tcW w:w="1013" w:type="dxa"/>
          </w:tcPr>
          <w:p>
            <w:pPr>
              <w:pStyle w:val="TableParagraph"/>
              <w:spacing w:before="12"/>
              <w:ind w:left="9" w:right="204"/>
              <w:jc w:val="center"/>
              <w:rPr>
                <w:sz w:val="20"/>
              </w:rPr>
            </w:pPr>
            <w:r>
              <w:rPr>
                <w:sz w:val="20"/>
              </w:rPr>
              <w:t>175±6.80</w:t>
            </w:r>
          </w:p>
        </w:tc>
        <w:tc>
          <w:tcPr>
            <w:tcW w:w="1445" w:type="dxa"/>
          </w:tcPr>
          <w:p>
            <w:pPr>
              <w:pStyle w:val="TableParagraph"/>
              <w:spacing w:before="12"/>
              <w:ind w:left="251"/>
              <w:rPr>
                <w:sz w:val="20"/>
              </w:rPr>
            </w:pPr>
            <w:r>
              <w:rPr>
                <w:sz w:val="20"/>
              </w:rPr>
              <w:t>97.52±0.55</w:t>
            </w:r>
          </w:p>
        </w:tc>
        <w:tc>
          <w:tcPr>
            <w:tcW w:w="1249" w:type="dxa"/>
          </w:tcPr>
          <w:p>
            <w:pPr>
              <w:pStyle w:val="TableParagraph"/>
              <w:spacing w:before="12"/>
              <w:ind w:left="218"/>
              <w:rPr>
                <w:sz w:val="20"/>
              </w:rPr>
            </w:pPr>
            <w:r>
              <w:rPr>
                <w:sz w:val="20"/>
              </w:rPr>
              <w:t>15.69±0.38</w:t>
            </w:r>
          </w:p>
        </w:tc>
        <w:tc>
          <w:tcPr>
            <w:tcW w:w="1400" w:type="dxa"/>
          </w:tcPr>
          <w:p>
            <w:pPr>
              <w:pStyle w:val="TableParagraph"/>
              <w:spacing w:before="12"/>
              <w:ind w:left="370"/>
              <w:rPr>
                <w:sz w:val="20"/>
              </w:rPr>
            </w:pPr>
            <w:r>
              <w:rPr>
                <w:sz w:val="20"/>
              </w:rPr>
              <w:t>4.25±0.18</w:t>
            </w:r>
          </w:p>
        </w:tc>
      </w:tr>
      <w:tr>
        <w:trPr>
          <w:trHeight w:val="279" w:hRule="atLeast"/>
        </w:trPr>
        <w:tc>
          <w:tcPr>
            <w:tcW w:w="1484" w:type="dxa"/>
          </w:tcPr>
          <w:p>
            <w:pPr>
              <w:pStyle w:val="TableParagraph"/>
              <w:spacing w:before="12"/>
              <w:ind w:left="194" w:right="261"/>
              <w:jc w:val="center"/>
              <w:rPr>
                <w:sz w:val="20"/>
              </w:rPr>
            </w:pPr>
            <w:r>
              <w:rPr>
                <w:sz w:val="20"/>
              </w:rPr>
              <w:t>TF7</w:t>
            </w:r>
          </w:p>
        </w:tc>
        <w:tc>
          <w:tcPr>
            <w:tcW w:w="1492" w:type="dxa"/>
          </w:tcPr>
          <w:p>
            <w:pPr>
              <w:pStyle w:val="TableParagraph"/>
              <w:spacing w:before="12"/>
              <w:ind w:left="45" w:right="251"/>
              <w:jc w:val="center"/>
              <w:rPr>
                <w:sz w:val="20"/>
              </w:rPr>
            </w:pPr>
            <w:r>
              <w:rPr>
                <w:sz w:val="20"/>
              </w:rPr>
              <w:t>58.11±30.62</w:t>
            </w:r>
          </w:p>
        </w:tc>
        <w:tc>
          <w:tcPr>
            <w:tcW w:w="1387" w:type="dxa"/>
          </w:tcPr>
          <w:p>
            <w:pPr>
              <w:pStyle w:val="TableParagraph"/>
              <w:spacing w:before="12"/>
              <w:ind w:left="46" w:right="390"/>
              <w:jc w:val="center"/>
              <w:rPr>
                <w:sz w:val="20"/>
              </w:rPr>
            </w:pPr>
            <w:r>
              <w:rPr>
                <w:sz w:val="20"/>
              </w:rPr>
              <w:t>1.03±0.05</w:t>
            </w:r>
          </w:p>
        </w:tc>
        <w:tc>
          <w:tcPr>
            <w:tcW w:w="1013" w:type="dxa"/>
          </w:tcPr>
          <w:p>
            <w:pPr>
              <w:pStyle w:val="TableParagraph"/>
              <w:spacing w:before="12"/>
              <w:ind w:left="9" w:right="204"/>
              <w:jc w:val="center"/>
              <w:rPr>
                <w:sz w:val="20"/>
              </w:rPr>
            </w:pPr>
            <w:r>
              <w:rPr>
                <w:sz w:val="20"/>
              </w:rPr>
              <w:t>129±7.23</w:t>
            </w:r>
          </w:p>
        </w:tc>
        <w:tc>
          <w:tcPr>
            <w:tcW w:w="1445" w:type="dxa"/>
          </w:tcPr>
          <w:p>
            <w:pPr>
              <w:pStyle w:val="TableParagraph"/>
              <w:spacing w:before="12"/>
              <w:ind w:left="251"/>
              <w:rPr>
                <w:sz w:val="20"/>
              </w:rPr>
            </w:pPr>
            <w:r>
              <w:rPr>
                <w:sz w:val="20"/>
              </w:rPr>
              <w:t>98.73±0.36</w:t>
            </w:r>
          </w:p>
        </w:tc>
        <w:tc>
          <w:tcPr>
            <w:tcW w:w="1249" w:type="dxa"/>
          </w:tcPr>
          <w:p>
            <w:pPr>
              <w:pStyle w:val="TableParagraph"/>
              <w:spacing w:before="12"/>
              <w:ind w:left="218"/>
              <w:rPr>
                <w:sz w:val="20"/>
              </w:rPr>
            </w:pPr>
            <w:r>
              <w:rPr>
                <w:sz w:val="20"/>
              </w:rPr>
              <w:t>15.22±0.75</w:t>
            </w:r>
          </w:p>
        </w:tc>
        <w:tc>
          <w:tcPr>
            <w:tcW w:w="1400" w:type="dxa"/>
          </w:tcPr>
          <w:p>
            <w:pPr>
              <w:pStyle w:val="TableParagraph"/>
              <w:spacing w:before="12"/>
              <w:ind w:left="370"/>
              <w:rPr>
                <w:sz w:val="20"/>
              </w:rPr>
            </w:pPr>
            <w:r>
              <w:rPr>
                <w:sz w:val="20"/>
              </w:rPr>
              <w:t>3.41±0.22</w:t>
            </w:r>
          </w:p>
        </w:tc>
      </w:tr>
      <w:tr>
        <w:trPr>
          <w:trHeight w:val="280" w:hRule="atLeast"/>
        </w:trPr>
        <w:tc>
          <w:tcPr>
            <w:tcW w:w="1484" w:type="dxa"/>
          </w:tcPr>
          <w:p>
            <w:pPr>
              <w:pStyle w:val="TableParagraph"/>
              <w:spacing w:before="28"/>
              <w:ind w:left="194" w:right="261"/>
              <w:jc w:val="center"/>
              <w:rPr>
                <w:sz w:val="20"/>
              </w:rPr>
            </w:pPr>
            <w:r>
              <w:rPr>
                <w:sz w:val="20"/>
              </w:rPr>
              <w:t>TF8</w:t>
            </w:r>
          </w:p>
        </w:tc>
        <w:tc>
          <w:tcPr>
            <w:tcW w:w="1492" w:type="dxa"/>
          </w:tcPr>
          <w:p>
            <w:pPr>
              <w:pStyle w:val="TableParagraph"/>
              <w:spacing w:before="28"/>
              <w:ind w:left="45" w:right="251"/>
              <w:jc w:val="center"/>
              <w:rPr>
                <w:sz w:val="20"/>
              </w:rPr>
            </w:pPr>
            <w:r>
              <w:rPr>
                <w:sz w:val="20"/>
              </w:rPr>
              <w:t>52.67±1.11</w:t>
            </w:r>
          </w:p>
        </w:tc>
        <w:tc>
          <w:tcPr>
            <w:tcW w:w="1387" w:type="dxa"/>
          </w:tcPr>
          <w:p>
            <w:pPr>
              <w:pStyle w:val="TableParagraph"/>
              <w:spacing w:before="28"/>
              <w:ind w:left="46" w:right="390"/>
              <w:jc w:val="center"/>
              <w:rPr>
                <w:sz w:val="20"/>
              </w:rPr>
            </w:pPr>
            <w:r>
              <w:rPr>
                <w:sz w:val="20"/>
              </w:rPr>
              <w:t>1.02±0.04</w:t>
            </w:r>
          </w:p>
        </w:tc>
        <w:tc>
          <w:tcPr>
            <w:tcW w:w="1013" w:type="dxa"/>
          </w:tcPr>
          <w:p>
            <w:pPr>
              <w:pStyle w:val="TableParagraph"/>
              <w:spacing w:before="28"/>
              <w:ind w:left="9" w:right="204"/>
              <w:jc w:val="center"/>
              <w:rPr>
                <w:sz w:val="20"/>
              </w:rPr>
            </w:pPr>
            <w:r>
              <w:rPr>
                <w:sz w:val="20"/>
              </w:rPr>
              <w:t>132±3.78</w:t>
            </w:r>
          </w:p>
        </w:tc>
        <w:tc>
          <w:tcPr>
            <w:tcW w:w="1445" w:type="dxa"/>
          </w:tcPr>
          <w:p>
            <w:pPr>
              <w:pStyle w:val="TableParagraph"/>
              <w:spacing w:before="28"/>
              <w:ind w:left="251"/>
              <w:rPr>
                <w:sz w:val="20"/>
              </w:rPr>
            </w:pPr>
            <w:r>
              <w:rPr>
                <w:sz w:val="20"/>
              </w:rPr>
              <w:t>96.43±0.38</w:t>
            </w:r>
          </w:p>
        </w:tc>
        <w:tc>
          <w:tcPr>
            <w:tcW w:w="1249" w:type="dxa"/>
          </w:tcPr>
          <w:p>
            <w:pPr>
              <w:pStyle w:val="TableParagraph"/>
              <w:spacing w:before="28"/>
              <w:ind w:left="218"/>
              <w:rPr>
                <w:sz w:val="20"/>
              </w:rPr>
            </w:pPr>
            <w:r>
              <w:rPr>
                <w:sz w:val="20"/>
              </w:rPr>
              <w:t>17.94±0.53</w:t>
            </w:r>
          </w:p>
        </w:tc>
        <w:tc>
          <w:tcPr>
            <w:tcW w:w="1400" w:type="dxa"/>
          </w:tcPr>
          <w:p>
            <w:pPr>
              <w:pStyle w:val="TableParagraph"/>
              <w:spacing w:before="28"/>
              <w:ind w:left="370"/>
              <w:rPr>
                <w:sz w:val="20"/>
              </w:rPr>
            </w:pPr>
            <w:r>
              <w:rPr>
                <w:sz w:val="20"/>
              </w:rPr>
              <w:t>1.24±0.21</w:t>
            </w:r>
          </w:p>
        </w:tc>
      </w:tr>
      <w:tr>
        <w:trPr>
          <w:trHeight w:val="280" w:hRule="atLeast"/>
        </w:trPr>
        <w:tc>
          <w:tcPr>
            <w:tcW w:w="1484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13"/>
              <w:ind w:left="194" w:right="261"/>
              <w:jc w:val="center"/>
              <w:rPr>
                <w:sz w:val="20"/>
              </w:rPr>
            </w:pPr>
            <w:r>
              <w:rPr>
                <w:sz w:val="20"/>
              </w:rPr>
              <w:t>TF9</w:t>
            </w:r>
          </w:p>
        </w:tc>
        <w:tc>
          <w:tcPr>
            <w:tcW w:w="1492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13"/>
              <w:ind w:left="45" w:right="251"/>
              <w:jc w:val="center"/>
              <w:rPr>
                <w:sz w:val="20"/>
              </w:rPr>
            </w:pPr>
            <w:r>
              <w:rPr>
                <w:sz w:val="20"/>
              </w:rPr>
              <w:t>41.86±0.79</w:t>
            </w:r>
          </w:p>
        </w:tc>
        <w:tc>
          <w:tcPr>
            <w:tcW w:w="1387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13"/>
              <w:ind w:left="46" w:right="390"/>
              <w:jc w:val="center"/>
              <w:rPr>
                <w:sz w:val="20"/>
              </w:rPr>
            </w:pPr>
            <w:r>
              <w:rPr>
                <w:sz w:val="20"/>
              </w:rPr>
              <w:t>1.03±0.044</w:t>
            </w:r>
          </w:p>
        </w:tc>
        <w:tc>
          <w:tcPr>
            <w:tcW w:w="1013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13"/>
              <w:ind w:left="9" w:right="204"/>
              <w:jc w:val="center"/>
              <w:rPr>
                <w:sz w:val="20"/>
              </w:rPr>
            </w:pPr>
            <w:r>
              <w:rPr>
                <w:sz w:val="20"/>
              </w:rPr>
              <w:t>135±4.04</w:t>
            </w:r>
          </w:p>
        </w:tc>
        <w:tc>
          <w:tcPr>
            <w:tcW w:w="1445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13"/>
              <w:ind w:left="251"/>
              <w:rPr>
                <w:sz w:val="20"/>
              </w:rPr>
            </w:pPr>
            <w:r>
              <w:rPr>
                <w:sz w:val="20"/>
              </w:rPr>
              <w:t>97.54±0.55</w:t>
            </w:r>
          </w:p>
        </w:tc>
        <w:tc>
          <w:tcPr>
            <w:tcW w:w="1249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13"/>
              <w:ind w:left="218"/>
              <w:rPr>
                <w:sz w:val="20"/>
              </w:rPr>
            </w:pPr>
            <w:r>
              <w:rPr>
                <w:sz w:val="20"/>
              </w:rPr>
              <w:t>17.48±0.66</w:t>
            </w:r>
          </w:p>
        </w:tc>
        <w:tc>
          <w:tcPr>
            <w:tcW w:w="1400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13"/>
              <w:ind w:left="370"/>
              <w:rPr>
                <w:sz w:val="20"/>
              </w:rPr>
            </w:pPr>
            <w:r>
              <w:rPr>
                <w:sz w:val="20"/>
              </w:rPr>
              <w:t>2.62±0.23</w:t>
            </w:r>
          </w:p>
        </w:tc>
      </w:tr>
      <w:tr>
        <w:trPr>
          <w:trHeight w:val="513" w:hRule="atLeast"/>
        </w:trPr>
        <w:tc>
          <w:tcPr>
            <w:tcW w:w="9470" w:type="dxa"/>
            <w:gridSpan w:val="7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26" w:lineRule="exact"/>
              <w:ind w:left="1143" w:right="1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05: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Release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kinetic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transdermal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patches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formulations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(TF</w:t>
            </w:r>
            <w:r>
              <w:rPr>
                <w:b/>
                <w:sz w:val="20"/>
                <w:vertAlign w:val="subscript"/>
              </w:rPr>
              <w:t>1</w:t>
            </w:r>
            <w:r>
              <w:rPr>
                <w:b/>
                <w:sz w:val="20"/>
                <w:vertAlign w:val="baseline"/>
              </w:rPr>
              <w:t>-TF</w:t>
            </w:r>
            <w:r>
              <w:rPr>
                <w:b/>
                <w:sz w:val="20"/>
                <w:vertAlign w:val="subscript"/>
              </w:rPr>
              <w:t>9</w:t>
            </w:r>
            <w:r>
              <w:rPr>
                <w:b/>
                <w:sz w:val="20"/>
                <w:vertAlign w:val="baseline"/>
              </w:rPr>
              <w:t>)</w:t>
            </w: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3"/>
        <w:gridCol w:w="1481"/>
        <w:gridCol w:w="1575"/>
        <w:gridCol w:w="1455"/>
        <w:gridCol w:w="1889"/>
        <w:gridCol w:w="1109"/>
      </w:tblGrid>
      <w:tr>
        <w:trPr>
          <w:trHeight w:val="237" w:hRule="atLeast"/>
        </w:trPr>
        <w:tc>
          <w:tcPr>
            <w:tcW w:w="1603" w:type="dxa"/>
            <w:tcBorders>
              <w:top w:val="single" w:sz="12" w:space="0" w:color="008000"/>
            </w:tcBorders>
          </w:tcPr>
          <w:p>
            <w:pPr>
              <w:pStyle w:val="TableParagraph"/>
              <w:spacing w:line="217" w:lineRule="exact" w:before="1"/>
              <w:ind w:left="256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Formulation</w:t>
            </w:r>
          </w:p>
        </w:tc>
        <w:tc>
          <w:tcPr>
            <w:tcW w:w="1481" w:type="dxa"/>
            <w:tcBorders>
              <w:top w:val="single" w:sz="12" w:space="0" w:color="008000"/>
            </w:tcBorders>
          </w:tcPr>
          <w:p>
            <w:pPr>
              <w:pStyle w:val="TableParagraph"/>
              <w:spacing w:line="217" w:lineRule="exact" w:before="1"/>
              <w:ind w:left="229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Zero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Order</w:t>
            </w:r>
          </w:p>
        </w:tc>
        <w:tc>
          <w:tcPr>
            <w:tcW w:w="1575" w:type="dxa"/>
            <w:tcBorders>
              <w:top w:val="single" w:sz="12" w:space="0" w:color="008000"/>
            </w:tcBorders>
          </w:tcPr>
          <w:p>
            <w:pPr>
              <w:pStyle w:val="TableParagraph"/>
              <w:spacing w:line="217" w:lineRule="exact" w:before="1"/>
              <w:ind w:left="220" w:right="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Order</w:t>
            </w:r>
          </w:p>
        </w:tc>
        <w:tc>
          <w:tcPr>
            <w:tcW w:w="1455" w:type="dxa"/>
            <w:tcBorders>
              <w:top w:val="single" w:sz="12" w:space="0" w:color="008000"/>
            </w:tcBorders>
          </w:tcPr>
          <w:p>
            <w:pPr>
              <w:pStyle w:val="TableParagraph"/>
              <w:spacing w:line="217" w:lineRule="exact" w:before="1"/>
              <w:ind w:left="325" w:right="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Higuchi</w:t>
            </w:r>
          </w:p>
        </w:tc>
        <w:tc>
          <w:tcPr>
            <w:tcW w:w="1889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TableParagraph"/>
              <w:spacing w:before="1"/>
              <w:ind w:left="1194"/>
              <w:rPr>
                <w:b/>
                <w:sz w:val="20"/>
              </w:rPr>
            </w:pPr>
            <w:r>
              <w:rPr>
                <w:b/>
                <w:sz w:val="20"/>
              </w:rPr>
              <w:t>Peppas</w:t>
            </w:r>
          </w:p>
        </w:tc>
        <w:tc>
          <w:tcPr>
            <w:tcW w:w="1109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16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spacing w:before="12"/>
              <w:ind w:left="227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  <w:vertAlign w:val="baseline"/>
              </w:rPr>
              <w:t>)</w:t>
            </w:r>
          </w:p>
        </w:tc>
        <w:tc>
          <w:tcPr>
            <w:tcW w:w="1575" w:type="dxa"/>
          </w:tcPr>
          <w:p>
            <w:pPr>
              <w:pStyle w:val="TableParagraph"/>
              <w:spacing w:before="12"/>
              <w:ind w:left="220" w:right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  <w:vertAlign w:val="baseline"/>
              </w:rPr>
              <w:t>)</w:t>
            </w:r>
          </w:p>
        </w:tc>
        <w:tc>
          <w:tcPr>
            <w:tcW w:w="1455" w:type="dxa"/>
          </w:tcPr>
          <w:p>
            <w:pPr>
              <w:pStyle w:val="TableParagraph"/>
              <w:spacing w:before="12"/>
              <w:ind w:left="322" w:right="4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  <w:vertAlign w:val="baseline"/>
              </w:rPr>
              <w:t>)</w:t>
            </w:r>
          </w:p>
        </w:tc>
        <w:tc>
          <w:tcPr>
            <w:tcW w:w="1889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9" w:lineRule="exact" w:before="3"/>
              <w:ind w:right="3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n</w:t>
            </w:r>
          </w:p>
        </w:tc>
        <w:tc>
          <w:tcPr>
            <w:tcW w:w="1109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9" w:lineRule="exact" w:before="3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(R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  <w:vertAlign w:val="baseline"/>
              </w:rPr>
              <w:t>)</w:t>
            </w:r>
          </w:p>
        </w:tc>
      </w:tr>
      <w:tr>
        <w:trPr>
          <w:trHeight w:val="272" w:hRule="atLeast"/>
        </w:trPr>
        <w:tc>
          <w:tcPr>
            <w:tcW w:w="1603" w:type="dxa"/>
          </w:tcPr>
          <w:p>
            <w:pPr>
              <w:pStyle w:val="TableParagraph"/>
              <w:spacing w:before="15"/>
              <w:ind w:left="254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1</w:t>
            </w:r>
          </w:p>
        </w:tc>
        <w:tc>
          <w:tcPr>
            <w:tcW w:w="1481" w:type="dxa"/>
          </w:tcPr>
          <w:p>
            <w:pPr>
              <w:pStyle w:val="TableParagraph"/>
              <w:spacing w:before="10"/>
              <w:ind w:left="229" w:right="218"/>
              <w:jc w:val="center"/>
              <w:rPr>
                <w:sz w:val="20"/>
              </w:rPr>
            </w:pPr>
            <w:r>
              <w:rPr>
                <w:sz w:val="20"/>
              </w:rPr>
              <w:t>0.9185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ind w:left="220" w:right="315"/>
              <w:jc w:val="center"/>
              <w:rPr>
                <w:sz w:val="20"/>
              </w:rPr>
            </w:pPr>
            <w:r>
              <w:rPr>
                <w:sz w:val="20"/>
              </w:rPr>
              <w:t>0.9723</w:t>
            </w:r>
          </w:p>
        </w:tc>
        <w:tc>
          <w:tcPr>
            <w:tcW w:w="1455" w:type="dxa"/>
          </w:tcPr>
          <w:p>
            <w:pPr>
              <w:pStyle w:val="TableParagraph"/>
              <w:spacing w:before="10"/>
              <w:ind w:left="324" w:right="411"/>
              <w:jc w:val="center"/>
              <w:rPr>
                <w:sz w:val="20"/>
              </w:rPr>
            </w:pPr>
            <w:r>
              <w:rPr>
                <w:sz w:val="20"/>
              </w:rPr>
              <w:t>0.8409</w:t>
            </w:r>
          </w:p>
        </w:tc>
        <w:tc>
          <w:tcPr>
            <w:tcW w:w="1889" w:type="dxa"/>
          </w:tcPr>
          <w:p>
            <w:pPr>
              <w:pStyle w:val="TableParagraph"/>
              <w:spacing w:before="10"/>
              <w:ind w:left="476"/>
              <w:rPr>
                <w:sz w:val="20"/>
              </w:rPr>
            </w:pPr>
            <w:r>
              <w:rPr>
                <w:sz w:val="20"/>
              </w:rPr>
              <w:t>0.5341</w:t>
            </w:r>
          </w:p>
        </w:tc>
        <w:tc>
          <w:tcPr>
            <w:tcW w:w="1109" w:type="dxa"/>
          </w:tcPr>
          <w:p>
            <w:pPr>
              <w:pStyle w:val="TableParagraph"/>
              <w:spacing w:before="10"/>
              <w:ind w:left="87"/>
              <w:rPr>
                <w:sz w:val="20"/>
              </w:rPr>
            </w:pPr>
            <w:r>
              <w:rPr>
                <w:sz w:val="20"/>
              </w:rPr>
              <w:t>0.9133</w:t>
            </w:r>
          </w:p>
        </w:tc>
      </w:tr>
      <w:tr>
        <w:trPr>
          <w:trHeight w:val="264" w:hRule="atLeast"/>
        </w:trPr>
        <w:tc>
          <w:tcPr>
            <w:tcW w:w="1603" w:type="dxa"/>
          </w:tcPr>
          <w:p>
            <w:pPr>
              <w:pStyle w:val="TableParagraph"/>
              <w:spacing w:before="7"/>
              <w:ind w:left="254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2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ind w:left="229" w:right="218"/>
              <w:jc w:val="center"/>
              <w:rPr>
                <w:sz w:val="20"/>
              </w:rPr>
            </w:pPr>
            <w:r>
              <w:rPr>
                <w:sz w:val="20"/>
              </w:rPr>
              <w:t>0.9242</w:t>
            </w:r>
          </w:p>
        </w:tc>
        <w:tc>
          <w:tcPr>
            <w:tcW w:w="1575" w:type="dxa"/>
          </w:tcPr>
          <w:p>
            <w:pPr>
              <w:pStyle w:val="TableParagraph"/>
              <w:spacing w:before="2"/>
              <w:ind w:left="220" w:right="315"/>
              <w:jc w:val="center"/>
              <w:rPr>
                <w:sz w:val="20"/>
              </w:rPr>
            </w:pPr>
            <w:r>
              <w:rPr>
                <w:sz w:val="20"/>
              </w:rPr>
              <w:t>0.9744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left="324" w:right="411"/>
              <w:jc w:val="center"/>
              <w:rPr>
                <w:sz w:val="20"/>
              </w:rPr>
            </w:pPr>
            <w:r>
              <w:rPr>
                <w:sz w:val="20"/>
              </w:rPr>
              <w:t>0.9807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ind w:left="476"/>
              <w:rPr>
                <w:sz w:val="20"/>
              </w:rPr>
            </w:pPr>
            <w:r>
              <w:rPr>
                <w:sz w:val="20"/>
              </w:rPr>
              <w:t>0.6557</w:t>
            </w:r>
          </w:p>
        </w:tc>
        <w:tc>
          <w:tcPr>
            <w:tcW w:w="1109" w:type="dxa"/>
          </w:tcPr>
          <w:p>
            <w:pPr>
              <w:pStyle w:val="TableParagraph"/>
              <w:spacing w:before="2"/>
              <w:ind w:left="87"/>
              <w:rPr>
                <w:sz w:val="20"/>
              </w:rPr>
            </w:pPr>
            <w:r>
              <w:rPr>
                <w:sz w:val="20"/>
              </w:rPr>
              <w:t>0.9887</w:t>
            </w:r>
          </w:p>
        </w:tc>
      </w:tr>
      <w:tr>
        <w:trPr>
          <w:trHeight w:val="265" w:hRule="atLeast"/>
        </w:trPr>
        <w:tc>
          <w:tcPr>
            <w:tcW w:w="1603" w:type="dxa"/>
          </w:tcPr>
          <w:p>
            <w:pPr>
              <w:pStyle w:val="TableParagraph"/>
              <w:spacing w:before="7"/>
              <w:ind w:left="254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3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ind w:left="229" w:right="216"/>
              <w:jc w:val="center"/>
              <w:rPr>
                <w:sz w:val="20"/>
              </w:rPr>
            </w:pPr>
            <w:r>
              <w:rPr>
                <w:sz w:val="20"/>
              </w:rPr>
              <w:t>0.990</w:t>
            </w:r>
          </w:p>
        </w:tc>
        <w:tc>
          <w:tcPr>
            <w:tcW w:w="1575" w:type="dxa"/>
          </w:tcPr>
          <w:p>
            <w:pPr>
              <w:pStyle w:val="TableParagraph"/>
              <w:spacing w:before="2"/>
              <w:ind w:left="220" w:right="315"/>
              <w:jc w:val="center"/>
              <w:rPr>
                <w:sz w:val="20"/>
              </w:rPr>
            </w:pPr>
            <w:r>
              <w:rPr>
                <w:sz w:val="20"/>
              </w:rPr>
              <w:t>0.9815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left="325" w:right="411"/>
              <w:jc w:val="center"/>
              <w:rPr>
                <w:sz w:val="20"/>
              </w:rPr>
            </w:pPr>
            <w:r>
              <w:rPr>
                <w:sz w:val="20"/>
              </w:rPr>
              <w:t>0.982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ind w:left="476"/>
              <w:rPr>
                <w:sz w:val="20"/>
              </w:rPr>
            </w:pPr>
            <w:r>
              <w:rPr>
                <w:sz w:val="20"/>
              </w:rPr>
              <w:t>0.6329</w:t>
            </w:r>
          </w:p>
        </w:tc>
        <w:tc>
          <w:tcPr>
            <w:tcW w:w="1109" w:type="dxa"/>
          </w:tcPr>
          <w:p>
            <w:pPr>
              <w:pStyle w:val="TableParagraph"/>
              <w:spacing w:before="2"/>
              <w:ind w:left="135"/>
              <w:rPr>
                <w:sz w:val="20"/>
              </w:rPr>
            </w:pPr>
            <w:r>
              <w:rPr>
                <w:sz w:val="20"/>
              </w:rPr>
              <w:t>0.988</w:t>
            </w:r>
          </w:p>
        </w:tc>
      </w:tr>
      <w:tr>
        <w:trPr>
          <w:trHeight w:val="265" w:hRule="atLeast"/>
        </w:trPr>
        <w:tc>
          <w:tcPr>
            <w:tcW w:w="1603" w:type="dxa"/>
          </w:tcPr>
          <w:p>
            <w:pPr>
              <w:pStyle w:val="TableParagraph"/>
              <w:spacing w:before="8"/>
              <w:ind w:left="254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4</w:t>
            </w:r>
          </w:p>
        </w:tc>
        <w:tc>
          <w:tcPr>
            <w:tcW w:w="1481" w:type="dxa"/>
          </w:tcPr>
          <w:p>
            <w:pPr>
              <w:pStyle w:val="TableParagraph"/>
              <w:spacing w:before="3"/>
              <w:ind w:left="229" w:right="218"/>
              <w:jc w:val="center"/>
              <w:rPr>
                <w:sz w:val="20"/>
              </w:rPr>
            </w:pPr>
            <w:r>
              <w:rPr>
                <w:sz w:val="20"/>
              </w:rPr>
              <w:t>0.9666</w:t>
            </w:r>
          </w:p>
        </w:tc>
        <w:tc>
          <w:tcPr>
            <w:tcW w:w="1575" w:type="dxa"/>
          </w:tcPr>
          <w:p>
            <w:pPr>
              <w:pStyle w:val="TableParagraph"/>
              <w:spacing w:before="3"/>
              <w:ind w:left="220" w:right="315"/>
              <w:jc w:val="center"/>
              <w:rPr>
                <w:sz w:val="20"/>
              </w:rPr>
            </w:pPr>
            <w:r>
              <w:rPr>
                <w:sz w:val="20"/>
              </w:rPr>
              <w:t>0.9924</w:t>
            </w:r>
          </w:p>
        </w:tc>
        <w:tc>
          <w:tcPr>
            <w:tcW w:w="1455" w:type="dxa"/>
          </w:tcPr>
          <w:p>
            <w:pPr>
              <w:pStyle w:val="TableParagraph"/>
              <w:spacing w:before="3"/>
              <w:ind w:left="324" w:right="411"/>
              <w:jc w:val="center"/>
              <w:rPr>
                <w:sz w:val="20"/>
              </w:rPr>
            </w:pPr>
            <w:r>
              <w:rPr>
                <w:sz w:val="20"/>
              </w:rPr>
              <w:t>0.9579</w:t>
            </w:r>
          </w:p>
        </w:tc>
        <w:tc>
          <w:tcPr>
            <w:tcW w:w="1889" w:type="dxa"/>
          </w:tcPr>
          <w:p>
            <w:pPr>
              <w:pStyle w:val="TableParagraph"/>
              <w:spacing w:before="3"/>
              <w:ind w:left="476"/>
              <w:rPr>
                <w:sz w:val="20"/>
              </w:rPr>
            </w:pPr>
            <w:r>
              <w:rPr>
                <w:sz w:val="20"/>
              </w:rPr>
              <w:t>0.6215</w:t>
            </w:r>
          </w:p>
        </w:tc>
        <w:tc>
          <w:tcPr>
            <w:tcW w:w="1109" w:type="dxa"/>
          </w:tcPr>
          <w:p>
            <w:pPr>
              <w:pStyle w:val="TableParagraph"/>
              <w:spacing w:before="3"/>
              <w:ind w:left="87"/>
              <w:rPr>
                <w:sz w:val="20"/>
              </w:rPr>
            </w:pPr>
            <w:r>
              <w:rPr>
                <w:sz w:val="20"/>
              </w:rPr>
              <w:t>0.9849</w:t>
            </w:r>
          </w:p>
        </w:tc>
      </w:tr>
      <w:tr>
        <w:trPr>
          <w:trHeight w:val="263" w:hRule="atLeast"/>
        </w:trPr>
        <w:tc>
          <w:tcPr>
            <w:tcW w:w="1603" w:type="dxa"/>
          </w:tcPr>
          <w:p>
            <w:pPr>
              <w:pStyle w:val="TableParagraph"/>
              <w:spacing w:before="7"/>
              <w:ind w:left="254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5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ind w:left="229" w:right="218"/>
              <w:jc w:val="center"/>
              <w:rPr>
                <w:sz w:val="20"/>
              </w:rPr>
            </w:pPr>
            <w:r>
              <w:rPr>
                <w:sz w:val="20"/>
              </w:rPr>
              <w:t>0.9607</w:t>
            </w:r>
          </w:p>
        </w:tc>
        <w:tc>
          <w:tcPr>
            <w:tcW w:w="1575" w:type="dxa"/>
          </w:tcPr>
          <w:p>
            <w:pPr>
              <w:pStyle w:val="TableParagraph"/>
              <w:spacing w:before="2"/>
              <w:ind w:left="220" w:right="318"/>
              <w:jc w:val="center"/>
              <w:rPr>
                <w:sz w:val="20"/>
              </w:rPr>
            </w:pPr>
            <w:r>
              <w:rPr>
                <w:sz w:val="20"/>
              </w:rPr>
              <w:t>0.992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left="324" w:right="411"/>
              <w:jc w:val="center"/>
              <w:rPr>
                <w:sz w:val="20"/>
              </w:rPr>
            </w:pPr>
            <w:r>
              <w:rPr>
                <w:sz w:val="20"/>
              </w:rPr>
              <w:t>0.9608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ind w:left="476"/>
              <w:rPr>
                <w:sz w:val="20"/>
              </w:rPr>
            </w:pPr>
            <w:r>
              <w:rPr>
                <w:sz w:val="20"/>
              </w:rPr>
              <w:t>0.5791</w:t>
            </w:r>
          </w:p>
        </w:tc>
        <w:tc>
          <w:tcPr>
            <w:tcW w:w="1109" w:type="dxa"/>
          </w:tcPr>
          <w:p>
            <w:pPr>
              <w:pStyle w:val="TableParagraph"/>
              <w:spacing w:before="2"/>
              <w:ind w:left="87"/>
              <w:rPr>
                <w:sz w:val="20"/>
              </w:rPr>
            </w:pPr>
            <w:r>
              <w:rPr>
                <w:sz w:val="20"/>
              </w:rPr>
              <w:t>0.9842</w:t>
            </w:r>
          </w:p>
        </w:tc>
      </w:tr>
      <w:tr>
        <w:trPr>
          <w:trHeight w:val="264" w:hRule="atLeast"/>
        </w:trPr>
        <w:tc>
          <w:tcPr>
            <w:tcW w:w="1603" w:type="dxa"/>
          </w:tcPr>
          <w:p>
            <w:pPr>
              <w:pStyle w:val="TableParagraph"/>
              <w:spacing w:before="7"/>
              <w:ind w:left="254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6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ind w:left="229" w:right="218"/>
              <w:jc w:val="center"/>
              <w:rPr>
                <w:sz w:val="20"/>
              </w:rPr>
            </w:pPr>
            <w:r>
              <w:rPr>
                <w:sz w:val="20"/>
              </w:rPr>
              <w:t>0.9451</w:t>
            </w:r>
          </w:p>
        </w:tc>
        <w:tc>
          <w:tcPr>
            <w:tcW w:w="1575" w:type="dxa"/>
          </w:tcPr>
          <w:p>
            <w:pPr>
              <w:pStyle w:val="TableParagraph"/>
              <w:spacing w:before="2"/>
              <w:ind w:left="220" w:right="315"/>
              <w:jc w:val="center"/>
              <w:rPr>
                <w:sz w:val="20"/>
              </w:rPr>
            </w:pPr>
            <w:r>
              <w:rPr>
                <w:sz w:val="20"/>
              </w:rPr>
              <w:t>0.9917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left="324" w:right="411"/>
              <w:jc w:val="center"/>
              <w:rPr>
                <w:sz w:val="20"/>
              </w:rPr>
            </w:pPr>
            <w:r>
              <w:rPr>
                <w:sz w:val="20"/>
              </w:rPr>
              <w:t>0.9753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ind w:left="476"/>
              <w:rPr>
                <w:sz w:val="20"/>
              </w:rPr>
            </w:pPr>
            <w:r>
              <w:rPr>
                <w:sz w:val="20"/>
              </w:rPr>
              <w:t>0.5875</w:t>
            </w:r>
          </w:p>
        </w:tc>
        <w:tc>
          <w:tcPr>
            <w:tcW w:w="1109" w:type="dxa"/>
          </w:tcPr>
          <w:p>
            <w:pPr>
              <w:pStyle w:val="TableParagraph"/>
              <w:spacing w:before="2"/>
              <w:ind w:left="87"/>
              <w:rPr>
                <w:sz w:val="20"/>
              </w:rPr>
            </w:pPr>
            <w:r>
              <w:rPr>
                <w:sz w:val="20"/>
              </w:rPr>
              <w:t>0.9815</w:t>
            </w:r>
          </w:p>
        </w:tc>
      </w:tr>
      <w:tr>
        <w:trPr>
          <w:trHeight w:val="263" w:hRule="atLeast"/>
        </w:trPr>
        <w:tc>
          <w:tcPr>
            <w:tcW w:w="1603" w:type="dxa"/>
          </w:tcPr>
          <w:p>
            <w:pPr>
              <w:pStyle w:val="TableParagraph"/>
              <w:spacing w:before="7"/>
              <w:ind w:left="254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7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ind w:left="229" w:right="218"/>
              <w:jc w:val="center"/>
              <w:rPr>
                <w:sz w:val="20"/>
              </w:rPr>
            </w:pPr>
            <w:r>
              <w:rPr>
                <w:sz w:val="20"/>
              </w:rPr>
              <w:t>0.8662</w:t>
            </w:r>
          </w:p>
        </w:tc>
        <w:tc>
          <w:tcPr>
            <w:tcW w:w="1575" w:type="dxa"/>
          </w:tcPr>
          <w:p>
            <w:pPr>
              <w:pStyle w:val="TableParagraph"/>
              <w:spacing w:before="2"/>
              <w:ind w:left="220" w:right="315"/>
              <w:jc w:val="center"/>
              <w:rPr>
                <w:sz w:val="20"/>
              </w:rPr>
            </w:pPr>
            <w:r>
              <w:rPr>
                <w:sz w:val="20"/>
              </w:rPr>
              <w:t>0.9286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left="325" w:right="411"/>
              <w:jc w:val="center"/>
              <w:rPr>
                <w:sz w:val="20"/>
              </w:rPr>
            </w:pPr>
            <w:r>
              <w:rPr>
                <w:sz w:val="20"/>
              </w:rPr>
              <w:t>0.943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ind w:left="476"/>
              <w:rPr>
                <w:sz w:val="20"/>
              </w:rPr>
            </w:pPr>
            <w:r>
              <w:rPr>
                <w:sz w:val="20"/>
              </w:rPr>
              <w:t>0.7814</w:t>
            </w:r>
          </w:p>
        </w:tc>
        <w:tc>
          <w:tcPr>
            <w:tcW w:w="1109" w:type="dxa"/>
          </w:tcPr>
          <w:p>
            <w:pPr>
              <w:pStyle w:val="TableParagraph"/>
              <w:spacing w:before="2"/>
              <w:ind w:left="87"/>
              <w:rPr>
                <w:sz w:val="20"/>
              </w:rPr>
            </w:pPr>
            <w:r>
              <w:rPr>
                <w:sz w:val="20"/>
              </w:rPr>
              <w:t>0.9856</w:t>
            </w:r>
          </w:p>
        </w:tc>
      </w:tr>
      <w:tr>
        <w:trPr>
          <w:trHeight w:val="265" w:hRule="atLeast"/>
        </w:trPr>
        <w:tc>
          <w:tcPr>
            <w:tcW w:w="1603" w:type="dxa"/>
          </w:tcPr>
          <w:p>
            <w:pPr>
              <w:pStyle w:val="TableParagraph"/>
              <w:spacing w:before="7"/>
              <w:ind w:left="254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8</w:t>
            </w:r>
          </w:p>
        </w:tc>
        <w:tc>
          <w:tcPr>
            <w:tcW w:w="1481" w:type="dxa"/>
          </w:tcPr>
          <w:p>
            <w:pPr>
              <w:pStyle w:val="TableParagraph"/>
              <w:spacing w:before="2"/>
              <w:ind w:left="229" w:right="218"/>
              <w:jc w:val="center"/>
              <w:rPr>
                <w:sz w:val="20"/>
              </w:rPr>
            </w:pPr>
            <w:r>
              <w:rPr>
                <w:sz w:val="20"/>
              </w:rPr>
              <w:t>0.9677</w:t>
            </w:r>
          </w:p>
        </w:tc>
        <w:tc>
          <w:tcPr>
            <w:tcW w:w="1575" w:type="dxa"/>
          </w:tcPr>
          <w:p>
            <w:pPr>
              <w:pStyle w:val="TableParagraph"/>
              <w:spacing w:before="2"/>
              <w:ind w:left="220" w:right="315"/>
              <w:jc w:val="center"/>
              <w:rPr>
                <w:sz w:val="20"/>
              </w:rPr>
            </w:pPr>
            <w:r>
              <w:rPr>
                <w:sz w:val="20"/>
              </w:rPr>
              <w:t>0.9977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left="324" w:right="411"/>
              <w:jc w:val="center"/>
              <w:rPr>
                <w:sz w:val="20"/>
              </w:rPr>
            </w:pPr>
            <w:r>
              <w:rPr>
                <w:sz w:val="20"/>
              </w:rPr>
              <w:t>0.9498</w:t>
            </w:r>
          </w:p>
        </w:tc>
        <w:tc>
          <w:tcPr>
            <w:tcW w:w="1889" w:type="dxa"/>
          </w:tcPr>
          <w:p>
            <w:pPr>
              <w:pStyle w:val="TableParagraph"/>
              <w:spacing w:before="2"/>
              <w:ind w:left="476"/>
              <w:rPr>
                <w:sz w:val="20"/>
              </w:rPr>
            </w:pPr>
            <w:r>
              <w:rPr>
                <w:sz w:val="20"/>
              </w:rPr>
              <w:t>0.6363</w:t>
            </w:r>
          </w:p>
        </w:tc>
        <w:tc>
          <w:tcPr>
            <w:tcW w:w="1109" w:type="dxa"/>
          </w:tcPr>
          <w:p>
            <w:pPr>
              <w:pStyle w:val="TableParagraph"/>
              <w:spacing w:before="2"/>
              <w:ind w:left="87"/>
              <w:rPr>
                <w:sz w:val="20"/>
              </w:rPr>
            </w:pPr>
            <w:r>
              <w:rPr>
                <w:sz w:val="20"/>
              </w:rPr>
              <w:t>0.9723</w:t>
            </w:r>
          </w:p>
        </w:tc>
      </w:tr>
      <w:tr>
        <w:trPr>
          <w:trHeight w:val="269" w:hRule="atLeast"/>
        </w:trPr>
        <w:tc>
          <w:tcPr>
            <w:tcW w:w="1603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8"/>
              <w:ind w:left="254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9</w:t>
            </w:r>
          </w:p>
        </w:tc>
        <w:tc>
          <w:tcPr>
            <w:tcW w:w="1481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3"/>
              <w:ind w:left="229" w:right="216"/>
              <w:jc w:val="center"/>
              <w:rPr>
                <w:sz w:val="20"/>
              </w:rPr>
            </w:pPr>
            <w:r>
              <w:rPr>
                <w:sz w:val="20"/>
              </w:rPr>
              <w:t>0.973</w:t>
            </w:r>
          </w:p>
        </w:tc>
        <w:tc>
          <w:tcPr>
            <w:tcW w:w="1575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3"/>
              <w:ind w:left="220" w:right="315"/>
              <w:jc w:val="center"/>
              <w:rPr>
                <w:sz w:val="20"/>
              </w:rPr>
            </w:pPr>
            <w:r>
              <w:rPr>
                <w:sz w:val="20"/>
              </w:rPr>
              <w:t>0.9967</w:t>
            </w:r>
          </w:p>
        </w:tc>
        <w:tc>
          <w:tcPr>
            <w:tcW w:w="1455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3"/>
              <w:ind w:left="324" w:right="411"/>
              <w:jc w:val="center"/>
              <w:rPr>
                <w:sz w:val="20"/>
              </w:rPr>
            </w:pPr>
            <w:r>
              <w:rPr>
                <w:sz w:val="20"/>
              </w:rPr>
              <w:t>0.9515</w:t>
            </w:r>
          </w:p>
        </w:tc>
        <w:tc>
          <w:tcPr>
            <w:tcW w:w="1889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3"/>
              <w:ind w:left="476"/>
              <w:rPr>
                <w:sz w:val="20"/>
              </w:rPr>
            </w:pPr>
            <w:r>
              <w:rPr>
                <w:sz w:val="20"/>
              </w:rPr>
              <w:t>0.7474</w:t>
            </w:r>
          </w:p>
        </w:tc>
        <w:tc>
          <w:tcPr>
            <w:tcW w:w="1109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3"/>
              <w:ind w:left="87"/>
              <w:rPr>
                <w:sz w:val="20"/>
              </w:rPr>
            </w:pPr>
            <w:r>
              <w:rPr>
                <w:sz w:val="20"/>
              </w:rPr>
              <w:t>0.9878</w:t>
            </w:r>
          </w:p>
        </w:tc>
      </w:tr>
    </w:tbl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40" w:bottom="280" w:left="1220" w:right="1000"/>
        </w:sectPr>
      </w:pPr>
    </w:p>
    <w:p>
      <w:pPr>
        <w:pStyle w:val="BodyText"/>
        <w:spacing w:line="276" w:lineRule="auto" w:before="91"/>
        <w:ind w:left="220" w:right="38"/>
        <w:jc w:val="both"/>
      </w:pPr>
      <w:r>
        <w:rPr/>
        <w:t>The melting point of pure trandolapril was found at</w:t>
      </w:r>
      <w:r>
        <w:rPr>
          <w:spacing w:val="-47"/>
        </w:rPr>
        <w:t> </w:t>
      </w:r>
      <w:r>
        <w:rPr/>
        <w:t>127.91</w:t>
      </w:r>
      <w:r>
        <w:rPr>
          <w:vertAlign w:val="superscript"/>
        </w:rPr>
        <w:t>o</w:t>
      </w:r>
      <w:r>
        <w:rPr>
          <w:vertAlign w:val="baseline"/>
        </w:rPr>
        <w:t>C &amp; followed exothermic type of reaction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where</w:t>
      </w:r>
      <w:r>
        <w:rPr>
          <w:spacing w:val="1"/>
          <w:vertAlign w:val="baseline"/>
        </w:rPr>
        <w:t> </w:t>
      </w:r>
      <w:r>
        <w:rPr>
          <w:vertAlign w:val="baseline"/>
        </w:rPr>
        <w:t>onset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started</w:t>
      </w:r>
      <w:r>
        <w:rPr>
          <w:spacing w:val="1"/>
          <w:vertAlign w:val="baseline"/>
        </w:rPr>
        <w:t> </w:t>
      </w:r>
      <w:r>
        <w:rPr>
          <w:vertAlign w:val="baseline"/>
        </w:rPr>
        <w:t>123.26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&amp;</w:t>
      </w:r>
      <w:r>
        <w:rPr>
          <w:spacing w:val="1"/>
          <w:vertAlign w:val="baseline"/>
        </w:rPr>
        <w:t> </w:t>
      </w:r>
      <w:r>
        <w:rPr>
          <w:vertAlign w:val="baseline"/>
        </w:rPr>
        <w:t>ends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131.21</w:t>
      </w:r>
      <w:r>
        <w:rPr>
          <w:vertAlign w:val="superscript"/>
        </w:rPr>
        <w:t>o</w:t>
      </w:r>
      <w:r>
        <w:rPr>
          <w:vertAlign w:val="baseline"/>
        </w:rPr>
        <w:t>C (Figure 3). The glass transition lag 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 around 7.95oC &amp; the same exothermic type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combinations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like</w:t>
      </w:r>
      <w:r>
        <w:rPr>
          <w:spacing w:val="1"/>
          <w:vertAlign w:val="baseline"/>
        </w:rPr>
        <w:t> </w:t>
      </w:r>
      <w:r>
        <w:rPr>
          <w:vertAlign w:val="baseline"/>
        </w:rPr>
        <w:t>trandolapril</w:t>
      </w:r>
      <w:r>
        <w:rPr>
          <w:spacing w:val="12"/>
          <w:vertAlign w:val="baseline"/>
        </w:rPr>
        <w:t> </w:t>
      </w:r>
      <w:r>
        <w:rPr>
          <w:vertAlign w:val="baseline"/>
        </w:rPr>
        <w:t>+</w:t>
      </w:r>
      <w:r>
        <w:rPr>
          <w:spacing w:val="14"/>
          <w:vertAlign w:val="baseline"/>
        </w:rPr>
        <w:t> </w:t>
      </w:r>
      <w:r>
        <w:rPr>
          <w:vertAlign w:val="baseline"/>
        </w:rPr>
        <w:t>EU</w:t>
      </w:r>
      <w:r>
        <w:rPr>
          <w:spacing w:val="11"/>
          <w:vertAlign w:val="baseline"/>
        </w:rPr>
        <w:t> </w:t>
      </w:r>
      <w:r>
        <w:rPr>
          <w:vertAlign w:val="baseline"/>
        </w:rPr>
        <w:t>+</w:t>
      </w:r>
      <w:r>
        <w:rPr>
          <w:spacing w:val="14"/>
          <w:vertAlign w:val="baseline"/>
        </w:rPr>
        <w:t> </w:t>
      </w:r>
      <w:r>
        <w:rPr>
          <w:vertAlign w:val="baseline"/>
        </w:rPr>
        <w:t>HPMC.</w:t>
      </w:r>
      <w:r>
        <w:rPr>
          <w:spacing w:val="11"/>
          <w:vertAlign w:val="baseline"/>
        </w:rPr>
        <w:t> </w:t>
      </w:r>
      <w:r>
        <w:rPr>
          <w:vertAlign w:val="baseline"/>
        </w:rPr>
        <w:t>No</w:t>
      </w:r>
      <w:r>
        <w:rPr>
          <w:spacing w:val="15"/>
          <w:vertAlign w:val="baseline"/>
        </w:rPr>
        <w:t> </w:t>
      </w:r>
      <w:r>
        <w:rPr>
          <w:vertAlign w:val="baseline"/>
        </w:rPr>
        <w:t>change</w:t>
      </w:r>
      <w:r>
        <w:rPr>
          <w:spacing w:val="16"/>
          <w:vertAlign w:val="baseline"/>
        </w:rPr>
        <w:t> </w:t>
      </w:r>
      <w:r>
        <w:rPr>
          <w:vertAlign w:val="baseline"/>
        </w:rPr>
        <w:t>was</w:t>
      </w:r>
      <w:r>
        <w:rPr>
          <w:spacing w:val="12"/>
          <w:vertAlign w:val="baseline"/>
        </w:rPr>
        <w:t> </w:t>
      </w:r>
      <w:r>
        <w:rPr>
          <w:vertAlign w:val="baseline"/>
        </w:rPr>
        <w:t>found</w:t>
      </w:r>
    </w:p>
    <w:p>
      <w:pPr>
        <w:pStyle w:val="BodyText"/>
        <w:spacing w:line="276" w:lineRule="auto" w:before="91"/>
        <w:ind w:left="220" w:right="440"/>
        <w:jc w:val="both"/>
      </w:pPr>
      <w:r>
        <w:rPr/>
        <w:br w:type="column"/>
      </w:r>
      <w:r>
        <w:rPr/>
        <w:t>in melting point as well as glass transition lag but</w:t>
      </w:r>
      <w:r>
        <w:rPr>
          <w:spacing w:val="1"/>
        </w:rPr>
        <w:t> </w:t>
      </w:r>
      <w:r>
        <w:rPr/>
        <w:t>special</w:t>
      </w:r>
      <w:r>
        <w:rPr>
          <w:spacing w:val="23"/>
        </w:rPr>
        <w:t> </w:t>
      </w:r>
      <w:r>
        <w:rPr/>
        <w:t>peaks</w:t>
      </w:r>
      <w:r>
        <w:rPr>
          <w:spacing w:val="26"/>
        </w:rPr>
        <w:t> </w:t>
      </w:r>
      <w:r>
        <w:rPr/>
        <w:t>were</w:t>
      </w:r>
      <w:r>
        <w:rPr>
          <w:spacing w:val="26"/>
        </w:rPr>
        <w:t> </w:t>
      </w:r>
      <w:r>
        <w:rPr/>
        <w:t>found</w:t>
      </w:r>
      <w:r>
        <w:rPr>
          <w:spacing w:val="26"/>
        </w:rPr>
        <w:t> </w:t>
      </w:r>
      <w:r>
        <w:rPr/>
        <w:t>indicating</w:t>
      </w:r>
      <w:r>
        <w:rPr>
          <w:spacing w:val="26"/>
        </w:rPr>
        <w:t> </w:t>
      </w:r>
      <w:r>
        <w:rPr/>
        <w:t>melting</w:t>
      </w:r>
      <w:r>
        <w:rPr>
          <w:spacing w:val="22"/>
        </w:rPr>
        <w:t> </w:t>
      </w:r>
      <w:r>
        <w:rPr/>
        <w:t>point</w:t>
      </w:r>
      <w:r>
        <w:rPr>
          <w:spacing w:val="-47"/>
        </w:rPr>
        <w:t> </w:t>
      </w:r>
      <w:r>
        <w:rPr/>
        <w:t>of eudragit at 98.22</w:t>
      </w:r>
      <w:r>
        <w:rPr>
          <w:vertAlign w:val="superscript"/>
        </w:rPr>
        <w:t>o</w:t>
      </w:r>
      <w:r>
        <w:rPr>
          <w:vertAlign w:val="baseline"/>
        </w:rPr>
        <w:t>C, HPMC at 110.21</w:t>
      </w:r>
      <w:r>
        <w:rPr>
          <w:vertAlign w:val="superscript"/>
        </w:rPr>
        <w:t>o</w:t>
      </w:r>
      <w:r>
        <w:rPr>
          <w:vertAlign w:val="baseline"/>
        </w:rPr>
        <w:t>C, &amp; the</w:t>
      </w:r>
      <w:r>
        <w:rPr>
          <w:spacing w:val="1"/>
          <w:vertAlign w:val="baseline"/>
        </w:rPr>
        <w:t> </w:t>
      </w:r>
      <w:r>
        <w:rPr>
          <w:vertAlign w:val="baseline"/>
        </w:rPr>
        <w:t>influence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excepients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only</w:t>
      </w:r>
      <w:r>
        <w:rPr>
          <w:spacing w:val="5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changing</w:t>
      </w:r>
      <w:r>
        <w:rPr>
          <w:spacing w:val="1"/>
          <w:vertAlign w:val="baseline"/>
        </w:rPr>
        <w:t> </w:t>
      </w:r>
      <w:r>
        <w:rPr>
          <w:vertAlign w:val="baseline"/>
        </w:rPr>
        <w:t>on’s &amp; end’s sets of melting point peaks</w:t>
      </w:r>
      <w:r>
        <w:rPr>
          <w:spacing w:val="1"/>
          <w:vertAlign w:val="baseline"/>
        </w:rPr>
        <w:t> </w:t>
      </w:r>
      <w:r>
        <w:rPr>
          <w:vertAlign w:val="baseline"/>
        </w:rPr>
        <w:t>of drug by absorbing heat but not by interactions.</w:t>
      </w:r>
      <w:r>
        <w:rPr>
          <w:spacing w:val="1"/>
          <w:vertAlign w:val="baseline"/>
        </w:rPr>
        <w:t> </w:t>
      </w:r>
      <w:r>
        <w:rPr>
          <w:vertAlign w:val="baseline"/>
        </w:rPr>
        <w:t>Finally,</w:t>
      </w:r>
      <w:r>
        <w:rPr>
          <w:spacing w:val="48"/>
          <w:vertAlign w:val="baseline"/>
        </w:rPr>
        <w:t> </w:t>
      </w:r>
      <w:r>
        <w:rPr>
          <w:vertAlign w:val="baseline"/>
        </w:rPr>
        <w:t>DSC  data</w:t>
      </w:r>
      <w:r>
        <w:rPr>
          <w:spacing w:val="48"/>
          <w:vertAlign w:val="baseline"/>
        </w:rPr>
        <w:t> </w:t>
      </w:r>
      <w:r>
        <w:rPr>
          <w:vertAlign w:val="baseline"/>
        </w:rPr>
        <w:t>states</w:t>
      </w:r>
      <w:r>
        <w:rPr>
          <w:spacing w:val="48"/>
          <w:vertAlign w:val="baseline"/>
        </w:rPr>
        <w:t> </w:t>
      </w:r>
      <w:r>
        <w:rPr>
          <w:vertAlign w:val="baseline"/>
        </w:rPr>
        <w:t>that</w:t>
      </w:r>
      <w:r>
        <w:rPr>
          <w:spacing w:val="48"/>
          <w:vertAlign w:val="baseline"/>
        </w:rPr>
        <w:t> </w:t>
      </w:r>
      <w:r>
        <w:rPr>
          <w:vertAlign w:val="baseline"/>
        </w:rPr>
        <w:t>the</w:t>
      </w:r>
      <w:r>
        <w:rPr>
          <w:spacing w:val="48"/>
          <w:vertAlign w:val="baseline"/>
        </w:rPr>
        <w:t> </w:t>
      </w:r>
      <w:r>
        <w:rPr>
          <w:vertAlign w:val="baseline"/>
        </w:rPr>
        <w:t>crystallinity</w:t>
      </w:r>
      <w:r>
        <w:rPr>
          <w:spacing w:val="46"/>
          <w:vertAlign w:val="baseline"/>
        </w:rPr>
        <w:t> </w:t>
      </w:r>
      <w:r>
        <w:rPr>
          <w:vertAlign w:val="baseline"/>
        </w:rPr>
        <w:t>of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000"/>
          <w:cols w:num="2" w:equalWidth="0">
            <w:col w:w="4418" w:space="450"/>
            <w:col w:w="4822"/>
          </w:cols>
        </w:sectPr>
      </w:pPr>
    </w:p>
    <w:p>
      <w:pPr>
        <w:pStyle w:val="BodyText"/>
        <w:tabs>
          <w:tab w:pos="5087" w:val="left" w:leader="none"/>
        </w:tabs>
        <w:spacing w:before="80"/>
        <w:ind w:left="220"/>
      </w:pPr>
      <w:r>
        <w:rPr/>
        <w:t>pure</w:t>
      </w:r>
      <w:r>
        <w:rPr>
          <w:spacing w:val="-1"/>
        </w:rPr>
        <w:t> </w:t>
      </w:r>
      <w:r>
        <w:rPr/>
        <w:t>drug</w:t>
      </w:r>
      <w:r>
        <w:rPr>
          <w:spacing w:val="1"/>
        </w:rPr>
        <w:t> </w:t>
      </w:r>
      <w:r>
        <w:rPr/>
        <w:t>found</w:t>
      </w:r>
      <w:r>
        <w:rPr>
          <w:spacing w:val="3"/>
        </w:rPr>
        <w:t> </w:t>
      </w:r>
      <w:r>
        <w:rPr/>
        <w:t>unchanged</w:t>
      </w:r>
      <w:r>
        <w:rPr>
          <w:spacing w:val="3"/>
        </w:rPr>
        <w:t> </w:t>
      </w:r>
      <w:r>
        <w:rPr/>
        <w:t>&amp;</w:t>
      </w:r>
      <w:r>
        <w:rPr>
          <w:spacing w:val="1"/>
        </w:rPr>
        <w:t> </w:t>
      </w:r>
      <w:r>
        <w:rPr/>
        <w:t>stable, and</w:t>
      </w:r>
      <w:r>
        <w:rPr>
          <w:spacing w:val="1"/>
        </w:rPr>
        <w:t> </w:t>
      </w:r>
      <w:r>
        <w:rPr/>
        <w:t>indirectly</w:t>
        <w:tab/>
        <w:t>determines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compositions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/>
        <w:t>compatible.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spacing w:before="91"/>
        <w:ind w:left="236" w:right="458" w:firstLine="0"/>
        <w:jc w:val="center"/>
        <w:rPr>
          <w:b/>
          <w:sz w:val="20"/>
        </w:rPr>
      </w:pPr>
      <w:r>
        <w:rPr/>
        <w:pict>
          <v:group style="position:absolute;margin-left:141.97522pt;margin-top:-216.865952pt;width:311pt;height:217.2pt;mso-position-horizontal-relative:page;mso-position-vertical-relative:paragraph;z-index:15737344" coordorigin="2840,-4337" coordsize="6220,4344">
            <v:shape style="position:absolute;left:2839;top:-4338;width:6213;height:4344" type="#_x0000_t75" stroked="false">
              <v:imagedata r:id="rId18" o:title=""/>
            </v:shape>
            <v:shape style="position:absolute;left:3640;top:-4269;width:4632;height:396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1601" w:right="0" w:hanging="1602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Cumulative %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drug release plots of trandolapril transdermal</w:t>
                    </w:r>
                    <w:r>
                      <w:rPr>
                        <w:rFonts w:ascii="Arial"/>
                        <w:b/>
                        <w:spacing w:val="-4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patches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(TF1-TF9)</w:t>
                    </w:r>
                  </w:p>
                </w:txbxContent>
              </v:textbox>
              <w10:wrap type="none"/>
            </v:shape>
            <v:shape style="position:absolute;left:3171;top:-3913;width:166;height:3353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80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4"/>
                      </w:rPr>
                    </w:pPr>
                  </w:p>
                  <w:p>
                    <w:pPr>
                      <w:spacing w:before="86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70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4"/>
                      </w:rPr>
                    </w:pP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4"/>
                      </w:rPr>
                    </w:pPr>
                  </w:p>
                  <w:p>
                    <w:pPr>
                      <w:spacing w:before="87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50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4"/>
                      </w:rPr>
                    </w:pP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40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4"/>
                      </w:rPr>
                    </w:pPr>
                  </w:p>
                  <w:p>
                    <w:pPr>
                      <w:spacing w:before="86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30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4"/>
                      </w:rPr>
                    </w:pPr>
                  </w:p>
                  <w:p>
                    <w:pPr>
                      <w:spacing w:before="87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4"/>
                      </w:rPr>
                    </w:pP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10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14"/>
                      </w:rPr>
                    </w:pPr>
                  </w:p>
                  <w:p>
                    <w:pPr>
                      <w:spacing w:before="86"/>
                      <w:ind w:left="71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2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385;top:-515;width:94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2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313;top:-515;width:94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2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190;top:-515;width:16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925;top:-515;width:557;height:382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175" w:right="196" w:firstLine="0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15</w:t>
                    </w:r>
                  </w:p>
                  <w:p>
                    <w:pPr>
                      <w:spacing w:before="84"/>
                      <w:ind w:left="-1" w:right="18" w:firstLine="0"/>
                      <w:jc w:val="center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Time</w:t>
                    </w:r>
                    <w:r>
                      <w:rPr>
                        <w:rFonts w:ascii="Arial"/>
                        <w:b/>
                        <w:spacing w:val="13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z w:val="13"/>
                      </w:rPr>
                      <w:t>(h)</w:t>
                    </w:r>
                  </w:p>
                </w:txbxContent>
              </v:textbox>
              <w10:wrap type="none"/>
            </v:shape>
            <v:shape style="position:absolute;left:7047;top:-515;width:16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7965;top:-515;width:16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8893;top:-515;width:166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8200;top:-2695;width:613;height:1923" type="#_x0000_t202" filled="false" stroked="true" strokeweight=".510048pt" strokecolor="#000000">
              <v:textbox inset="0,0,0,0">
                <w:txbxContent>
                  <w:p>
                    <w:pPr>
                      <w:spacing w:before="15"/>
                      <w:ind w:left="0" w:right="21" w:firstLine="0"/>
                      <w:jc w:val="righ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TF1</w:t>
                    </w:r>
                  </w:p>
                  <w:p>
                    <w:pPr>
                      <w:tabs>
                        <w:tab w:pos="305" w:val="left" w:leader="none"/>
                      </w:tabs>
                      <w:spacing w:before="65"/>
                      <w:ind w:left="0" w:right="21" w:firstLine="0"/>
                      <w:jc w:val="righ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2"/>
                        <w:sz w:val="13"/>
                        <w:u w:val="thick" w:color="FF00FF"/>
                      </w:rPr>
                      <w:t> </w:t>
                    </w:r>
                    <w:r>
                      <w:rPr>
                        <w:rFonts w:ascii="Arial MT"/>
                        <w:sz w:val="13"/>
                        <w:u w:val="thick" w:color="FF00FF"/>
                      </w:rPr>
                      <w:tab/>
                    </w:r>
                    <w:r>
                      <w:rPr>
                        <w:rFonts w:ascii="Arial MT"/>
                        <w:sz w:val="13"/>
                      </w:rPr>
                      <w:t>TF2</w:t>
                    </w:r>
                  </w:p>
                  <w:p>
                    <w:pPr>
                      <w:spacing w:before="64"/>
                      <w:ind w:left="0" w:right="21" w:firstLine="0"/>
                      <w:jc w:val="righ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TF3</w:t>
                    </w:r>
                  </w:p>
                  <w:p>
                    <w:pPr>
                      <w:tabs>
                        <w:tab w:pos="305" w:val="left" w:leader="none"/>
                      </w:tabs>
                      <w:spacing w:before="64"/>
                      <w:ind w:left="0" w:right="21" w:firstLine="0"/>
                      <w:jc w:val="righ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2"/>
                        <w:sz w:val="13"/>
                        <w:u w:val="thick" w:color="003300"/>
                      </w:rPr>
                      <w:t> </w:t>
                    </w:r>
                    <w:r>
                      <w:rPr>
                        <w:rFonts w:ascii="Arial MT"/>
                        <w:sz w:val="13"/>
                        <w:u w:val="thick" w:color="003300"/>
                      </w:rPr>
                      <w:tab/>
                    </w:r>
                    <w:r>
                      <w:rPr>
                        <w:rFonts w:ascii="Arial MT"/>
                        <w:sz w:val="13"/>
                      </w:rPr>
                      <w:t>TF4</w:t>
                    </w:r>
                  </w:p>
                  <w:p>
                    <w:pPr>
                      <w:spacing w:line="343" w:lineRule="auto" w:before="64"/>
                      <w:ind w:left="351" w:right="21" w:firstLine="0"/>
                      <w:jc w:val="both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pacing w:val="-1"/>
                        <w:sz w:val="13"/>
                      </w:rPr>
                      <w:t>TF5</w:t>
                    </w:r>
                    <w:r>
                      <w:rPr>
                        <w:rFonts w:ascii="Arial MT"/>
                        <w:spacing w:val="-34"/>
                        <w:sz w:val="13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sz w:val="13"/>
                      </w:rPr>
                      <w:t>TF6</w:t>
                    </w:r>
                    <w:r>
                      <w:rPr>
                        <w:rFonts w:ascii="Arial MT"/>
                        <w:spacing w:val="-34"/>
                        <w:sz w:val="13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sz w:val="13"/>
                      </w:rPr>
                      <w:t>TF7</w:t>
                    </w:r>
                  </w:p>
                  <w:p>
                    <w:pPr>
                      <w:tabs>
                        <w:tab w:pos="351" w:val="left" w:leader="none"/>
                      </w:tabs>
                      <w:spacing w:line="149" w:lineRule="exact" w:before="0"/>
                      <w:ind w:left="45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2"/>
                        <w:sz w:val="13"/>
                        <w:u w:val="thick" w:color="0000FF"/>
                      </w:rPr>
                      <w:t> </w:t>
                    </w:r>
                    <w:r>
                      <w:rPr>
                        <w:rFonts w:ascii="Arial MT"/>
                        <w:sz w:val="13"/>
                        <w:u w:val="thick" w:color="0000FF"/>
                      </w:rPr>
                      <w:tab/>
                    </w:r>
                    <w:r>
                      <w:rPr>
                        <w:rFonts w:ascii="Arial MT"/>
                        <w:sz w:val="13"/>
                      </w:rPr>
                      <w:t>TF8</w:t>
                    </w:r>
                  </w:p>
                  <w:p>
                    <w:pPr>
                      <w:tabs>
                        <w:tab w:pos="351" w:val="left" w:leader="none"/>
                      </w:tabs>
                      <w:spacing w:before="64"/>
                      <w:ind w:left="45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2"/>
                        <w:sz w:val="13"/>
                        <w:u w:val="thick"/>
                      </w:rPr>
                      <w:t> </w:t>
                    </w:r>
                    <w:r>
                      <w:rPr>
                        <w:rFonts w:ascii="Arial MT"/>
                        <w:sz w:val="13"/>
                        <w:u w:val="thick"/>
                      </w:rPr>
                      <w:tab/>
                    </w:r>
                    <w:r>
                      <w:rPr>
                        <w:rFonts w:ascii="Arial MT"/>
                        <w:sz w:val="13"/>
                      </w:rPr>
                      <w:t>TF9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47.563507pt;margin-top:-135.804413pt;width:9.450pt;height:49.9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sz w:val="13"/>
                    </w:rPr>
                    <w:t>%</w:t>
                  </w:r>
                  <w:r>
                    <w:rPr>
                      <w:rFonts w:ascii="Arial"/>
                      <w:b/>
                      <w:spacing w:val="7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sz w:val="13"/>
                    </w:rPr>
                    <w:t>Drug</w:t>
                  </w:r>
                  <w:r>
                    <w:rPr>
                      <w:rFonts w:ascii="Arial"/>
                      <w:b/>
                      <w:spacing w:val="4"/>
                      <w:sz w:val="13"/>
                    </w:rPr>
                    <w:t> </w:t>
                  </w:r>
                  <w:r>
                    <w:rPr>
                      <w:rFonts w:ascii="Arial"/>
                      <w:b/>
                      <w:sz w:val="13"/>
                    </w:rPr>
                    <w:t>release</w:t>
                  </w:r>
                </w:p>
              </w:txbxContent>
            </v:textbox>
            <w10:wrap type="none"/>
          </v:shape>
        </w:pict>
      </w: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1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 plots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formulations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TF</w:t>
      </w:r>
      <w:r>
        <w:rPr>
          <w:b/>
          <w:sz w:val="20"/>
          <w:vertAlign w:val="subscript"/>
        </w:rPr>
        <w:t>1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–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TF</w:t>
      </w:r>
      <w:r>
        <w:rPr>
          <w:b/>
          <w:sz w:val="20"/>
          <w:vertAlign w:val="subscript"/>
        </w:rPr>
        <w:t>9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spacing w:before="91"/>
        <w:ind w:left="236" w:right="458" w:firstLine="0"/>
        <w:jc w:val="center"/>
        <w:rPr>
          <w:b/>
          <w:sz w:val="20"/>
        </w:rPr>
      </w:pPr>
      <w:r>
        <w:rPr/>
        <w:pict>
          <v:group style="position:absolute;margin-left:143.276016pt;margin-top:-216.056488pt;width:308.05pt;height:216.45pt;mso-position-horizontal-relative:page;mso-position-vertical-relative:paragraph;z-index:15737856" coordorigin="2866,-4321" coordsize="6161,4329">
            <v:shape style="position:absolute;left:2865;top:-4322;width:6161;height:4329" type="#_x0000_t75" stroked="false">
              <v:imagedata r:id="rId19" o:title=""/>
            </v:shape>
            <v:shape style="position:absolute;left:3093;top:-3872;width:20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70</w:t>
                    </w:r>
                  </w:p>
                </w:txbxContent>
              </v:textbox>
              <w10:wrap type="none"/>
            </v:shape>
            <v:shape style="position:absolute;left:3963;top:-4173;width:3993;height:391" type="#_x0000_t202" filled="false" stroked="false">
              <v:textbox inset="0,0,0,0">
                <w:txbxContent>
                  <w:p>
                    <w:pPr>
                      <w:spacing w:line="276" w:lineRule="auto" w:before="0"/>
                      <w:ind w:left="1031" w:right="0" w:hanging="1032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i/>
                        <w:sz w:val="16"/>
                      </w:rPr>
                      <w:t>Ex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vivo</w:t>
                    </w:r>
                    <w:r>
                      <w:rPr>
                        <w:rFonts w:ascii="Arial"/>
                        <w:b/>
                        <w:i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skin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permeation studies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plot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best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release</w:t>
                    </w:r>
                    <w:r>
                      <w:rPr>
                        <w:rFonts w:ascii="Arial"/>
                        <w:b/>
                        <w:spacing w:val="-4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formulation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in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16"/>
                      </w:rPr>
                      <w:t>vitro</w:t>
                    </w:r>
                    <w:r>
                      <w:rPr>
                        <w:rFonts w:ascii="Arial"/>
                        <w:b/>
                        <w:i/>
                        <w:spacing w:val="28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(TF2)</w:t>
                    </w:r>
                  </w:p>
                </w:txbxContent>
              </v:textbox>
              <w10:wrap type="none"/>
            </v:shape>
            <v:shape style="position:absolute;left:3093;top:-3400;width:202;height:3002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60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50</w:t>
                    </w: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40</w:t>
                    </w: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24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5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25"/>
                      </w:rPr>
                    </w:pPr>
                  </w:p>
                  <w:p>
                    <w:pPr>
                      <w:spacing w:before="0"/>
                      <w:ind w:left="91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366;top:-347;width:11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01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286;top:-347;width:11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101"/>
                        <w:sz w:val="1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146;top:-347;width:20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854;top:-227;width:644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Time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(h)</w:t>
                    </w:r>
                  </w:p>
                </w:txbxContent>
              </v:textbox>
              <w10:wrap type="none"/>
            </v:shape>
            <v:shape style="position:absolute;left:6067;top:-347;width:20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6987;top:-347;width:20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7898;top:-347;width:20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8818;top:-347;width:201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8363;top:-2148;width:658;height:211" type="#_x0000_t202" filled="false" stroked="true" strokeweight=".505783pt" strokecolor="#000000">
              <v:textbox inset="0,0,0,0">
                <w:txbxContent>
                  <w:p>
                    <w:pPr>
                      <w:spacing w:before="14"/>
                      <w:ind w:left="359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TF2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45.198105pt;margin-top:-134.871643pt;width:11.05pt;height:59.65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%</w:t>
                  </w:r>
                  <w:r>
                    <w:rPr>
                      <w:rFonts w:ascii="Arial"/>
                      <w:b/>
                      <w:spacing w:val="-8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Drug</w:t>
                  </w:r>
                  <w:r>
                    <w:rPr>
                      <w:rFonts w:ascii="Arial"/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release</w:t>
                  </w:r>
                </w:p>
              </w:txbxContent>
            </v:textbox>
            <w10:wrap type="none"/>
          </v:shape>
        </w:pict>
      </w: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i/>
          <w:sz w:val="20"/>
        </w:rPr>
        <w:t>Ex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vivo</w:t>
      </w:r>
      <w:r>
        <w:rPr>
          <w:b/>
          <w:i/>
          <w:spacing w:val="-1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permeation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TF</w:t>
      </w:r>
      <w:r>
        <w:rPr>
          <w:b/>
          <w:sz w:val="20"/>
          <w:vertAlign w:val="subscript"/>
        </w:rPr>
        <w:t>2</w:t>
      </w:r>
    </w:p>
    <w:p>
      <w:pPr>
        <w:pStyle w:val="BodyText"/>
        <w:spacing w:before="6"/>
        <w:rPr>
          <w:b/>
          <w:sz w:val="17"/>
        </w:rPr>
      </w:pPr>
    </w:p>
    <w:p>
      <w:pPr>
        <w:spacing w:after="0"/>
        <w:rPr>
          <w:sz w:val="17"/>
        </w:rPr>
        <w:sectPr>
          <w:headerReference w:type="even" r:id="rId14"/>
          <w:headerReference w:type="default" r:id="rId15"/>
          <w:footerReference w:type="even" r:id="rId16"/>
          <w:footerReference w:type="default" r:id="rId17"/>
          <w:pgSz w:w="11910" w:h="16840"/>
          <w:pgMar w:header="722" w:footer="748" w:top="1340" w:bottom="940" w:left="1220" w:right="1000"/>
        </w:sectPr>
      </w:pPr>
    </w:p>
    <w:p>
      <w:pPr>
        <w:pStyle w:val="BodyText"/>
        <w:spacing w:line="276" w:lineRule="auto" w:before="91"/>
        <w:ind w:left="220" w:right="43"/>
        <w:jc w:val="both"/>
      </w:pPr>
      <w:r>
        <w:rPr/>
        <w:t>Average weight of the patch with an area of 2.25</w:t>
      </w:r>
      <w:r>
        <w:rPr>
          <w:spacing w:val="1"/>
        </w:rPr>
        <w:t> </w:t>
      </w:r>
      <w:r>
        <w:rPr/>
        <w:t>cm</w:t>
      </w:r>
      <w:r>
        <w:rPr>
          <w:vertAlign w:val="superscript"/>
        </w:rPr>
        <w:t>2</w:t>
      </w:r>
      <w:r>
        <w:rPr>
          <w:spacing w:val="56"/>
          <w:vertAlign w:val="baseline"/>
        </w:rPr>
        <w:t> </w:t>
      </w:r>
      <w:r>
        <w:rPr>
          <w:vertAlign w:val="baseline"/>
        </w:rPr>
        <w:t>was</w:t>
      </w:r>
      <w:r>
        <w:rPr>
          <w:spacing w:val="55"/>
          <w:vertAlign w:val="baseline"/>
        </w:rPr>
        <w:t> </w:t>
      </w:r>
      <w:r>
        <w:rPr>
          <w:vertAlign w:val="baseline"/>
        </w:rPr>
        <w:t>found</w:t>
      </w:r>
      <w:r>
        <w:rPr>
          <w:spacing w:val="56"/>
          <w:vertAlign w:val="baseline"/>
        </w:rPr>
        <w:t> </w:t>
      </w:r>
      <w:r>
        <w:rPr>
          <w:vertAlign w:val="baseline"/>
        </w:rPr>
        <w:t>least</w:t>
      </w:r>
      <w:r>
        <w:rPr>
          <w:spacing w:val="53"/>
          <w:vertAlign w:val="baseline"/>
        </w:rPr>
        <w:t> </w:t>
      </w:r>
      <w:r>
        <w:rPr>
          <w:vertAlign w:val="baseline"/>
        </w:rPr>
        <w:t>in</w:t>
      </w:r>
      <w:r>
        <w:rPr>
          <w:spacing w:val="53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52"/>
          <w:vertAlign w:val="baseline"/>
        </w:rPr>
        <w:t> </w:t>
      </w:r>
      <w:r>
        <w:rPr>
          <w:vertAlign w:val="baseline"/>
        </w:rPr>
        <w:t>TF</w:t>
      </w:r>
      <w:r>
        <w:rPr>
          <w:vertAlign w:val="subscript"/>
        </w:rPr>
        <w:t>9</w:t>
      </w:r>
      <w:r>
        <w:rPr>
          <w:spacing w:val="55"/>
          <w:vertAlign w:val="baseline"/>
        </w:rPr>
        <w:t> </w:t>
      </w:r>
      <w:r>
        <w:rPr>
          <w:vertAlign w:val="baseline"/>
        </w:rPr>
        <w:t>around</w:t>
      </w:r>
    </w:p>
    <w:p>
      <w:pPr>
        <w:pStyle w:val="BodyText"/>
        <w:spacing w:line="278" w:lineRule="auto"/>
        <w:ind w:left="220" w:right="40"/>
        <w:jc w:val="both"/>
      </w:pPr>
      <w:r>
        <w:rPr/>
        <w:t>41.86 ± 0.79 and highest in TF</w:t>
      </w:r>
      <w:r>
        <w:rPr>
          <w:vertAlign w:val="subscript"/>
        </w:rPr>
        <w:t>5</w:t>
      </w:r>
      <w:r>
        <w:rPr>
          <w:vertAlign w:val="baseline"/>
        </w:rPr>
        <w:t> 61.55 ± 1.37 mg.</w:t>
      </w:r>
      <w:r>
        <w:rPr>
          <w:spacing w:val="1"/>
          <w:vertAlign w:val="baseline"/>
        </w:rPr>
        <w:t> </w:t>
      </w:r>
      <w:r>
        <w:rPr>
          <w:vertAlign w:val="baseline"/>
        </w:rPr>
        <w:t>Thickness</w:t>
      </w:r>
      <w:r>
        <w:rPr>
          <w:spacing w:val="7"/>
          <w:vertAlign w:val="baseline"/>
        </w:rPr>
        <w:t> </w:t>
      </w:r>
      <w:r>
        <w:rPr>
          <w:vertAlign w:val="baseline"/>
        </w:rPr>
        <w:t>was</w:t>
      </w:r>
      <w:r>
        <w:rPr>
          <w:spacing w:val="6"/>
          <w:vertAlign w:val="baseline"/>
        </w:rPr>
        <w:t> </w:t>
      </w:r>
      <w:r>
        <w:rPr>
          <w:vertAlign w:val="baseline"/>
        </w:rPr>
        <w:t>found</w:t>
      </w:r>
      <w:r>
        <w:rPr>
          <w:spacing w:val="7"/>
          <w:vertAlign w:val="baseline"/>
        </w:rPr>
        <w:t> </w:t>
      </w:r>
      <w:r>
        <w:rPr>
          <w:vertAlign w:val="baseline"/>
        </w:rPr>
        <w:t>more</w:t>
      </w:r>
      <w:r>
        <w:rPr>
          <w:spacing w:val="4"/>
          <w:vertAlign w:val="baseline"/>
        </w:rPr>
        <w:t> </w:t>
      </w:r>
      <w:r>
        <w:rPr>
          <w:vertAlign w:val="baseline"/>
        </w:rPr>
        <w:t>in</w:t>
      </w:r>
      <w:r>
        <w:rPr>
          <w:spacing w:val="5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5"/>
          <w:vertAlign w:val="baseline"/>
        </w:rPr>
        <w:t> </w:t>
      </w:r>
      <w:r>
        <w:rPr>
          <w:vertAlign w:val="baseline"/>
        </w:rPr>
        <w:t>TF</w:t>
      </w:r>
      <w:r>
        <w:rPr>
          <w:vertAlign w:val="subscript"/>
        </w:rPr>
        <w:t>1</w:t>
      </w:r>
      <w:r>
        <w:rPr>
          <w:spacing w:val="4"/>
          <w:vertAlign w:val="baseline"/>
        </w:rPr>
        <w:t> </w:t>
      </w:r>
      <w:r>
        <w:rPr>
          <w:vertAlign w:val="baseline"/>
        </w:rPr>
        <w:t>1.16</w:t>
      </w:r>
    </w:p>
    <w:p>
      <w:pPr>
        <w:pStyle w:val="BodyText"/>
        <w:spacing w:line="276" w:lineRule="auto"/>
        <w:ind w:left="220" w:right="38"/>
        <w:jc w:val="both"/>
      </w:pPr>
      <w:r>
        <w:rPr/>
        <w:t>± 0.06 and less in TF</w:t>
      </w:r>
      <w:r>
        <w:rPr>
          <w:vertAlign w:val="subscript"/>
        </w:rPr>
        <w:t>6</w:t>
      </w:r>
      <w:r>
        <w:rPr>
          <w:vertAlign w:val="baseline"/>
        </w:rPr>
        <w:t> 0.96 ± 0.04 mm. Folding</w:t>
      </w:r>
      <w:r>
        <w:rPr>
          <w:spacing w:val="1"/>
          <w:vertAlign w:val="baseline"/>
        </w:rPr>
        <w:t> </w:t>
      </w:r>
      <w:r>
        <w:rPr>
          <w:vertAlign w:val="baseline"/>
        </w:rPr>
        <w:t>endurance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TF</w:t>
      </w:r>
      <w:r>
        <w:rPr>
          <w:vertAlign w:val="sub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9"/>
          <w:vertAlign w:val="baseline"/>
        </w:rPr>
        <w:t> </w:t>
      </w:r>
      <w:r>
        <w:rPr>
          <w:vertAlign w:val="baseline"/>
        </w:rPr>
        <w:t>222</w:t>
      </w:r>
      <w:r>
        <w:rPr>
          <w:spacing w:val="10"/>
          <w:vertAlign w:val="baseline"/>
        </w:rPr>
        <w:t> </w:t>
      </w:r>
      <w:r>
        <w:rPr>
          <w:vertAlign w:val="baseline"/>
        </w:rPr>
        <w:t>±</w:t>
      </w:r>
      <w:r>
        <w:rPr>
          <w:spacing w:val="9"/>
          <w:vertAlign w:val="baseline"/>
        </w:rPr>
        <w:t> </w:t>
      </w:r>
      <w:r>
        <w:rPr>
          <w:vertAlign w:val="baseline"/>
        </w:rPr>
        <w:t>3.21</w:t>
      </w:r>
      <w:r>
        <w:rPr>
          <w:spacing w:val="9"/>
          <w:vertAlign w:val="baseline"/>
        </w:rPr>
        <w:t> </w:t>
      </w:r>
      <w:r>
        <w:rPr>
          <w:vertAlign w:val="baseline"/>
        </w:rPr>
        <w:t>and</w:t>
      </w:r>
      <w:r>
        <w:rPr>
          <w:spacing w:val="10"/>
          <w:vertAlign w:val="baseline"/>
        </w:rPr>
        <w:t> </w:t>
      </w:r>
      <w:r>
        <w:rPr>
          <w:vertAlign w:val="baseline"/>
        </w:rPr>
        <w:t>less</w:t>
      </w:r>
      <w:r>
        <w:rPr>
          <w:spacing w:val="8"/>
          <w:vertAlign w:val="baseline"/>
        </w:rPr>
        <w:t> </w:t>
      </w:r>
      <w:r>
        <w:rPr>
          <w:vertAlign w:val="baseline"/>
        </w:rPr>
        <w:t>in</w:t>
      </w:r>
      <w:r>
        <w:rPr>
          <w:spacing w:val="6"/>
          <w:vertAlign w:val="baseline"/>
        </w:rPr>
        <w:t> </w:t>
      </w:r>
      <w:r>
        <w:rPr>
          <w:vertAlign w:val="baseline"/>
        </w:rPr>
        <w:t>TF</w:t>
      </w:r>
      <w:r>
        <w:rPr>
          <w:vertAlign w:val="subscript"/>
        </w:rPr>
        <w:t>5</w:t>
      </w:r>
      <w:r>
        <w:rPr>
          <w:spacing w:val="9"/>
          <w:vertAlign w:val="baseline"/>
        </w:rPr>
        <w:t> </w:t>
      </w:r>
      <w:r>
        <w:rPr>
          <w:vertAlign w:val="baseline"/>
        </w:rPr>
        <w:t>124</w:t>
      </w:r>
      <w:r>
        <w:rPr>
          <w:spacing w:val="10"/>
          <w:vertAlign w:val="baseline"/>
        </w:rPr>
        <w:t> </w:t>
      </w:r>
      <w:r>
        <w:rPr>
          <w:vertAlign w:val="baseline"/>
        </w:rPr>
        <w:t>±</w:t>
      </w:r>
      <w:r>
        <w:rPr>
          <w:spacing w:val="8"/>
          <w:vertAlign w:val="baseline"/>
        </w:rPr>
        <w:t> </w:t>
      </w:r>
      <w:r>
        <w:rPr>
          <w:vertAlign w:val="baseline"/>
        </w:rPr>
        <w:t>8.71,</w:t>
      </w:r>
    </w:p>
    <w:p>
      <w:pPr>
        <w:pStyle w:val="BodyText"/>
        <w:spacing w:line="276" w:lineRule="auto"/>
        <w:ind w:left="220" w:right="38"/>
        <w:jc w:val="both"/>
      </w:pPr>
      <w:r>
        <w:rPr/>
        <w:t>% Drug content was found highest in TF</w:t>
      </w:r>
      <w:r>
        <w:rPr>
          <w:vertAlign w:val="subscript"/>
        </w:rPr>
        <w:t>1</w:t>
      </w:r>
      <w:r>
        <w:rPr>
          <w:vertAlign w:val="baseline"/>
        </w:rPr>
        <w:t> 99.08 ±</w:t>
      </w:r>
      <w:r>
        <w:rPr>
          <w:spacing w:val="1"/>
          <w:vertAlign w:val="baseline"/>
        </w:rPr>
        <w:t> </w:t>
      </w:r>
      <w:r>
        <w:rPr>
          <w:vertAlign w:val="baseline"/>
        </w:rPr>
        <w:t>0.8%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least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TF</w:t>
      </w:r>
      <w:r>
        <w:rPr>
          <w:vertAlign w:val="subscript"/>
        </w:rPr>
        <w:t>8</w:t>
      </w:r>
      <w:r>
        <w:rPr>
          <w:spacing w:val="1"/>
          <w:vertAlign w:val="baseline"/>
        </w:rPr>
        <w:t> </w:t>
      </w:r>
      <w:r>
        <w:rPr>
          <w:vertAlign w:val="baseline"/>
        </w:rPr>
        <w:t>around</w:t>
      </w:r>
      <w:r>
        <w:rPr>
          <w:spacing w:val="1"/>
          <w:vertAlign w:val="baseline"/>
        </w:rPr>
        <w:t> </w:t>
      </w:r>
      <w:r>
        <w:rPr>
          <w:vertAlign w:val="baseline"/>
        </w:rPr>
        <w:t>96.43</w:t>
      </w:r>
      <w:r>
        <w:rPr>
          <w:spacing w:val="1"/>
          <w:vertAlign w:val="baseline"/>
        </w:rPr>
        <w:t> </w:t>
      </w:r>
      <w:r>
        <w:rPr>
          <w:vertAlign w:val="baseline"/>
        </w:rPr>
        <w:t>±</w:t>
      </w:r>
      <w:r>
        <w:rPr>
          <w:spacing w:val="1"/>
          <w:vertAlign w:val="baseline"/>
        </w:rPr>
        <w:t> </w:t>
      </w:r>
      <w:r>
        <w:rPr>
          <w:vertAlign w:val="baseline"/>
        </w:rPr>
        <w:t>0.38.</w:t>
      </w:r>
      <w:r>
        <w:rPr>
          <w:spacing w:val="1"/>
          <w:vertAlign w:val="baseline"/>
        </w:rPr>
        <w:t> </w:t>
      </w:r>
      <w:r>
        <w:rPr>
          <w:vertAlign w:val="baseline"/>
        </w:rPr>
        <w:t>Moisture uptake and moisture content was found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36"/>
          <w:vertAlign w:val="baseline"/>
        </w:rPr>
        <w:t> </w:t>
      </w:r>
      <w:r>
        <w:rPr>
          <w:vertAlign w:val="baseline"/>
        </w:rPr>
        <w:t>in</w:t>
      </w:r>
      <w:r>
        <w:rPr>
          <w:spacing w:val="35"/>
          <w:vertAlign w:val="baseline"/>
        </w:rPr>
        <w:t> </w:t>
      </w:r>
      <w:r>
        <w:rPr>
          <w:vertAlign w:val="baseline"/>
        </w:rPr>
        <w:t>TF</w:t>
      </w:r>
      <w:r>
        <w:rPr>
          <w:vertAlign w:val="subscript"/>
        </w:rPr>
        <w:t>1</w:t>
      </w:r>
      <w:r>
        <w:rPr>
          <w:spacing w:val="35"/>
          <w:vertAlign w:val="baseline"/>
        </w:rPr>
        <w:t> </w:t>
      </w:r>
      <w:r>
        <w:rPr>
          <w:vertAlign w:val="baseline"/>
        </w:rPr>
        <w:t>and</w:t>
      </w:r>
      <w:r>
        <w:rPr>
          <w:spacing w:val="35"/>
          <w:vertAlign w:val="baseline"/>
        </w:rPr>
        <w:t> </w:t>
      </w:r>
      <w:r>
        <w:rPr>
          <w:vertAlign w:val="baseline"/>
        </w:rPr>
        <w:t>TF</w:t>
      </w:r>
      <w:r>
        <w:rPr>
          <w:vertAlign w:val="subscript"/>
        </w:rPr>
        <w:t>3</w:t>
      </w:r>
      <w:r>
        <w:rPr>
          <w:spacing w:val="34"/>
          <w:vertAlign w:val="baseline"/>
        </w:rPr>
        <w:t> </w:t>
      </w:r>
      <w:r>
        <w:rPr>
          <w:vertAlign w:val="baseline"/>
        </w:rPr>
        <w:t>around</w:t>
      </w:r>
      <w:r>
        <w:rPr>
          <w:spacing w:val="38"/>
          <w:vertAlign w:val="baseline"/>
        </w:rPr>
        <w:t> </w:t>
      </w:r>
      <w:r>
        <w:rPr>
          <w:vertAlign w:val="baseline"/>
        </w:rPr>
        <w:t>18.92</w:t>
      </w:r>
      <w:r>
        <w:rPr>
          <w:spacing w:val="35"/>
          <w:vertAlign w:val="baseline"/>
        </w:rPr>
        <w:t> </w:t>
      </w:r>
      <w:r>
        <w:rPr>
          <w:vertAlign w:val="baseline"/>
        </w:rPr>
        <w:t>±</w:t>
      </w:r>
      <w:r>
        <w:rPr>
          <w:spacing w:val="35"/>
          <w:vertAlign w:val="baseline"/>
        </w:rPr>
        <w:t> </w:t>
      </w:r>
      <w:r>
        <w:rPr>
          <w:vertAlign w:val="baseline"/>
        </w:rPr>
        <w:t>0.34%</w:t>
      </w:r>
      <w:r>
        <w:rPr>
          <w:spacing w:val="35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ind w:left="220"/>
        <w:jc w:val="both"/>
      </w:pPr>
      <w:r>
        <w:rPr/>
        <w:t>4.55</w:t>
      </w:r>
      <w:r>
        <w:rPr>
          <w:spacing w:val="14"/>
        </w:rPr>
        <w:t> </w:t>
      </w:r>
      <w:r>
        <w:rPr/>
        <w:t>±</w:t>
      </w:r>
      <w:r>
        <w:rPr>
          <w:spacing w:val="14"/>
        </w:rPr>
        <w:t> </w:t>
      </w:r>
      <w:r>
        <w:rPr/>
        <w:t>0.38%</w:t>
      </w:r>
      <w:r>
        <w:rPr>
          <w:spacing w:val="13"/>
        </w:rPr>
        <w:t> </w:t>
      </w:r>
      <w:r>
        <w:rPr/>
        <w:t>respectively</w:t>
      </w:r>
      <w:r>
        <w:rPr>
          <w:spacing w:val="10"/>
        </w:rPr>
        <w:t> </w:t>
      </w:r>
      <w:r>
        <w:rPr/>
        <w:t>and</w:t>
      </w:r>
      <w:r>
        <w:rPr>
          <w:spacing w:val="14"/>
        </w:rPr>
        <w:t> </w:t>
      </w:r>
      <w:r>
        <w:rPr/>
        <w:t>less</w:t>
      </w:r>
      <w:r>
        <w:rPr>
          <w:spacing w:val="14"/>
        </w:rPr>
        <w:t> </w:t>
      </w:r>
      <w:r>
        <w:rPr/>
        <w:t>in</w:t>
      </w:r>
      <w:r>
        <w:rPr>
          <w:spacing w:val="12"/>
        </w:rPr>
        <w:t> </w:t>
      </w:r>
      <w:r>
        <w:rPr/>
        <w:t>TF</w:t>
      </w:r>
      <w:r>
        <w:rPr>
          <w:vertAlign w:val="subscript"/>
        </w:rPr>
        <w:t>3</w:t>
      </w:r>
      <w:r>
        <w:rPr>
          <w:spacing w:val="13"/>
          <w:vertAlign w:val="baseline"/>
        </w:rPr>
        <w:t> </w:t>
      </w:r>
      <w:r>
        <w:rPr>
          <w:vertAlign w:val="baseline"/>
        </w:rPr>
        <w:t>and</w:t>
      </w:r>
      <w:r>
        <w:rPr>
          <w:spacing w:val="14"/>
          <w:vertAlign w:val="baseline"/>
        </w:rPr>
        <w:t> </w:t>
      </w:r>
      <w:r>
        <w:rPr>
          <w:vertAlign w:val="baseline"/>
        </w:rPr>
        <w:t>TF</w:t>
      </w:r>
      <w:r>
        <w:rPr>
          <w:vertAlign w:val="subscript"/>
        </w:rPr>
        <w:t>8</w:t>
      </w:r>
    </w:p>
    <w:p>
      <w:pPr>
        <w:pStyle w:val="BodyText"/>
        <w:spacing w:line="276" w:lineRule="auto" w:before="91"/>
        <w:ind w:left="220" w:right="437"/>
        <w:jc w:val="both"/>
      </w:pPr>
      <w:r>
        <w:rPr/>
        <w:br w:type="column"/>
      </w:r>
      <w:r>
        <w:rPr/>
        <w:t>around</w:t>
      </w:r>
      <w:r>
        <w:rPr>
          <w:spacing w:val="1"/>
        </w:rPr>
        <w:t> </w:t>
      </w:r>
      <w:r>
        <w:rPr/>
        <w:t>8.57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0.59%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1.24</w:t>
      </w:r>
      <w:r>
        <w:rPr>
          <w:spacing w:val="1"/>
        </w:rPr>
        <w:t> </w:t>
      </w:r>
      <w:r>
        <w:rPr/>
        <w:t>±</w:t>
      </w:r>
      <w:r>
        <w:rPr>
          <w:spacing w:val="51"/>
        </w:rPr>
        <w:t> </w:t>
      </w:r>
      <w:r>
        <w:rPr/>
        <w:t>0.21%</w:t>
      </w:r>
      <w:r>
        <w:rPr>
          <w:spacing w:val="1"/>
        </w:rPr>
        <w:t> </w:t>
      </w:r>
      <w:r>
        <w:rPr/>
        <w:t>respectively. Highest values of tensile strength and</w:t>
      </w:r>
      <w:r>
        <w:rPr>
          <w:spacing w:val="1"/>
        </w:rPr>
        <w:t> </w:t>
      </w:r>
      <w:r>
        <w:rPr/>
        <w:t>elastic modulus was found to be in formulation TF</w:t>
      </w:r>
      <w:r>
        <w:rPr>
          <w:vertAlign w:val="subscript"/>
        </w:rPr>
        <w:t>1</w:t>
      </w:r>
      <w:r>
        <w:rPr>
          <w:spacing w:val="-47"/>
          <w:vertAlign w:val="baseline"/>
        </w:rPr>
        <w:t> </w:t>
      </w:r>
      <w:r>
        <w:rPr>
          <w:vertAlign w:val="baseline"/>
        </w:rPr>
        <w:t>around</w:t>
      </w:r>
      <w:r>
        <w:rPr>
          <w:spacing w:val="1"/>
          <w:vertAlign w:val="baseline"/>
        </w:rPr>
        <w:t> </w:t>
      </w:r>
      <w:r>
        <w:rPr>
          <w:vertAlign w:val="baseline"/>
        </w:rPr>
        <w:t>1.93</w:t>
      </w:r>
      <w:r>
        <w:rPr>
          <w:spacing w:val="1"/>
          <w:vertAlign w:val="baseline"/>
        </w:rPr>
        <w:t> </w:t>
      </w:r>
      <w:r>
        <w:rPr>
          <w:vertAlign w:val="baseline"/>
        </w:rPr>
        <w:t>±</w:t>
      </w:r>
      <w:r>
        <w:rPr>
          <w:spacing w:val="1"/>
          <w:vertAlign w:val="baseline"/>
        </w:rPr>
        <w:t> </w:t>
      </w:r>
      <w:r>
        <w:rPr>
          <w:vertAlign w:val="baseline"/>
        </w:rPr>
        <w:t>0.156</w:t>
      </w:r>
      <w:r>
        <w:rPr>
          <w:spacing w:val="1"/>
          <w:vertAlign w:val="baseline"/>
        </w:rPr>
        <w:t> </w:t>
      </w:r>
      <w:r>
        <w:rPr>
          <w:vertAlign w:val="baseline"/>
        </w:rPr>
        <w:t>kg/m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3.66</w:t>
      </w:r>
      <w:r>
        <w:rPr>
          <w:spacing w:val="1"/>
          <w:vertAlign w:val="baseline"/>
        </w:rPr>
        <w:t> </w:t>
      </w:r>
      <w:r>
        <w:rPr>
          <w:vertAlign w:val="baseline"/>
        </w:rPr>
        <w:t>±</w:t>
      </w:r>
      <w:r>
        <w:rPr>
          <w:spacing w:val="1"/>
          <w:vertAlign w:val="baseline"/>
        </w:rPr>
        <w:t> </w:t>
      </w:r>
      <w:r>
        <w:rPr>
          <w:vertAlign w:val="baseline"/>
        </w:rPr>
        <w:t>0.335</w:t>
      </w:r>
      <w:r>
        <w:rPr>
          <w:spacing w:val="1"/>
          <w:vertAlign w:val="baseline"/>
        </w:rPr>
        <w:t> </w:t>
      </w:r>
      <w:r>
        <w:rPr>
          <w:vertAlign w:val="baseline"/>
        </w:rPr>
        <w:t>kg/mm</w:t>
      </w:r>
      <w:r>
        <w:rPr>
          <w:vertAlign w:val="superscript"/>
        </w:rPr>
        <w:t>2</w:t>
      </w:r>
      <w:r>
        <w:rPr>
          <w:vertAlign w:val="baseline"/>
        </w:rPr>
        <w:t> respectively with strain value of 0.527 and</w:t>
      </w:r>
      <w:r>
        <w:rPr>
          <w:spacing w:val="1"/>
          <w:vertAlign w:val="baseline"/>
        </w:rPr>
        <w:t> </w:t>
      </w:r>
      <w:r>
        <w:rPr>
          <w:vertAlign w:val="baseline"/>
        </w:rPr>
        <w:t>least values of above were found in 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TF</w:t>
      </w:r>
      <w:r>
        <w:rPr>
          <w:vertAlign w:val="subscript"/>
        </w:rPr>
        <w:t>7</w:t>
      </w:r>
      <w:r>
        <w:rPr>
          <w:spacing w:val="15"/>
          <w:vertAlign w:val="baseline"/>
        </w:rPr>
        <w:t> </w:t>
      </w:r>
      <w:r>
        <w:rPr>
          <w:vertAlign w:val="baseline"/>
        </w:rPr>
        <w:t>and</w:t>
      </w:r>
      <w:r>
        <w:rPr>
          <w:spacing w:val="17"/>
          <w:vertAlign w:val="baseline"/>
        </w:rPr>
        <w:t> </w:t>
      </w:r>
      <w:r>
        <w:rPr>
          <w:vertAlign w:val="baseline"/>
        </w:rPr>
        <w:t>TF</w:t>
      </w:r>
      <w:r>
        <w:rPr>
          <w:vertAlign w:val="subscript"/>
        </w:rPr>
        <w:t>5</w:t>
      </w:r>
      <w:r>
        <w:rPr>
          <w:spacing w:val="16"/>
          <w:vertAlign w:val="baseline"/>
        </w:rPr>
        <w:t> </w:t>
      </w:r>
      <w:r>
        <w:rPr>
          <w:vertAlign w:val="baseline"/>
        </w:rPr>
        <w:t>around</w:t>
      </w:r>
      <w:r>
        <w:rPr>
          <w:spacing w:val="16"/>
          <w:vertAlign w:val="baseline"/>
        </w:rPr>
        <w:t> </w:t>
      </w:r>
      <w:r>
        <w:rPr>
          <w:vertAlign w:val="baseline"/>
        </w:rPr>
        <w:t>0.96</w:t>
      </w:r>
      <w:r>
        <w:rPr>
          <w:spacing w:val="17"/>
          <w:vertAlign w:val="baseline"/>
        </w:rPr>
        <w:t> </w:t>
      </w:r>
      <w:r>
        <w:rPr>
          <w:vertAlign w:val="baseline"/>
        </w:rPr>
        <w:t>±</w:t>
      </w:r>
      <w:r>
        <w:rPr>
          <w:spacing w:val="16"/>
          <w:vertAlign w:val="baseline"/>
        </w:rPr>
        <w:t> </w:t>
      </w:r>
      <w:r>
        <w:rPr>
          <w:vertAlign w:val="baseline"/>
        </w:rPr>
        <w:t>0.51</w:t>
      </w:r>
      <w:r>
        <w:rPr>
          <w:spacing w:val="17"/>
          <w:vertAlign w:val="baseline"/>
        </w:rPr>
        <w:t> </w:t>
      </w:r>
      <w:r>
        <w:rPr>
          <w:vertAlign w:val="baseline"/>
        </w:rPr>
        <w:t>kg/m</w:t>
      </w:r>
      <w:r>
        <w:rPr>
          <w:vertAlign w:val="superscript"/>
        </w:rPr>
        <w:t>2</w:t>
      </w:r>
      <w:r>
        <w:rPr>
          <w:spacing w:val="17"/>
          <w:vertAlign w:val="baseline"/>
        </w:rPr>
        <w:t> </w:t>
      </w:r>
      <w:r>
        <w:rPr>
          <w:vertAlign w:val="baseline"/>
        </w:rPr>
        <w:t>and</w:t>
      </w:r>
      <w:r>
        <w:rPr>
          <w:spacing w:val="17"/>
          <w:vertAlign w:val="baseline"/>
        </w:rPr>
        <w:t> </w:t>
      </w:r>
      <w:r>
        <w:rPr>
          <w:vertAlign w:val="baseline"/>
        </w:rPr>
        <w:t>0.56</w:t>
      </w:r>
      <w:r>
        <w:rPr>
          <w:spacing w:val="17"/>
          <w:vertAlign w:val="baseline"/>
        </w:rPr>
        <w:t> </w:t>
      </w:r>
      <w:r>
        <w:rPr>
          <w:vertAlign w:val="baseline"/>
        </w:rPr>
        <w:t>±</w:t>
      </w:r>
    </w:p>
    <w:p>
      <w:pPr>
        <w:pStyle w:val="BodyText"/>
        <w:spacing w:line="276" w:lineRule="auto"/>
        <w:ind w:left="220" w:right="435"/>
        <w:jc w:val="both"/>
      </w:pPr>
      <w:r>
        <w:rPr/>
        <w:t>0.115</w:t>
      </w:r>
      <w:r>
        <w:rPr>
          <w:spacing w:val="1"/>
        </w:rPr>
        <w:t> </w:t>
      </w:r>
      <w:r>
        <w:rPr/>
        <w:t>kg/mm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Elongation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50"/>
          <w:vertAlign w:val="baseline"/>
        </w:rPr>
        <w:t> </w:t>
      </w:r>
      <w:r>
        <w:rPr>
          <w:vertAlign w:val="baseline"/>
        </w:rPr>
        <w:t>break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more in TF</w:t>
      </w:r>
      <w:r>
        <w:rPr>
          <w:vertAlign w:val="subscript"/>
        </w:rPr>
        <w:t>2</w:t>
      </w:r>
      <w:r>
        <w:rPr>
          <w:vertAlign w:val="baseline"/>
        </w:rPr>
        <w:t> around</w:t>
      </w:r>
      <w:r>
        <w:rPr>
          <w:spacing w:val="1"/>
          <w:vertAlign w:val="baseline"/>
        </w:rPr>
        <w:t> </w:t>
      </w:r>
      <w:r>
        <w:rPr>
          <w:vertAlign w:val="baseline"/>
        </w:rPr>
        <w:t>161.3</w:t>
      </w:r>
      <w:r>
        <w:rPr>
          <w:spacing w:val="1"/>
          <w:vertAlign w:val="baseline"/>
        </w:rPr>
        <w:t> </w:t>
      </w:r>
      <w:r>
        <w:rPr>
          <w:vertAlign w:val="baseline"/>
        </w:rPr>
        <w:t>± 2.46</w:t>
      </w:r>
      <w:r>
        <w:rPr>
          <w:spacing w:val="50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less in formulation TF</w:t>
      </w:r>
      <w:r>
        <w:rPr>
          <w:vertAlign w:val="subscript"/>
        </w:rPr>
        <w:t>7</w:t>
      </w:r>
      <w:r>
        <w:rPr>
          <w:vertAlign w:val="baseline"/>
        </w:rPr>
        <w:t> around 74.5 ± 4.016 (Table</w:t>
      </w:r>
      <w:r>
        <w:rPr>
          <w:spacing w:val="1"/>
          <w:vertAlign w:val="baseline"/>
        </w:rPr>
        <w:t> </w:t>
      </w:r>
      <w:r>
        <w:rPr>
          <w:vertAlign w:val="baseline"/>
        </w:rPr>
        <w:t>4).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000"/>
          <w:cols w:num="2" w:equalWidth="0">
            <w:col w:w="4421" w:space="446"/>
            <w:col w:w="4823"/>
          </w:cols>
        </w:sect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ind w:left="2010"/>
      </w:pPr>
      <w:r>
        <w:rPr/>
        <w:drawing>
          <wp:inline distT="0" distB="0" distL="0" distR="0">
            <wp:extent cx="3449995" cy="2450592"/>
            <wp:effectExtent l="0" t="0" r="0" b="0"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995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43"/>
        <w:ind w:left="423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DSC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overlay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thermograms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trandolapril,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polymer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blend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polymer.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1921763</wp:posOffset>
            </wp:positionH>
            <wp:positionV relativeFrom="paragraph">
              <wp:posOffset>232457</wp:posOffset>
            </wp:positionV>
            <wp:extent cx="3713988" cy="2371344"/>
            <wp:effectExtent l="0" t="0" r="0" b="0"/>
            <wp:wrapTopAndBottom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988" cy="2371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"/>
        <w:ind w:left="637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FTIR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overlay spectra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trandolapril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drug,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polymers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polymers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20"/>
        <w:ind w:left="237" w:right="458" w:firstLine="0"/>
        <w:jc w:val="center"/>
        <w:rPr>
          <w:b/>
          <w:sz w:val="20"/>
        </w:rPr>
      </w:pPr>
      <w:r>
        <w:rPr/>
        <w:pict>
          <v:group style="position:absolute;margin-left:164.159988pt;margin-top:-165.624054pt;width:267pt;height:170.05pt;mso-position-horizontal-relative:page;mso-position-vertical-relative:paragraph;z-index:15739904" coordorigin="3283,-3312" coordsize="5340,3401">
            <v:shape style="position:absolute;left:3283;top:-3313;width:5340;height:3401" type="#_x0000_t75" stroked="false">
              <v:imagedata r:id="rId22" o:title=""/>
            </v:shape>
            <v:shape style="position:absolute;left:3381;top:-3292;width:1252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0"/>
                      </w:rPr>
                    </w:pPr>
                    <w:r>
                      <w:rPr>
                        <w:rFonts w:ascii="Arial MT" w:hAnsi="Arial MT"/>
                        <w:w w:val="105"/>
                        <w:sz w:val="10"/>
                      </w:rPr>
                      <w:t>Design-Expert®</w:t>
                    </w:r>
                    <w:r>
                      <w:rPr>
                        <w:rFonts w:ascii="Arial MT" w:hAnsi="Arial MT"/>
                        <w:spacing w:val="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0"/>
                      </w:rPr>
                      <w:t>Softw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0"/>
                      </w:rPr>
                      <w:t>are</w:t>
                    </w:r>
                  </w:p>
                </w:txbxContent>
              </v:textbox>
              <w10:wrap type="none"/>
            </v:shape>
            <v:shape style="position:absolute;left:6205;top:-3284;width:1226;height:17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10"/>
                        <w:sz w:val="15"/>
                      </w:rPr>
                      <w:t>StdErr</w:t>
                    </w:r>
                    <w:r>
                      <w:rPr>
                        <w:rFonts w:ascii="Arial MT"/>
                        <w:spacing w:val="-4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of</w:t>
                    </w:r>
                    <w:r>
                      <w:rPr>
                        <w:rFonts w:ascii="Arial MT"/>
                        <w:spacing w:val="-4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5"/>
                      </w:rPr>
                      <w:t>Design</w:t>
                    </w:r>
                  </w:p>
                </w:txbxContent>
              </v:textbox>
              <w10:wrap type="none"/>
            </v:shape>
            <v:shape style="position:absolute;left:5087;top:-3139;width:240;height:80" type="#_x0000_t202" filled="false" stroked="false">
              <v:textbox inset="0,0,0,0">
                <w:txbxContent>
                  <w:p>
                    <w:pPr>
                      <w:spacing w:line="80" w:lineRule="exact" w:before="0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spacing w:val="-1"/>
                        <w:w w:val="110"/>
                        <w:sz w:val="7"/>
                      </w:rPr>
                      <w:t>550.00</w:t>
                    </w:r>
                  </w:p>
                </w:txbxContent>
              </v:textbox>
              <w10:wrap type="none"/>
            </v:shape>
            <v:shape style="position:absolute;left:3381;top:-3054;width:803;height:352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147" w:right="18" w:hanging="148"/>
                      <w:jc w:val="both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w w:val="110"/>
                        <w:sz w:val="10"/>
                      </w:rPr>
                      <w:t>StdErr of Design</w:t>
                    </w:r>
                    <w:r>
                      <w:rPr>
                        <w:rFonts w:ascii="Arial MT"/>
                        <w:spacing w:val="-28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Arial MT"/>
                        <w:color w:val="FF0000"/>
                        <w:spacing w:val="-2"/>
                        <w:w w:val="105"/>
                        <w:sz w:val="10"/>
                      </w:rPr>
                      <w:t>Design </w:t>
                    </w:r>
                    <w:r>
                      <w:rPr>
                        <w:rFonts w:ascii="Arial MT"/>
                        <w:color w:val="FF0000"/>
                        <w:spacing w:val="-1"/>
                        <w:w w:val="105"/>
                        <w:sz w:val="10"/>
                      </w:rPr>
                      <w:t>Points</w:t>
                    </w:r>
                    <w:r>
                      <w:rPr>
                        <w:rFonts w:ascii="Arial MT"/>
                        <w:color w:val="FF0000"/>
                        <w:spacing w:val="-27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w w:val="110"/>
                        <w:sz w:val="10"/>
                      </w:rPr>
                      <w:t>1.5</w:t>
                    </w:r>
                  </w:p>
                </w:txbxContent>
              </v:textbox>
              <w10:wrap type="none"/>
            </v:shape>
            <v:shape style="position:absolute;left:5454;top:-3065;width:24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0.747</w:t>
                    </w:r>
                  </w:p>
                </w:txbxContent>
              </v:textbox>
              <w10:wrap type="none"/>
            </v:shape>
            <v:shape style="position:absolute;left:7956;top:-3065;width:24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0.747</w:t>
                    </w:r>
                  </w:p>
                </w:txbxContent>
              </v:textbox>
              <w10:wrap type="none"/>
            </v:shape>
            <v:shape style="position:absolute;left:3529;top:-2577;width:169;height:113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10"/>
                        <w:sz w:val="10"/>
                      </w:rPr>
                      <w:t>0.5</w:t>
                    </w:r>
                  </w:p>
                </w:txbxContent>
              </v:textbox>
              <w10:wrap type="none"/>
            </v:shape>
            <v:shape style="position:absolute;left:5087;top:-2488;width:240;height:80" type="#_x0000_t202" filled="false" stroked="false">
              <v:textbox inset="0,0,0,0">
                <w:txbxContent>
                  <w:p>
                    <w:pPr>
                      <w:spacing w:line="80" w:lineRule="exact" w:before="0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spacing w:val="-1"/>
                        <w:w w:val="110"/>
                        <w:sz w:val="7"/>
                      </w:rPr>
                      <w:t>500.00</w:t>
                    </w:r>
                  </w:p>
                </w:txbxContent>
              </v:textbox>
              <w10:wrap type="none"/>
            </v:shape>
            <v:shape style="position:absolute;left:7403;top:-2332;width:24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0.647</w:t>
                    </w:r>
                  </w:p>
                </w:txbxContent>
              </v:textbox>
              <w10:wrap type="none"/>
            </v:shape>
            <v:shape style="position:absolute;left:3381;top:-2219;width:1154;height:233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05"/>
                        <w:sz w:val="10"/>
                      </w:rPr>
                      <w:t>X1</w:t>
                    </w:r>
                    <w:r>
                      <w:rPr>
                        <w:rFonts w:ascii="Arial MT"/>
                        <w:spacing w:val="-3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0"/>
                      </w:rPr>
                      <w:t>=</w:t>
                    </w:r>
                    <w:r>
                      <w:rPr>
                        <w:rFonts w:ascii="Arial MT"/>
                        <w:spacing w:val="-5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0"/>
                      </w:rPr>
                      <w:t>A:</w:t>
                    </w:r>
                    <w:r>
                      <w:rPr>
                        <w:rFonts w:ascii="Arial MT"/>
                        <w:spacing w:val="-1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0"/>
                      </w:rPr>
                      <w:t>Eudragit</w:t>
                    </w:r>
                    <w:r>
                      <w:rPr>
                        <w:rFonts w:ascii="Arial MT"/>
                        <w:spacing w:val="-2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0"/>
                      </w:rPr>
                      <w:t>RL</w:t>
                    </w:r>
                    <w:r>
                      <w:rPr>
                        <w:rFonts w:ascii="Arial MT"/>
                        <w:spacing w:val="-2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0"/>
                      </w:rPr>
                      <w:t>100</w:t>
                    </w:r>
                    <w:r>
                      <w:rPr>
                        <w:rFonts w:ascii="Arial MT"/>
                        <w:spacing w:val="-26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105"/>
                        <w:sz w:val="10"/>
                      </w:rPr>
                      <w:t>X2 =</w:t>
                    </w:r>
                    <w:r>
                      <w:rPr>
                        <w:rFonts w:ascii="Arial MT"/>
                        <w:spacing w:val="-4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105"/>
                        <w:sz w:val="10"/>
                      </w:rPr>
                      <w:t>B:</w:t>
                    </w:r>
                    <w:r>
                      <w:rPr>
                        <w:rFonts w:ascii="Arial MT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105"/>
                        <w:sz w:val="10"/>
                      </w:rPr>
                      <w:t>HPMC</w:t>
                    </w:r>
                    <w:r>
                      <w:rPr>
                        <w:rFonts w:ascii="Arial MT"/>
                        <w:spacing w:val="-10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105"/>
                        <w:sz w:val="10"/>
                      </w:rPr>
                      <w:t>K15M</w:t>
                    </w:r>
                  </w:p>
                </w:txbxContent>
              </v:textbox>
              <w10:wrap type="none"/>
            </v:shape>
            <v:shape style="position:absolute;left:5759;top:-2131;width:24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0.647</w:t>
                    </w:r>
                  </w:p>
                </w:txbxContent>
              </v:textbox>
              <w10:wrap type="none"/>
            </v:shape>
            <v:shape style="position:absolute;left:5087;top:-1836;width:240;height:80" type="#_x0000_t202" filled="false" stroked="false">
              <v:textbox inset="0,0,0,0">
                <w:txbxContent>
                  <w:p>
                    <w:pPr>
                      <w:spacing w:line="80" w:lineRule="exact" w:before="0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spacing w:val="-1"/>
                        <w:w w:val="110"/>
                        <w:sz w:val="7"/>
                      </w:rPr>
                      <w:t>450.00</w:t>
                    </w:r>
                  </w:p>
                </w:txbxContent>
              </v:textbox>
              <w10:wrap type="none"/>
            </v:shape>
            <v:shape style="position:absolute;left:6594;top:-1358;width:24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0.697</w:t>
                    </w:r>
                  </w:p>
                </w:txbxContent>
              </v:textbox>
              <w10:wrap type="none"/>
            </v:shape>
            <v:shape style="position:absolute;left:5087;top:-1185;width:240;height:80" type="#_x0000_t202" filled="false" stroked="false">
              <v:textbox inset="0,0,0,0">
                <w:txbxContent>
                  <w:p>
                    <w:pPr>
                      <w:spacing w:line="80" w:lineRule="exact" w:before="0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spacing w:val="-1"/>
                        <w:w w:val="110"/>
                        <w:sz w:val="7"/>
                      </w:rPr>
                      <w:t>400.00</w:t>
                    </w:r>
                  </w:p>
                </w:txbxContent>
              </v:textbox>
              <w10:wrap type="none"/>
            </v:shape>
            <v:shape style="position:absolute;left:6148;top:-768;width:245;height:90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0.647</w:t>
                    </w:r>
                  </w:p>
                </w:txbxContent>
              </v:textbox>
              <w10:wrap type="none"/>
            </v:shape>
            <v:shape style="position:absolute;left:5445;top:-711;width:245;height:185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0.747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0.797</w:t>
                    </w:r>
                  </w:p>
                </w:txbxContent>
              </v:textbox>
              <w10:wrap type="none"/>
            </v:shape>
            <v:shape style="position:absolute;left:7165;top:-799;width:278;height:254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0.647</w:t>
                    </w:r>
                  </w:p>
                  <w:p>
                    <w:pPr>
                      <w:spacing w:before="71"/>
                      <w:ind w:left="32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0.697</w:t>
                    </w:r>
                  </w:p>
                </w:txbxContent>
              </v:textbox>
              <w10:wrap type="none"/>
            </v:shape>
            <v:shape style="position:absolute;left:7965;top:-711;width:245;height:185" type="#_x0000_t202" filled="false" stroked="false">
              <v:textbox inset="0,0,0,0">
                <w:txbxContent>
                  <w:p>
                    <w:pPr>
                      <w:spacing w:line="90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0.747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10"/>
                        <w:sz w:val="8"/>
                      </w:rPr>
                      <w:t>0.797</w:t>
                    </w:r>
                  </w:p>
                </w:txbxContent>
              </v:textbox>
              <w10:wrap type="none"/>
            </v:shape>
            <v:shape style="position:absolute;left:5087;top:-513;width:458;height:218" type="#_x0000_t202" filled="false" stroked="false">
              <v:textbox inset="0,0,0,0">
                <w:txbxContent>
                  <w:p>
                    <w:pPr>
                      <w:spacing w:line="80" w:lineRule="exact" w:before="0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350.00</w:t>
                    </w:r>
                  </w:p>
                  <w:p>
                    <w:pPr>
                      <w:spacing w:before="56"/>
                      <w:ind w:left="217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spacing w:val="-1"/>
                        <w:w w:val="110"/>
                        <w:sz w:val="7"/>
                      </w:rPr>
                      <w:t>350.00</w:t>
                    </w:r>
                  </w:p>
                </w:txbxContent>
              </v:textbox>
              <w10:wrap type="none"/>
            </v:shape>
            <v:shape style="position:absolute;left:6007;top:-376;width:240;height:80" type="#_x0000_t202" filled="false" stroked="false">
              <v:textbox inset="0,0,0,0">
                <w:txbxContent>
                  <w:p>
                    <w:pPr>
                      <w:spacing w:line="80" w:lineRule="exact" w:before="0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spacing w:val="-1"/>
                        <w:w w:val="110"/>
                        <w:sz w:val="7"/>
                      </w:rPr>
                      <w:t>400.00</w:t>
                    </w:r>
                  </w:p>
                </w:txbxContent>
              </v:textbox>
              <w10:wrap type="none"/>
            </v:shape>
            <v:shape style="position:absolute;left:6710;top:-376;width:943;height:80" type="#_x0000_t202" filled="false" stroked="false">
              <v:textbox inset="0,0,0,0">
                <w:txbxContent>
                  <w:p>
                    <w:pPr>
                      <w:tabs>
                        <w:tab w:pos="702" w:val="left" w:leader="none"/>
                      </w:tabs>
                      <w:spacing w:line="80" w:lineRule="exact" w:before="0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450.00</w:t>
                      <w:tab/>
                    </w:r>
                    <w:r>
                      <w:rPr>
                        <w:rFonts w:ascii="Arial MT"/>
                        <w:spacing w:val="-1"/>
                        <w:w w:val="110"/>
                        <w:sz w:val="7"/>
                      </w:rPr>
                      <w:t>500.00</w:t>
                    </w:r>
                  </w:p>
                </w:txbxContent>
              </v:textbox>
              <w10:wrap type="none"/>
            </v:shape>
            <v:shape style="position:absolute;left:8116;top:-376;width:240;height:80" type="#_x0000_t202" filled="false" stroked="false">
              <v:textbox inset="0,0,0,0">
                <w:txbxContent>
                  <w:p>
                    <w:pPr>
                      <w:spacing w:line="80" w:lineRule="exact" w:before="0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spacing w:val="-1"/>
                        <w:w w:val="110"/>
                        <w:sz w:val="7"/>
                      </w:rPr>
                      <w:t>550.00</w:t>
                    </w:r>
                  </w:p>
                </w:txbxContent>
              </v:textbox>
              <w10:wrap type="none"/>
            </v:shape>
            <v:shape style="position:absolute;left:6303;top:-57;width:1022;height:125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105"/>
                        <w:sz w:val="11"/>
                      </w:rPr>
                      <w:t>A:</w:t>
                    </w:r>
                    <w:r>
                      <w:rPr>
                        <w:rFonts w:ascii="Arial MT"/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1"/>
                      </w:rPr>
                      <w:t>Eudragit</w:t>
                    </w:r>
                    <w:r>
                      <w:rPr>
                        <w:rFonts w:ascii="Arial MT"/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1"/>
                      </w:rPr>
                      <w:t>RL</w:t>
                    </w:r>
                    <w:r>
                      <w:rPr>
                        <w:rFonts w:ascii="Arial MT"/>
                        <w:spacing w:val="9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1"/>
                      </w:rPr>
                      <w:t>100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0.479156pt;margin-top:-110.572296pt;width:8.7pt;height:41.1pt;mso-position-horizontal-relative:page;mso-position-vertical-relative:paragraph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w w:val="90"/>
                      <w:sz w:val="12"/>
                    </w:rPr>
                    <w:t>B: HPMC</w:t>
                  </w:r>
                  <w:r>
                    <w:rPr>
                      <w:rFonts w:ascii="Arial MT"/>
                      <w:spacing w:val="6"/>
                      <w:w w:val="90"/>
                      <w:sz w:val="12"/>
                    </w:rPr>
                    <w:t> </w:t>
                  </w:r>
                  <w:r>
                    <w:rPr>
                      <w:rFonts w:ascii="Arial MT"/>
                      <w:w w:val="90"/>
                      <w:sz w:val="12"/>
                    </w:rPr>
                    <w:t>K15M</w:t>
                  </w:r>
                </w:p>
              </w:txbxContent>
            </v:textbox>
            <w10:wrap type="none"/>
          </v:shape>
        </w:pict>
      </w:r>
      <w:r>
        <w:rPr>
          <w:b/>
          <w:sz w:val="20"/>
        </w:rPr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05: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error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design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counter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</w:t>
      </w:r>
      <w:r>
        <w:rPr>
          <w:b/>
          <w:sz w:val="20"/>
          <w:vertAlign w:val="superscript"/>
        </w:rPr>
        <w:t>2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full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factorial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design</w:t>
      </w:r>
    </w:p>
    <w:p>
      <w:pPr>
        <w:spacing w:after="0"/>
        <w:jc w:val="center"/>
        <w:rPr>
          <w:sz w:val="20"/>
        </w:rPr>
        <w:sectPr>
          <w:pgSz w:w="11910" w:h="16840"/>
          <w:pgMar w:header="722" w:footer="748" w:top="1340" w:bottom="940" w:left="1220" w:right="100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8"/>
        </w:rPr>
      </w:pPr>
    </w:p>
    <w:p>
      <w:pPr>
        <w:spacing w:before="120"/>
        <w:ind w:left="237" w:right="458" w:firstLine="0"/>
        <w:jc w:val="center"/>
        <w:rPr>
          <w:b/>
          <w:sz w:val="20"/>
        </w:rPr>
      </w:pPr>
      <w:r>
        <w:rPr/>
        <w:pict>
          <v:group style="position:absolute;margin-left:179.159988pt;margin-top:-173.184036pt;width:237pt;height:177.5pt;mso-position-horizontal-relative:page;mso-position-vertical-relative:paragraph;z-index:15740928" coordorigin="3583,-3464" coordsize="4740,3550">
            <v:shape style="position:absolute;left:3583;top:-3464;width:4740;height:3550" type="#_x0000_t75" stroked="false">
              <v:imagedata r:id="rId27" o:title=""/>
            </v:shape>
            <v:shape style="position:absolute;left:3696;top:-2941;width:70;height:332" coordorigin="3697,-2940" coordsize="70,332" path="m3697,-2940l3767,-2940,3767,-2609,3697,-2609,3697,-2940m3697,-2940l3767,-2940,3767,-2609,3697,-2609,3697,-2940e" filled="false" stroked="true" strokeweight=".436956pt" strokecolor="#000000">
              <v:path arrowok="t"/>
              <v:stroke dashstyle="solid"/>
            </v:shape>
            <v:shape style="position:absolute;left:5217;top:-2849;width:2621;height:2548" type="#_x0000_t75" stroked="false">
              <v:imagedata r:id="rId28" o:title=""/>
            </v:shape>
            <v:shape style="position:absolute;left:3670;top:-3284;width:1611;height:207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Arial MT" w:hAnsi="Arial MT"/>
                        <w:w w:val="105"/>
                        <w:sz w:val="9"/>
                      </w:rPr>
                      <w:t>Design-Expert®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9"/>
                      </w:rPr>
                      <w:t>Softw</w:t>
                    </w:r>
                    <w:r>
                      <w:rPr>
                        <w:rFonts w:ascii="Arial MT" w:hAnsi="Arial MT"/>
                        <w:spacing w:val="-8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9"/>
                      </w:rPr>
                      <w:t>are</w:t>
                    </w:r>
                  </w:p>
                  <w:p>
                    <w:pPr>
                      <w:spacing w:line="240" w:lineRule="auto" w:before="8"/>
                      <w:rPr>
                        <w:rFonts w:ascii="Arial MT"/>
                        <w:sz w:val="10"/>
                      </w:rPr>
                    </w:pPr>
                  </w:p>
                  <w:p>
                    <w:pPr>
                      <w:spacing w:line="264" w:lineRule="auto" w:before="0"/>
                      <w:ind w:left="131" w:right="905" w:hanging="132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pacing w:val="-1"/>
                        <w:w w:val="105"/>
                        <w:sz w:val="9"/>
                      </w:rPr>
                      <w:t>StdErr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of Design</w:t>
                    </w:r>
                    <w:r>
                      <w:rPr>
                        <w:rFonts w:ascii="Arial MT"/>
                        <w:spacing w:val="-24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1.5</w:t>
                    </w:r>
                  </w:p>
                  <w:p>
                    <w:pPr>
                      <w:spacing w:line="240" w:lineRule="auto" w:before="9"/>
                      <w:rPr>
                        <w:rFonts w:ascii="Arial MT"/>
                        <w:sz w:val="9"/>
                      </w:rPr>
                    </w:pPr>
                  </w:p>
                  <w:p>
                    <w:pPr>
                      <w:spacing w:before="0"/>
                      <w:ind w:left="131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0.5</w:t>
                    </w:r>
                  </w:p>
                  <w:p>
                    <w:pPr>
                      <w:spacing w:line="69" w:lineRule="exact" w:before="66"/>
                      <w:ind w:left="0" w:right="80" w:firstLine="0"/>
                      <w:jc w:val="righ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1.000</w:t>
                    </w:r>
                  </w:p>
                  <w:p>
                    <w:pPr>
                      <w:spacing w:line="92" w:lineRule="exact" w:before="0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05"/>
                        <w:sz w:val="9"/>
                      </w:rPr>
                      <w:t>X1</w:t>
                    </w:r>
                    <w:r>
                      <w:rPr>
                        <w:rFonts w:ascii="Arial MT"/>
                        <w:spacing w:val="-4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=</w:t>
                    </w:r>
                    <w:r>
                      <w:rPr>
                        <w:rFonts w:ascii="Arial MT"/>
                        <w:spacing w:val="-6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A:</w:t>
                    </w:r>
                    <w:r>
                      <w:rPr>
                        <w:rFonts w:ascii="Arial MT"/>
                        <w:spacing w:val="-3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Eudragit</w:t>
                    </w:r>
                    <w:r>
                      <w:rPr>
                        <w:rFonts w:ascii="Arial MT"/>
                        <w:spacing w:val="-3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RL</w:t>
                    </w:r>
                    <w:r>
                      <w:rPr>
                        <w:rFonts w:ascii="Arial MT"/>
                        <w:spacing w:val="-3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100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pacing w:val="-3"/>
                        <w:w w:val="105"/>
                        <w:sz w:val="9"/>
                      </w:rPr>
                      <w:t>X2</w:t>
                    </w:r>
                    <w:r>
                      <w:rPr>
                        <w:rFonts w:ascii="Arial MT"/>
                        <w:spacing w:val="-1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3"/>
                        <w:w w:val="105"/>
                        <w:sz w:val="9"/>
                      </w:rPr>
                      <w:t>=</w:t>
                    </w:r>
                    <w:r>
                      <w:rPr>
                        <w:rFonts w:ascii="Arial MT"/>
                        <w:spacing w:val="-4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3"/>
                        <w:w w:val="105"/>
                        <w:sz w:val="9"/>
                      </w:rPr>
                      <w:t>B:</w:t>
                    </w:r>
                    <w:r>
                      <w:rPr>
                        <w:rFonts w:ascii="Arial MT"/>
                        <w:spacing w:val="-1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105"/>
                        <w:sz w:val="9"/>
                      </w:rPr>
                      <w:t>HPMC</w:t>
                    </w:r>
                    <w:r>
                      <w:rPr>
                        <w:rFonts w:ascii="Arial MT"/>
                        <w:spacing w:val="-9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105"/>
                        <w:sz w:val="9"/>
                      </w:rPr>
                      <w:t>K15M</w:t>
                    </w:r>
                  </w:p>
                  <w:p>
                    <w:pPr>
                      <w:spacing w:before="40"/>
                      <w:ind w:left="0" w:right="69" w:firstLine="0"/>
                      <w:jc w:val="righ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0.750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before="50"/>
                      <w:ind w:left="0" w:right="58" w:firstLine="0"/>
                      <w:jc w:val="righ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0.500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before="50"/>
                      <w:ind w:left="0" w:right="28" w:firstLine="0"/>
                      <w:jc w:val="righ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0.250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before="50"/>
                      <w:ind w:left="0" w:right="18" w:firstLine="0"/>
                      <w:jc w:val="righ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0.000</w:t>
                    </w:r>
                  </w:p>
                </w:txbxContent>
              </v:textbox>
              <w10:wrap type="none"/>
            </v:shape>
            <v:shape style="position:absolute;left:5040;top:-877;width:264;height:8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550.00</w:t>
                    </w:r>
                  </w:p>
                </w:txbxContent>
              </v:textbox>
              <w10:wrap type="none"/>
            </v:shape>
            <v:shape style="position:absolute;left:7796;top:-894;width:264;height:8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550.00</w:t>
                    </w:r>
                  </w:p>
                </w:txbxContent>
              </v:textbox>
              <w10:wrap type="none"/>
            </v:shape>
            <v:shape style="position:absolute;left:5048;top:-748;width:3107;height:542" type="#_x0000_t202" filled="false" stroked="false">
              <v:textbox inset="0,0,0,0">
                <w:txbxContent>
                  <w:p>
                    <w:pPr>
                      <w:tabs>
                        <w:tab w:pos="2166" w:val="left" w:leader="none"/>
                      </w:tabs>
                      <w:spacing w:before="6"/>
                      <w:ind w:left="0" w:right="136" w:firstLine="0"/>
                      <w:jc w:val="center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500.00</w:t>
                      <w:tab/>
                      <w:t>500.00</w:t>
                    </w:r>
                  </w:p>
                  <w:p>
                    <w:pPr>
                      <w:tabs>
                        <w:tab w:pos="1558" w:val="left" w:leader="none"/>
                      </w:tabs>
                      <w:spacing w:before="60"/>
                      <w:ind w:left="0" w:right="133" w:firstLine="0"/>
                      <w:jc w:val="center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450.00</w:t>
                      <w:tab/>
                    </w:r>
                    <w:r>
                      <w:rPr>
                        <w:rFonts w:ascii="Arial MT"/>
                        <w:w w:val="110"/>
                        <w:position w:val="1"/>
                        <w:sz w:val="7"/>
                      </w:rPr>
                      <w:t>450.00</w:t>
                    </w:r>
                  </w:p>
                  <w:p>
                    <w:pPr>
                      <w:tabs>
                        <w:tab w:pos="1839" w:val="left" w:leader="none"/>
                      </w:tabs>
                      <w:spacing w:before="61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pacing w:val="-3"/>
                        <w:w w:val="101"/>
                        <w:sz w:val="12"/>
                      </w:rPr>
                      <w:t>B</w:t>
                    </w:r>
                    <w:r>
                      <w:rPr>
                        <w:rFonts w:ascii="Arial MT"/>
                        <w:w w:val="101"/>
                        <w:sz w:val="12"/>
                      </w:rPr>
                      <w:t>:</w:t>
                    </w:r>
                    <w:r>
                      <w:rPr>
                        <w:rFonts w:ascii="Arial MT"/>
                        <w:spacing w:val="2"/>
                        <w:sz w:val="12"/>
                      </w:rPr>
                      <w:t> </w:t>
                    </w:r>
                    <w:r>
                      <w:rPr>
                        <w:rFonts w:ascii="Arial MT"/>
                        <w:spacing w:val="-9"/>
                        <w:w w:val="101"/>
                        <w:sz w:val="12"/>
                      </w:rPr>
                      <w:t>H</w:t>
                    </w:r>
                    <w:r>
                      <w:rPr>
                        <w:rFonts w:ascii="Arial MT"/>
                        <w:spacing w:val="-3"/>
                        <w:w w:val="101"/>
                        <w:sz w:val="12"/>
                      </w:rPr>
                      <w:t>P</w:t>
                    </w:r>
                    <w:r>
                      <w:rPr>
                        <w:rFonts w:ascii="Arial MT"/>
                        <w:spacing w:val="-6"/>
                        <w:w w:val="101"/>
                        <w:sz w:val="12"/>
                      </w:rPr>
                      <w:t>M</w:t>
                    </w:r>
                    <w:r>
                      <w:rPr>
                        <w:rFonts w:ascii="Arial MT"/>
                        <w:w w:val="101"/>
                        <w:sz w:val="12"/>
                      </w:rPr>
                      <w:t>C</w:t>
                    </w:r>
                    <w:r>
                      <w:rPr>
                        <w:rFonts w:ascii="Arial MT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/>
                        <w:spacing w:val="-3"/>
                        <w:w w:val="101"/>
                        <w:sz w:val="12"/>
                      </w:rPr>
                      <w:t>K</w:t>
                    </w:r>
                    <w:r>
                      <w:rPr>
                        <w:rFonts w:ascii="Arial MT"/>
                        <w:spacing w:val="2"/>
                        <w:w w:val="101"/>
                        <w:sz w:val="12"/>
                      </w:rPr>
                      <w:t>1</w:t>
                    </w:r>
                    <w:r>
                      <w:rPr>
                        <w:rFonts w:ascii="Arial MT"/>
                        <w:spacing w:val="1"/>
                        <w:w w:val="101"/>
                        <w:sz w:val="12"/>
                      </w:rPr>
                      <w:t>5</w:t>
                    </w:r>
                    <w:r>
                      <w:rPr>
                        <w:rFonts w:ascii="Arial MT"/>
                        <w:w w:val="101"/>
                        <w:sz w:val="12"/>
                      </w:rPr>
                      <w:t>M</w:t>
                    </w:r>
                    <w:r>
                      <w:rPr>
                        <w:rFonts w:ascii="Arial MT"/>
                        <w:spacing w:val="14"/>
                        <w:sz w:val="12"/>
                      </w:rPr>
                      <w:t> </w:t>
                    </w:r>
                    <w:r>
                      <w:rPr>
                        <w:rFonts w:ascii="Arial MT"/>
                        <w:w w:val="109"/>
                        <w:position w:val="4"/>
                        <w:sz w:val="7"/>
                      </w:rPr>
                      <w:t>4</w:t>
                    </w:r>
                    <w:r>
                      <w:rPr>
                        <w:rFonts w:ascii="Arial MT"/>
                        <w:spacing w:val="1"/>
                        <w:w w:val="109"/>
                        <w:position w:val="4"/>
                        <w:sz w:val="7"/>
                      </w:rPr>
                      <w:t>0</w:t>
                    </w:r>
                    <w:r>
                      <w:rPr>
                        <w:rFonts w:ascii="Arial MT"/>
                        <w:w w:val="109"/>
                        <w:position w:val="4"/>
                        <w:sz w:val="7"/>
                      </w:rPr>
                      <w:t>0</w:t>
                    </w:r>
                    <w:r>
                      <w:rPr>
                        <w:rFonts w:ascii="Arial MT"/>
                        <w:spacing w:val="4"/>
                        <w:w w:val="109"/>
                        <w:position w:val="4"/>
                        <w:sz w:val="7"/>
                      </w:rPr>
                      <w:t>.</w:t>
                    </w:r>
                    <w:r>
                      <w:rPr>
                        <w:rFonts w:ascii="Arial MT"/>
                        <w:spacing w:val="1"/>
                        <w:w w:val="109"/>
                        <w:position w:val="4"/>
                        <w:sz w:val="7"/>
                      </w:rPr>
                      <w:t>0</w:t>
                    </w:r>
                    <w:r>
                      <w:rPr>
                        <w:rFonts w:ascii="Arial MT"/>
                        <w:w w:val="109"/>
                        <w:position w:val="4"/>
                        <w:sz w:val="7"/>
                      </w:rPr>
                      <w:t>0</w:t>
                    </w:r>
                    <w:r>
                      <w:rPr>
                        <w:rFonts w:ascii="Arial MT"/>
                        <w:position w:val="4"/>
                        <w:sz w:val="7"/>
                      </w:rPr>
                      <w:tab/>
                    </w:r>
                    <w:r>
                      <w:rPr>
                        <w:rFonts w:ascii="Arial MT"/>
                        <w:spacing w:val="1"/>
                        <w:w w:val="109"/>
                        <w:position w:val="5"/>
                        <w:sz w:val="7"/>
                      </w:rPr>
                      <w:t>4</w:t>
                    </w:r>
                    <w:r>
                      <w:rPr>
                        <w:rFonts w:ascii="Arial MT"/>
                        <w:w w:val="109"/>
                        <w:position w:val="5"/>
                        <w:sz w:val="7"/>
                      </w:rPr>
                      <w:t>0</w:t>
                    </w:r>
                    <w:r>
                      <w:rPr>
                        <w:rFonts w:ascii="Arial MT"/>
                        <w:spacing w:val="1"/>
                        <w:w w:val="109"/>
                        <w:position w:val="5"/>
                        <w:sz w:val="7"/>
                      </w:rPr>
                      <w:t>0</w:t>
                    </w:r>
                    <w:r>
                      <w:rPr>
                        <w:rFonts w:ascii="Arial MT"/>
                        <w:spacing w:val="4"/>
                        <w:w w:val="109"/>
                        <w:position w:val="5"/>
                        <w:sz w:val="7"/>
                      </w:rPr>
                      <w:t>.</w:t>
                    </w:r>
                    <w:r>
                      <w:rPr>
                        <w:rFonts w:ascii="Arial MT"/>
                        <w:w w:val="109"/>
                        <w:position w:val="5"/>
                        <w:sz w:val="7"/>
                      </w:rPr>
                      <w:t>0</w:t>
                    </w:r>
                    <w:r>
                      <w:rPr>
                        <w:rFonts w:ascii="Arial MT"/>
                        <w:spacing w:val="-42"/>
                        <w:w w:val="109"/>
                        <w:position w:val="5"/>
                        <w:sz w:val="7"/>
                      </w:rPr>
                      <w:t>0</w:t>
                    </w:r>
                    <w:r>
                      <w:rPr>
                        <w:rFonts w:ascii="Arial MT"/>
                        <w:spacing w:val="-3"/>
                        <w:w w:val="101"/>
                        <w:sz w:val="12"/>
                      </w:rPr>
                      <w:t>A</w:t>
                    </w:r>
                    <w:r>
                      <w:rPr>
                        <w:rFonts w:ascii="Arial MT"/>
                        <w:w w:val="101"/>
                        <w:sz w:val="12"/>
                      </w:rPr>
                      <w:t>:</w:t>
                    </w:r>
                    <w:r>
                      <w:rPr>
                        <w:rFonts w:ascii="Arial MT"/>
                        <w:spacing w:val="2"/>
                        <w:sz w:val="12"/>
                      </w:rPr>
                      <w:t> </w:t>
                    </w:r>
                    <w:r>
                      <w:rPr>
                        <w:rFonts w:ascii="Arial MT"/>
                        <w:spacing w:val="-3"/>
                        <w:w w:val="101"/>
                        <w:sz w:val="12"/>
                      </w:rPr>
                      <w:t>E</w:t>
                    </w:r>
                    <w:r>
                      <w:rPr>
                        <w:rFonts w:ascii="Arial MT"/>
                        <w:spacing w:val="1"/>
                        <w:w w:val="101"/>
                        <w:sz w:val="12"/>
                      </w:rPr>
                      <w:t>u</w:t>
                    </w:r>
                    <w:r>
                      <w:rPr>
                        <w:rFonts w:ascii="Arial MT"/>
                        <w:spacing w:val="2"/>
                        <w:w w:val="101"/>
                        <w:sz w:val="12"/>
                      </w:rPr>
                      <w:t>dra</w:t>
                    </w:r>
                    <w:r>
                      <w:rPr>
                        <w:rFonts w:ascii="Arial MT"/>
                        <w:spacing w:val="1"/>
                        <w:w w:val="101"/>
                        <w:sz w:val="12"/>
                      </w:rPr>
                      <w:t>g</w:t>
                    </w:r>
                    <w:r>
                      <w:rPr>
                        <w:rFonts w:ascii="Arial MT"/>
                        <w:spacing w:val="-1"/>
                        <w:w w:val="101"/>
                        <w:sz w:val="12"/>
                      </w:rPr>
                      <w:t>i</w:t>
                    </w:r>
                    <w:r>
                      <w:rPr>
                        <w:rFonts w:ascii="Arial MT"/>
                        <w:w w:val="101"/>
                        <w:sz w:val="12"/>
                      </w:rPr>
                      <w:t>t</w:t>
                    </w:r>
                    <w:r>
                      <w:rPr>
                        <w:rFonts w:ascii="Arial MT"/>
                        <w:spacing w:val="2"/>
                        <w:sz w:val="12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w w:val="101"/>
                        <w:sz w:val="12"/>
                      </w:rPr>
                      <w:t>R</w:t>
                    </w:r>
                    <w:r>
                      <w:rPr>
                        <w:rFonts w:ascii="Arial MT"/>
                        <w:w w:val="101"/>
                        <w:sz w:val="12"/>
                      </w:rPr>
                      <w:t>L</w:t>
                    </w:r>
                    <w:r>
                      <w:rPr>
                        <w:rFonts w:ascii="Arial MT"/>
                        <w:spacing w:val="3"/>
                        <w:sz w:val="12"/>
                      </w:rPr>
                      <w:t> </w:t>
                    </w:r>
                    <w:r>
                      <w:rPr>
                        <w:rFonts w:ascii="Arial MT"/>
                        <w:spacing w:val="1"/>
                        <w:w w:val="101"/>
                        <w:sz w:val="12"/>
                      </w:rPr>
                      <w:t>1</w:t>
                    </w:r>
                    <w:r>
                      <w:rPr>
                        <w:rFonts w:ascii="Arial MT"/>
                        <w:spacing w:val="2"/>
                        <w:w w:val="101"/>
                        <w:sz w:val="12"/>
                      </w:rPr>
                      <w:t>0</w:t>
                    </w:r>
                    <w:r>
                      <w:rPr>
                        <w:rFonts w:ascii="Arial MT"/>
                        <w:w w:val="101"/>
                        <w:sz w:val="12"/>
                      </w:rPr>
                      <w:t>0</w:t>
                    </w:r>
                  </w:p>
                  <w:p>
                    <w:pPr>
                      <w:spacing w:before="0"/>
                      <w:ind w:left="0" w:right="126" w:firstLine="0"/>
                      <w:jc w:val="center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05"/>
                        <w:sz w:val="7"/>
                      </w:rPr>
                      <w:t>350.00    </w:t>
                    </w:r>
                    <w:r>
                      <w:rPr>
                        <w:rFonts w:ascii="Arial MT"/>
                        <w:spacing w:val="9"/>
                        <w:w w:val="105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110"/>
                        <w:position w:val="2"/>
                        <w:sz w:val="7"/>
                      </w:rPr>
                      <w:t>350.00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39.231903pt;margin-top:-108.077011pt;width:8.8pt;height:47.25pt;mso-position-horizontal-relative:page;mso-position-vertical-relative:paragraph;z-index:15743488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StdErr</w:t>
                  </w:r>
                  <w:r>
                    <w:rPr>
                      <w:rFonts w:ascii="Arial MT"/>
                      <w:spacing w:val="7"/>
                      <w:sz w:val="12"/>
                    </w:rPr>
                    <w:t> </w:t>
                  </w:r>
                  <w:r>
                    <w:rPr>
                      <w:rFonts w:ascii="Arial MT"/>
                      <w:sz w:val="12"/>
                    </w:rPr>
                    <w:t>of</w:t>
                  </w:r>
                  <w:r>
                    <w:rPr>
                      <w:rFonts w:ascii="Arial MT"/>
                      <w:spacing w:val="6"/>
                      <w:sz w:val="12"/>
                    </w:rPr>
                    <w:t> </w:t>
                  </w:r>
                  <w:r>
                    <w:rPr>
                      <w:rFonts w:ascii="Arial MT"/>
                      <w:sz w:val="12"/>
                    </w:rPr>
                    <w:t>Design</w:t>
                  </w:r>
                </w:p>
              </w:txbxContent>
            </v:textbox>
            <w10:wrap type="none"/>
          </v:shape>
        </w:pict>
      </w:r>
      <w:r>
        <w:rPr>
          <w:b/>
          <w:sz w:val="20"/>
        </w:rPr>
        <w:t>Fig.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error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</w:t>
      </w:r>
      <w:r>
        <w:rPr>
          <w:b/>
          <w:sz w:val="20"/>
          <w:vertAlign w:val="superscript"/>
        </w:rPr>
        <w:t>2</w:t>
      </w:r>
      <w:r>
        <w:rPr>
          <w:b/>
          <w:spacing w:val="-4"/>
          <w:sz w:val="20"/>
          <w:vertAlign w:val="baseline"/>
        </w:rPr>
        <w:t> </w:t>
      </w:r>
      <w:r>
        <w:rPr>
          <w:b/>
          <w:sz w:val="20"/>
          <w:vertAlign w:val="baseline"/>
        </w:rPr>
        <w:t>full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factorial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design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spacing w:before="91"/>
        <w:ind w:left="961" w:right="0" w:firstLine="0"/>
        <w:jc w:val="left"/>
        <w:rPr>
          <w:b/>
          <w:sz w:val="20"/>
        </w:rPr>
      </w:pPr>
      <w:r>
        <w:rPr/>
        <w:pict>
          <v:group style="position:absolute;margin-left:170.279999pt;margin-top:-188.194046pt;width:254.8pt;height:191.05pt;mso-position-horizontal-relative:page;mso-position-vertical-relative:paragraph;z-index:15741440" coordorigin="3406,-3764" coordsize="5096,3821">
            <v:shape style="position:absolute;left:3405;top:-3764;width:5096;height:3821" type="#_x0000_t75" stroked="false">
              <v:imagedata r:id="rId29" o:title=""/>
            </v:shape>
            <v:shape style="position:absolute;left:3527;top:-3201;width:76;height:357" coordorigin="3528,-3200" coordsize="76,357" path="m3528,-3200l3603,-3200,3603,-2844,3528,-2844,3528,-3200m3528,-3200l3603,-3200,3603,-2844,3528,-2844,3528,-3200e" filled="false" stroked="true" strokeweight=".469733pt" strokecolor="#000000">
              <v:path arrowok="t"/>
              <v:stroke dashstyle="solid"/>
            </v:shape>
            <v:shape style="position:absolute;left:5127;top:-3428;width:2886;height:3244" type="#_x0000_t75" stroked="false">
              <v:imagedata r:id="rId30" o:title=""/>
            </v:shape>
            <v:shape style="position:absolute;left:3499;top:-3574;width:1195;height:1092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0"/>
                      </w:rPr>
                    </w:pPr>
                    <w:r>
                      <w:rPr>
                        <w:rFonts w:ascii="Arial MT" w:hAnsi="Arial MT"/>
                        <w:sz w:val="10"/>
                      </w:rPr>
                      <w:t>Design-Expert®</w:t>
                    </w:r>
                    <w:r>
                      <w:rPr>
                        <w:rFonts w:ascii="Arial MT" w:hAnsi="Arial MT"/>
                        <w:spacing w:val="4"/>
                        <w:sz w:val="10"/>
                      </w:rPr>
                      <w:t> </w:t>
                    </w:r>
                    <w:r>
                      <w:rPr>
                        <w:rFonts w:ascii="Arial MT" w:hAnsi="Arial MT"/>
                        <w:sz w:val="10"/>
                      </w:rPr>
                      <w:t>Softw</w:t>
                    </w:r>
                    <w:r>
                      <w:rPr>
                        <w:rFonts w:ascii="Arial MT" w:hAnsi="Arial MT"/>
                        <w:spacing w:val="-6"/>
                        <w:sz w:val="10"/>
                      </w:rPr>
                      <w:t> </w:t>
                    </w:r>
                    <w:r>
                      <w:rPr>
                        <w:rFonts w:ascii="Arial MT" w:hAnsi="Arial MT"/>
                        <w:sz w:val="10"/>
                      </w:rPr>
                      <w:t>are</w:t>
                    </w:r>
                  </w:p>
                  <w:p>
                    <w:pPr>
                      <w:spacing w:line="240" w:lineRule="auto" w:before="2"/>
                      <w:rPr>
                        <w:rFonts w:ascii="Arial MT"/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Q</w:t>
                    </w:r>
                    <w:r>
                      <w:rPr>
                        <w:rFonts w:ascii="Arial MT"/>
                        <w:spacing w:val="-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z w:val="10"/>
                      </w:rPr>
                      <w:t>24</w:t>
                    </w:r>
                  </w:p>
                  <w:p>
                    <w:pPr>
                      <w:spacing w:before="7"/>
                      <w:ind w:left="14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color w:val="FF0000"/>
                        <w:w w:val="105"/>
                        <w:sz w:val="10"/>
                      </w:rPr>
                      <w:t>73.6</w:t>
                    </w:r>
                  </w:p>
                  <w:p>
                    <w:pPr>
                      <w:spacing w:line="240" w:lineRule="auto" w:before="3"/>
                      <w:rPr>
                        <w:rFonts w:ascii="Arial MT"/>
                        <w:sz w:val="11"/>
                      </w:rPr>
                    </w:pPr>
                  </w:p>
                  <w:p>
                    <w:pPr>
                      <w:spacing w:before="0"/>
                      <w:ind w:left="14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color w:val="0000FF"/>
                        <w:w w:val="105"/>
                        <w:sz w:val="10"/>
                      </w:rPr>
                      <w:t>44.33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0"/>
                      </w:rPr>
                    </w:pPr>
                  </w:p>
                  <w:p>
                    <w:pPr>
                      <w:spacing w:line="254" w:lineRule="auto" w:before="0"/>
                      <w:ind w:left="0" w:right="93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X1 = A: Eudragit RL 100</w:t>
                    </w:r>
                    <w:r>
                      <w:rPr>
                        <w:rFonts w:ascii="Arial MT"/>
                        <w:spacing w:val="-26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X2</w:t>
                    </w:r>
                    <w:r>
                      <w:rPr>
                        <w:rFonts w:ascii="Arial MT"/>
                        <w:spacing w:val="-1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=</w:t>
                    </w:r>
                    <w:r>
                      <w:rPr>
                        <w:rFonts w:ascii="Arial MT"/>
                        <w:spacing w:val="-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B:</w:t>
                    </w:r>
                    <w:r>
                      <w:rPr>
                        <w:rFonts w:ascii="Arial MT"/>
                        <w:spacing w:val="-1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HPMC</w:t>
                    </w:r>
                    <w:r>
                      <w:rPr>
                        <w:rFonts w:ascii="Arial MT"/>
                        <w:spacing w:val="-9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sz w:val="10"/>
                      </w:rPr>
                      <w:t>K15M</w:t>
                    </w:r>
                  </w:p>
                </w:txbxContent>
              </v:textbox>
              <w10:wrap type="none"/>
            </v:shape>
            <v:shape style="position:absolute;left:4947;top:-2604;width:335;height:1516" type="#_x0000_t202" filled="false" stroked="false">
              <v:textbox inset="0,0,0,0">
                <w:txbxContent>
                  <w:p>
                    <w:pPr>
                      <w:spacing w:line="91" w:lineRule="exact" w:before="0"/>
                      <w:ind w:left="53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74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Arial MT"/>
                        <w:sz w:val="7"/>
                      </w:rPr>
                    </w:pPr>
                  </w:p>
                  <w:p>
                    <w:pPr>
                      <w:spacing w:before="0"/>
                      <w:ind w:left="0" w:right="164" w:firstLine="0"/>
                      <w:jc w:val="righ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66.5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1"/>
                      <w:rPr>
                        <w:rFonts w:ascii="Arial MT"/>
                        <w:sz w:val="9"/>
                      </w:rPr>
                    </w:pPr>
                  </w:p>
                  <w:p>
                    <w:pPr>
                      <w:spacing w:before="1"/>
                      <w:ind w:left="0" w:right="114" w:firstLine="0"/>
                      <w:jc w:val="righ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59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Arial MT"/>
                        <w:sz w:val="7"/>
                      </w:rPr>
                    </w:pPr>
                  </w:p>
                  <w:p>
                    <w:pPr>
                      <w:spacing w:before="1"/>
                      <w:ind w:left="0" w:right="93" w:firstLine="0"/>
                      <w:jc w:val="righ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51.5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Arial MT"/>
                        <w:sz w:val="7"/>
                      </w:rPr>
                    </w:pPr>
                  </w:p>
                  <w:p>
                    <w:pPr>
                      <w:spacing w:before="0"/>
                      <w:ind w:left="0" w:right="63" w:firstLine="0"/>
                      <w:jc w:val="righ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44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before="50"/>
                      <w:ind w:left="0" w:right="18" w:firstLine="0"/>
                      <w:jc w:val="righ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550.00</w:t>
                    </w:r>
                  </w:p>
                </w:txbxContent>
              </v:textbox>
              <w10:wrap type="none"/>
            </v:shape>
            <v:shape style="position:absolute;left:7897;top:-1188;width:282;height:92" type="#_x0000_t202" filled="false" stroked="false">
              <v:textbox inset="0,0,0,0">
                <w:txbxContent>
                  <w:p>
                    <w:pPr>
                      <w:spacing w:line="91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550.00</w:t>
                    </w:r>
                  </w:p>
                </w:txbxContent>
              </v:textbox>
              <w10:wrap type="none"/>
            </v:shape>
            <v:shape style="position:absolute;left:5313;top:-918;width:282;height:92" type="#_x0000_t202" filled="false" stroked="false">
              <v:textbox inset="0,0,0,0">
                <w:txbxContent>
                  <w:p>
                    <w:pPr>
                      <w:spacing w:line="91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500.00</w:t>
                    </w:r>
                  </w:p>
                </w:txbxContent>
              </v:textbox>
              <w10:wrap type="none"/>
            </v:shape>
            <v:shape style="position:absolute;left:7581;top:-937;width:282;height:92" type="#_x0000_t202" filled="false" stroked="false">
              <v:textbox inset="0,0,0,0">
                <w:txbxContent>
                  <w:p>
                    <w:pPr>
                      <w:spacing w:line="91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500.00</w:t>
                    </w:r>
                  </w:p>
                </w:txbxContent>
              </v:textbox>
              <w10:wrap type="none"/>
            </v:shape>
            <v:shape style="position:absolute;left:5626;top:-676;width:282;height:92" type="#_x0000_t202" filled="false" stroked="false">
              <v:textbox inset="0,0,0,0">
                <w:txbxContent>
                  <w:p>
                    <w:pPr>
                      <w:spacing w:line="91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450.00</w:t>
                    </w:r>
                  </w:p>
                </w:txbxContent>
              </v:textbox>
              <w10:wrap type="none"/>
            </v:shape>
            <v:shape style="position:absolute;left:7265;top:-686;width:282;height:92" type="#_x0000_t202" filled="false" stroked="false">
              <v:textbox inset="0,0,0,0">
                <w:txbxContent>
                  <w:p>
                    <w:pPr>
                      <w:spacing w:line="91" w:lineRule="exact"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450.00</w:t>
                    </w:r>
                  </w:p>
                </w:txbxContent>
              </v:textbox>
              <w10:wrap type="none"/>
            </v:shape>
            <v:shape style="position:absolute;left:5038;top:-435;width:1183;height:175" type="#_x0000_t202" filled="false" stroked="false">
              <v:textbox inset="0,0,0,0">
                <w:txbxContent>
                  <w:p>
                    <w:pPr>
                      <w:spacing w:before="24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B:</w:t>
                    </w:r>
                    <w:r>
                      <w:rPr>
                        <w:rFonts w:ascii="Arial MT"/>
                        <w:spacing w:val="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HPMC</w:t>
                    </w:r>
                    <w:r>
                      <w:rPr>
                        <w:rFonts w:ascii="Arial MT"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K15M</w:t>
                    </w:r>
                    <w:r>
                      <w:rPr>
                        <w:rFonts w:ascii="Arial MT"/>
                        <w:sz w:val="13"/>
                        <w:vertAlign w:val="superscript"/>
                      </w:rPr>
                      <w:t>400.00</w:t>
                    </w:r>
                  </w:p>
                </w:txbxContent>
              </v:textbox>
              <w10:wrap type="none"/>
            </v:shape>
            <v:shape style="position:absolute;left:6948;top:-435;width:1305;height:175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pacing w:val="1"/>
                        <w:w w:val="106"/>
                        <w:sz w:val="13"/>
                        <w:vertAlign w:val="superscript"/>
                      </w:rPr>
                      <w:t>4</w:t>
                    </w:r>
                    <w:r>
                      <w:rPr>
                        <w:rFonts w:ascii="Arial MT"/>
                        <w:w w:val="106"/>
                        <w:sz w:val="13"/>
                        <w:vertAlign w:val="superscript"/>
                      </w:rPr>
                      <w:t>0</w:t>
                    </w:r>
                    <w:r>
                      <w:rPr>
                        <w:rFonts w:ascii="Arial MT"/>
                        <w:spacing w:val="1"/>
                        <w:w w:val="106"/>
                        <w:sz w:val="13"/>
                        <w:vertAlign w:val="superscript"/>
                      </w:rPr>
                      <w:t>0</w:t>
                    </w:r>
                    <w:r>
                      <w:rPr>
                        <w:rFonts w:ascii="Arial MT"/>
                        <w:spacing w:val="-3"/>
                        <w:w w:val="106"/>
                        <w:sz w:val="13"/>
                        <w:vertAlign w:val="superscript"/>
                      </w:rPr>
                      <w:t>.</w:t>
                    </w:r>
                    <w:r>
                      <w:rPr>
                        <w:rFonts w:ascii="Arial MT"/>
                        <w:spacing w:val="-80"/>
                        <w:w w:val="100"/>
                        <w:sz w:val="13"/>
                        <w:vertAlign w:val="baseline"/>
                      </w:rPr>
                      <w:t>A</w:t>
                    </w:r>
                    <w:r>
                      <w:rPr>
                        <w:rFonts w:ascii="Arial MT"/>
                        <w:w w:val="106"/>
                        <w:sz w:val="13"/>
                        <w:vertAlign w:val="superscript"/>
                      </w:rPr>
                      <w:t>0</w:t>
                    </w:r>
                    <w:r>
                      <w:rPr>
                        <w:rFonts w:ascii="Arial MT"/>
                        <w:spacing w:val="-16"/>
                        <w:w w:val="106"/>
                        <w:sz w:val="13"/>
                        <w:vertAlign w:val="superscript"/>
                      </w:rPr>
                      <w:t>0</w:t>
                    </w:r>
                    <w:r>
                      <w:rPr>
                        <w:rFonts w:ascii="Arial MT"/>
                        <w:w w:val="100"/>
                        <w:sz w:val="13"/>
                        <w:vertAlign w:val="baseline"/>
                      </w:rPr>
                      <w:t>:</w:t>
                    </w:r>
                    <w:r>
                      <w:rPr>
                        <w:rFonts w:ascii="Arial MT"/>
                        <w:spacing w:val="2"/>
                        <w:sz w:val="13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spacing w:val="-3"/>
                        <w:w w:val="100"/>
                        <w:sz w:val="13"/>
                        <w:vertAlign w:val="baseline"/>
                      </w:rPr>
                      <w:t>E</w:t>
                    </w:r>
                    <w:r>
                      <w:rPr>
                        <w:rFonts w:ascii="Arial MT"/>
                        <w:spacing w:val="2"/>
                        <w:w w:val="100"/>
                        <w:sz w:val="13"/>
                        <w:vertAlign w:val="baseline"/>
                      </w:rPr>
                      <w:t>ud</w:t>
                    </w:r>
                    <w:r>
                      <w:rPr>
                        <w:rFonts w:ascii="Arial MT"/>
                        <w:spacing w:val="3"/>
                        <w:w w:val="100"/>
                        <w:sz w:val="13"/>
                        <w:vertAlign w:val="baseline"/>
                      </w:rPr>
                      <w:t>r</w:t>
                    </w:r>
                    <w:r>
                      <w:rPr>
                        <w:rFonts w:ascii="Arial MT"/>
                        <w:spacing w:val="2"/>
                        <w:w w:val="100"/>
                        <w:sz w:val="13"/>
                        <w:vertAlign w:val="baseline"/>
                      </w:rPr>
                      <w:t>ag</w:t>
                    </w:r>
                    <w:r>
                      <w:rPr>
                        <w:rFonts w:ascii="Arial MT"/>
                        <w:spacing w:val="-1"/>
                        <w:w w:val="100"/>
                        <w:sz w:val="13"/>
                        <w:vertAlign w:val="baseline"/>
                      </w:rPr>
                      <w:t>i</w:t>
                    </w:r>
                    <w:r>
                      <w:rPr>
                        <w:rFonts w:ascii="Arial MT"/>
                        <w:w w:val="100"/>
                        <w:sz w:val="13"/>
                        <w:vertAlign w:val="baseline"/>
                      </w:rPr>
                      <w:t>t</w:t>
                    </w:r>
                    <w:r>
                      <w:rPr>
                        <w:rFonts w:ascii="Arial MT"/>
                        <w:spacing w:val="2"/>
                        <w:sz w:val="13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spacing w:val="-1"/>
                        <w:w w:val="100"/>
                        <w:sz w:val="13"/>
                        <w:vertAlign w:val="baseline"/>
                      </w:rPr>
                      <w:t>R</w:t>
                    </w:r>
                    <w:r>
                      <w:rPr>
                        <w:rFonts w:ascii="Arial MT"/>
                        <w:w w:val="100"/>
                        <w:sz w:val="13"/>
                        <w:vertAlign w:val="baseline"/>
                      </w:rPr>
                      <w:t>L</w:t>
                    </w:r>
                    <w:r>
                      <w:rPr>
                        <w:rFonts w:ascii="Arial MT"/>
                        <w:spacing w:val="3"/>
                        <w:sz w:val="13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spacing w:val="2"/>
                        <w:w w:val="100"/>
                        <w:sz w:val="13"/>
                        <w:vertAlign w:val="baseline"/>
                      </w:rPr>
                      <w:t>10</w:t>
                    </w:r>
                    <w:r>
                      <w:rPr>
                        <w:rFonts w:ascii="Arial MT"/>
                        <w:w w:val="100"/>
                        <w:sz w:val="13"/>
                        <w:vertAlign w:val="baseline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272;top:-184;width:642;height:10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350.00  </w:t>
                    </w:r>
                    <w:r>
                      <w:rPr>
                        <w:rFonts w:ascii="Arial MT"/>
                        <w:spacing w:val="8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 MT"/>
                        <w:w w:val="105"/>
                        <w:position w:val="1"/>
                        <w:sz w:val="8"/>
                      </w:rPr>
                      <w:t>350.00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34.772842pt;margin-top:-101.026947pt;width:9.3pt;height:16.45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 MT"/>
                      <w:sz w:val="13"/>
                    </w:rPr>
                  </w:pPr>
                  <w:r>
                    <w:rPr>
                      <w:rFonts w:ascii="Arial MT"/>
                      <w:sz w:val="13"/>
                    </w:rPr>
                    <w:t>Q</w:t>
                  </w:r>
                  <w:r>
                    <w:rPr>
                      <w:rFonts w:ascii="Arial MT"/>
                      <w:spacing w:val="4"/>
                      <w:sz w:val="13"/>
                    </w:rPr>
                    <w:t> </w:t>
                  </w:r>
                  <w:r>
                    <w:rPr>
                      <w:rFonts w:ascii="Arial MT"/>
                      <w:sz w:val="13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07: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Q24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influenced by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HPMC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Eudragit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combinations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spacing w:before="91"/>
        <w:ind w:left="1014" w:right="0" w:firstLine="0"/>
        <w:jc w:val="left"/>
        <w:rPr>
          <w:b/>
          <w:sz w:val="20"/>
        </w:rPr>
      </w:pPr>
      <w:r>
        <w:rPr/>
        <w:pict>
          <v:group style="position:absolute;margin-left:166.679993pt;margin-top:-193.834061pt;width:262pt;height:196.8pt;mso-position-horizontal-relative:page;mso-position-vertical-relative:paragraph;z-index:15741952" coordorigin="3334,-3877" coordsize="5240,3936">
            <v:shape style="position:absolute;left:3333;top:-3877;width:5240;height:3936" type="#_x0000_t75" stroked="false">
              <v:imagedata r:id="rId31" o:title=""/>
            </v:shape>
            <v:shape style="position:absolute;left:3459;top:-3297;width:78;height:368" coordorigin="3459,-3296" coordsize="78,368" path="m3459,-3296l3536,-3296,3536,-2929,3459,-2929,3459,-3296m3459,-3296l3536,-3296,3536,-2929,3459,-2929,3459,-3296e" filled="false" stroked="true" strokeweight=".483021pt" strokecolor="#000000">
              <v:path arrowok="t"/>
              <v:stroke dashstyle="solid"/>
            </v:shape>
            <v:shape style="position:absolute;left:5151;top:-3195;width:2893;height:2826" type="#_x0000_t75" stroked="false">
              <v:imagedata r:id="rId32" o:title=""/>
            </v:shape>
            <v:shape style="position:absolute;left:3430;top:-3679;width:1229;height:112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 MT" w:hAnsi="Arial MT"/>
                        <w:sz w:val="10"/>
                      </w:rPr>
                    </w:pPr>
                    <w:r>
                      <w:rPr>
                        <w:rFonts w:ascii="Arial MT" w:hAnsi="Arial MT"/>
                        <w:spacing w:val="-1"/>
                        <w:w w:val="105"/>
                        <w:sz w:val="10"/>
                      </w:rPr>
                      <w:t>Design-Expert®</w:t>
                    </w:r>
                    <w:r>
                      <w:rPr>
                        <w:rFonts w:ascii="Arial MT" w:hAnsi="Arial MT"/>
                        <w:w w:val="105"/>
                        <w:sz w:val="10"/>
                      </w:rPr>
                      <w:t> Softw</w:t>
                    </w:r>
                    <w:r>
                      <w:rPr>
                        <w:rFonts w:ascii="Arial MT" w:hAnsi="Arial MT"/>
                        <w:spacing w:val="-9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0"/>
                      </w:rPr>
                      <w:t>are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05"/>
                        <w:sz w:val="10"/>
                      </w:rPr>
                      <w:t>Q</w:t>
                    </w:r>
                    <w:r>
                      <w:rPr>
                        <w:rFonts w:ascii="Arial MT"/>
                        <w:spacing w:val="-6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0"/>
                      </w:rPr>
                      <w:t>8</w:t>
                    </w:r>
                  </w:p>
                  <w:p>
                    <w:pPr>
                      <w:spacing w:before="11"/>
                      <w:ind w:left="144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color w:val="FF0000"/>
                        <w:w w:val="105"/>
                        <w:sz w:val="10"/>
                      </w:rPr>
                      <w:t>38.43</w:t>
                    </w:r>
                  </w:p>
                  <w:p>
                    <w:pPr>
                      <w:spacing w:line="240" w:lineRule="auto" w:before="10"/>
                      <w:rPr>
                        <w:rFonts w:ascii="Arial MT"/>
                        <w:sz w:val="11"/>
                      </w:rPr>
                    </w:pPr>
                  </w:p>
                  <w:p>
                    <w:pPr>
                      <w:spacing w:before="0"/>
                      <w:ind w:left="144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color w:val="0000FF"/>
                        <w:w w:val="105"/>
                        <w:sz w:val="10"/>
                      </w:rPr>
                      <w:t>15.5</w:t>
                    </w:r>
                  </w:p>
                  <w:p>
                    <w:pPr>
                      <w:spacing w:line="240" w:lineRule="auto" w:before="6"/>
                      <w:rPr>
                        <w:rFonts w:ascii="Arial MT"/>
                        <w:sz w:val="11"/>
                      </w:rPr>
                    </w:pPr>
                  </w:p>
                  <w:p>
                    <w:pPr>
                      <w:spacing w:line="261" w:lineRule="auto" w:before="0"/>
                      <w:ind w:left="0" w:right="96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1"/>
                        <w:w w:val="105"/>
                        <w:sz w:val="10"/>
                      </w:rPr>
                      <w:t>X1 = A: Eudragit RL 100</w:t>
                    </w:r>
                    <w:r>
                      <w:rPr>
                        <w:rFonts w:ascii="Arial MT"/>
                        <w:spacing w:val="-28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4"/>
                        <w:w w:val="105"/>
                        <w:sz w:val="10"/>
                      </w:rPr>
                      <w:t>X2</w:t>
                    </w:r>
                    <w:r>
                      <w:rPr>
                        <w:rFonts w:ascii="Arial MT"/>
                        <w:spacing w:val="-2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3"/>
                        <w:w w:val="105"/>
                        <w:sz w:val="10"/>
                      </w:rPr>
                      <w:t>=</w:t>
                    </w:r>
                    <w:r>
                      <w:rPr>
                        <w:rFonts w:ascii="Arial MT"/>
                        <w:spacing w:val="-5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3"/>
                        <w:w w:val="105"/>
                        <w:sz w:val="10"/>
                      </w:rPr>
                      <w:t>B:</w:t>
                    </w:r>
                    <w:r>
                      <w:rPr>
                        <w:rFonts w:ascii="Arial MT"/>
                        <w:spacing w:val="-2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3"/>
                        <w:w w:val="105"/>
                        <w:sz w:val="10"/>
                      </w:rPr>
                      <w:t>HPMC</w:t>
                    </w:r>
                    <w:r>
                      <w:rPr>
                        <w:rFonts w:ascii="Arial MT"/>
                        <w:spacing w:val="-9"/>
                        <w:w w:val="10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3"/>
                        <w:w w:val="105"/>
                        <w:sz w:val="10"/>
                      </w:rPr>
                      <w:t>K15M</w:t>
                    </w:r>
                  </w:p>
                </w:txbxContent>
              </v:textbox>
              <w10:wrap type="none"/>
            </v:shape>
            <v:shape style="position:absolute;left:5009;top:-2851;width:150;height:43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39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before="68"/>
                      <w:ind w:left="34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5057;top:-2143;width:143;height:78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27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before="69"/>
                      <w:ind w:left="13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21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before="67"/>
                      <w:ind w:left="27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4927;top:-1016;width:289;height: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550.00</w:t>
                    </w:r>
                  </w:p>
                </w:txbxContent>
              </v:textbox>
              <w10:wrap type="none"/>
            </v:shape>
            <v:shape style="position:absolute;left:7991;top:-1018;width:164;height: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550</w:t>
                    </w:r>
                  </w:p>
                </w:txbxContent>
              </v:textbox>
              <w10:wrap type="none"/>
            </v:shape>
            <v:shape style="position:absolute;left:4947;top:-856;width:3436;height:587" type="#_x0000_t202" filled="false" stroked="false">
              <v:textbox inset="0,0,0,0">
                <w:txbxContent>
                  <w:p>
                    <w:pPr>
                      <w:tabs>
                        <w:tab w:pos="2708" w:val="left" w:leader="none"/>
                      </w:tabs>
                      <w:spacing w:before="5"/>
                      <w:ind w:left="33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500.00</w:t>
                      <w:tab/>
                      <w:t>500</w:t>
                    </w:r>
                  </w:p>
                  <w:p>
                    <w:pPr>
                      <w:tabs>
                        <w:tab w:pos="2373" w:val="left" w:leader="none"/>
                      </w:tabs>
                      <w:spacing w:before="71"/>
                      <w:ind w:left="659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450.00</w:t>
                      <w:tab/>
                      <w:t>450</w:t>
                    </w:r>
                  </w:p>
                  <w:p>
                    <w:pPr>
                      <w:tabs>
                        <w:tab w:pos="2038" w:val="left" w:leader="none"/>
                      </w:tabs>
                      <w:spacing w:before="69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5"/>
                        <w:sz w:val="13"/>
                      </w:rPr>
                      <w:t>B:</w:t>
                    </w:r>
                    <w:r>
                      <w:rPr>
                        <w:rFonts w:ascii="Arial MT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3"/>
                      </w:rPr>
                      <w:t>HPMC</w:t>
                    </w:r>
                    <w:r>
                      <w:rPr>
                        <w:rFonts w:ascii="Arial MT"/>
                        <w:spacing w:val="-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3"/>
                      </w:rPr>
                      <w:t>K15M</w:t>
                    </w:r>
                    <w:r>
                      <w:rPr>
                        <w:rFonts w:ascii="Arial MT"/>
                        <w:spacing w:val="16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3"/>
                        <w:vertAlign w:val="superscript"/>
                      </w:rPr>
                      <w:t>400.00</w:t>
                    </w:r>
                    <w:r>
                      <w:rPr>
                        <w:rFonts w:ascii="Arial MT"/>
                        <w:w w:val="105"/>
                        <w:sz w:val="13"/>
                        <w:vertAlign w:val="baseline"/>
                      </w:rPr>
                      <w:tab/>
                    </w:r>
                    <w:r>
                      <w:rPr>
                        <w:rFonts w:ascii="Arial MT"/>
                        <w:w w:val="105"/>
                        <w:sz w:val="13"/>
                        <w:vertAlign w:val="superscript"/>
                      </w:rPr>
                      <w:t>400</w:t>
                    </w:r>
                    <w:r>
                      <w:rPr>
                        <w:rFonts w:ascii="Arial MT"/>
                        <w:w w:val="105"/>
                        <w:sz w:val="13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spacing w:val="4"/>
                        <w:w w:val="105"/>
                        <w:sz w:val="13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3"/>
                        <w:vertAlign w:val="baseline"/>
                      </w:rPr>
                      <w:t>A:</w:t>
                    </w:r>
                    <w:r>
                      <w:rPr>
                        <w:rFonts w:ascii="Arial MT"/>
                        <w:spacing w:val="1"/>
                        <w:w w:val="105"/>
                        <w:sz w:val="13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3"/>
                        <w:vertAlign w:val="baseline"/>
                      </w:rPr>
                      <w:t>Eudragit</w:t>
                    </w:r>
                    <w:r>
                      <w:rPr>
                        <w:rFonts w:ascii="Arial MT"/>
                        <w:spacing w:val="2"/>
                        <w:w w:val="105"/>
                        <w:sz w:val="13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3"/>
                        <w:vertAlign w:val="baseline"/>
                      </w:rPr>
                      <w:t>RL</w:t>
                    </w:r>
                    <w:r>
                      <w:rPr>
                        <w:rFonts w:ascii="Arial MT"/>
                        <w:spacing w:val="3"/>
                        <w:w w:val="105"/>
                        <w:sz w:val="13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3"/>
                        <w:vertAlign w:val="baseline"/>
                      </w:rPr>
                      <w:t>100</w:t>
                    </w:r>
                  </w:p>
                  <w:p>
                    <w:pPr>
                      <w:spacing w:before="5"/>
                      <w:ind w:left="1320" w:right="0" w:firstLine="0"/>
                      <w:jc w:val="left"/>
                      <w:rPr>
                        <w:rFonts w:ascii="Arial MT"/>
                        <w:sz w:val="8"/>
                      </w:rPr>
                    </w:pPr>
                    <w:r>
                      <w:rPr>
                        <w:rFonts w:ascii="Arial MT"/>
                        <w:w w:val="105"/>
                        <w:sz w:val="8"/>
                      </w:rPr>
                      <w:t>350.00    </w:t>
                    </w:r>
                    <w:r>
                      <w:rPr>
                        <w:rFonts w:ascii="Arial MT"/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rFonts w:ascii="Arial MT"/>
                        <w:w w:val="105"/>
                        <w:position w:val="1"/>
                        <w:sz w:val="8"/>
                      </w:rPr>
                      <w:t>350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33.216049pt;margin-top:-101.832382pt;width:9.5pt;height:13.05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 MT"/>
                      <w:sz w:val="13"/>
                    </w:rPr>
                  </w:pPr>
                  <w:r>
                    <w:rPr>
                      <w:rFonts w:ascii="Arial MT"/>
                      <w:w w:val="105"/>
                      <w:sz w:val="13"/>
                    </w:rPr>
                    <w:t>Q</w:t>
                  </w:r>
                  <w:r>
                    <w:rPr>
                      <w:rFonts w:ascii="Arial MT"/>
                      <w:spacing w:val="-1"/>
                      <w:w w:val="105"/>
                      <w:sz w:val="13"/>
                    </w:rPr>
                    <w:t> </w:t>
                  </w:r>
                  <w:r>
                    <w:rPr>
                      <w:rFonts w:ascii="Arial MT"/>
                      <w:w w:val="105"/>
                      <w:sz w:val="13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08: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%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influenced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HPMC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Eudragit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combinations</w:t>
      </w:r>
    </w:p>
    <w:p>
      <w:pPr>
        <w:spacing w:after="0"/>
        <w:jc w:val="left"/>
        <w:rPr>
          <w:sz w:val="20"/>
        </w:rPr>
        <w:sectPr>
          <w:headerReference w:type="even" r:id="rId23"/>
          <w:headerReference w:type="default" r:id="rId24"/>
          <w:footerReference w:type="even" r:id="rId25"/>
          <w:footerReference w:type="default" r:id="rId26"/>
          <w:pgSz w:w="11910" w:h="16840"/>
          <w:pgMar w:header="722" w:footer="748" w:top="1340" w:bottom="940" w:left="1220" w:right="1000"/>
          <w:pgNumType w:start="436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1"/>
        <w:ind w:left="404" w:right="0" w:firstLine="0"/>
        <w:jc w:val="left"/>
        <w:rPr>
          <w:b/>
          <w:sz w:val="20"/>
        </w:rPr>
      </w:pPr>
      <w:r>
        <w:rPr/>
        <w:pict>
          <v:group style="position:absolute;margin-left:178.440002pt;margin-top:-180.09407pt;width:238.6pt;height:178.45pt;mso-position-horizontal-relative:page;mso-position-vertical-relative:paragraph;z-index:15745024" coordorigin="3569,-3602" coordsize="4772,3569">
            <v:shape style="position:absolute;left:3568;top:-3602;width:4772;height:3569" type="#_x0000_t75" stroked="false">
              <v:imagedata r:id="rId33" o:title=""/>
            </v:shape>
            <v:shape style="position:absolute;left:3683;top:-3076;width:71;height:334" coordorigin="3683,-3076" coordsize="71,334" path="m3683,-3076l3754,-3076,3754,-2742,3683,-2742,3683,-3076m3683,-3076l3754,-3076,3754,-2742,3683,-2742,3683,-3076e" filled="false" stroked="true" strokeweight=".439835pt" strokecolor="#000000">
              <v:path arrowok="t"/>
              <v:stroke dashstyle="solid"/>
            </v:shape>
            <v:shape style="position:absolute;left:5248;top:-3262;width:2630;height:2973" type="#_x0000_t75" stroked="false">
              <v:imagedata r:id="rId34" o:title=""/>
            </v:shape>
            <v:shape style="position:absolute;left:3656;top:-3421;width:1121;height:6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MT" w:hAnsi="Arial MT"/>
                        <w:sz w:val="9"/>
                      </w:rPr>
                    </w:pPr>
                    <w:r>
                      <w:rPr>
                        <w:rFonts w:ascii="Arial MT" w:hAnsi="Arial MT"/>
                        <w:w w:val="105"/>
                        <w:sz w:val="9"/>
                      </w:rPr>
                      <w:t>Design-Expert®</w:t>
                    </w:r>
                    <w:r>
                      <w:rPr>
                        <w:rFonts w:ascii="Arial MT" w:hAnsi="Arial MT"/>
                        <w:spacing w:val="2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9"/>
                      </w:rPr>
                      <w:t>Softw</w:t>
                    </w:r>
                    <w:r>
                      <w:rPr>
                        <w:rFonts w:ascii="Arial MT" w:hAnsi="Arial MT"/>
                        <w:spacing w:val="-7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9"/>
                      </w:rPr>
                      <w:t>are</w:t>
                    </w:r>
                  </w:p>
                  <w:p>
                    <w:pPr>
                      <w:spacing w:line="240" w:lineRule="auto" w:before="9"/>
                      <w:rPr>
                        <w:rFonts w:ascii="Arial MT"/>
                        <w:sz w:val="10"/>
                      </w:rPr>
                    </w:pPr>
                  </w:p>
                  <w:p>
                    <w:pPr>
                      <w:spacing w:line="264" w:lineRule="auto" w:before="0"/>
                      <w:ind w:left="131" w:right="503" w:hanging="132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pacing w:val="-2"/>
                        <w:w w:val="105"/>
                        <w:sz w:val="9"/>
                      </w:rPr>
                      <w:t>RRC 1st Order</w:t>
                    </w:r>
                    <w:r>
                      <w:rPr>
                        <w:rFonts w:ascii="Arial MT"/>
                        <w:spacing w:val="-24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color w:val="FF0000"/>
                        <w:w w:val="110"/>
                        <w:sz w:val="9"/>
                      </w:rPr>
                      <w:t>0.023</w:t>
                    </w:r>
                  </w:p>
                  <w:p>
                    <w:pPr>
                      <w:spacing w:line="240" w:lineRule="auto" w:before="11"/>
                      <w:rPr>
                        <w:rFonts w:ascii="Arial MT"/>
                        <w:sz w:val="9"/>
                      </w:rPr>
                    </w:pPr>
                  </w:p>
                  <w:p>
                    <w:pPr>
                      <w:spacing w:before="0"/>
                      <w:ind w:left="131" w:right="0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color w:val="0000FF"/>
                        <w:w w:val="110"/>
                        <w:sz w:val="9"/>
                      </w:rPr>
                      <w:t>0.0104</w:t>
                    </w:r>
                  </w:p>
                </w:txbxContent>
              </v:textbox>
              <w10:wrap type="none"/>
            </v:shape>
            <v:shape style="position:absolute;left:5021;top:-2722;width:221;height:8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0.023</w:t>
                    </w:r>
                  </w:p>
                </w:txbxContent>
              </v:textbox>
              <w10:wrap type="none"/>
            </v:shape>
            <v:shape style="position:absolute;left:3656;top:-2623;width:1033;height:222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8" w:firstLine="0"/>
                      <w:jc w:val="left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spacing w:val="-1"/>
                        <w:w w:val="105"/>
                        <w:sz w:val="9"/>
                      </w:rPr>
                      <w:t>X1 = A: Eudragit </w:t>
                    </w:r>
                    <w:r>
                      <w:rPr>
                        <w:rFonts w:ascii="Arial MT"/>
                        <w:w w:val="105"/>
                        <w:sz w:val="9"/>
                      </w:rPr>
                      <w:t>RL 100</w:t>
                    </w:r>
                    <w:r>
                      <w:rPr>
                        <w:rFonts w:ascii="Arial MT"/>
                        <w:spacing w:val="-24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105"/>
                        <w:sz w:val="9"/>
                      </w:rPr>
                      <w:t>X2 =</w:t>
                    </w:r>
                    <w:r>
                      <w:rPr>
                        <w:rFonts w:ascii="Arial MT"/>
                        <w:spacing w:val="-4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105"/>
                        <w:sz w:val="9"/>
                      </w:rPr>
                      <w:t>B:</w:t>
                    </w:r>
                    <w:r>
                      <w:rPr>
                        <w:rFonts w:ascii="Arial MT"/>
                        <w:spacing w:val="-1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105"/>
                        <w:sz w:val="9"/>
                      </w:rPr>
                      <w:t>HPMC</w:t>
                    </w:r>
                    <w:r>
                      <w:rPr>
                        <w:rFonts w:ascii="Arial MT"/>
                        <w:spacing w:val="-8"/>
                        <w:w w:val="105"/>
                        <w:sz w:val="9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105"/>
                        <w:sz w:val="9"/>
                      </w:rPr>
                      <w:t>K15M</w:t>
                    </w:r>
                  </w:p>
                </w:txbxContent>
              </v:textbox>
              <w10:wrap type="none"/>
            </v:shape>
            <v:shape style="position:absolute;left:4956;top:-2454;width:412;height:1197" type="#_x0000_t202" filled="false" stroked="false">
              <v:textbox inset="0,0,0,0">
                <w:txbxContent>
                  <w:p>
                    <w:pPr>
                      <w:spacing w:before="4"/>
                      <w:ind w:left="0" w:right="121" w:firstLine="0"/>
                      <w:jc w:val="righ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0.01975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before="0"/>
                      <w:ind w:left="0" w:right="90" w:firstLine="0"/>
                      <w:jc w:val="righ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0.0165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before="1"/>
                      <w:ind w:left="0" w:right="72" w:firstLine="0"/>
                      <w:jc w:val="righ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0.01325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before="0"/>
                      <w:ind w:left="0" w:right="49" w:firstLine="0"/>
                      <w:jc w:val="righ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0.01</w:t>
                    </w:r>
                  </w:p>
                  <w:p>
                    <w:pPr>
                      <w:spacing w:line="240" w:lineRule="auto" w:before="0"/>
                      <w:rPr>
                        <w:rFonts w:ascii="Arial MT"/>
                        <w:sz w:val="8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Arial MT"/>
                        <w:sz w:val="11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550.00</w:t>
                    </w:r>
                  </w:p>
                </w:txbxContent>
              </v:textbox>
              <w10:wrap type="none"/>
            </v:shape>
            <v:shape style="position:absolute;left:5327;top:-1075;width:265;height:8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500.00</w:t>
                    </w:r>
                  </w:p>
                </w:txbxContent>
              </v:textbox>
              <w10:wrap type="none"/>
            </v:shape>
            <v:shape style="position:absolute;left:7775;top:-997;width:265;height:8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550.00</w:t>
                    </w:r>
                  </w:p>
                </w:txbxContent>
              </v:textbox>
              <w10:wrap type="none"/>
            </v:shape>
            <v:shape style="position:absolute;left:5532;top:-807;width:265;height:8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450.00</w:t>
                    </w:r>
                  </w:p>
                </w:txbxContent>
              </v:textbox>
              <w10:wrap type="none"/>
            </v:shape>
            <v:shape style="position:absolute;left:7407;top:-823;width:265;height:8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500.00</w:t>
                    </w:r>
                  </w:p>
                </w:txbxContent>
              </v:textbox>
              <w10:wrap type="none"/>
            </v:shape>
            <v:shape style="position:absolute;left:4917;top:-642;width:869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B: HPMC</w:t>
                    </w:r>
                    <w:r>
                      <w:rPr>
                        <w:rFonts w:ascii="Arial MT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 MT"/>
                        <w:sz w:val="12"/>
                      </w:rPr>
                      <w:t>K15M</w:t>
                    </w:r>
                  </w:p>
                </w:txbxContent>
              </v:textbox>
              <w10:wrap type="none"/>
            </v:shape>
            <v:shape style="position:absolute;left:7039;top:-648;width:265;height:8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450.00</w:t>
                    </w:r>
                  </w:p>
                </w:txbxContent>
              </v:textbox>
              <w10:wrap type="none"/>
            </v:shape>
            <v:shape style="position:absolute;left:5757;top:-560;width:265;height:8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400.00</w:t>
                    </w:r>
                  </w:p>
                </w:txbxContent>
              </v:textbox>
              <w10:wrap type="none"/>
            </v:shape>
            <v:shape style="position:absolute;left:6671;top:-474;width:265;height:8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400.00</w:t>
                    </w:r>
                  </w:p>
                </w:txbxContent>
              </v:textbox>
              <w10:wrap type="none"/>
            </v:shape>
            <v:shape style="position:absolute;left:5961;top:-299;width:607;height:9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MT"/>
                        <w:sz w:val="7"/>
                      </w:rPr>
                    </w:pPr>
                    <w:r>
                      <w:rPr>
                        <w:rFonts w:ascii="Arial MT"/>
                        <w:w w:val="110"/>
                        <w:sz w:val="7"/>
                      </w:rPr>
                      <w:t>350.00   </w:t>
                    </w:r>
                    <w:r>
                      <w:rPr>
                        <w:rFonts w:ascii="Arial MT"/>
                        <w:spacing w:val="17"/>
                        <w:w w:val="110"/>
                        <w:sz w:val="7"/>
                      </w:rPr>
                      <w:t> </w:t>
                    </w:r>
                    <w:r>
                      <w:rPr>
                        <w:rFonts w:ascii="Arial MT"/>
                        <w:w w:val="110"/>
                        <w:position w:val="1"/>
                        <w:sz w:val="7"/>
                      </w:rPr>
                      <w:t>350.00</w:t>
                    </w:r>
                  </w:p>
                </w:txbxContent>
              </v:textbox>
              <w10:wrap type="none"/>
            </v:shape>
            <v:shape style="position:absolute;left:6806;top:-310;width:1072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A:</w:t>
                    </w:r>
                    <w:r>
                      <w:rPr>
                        <w:rFonts w:ascii="Arial MT"/>
                        <w:spacing w:val="7"/>
                        <w:sz w:val="12"/>
                      </w:rPr>
                      <w:t> </w:t>
                    </w:r>
                    <w:r>
                      <w:rPr>
                        <w:rFonts w:ascii="Arial MT"/>
                        <w:sz w:val="12"/>
                      </w:rPr>
                      <w:t>Eudragit</w:t>
                    </w:r>
                    <w:r>
                      <w:rPr>
                        <w:rFonts w:ascii="Arial MT"/>
                        <w:spacing w:val="8"/>
                        <w:sz w:val="12"/>
                      </w:rPr>
                      <w:t> </w:t>
                    </w:r>
                    <w:r>
                      <w:rPr>
                        <w:rFonts w:ascii="Arial MT"/>
                        <w:sz w:val="12"/>
                      </w:rPr>
                      <w:t>RL</w:t>
                    </w:r>
                    <w:r>
                      <w:rPr>
                        <w:rFonts w:ascii="Arial MT"/>
                        <w:spacing w:val="9"/>
                        <w:sz w:val="12"/>
                      </w:rPr>
                      <w:t> </w:t>
                    </w:r>
                    <w:r>
                      <w:rPr>
                        <w:rFonts w:ascii="Arial MT"/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2.007523pt;margin-top:-121.011169pt;width:8.85pt;height:43.05pt;mso-position-horizontal-relative:page;mso-position-vertical-relative:paragraph;z-index:1574553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RRC</w:t>
                  </w:r>
                  <w:r>
                    <w:rPr>
                      <w:rFonts w:ascii="Arial MT"/>
                      <w:spacing w:val="6"/>
                      <w:sz w:val="12"/>
                    </w:rPr>
                    <w:t> </w:t>
                  </w:r>
                  <w:r>
                    <w:rPr>
                      <w:rFonts w:ascii="Arial MT"/>
                      <w:sz w:val="12"/>
                    </w:rPr>
                    <w:t>1st</w:t>
                  </w:r>
                  <w:r>
                    <w:rPr>
                      <w:rFonts w:ascii="Arial MT"/>
                      <w:spacing w:val="10"/>
                      <w:sz w:val="12"/>
                    </w:rPr>
                    <w:t> </w:t>
                  </w:r>
                  <w:r>
                    <w:rPr>
                      <w:rFonts w:ascii="Arial MT"/>
                      <w:sz w:val="12"/>
                    </w:rPr>
                    <w:t>Order</w:t>
                  </w:r>
                </w:p>
              </w:txbxContent>
            </v:textbox>
            <w10:wrap type="none"/>
          </v:shape>
        </w:pict>
      </w: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09: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constant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(first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order)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influenced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HPMC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Eudragit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combinations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2508503</wp:posOffset>
            </wp:positionH>
            <wp:positionV relativeFrom="paragraph">
              <wp:posOffset>212001</wp:posOffset>
            </wp:positionV>
            <wp:extent cx="2540507" cy="1889760"/>
            <wp:effectExtent l="0" t="0" r="0" b="0"/>
            <wp:wrapTopAndBottom/>
            <wp:docPr id="5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5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507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"/>
        <w:ind w:left="236" w:right="458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10: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Picture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depicting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skin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irritation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TF</w:t>
      </w:r>
      <w:r>
        <w:rPr>
          <w:b/>
          <w:sz w:val="20"/>
          <w:vertAlign w:val="subscript"/>
        </w:rPr>
        <w:t>4</w:t>
      </w:r>
    </w:p>
    <w:p>
      <w:pPr>
        <w:pStyle w:val="BodyText"/>
        <w:spacing w:before="6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2392679</wp:posOffset>
            </wp:positionH>
            <wp:positionV relativeFrom="paragraph">
              <wp:posOffset>189242</wp:posOffset>
            </wp:positionV>
            <wp:extent cx="2769642" cy="2090927"/>
            <wp:effectExtent l="0" t="0" r="0" b="0"/>
            <wp:wrapTopAndBottom/>
            <wp:docPr id="7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642" cy="2090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"/>
        <w:ind w:left="230" w:right="458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Picture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depicting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skin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irritation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(phenolic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compound)</w:t>
      </w:r>
    </w:p>
    <w:p>
      <w:pPr>
        <w:pStyle w:val="BodyText"/>
        <w:spacing w:before="7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22" w:footer="748" w:top="1340" w:bottom="940" w:left="1220" w:right="1000"/>
        </w:sectPr>
      </w:pPr>
    </w:p>
    <w:p>
      <w:pPr>
        <w:pStyle w:val="BodyText"/>
        <w:spacing w:line="276" w:lineRule="auto" w:before="91"/>
        <w:ind w:left="220" w:right="38"/>
        <w:jc w:val="both"/>
      </w:pPr>
      <w:r>
        <w:rPr/>
        <w:t>In </w:t>
      </w:r>
      <w:r>
        <w:rPr>
          <w:i/>
        </w:rPr>
        <w:t>In vitro </w:t>
      </w:r>
      <w:r>
        <w:rPr/>
        <w:t>drug release studies the more release</w:t>
      </w:r>
      <w:r>
        <w:rPr>
          <w:spacing w:val="1"/>
        </w:rPr>
        <w:t> </w:t>
      </w:r>
      <w:r>
        <w:rPr/>
        <w:t>retardation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44.33</w:t>
      </w:r>
      <w:r>
        <w:rPr>
          <w:spacing w:val="1"/>
        </w:rPr>
        <w:t> </w:t>
      </w:r>
      <w:r>
        <w:rPr/>
        <w:t>±</w:t>
      </w:r>
      <w:r>
        <w:rPr>
          <w:spacing w:val="1"/>
        </w:rPr>
        <w:t> </w:t>
      </w:r>
      <w:r>
        <w:rPr/>
        <w:t>2%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TF</w:t>
      </w:r>
      <w:r>
        <w:rPr>
          <w:vertAlign w:val="subscript"/>
        </w:rPr>
        <w:t>4</w:t>
      </w:r>
      <w:r>
        <w:rPr>
          <w:spacing w:val="1"/>
          <w:vertAlign w:val="baseline"/>
        </w:rPr>
        <w:t> </w:t>
      </w:r>
      <w:r>
        <w:rPr>
          <w:vertAlign w:val="baseline"/>
        </w:rPr>
        <w:t>up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24</w:t>
      </w:r>
      <w:r>
        <w:rPr>
          <w:spacing w:val="1"/>
          <w:vertAlign w:val="baseline"/>
        </w:rPr>
        <w:t> </w:t>
      </w:r>
      <w:r>
        <w:rPr>
          <w:vertAlign w:val="baseline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where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51"/>
          <w:vertAlign w:val="baseline"/>
        </w:rPr>
        <w:t> </w:t>
      </w:r>
      <w:r>
        <w:rPr>
          <w:vertAlign w:val="baseline"/>
        </w:rPr>
        <w:t>less</w:t>
      </w:r>
      <w:r>
        <w:rPr>
          <w:spacing w:val="1"/>
          <w:vertAlign w:val="baseline"/>
        </w:rPr>
        <w:t> </w:t>
      </w:r>
      <w:r>
        <w:rPr>
          <w:vertAlign w:val="baseline"/>
        </w:rPr>
        <w:t>retardation was observed around 73.60 ± 2.1% in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TF</w:t>
      </w:r>
      <w:r>
        <w:rPr>
          <w:vertAlign w:val="subscript"/>
        </w:rPr>
        <w:t>5</w:t>
      </w:r>
      <w:r>
        <w:rPr>
          <w:spacing w:val="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24</w:t>
      </w:r>
      <w:r>
        <w:rPr>
          <w:spacing w:val="1"/>
          <w:vertAlign w:val="baseline"/>
        </w:rPr>
        <w:t> </w:t>
      </w:r>
      <w:r>
        <w:rPr>
          <w:vertAlign w:val="baseline"/>
        </w:rPr>
        <w:t>h.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-47"/>
          <w:vertAlign w:val="baseline"/>
        </w:rPr>
        <w:t> </w:t>
      </w:r>
      <w:r>
        <w:rPr>
          <w:vertAlign w:val="baseline"/>
        </w:rPr>
        <w:t>followed</w:t>
      </w:r>
      <w:r>
        <w:rPr>
          <w:spacing w:val="1"/>
          <w:vertAlign w:val="baseline"/>
        </w:rPr>
        <w:t> </w:t>
      </w:r>
      <w:r>
        <w:rPr>
          <w:vertAlign w:val="baseline"/>
        </w:rPr>
        <w:t>first</w:t>
      </w:r>
      <w:r>
        <w:rPr>
          <w:spacing w:val="1"/>
          <w:vertAlign w:val="baseline"/>
        </w:rPr>
        <w:t> </w:t>
      </w:r>
      <w:r>
        <w:rPr>
          <w:vertAlign w:val="baseline"/>
        </w:rPr>
        <w:t>order</w:t>
      </w:r>
      <w:r>
        <w:rPr>
          <w:spacing w:val="1"/>
          <w:vertAlign w:val="baseline"/>
        </w:rPr>
        <w:t> </w:t>
      </w:r>
      <w:r>
        <w:rPr>
          <w:vertAlign w:val="baseline"/>
        </w:rPr>
        <w:t>non</w:t>
      </w:r>
      <w:r>
        <w:rPr>
          <w:spacing w:val="1"/>
          <w:vertAlign w:val="baseline"/>
        </w:rPr>
        <w:t> </w:t>
      </w:r>
      <w:r>
        <w:rPr>
          <w:vertAlign w:val="baseline"/>
        </w:rPr>
        <w:t>fickian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50"/>
          <w:vertAlign w:val="baseline"/>
        </w:rPr>
        <w:t> </w:t>
      </w:r>
      <w:r>
        <w:rPr>
          <w:vertAlign w:val="baseline"/>
        </w:rPr>
        <w:t>kinetics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anomalous</w:t>
      </w:r>
      <w:r>
        <w:rPr>
          <w:spacing w:val="1"/>
          <w:vertAlign w:val="baseline"/>
        </w:rPr>
        <w:t> </w:t>
      </w:r>
      <w:r>
        <w:rPr>
          <w:vertAlign w:val="baseline"/>
        </w:rPr>
        <w:t>transport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mechanism</w:t>
      </w:r>
      <w:r>
        <w:rPr>
          <w:spacing w:val="1"/>
          <w:vertAlign w:val="baseline"/>
        </w:rPr>
        <w:t> </w:t>
      </w:r>
      <w:r>
        <w:rPr>
          <w:vertAlign w:val="baseline"/>
        </w:rPr>
        <w:t>(Figure</w:t>
      </w:r>
      <w:r>
        <w:rPr>
          <w:spacing w:val="1"/>
          <w:vertAlign w:val="baseline"/>
        </w:rPr>
        <w:t> </w:t>
      </w:r>
      <w:r>
        <w:rPr>
          <w:vertAlign w:val="baseline"/>
        </w:rPr>
        <w:t>1)</w:t>
      </w:r>
      <w:r>
        <w:rPr>
          <w:spacing w:val="1"/>
          <w:vertAlign w:val="baseline"/>
        </w:rPr>
        <w:t> </w:t>
      </w:r>
      <w:r>
        <w:rPr>
          <w:vertAlign w:val="baseline"/>
        </w:rPr>
        <w:t>(Table</w:t>
      </w:r>
      <w:r>
        <w:rPr>
          <w:spacing w:val="46"/>
          <w:vertAlign w:val="baseline"/>
        </w:rPr>
        <w:t> </w:t>
      </w:r>
      <w:r>
        <w:rPr>
          <w:vertAlign w:val="baseline"/>
        </w:rPr>
        <w:t>5,</w:t>
      </w:r>
      <w:r>
        <w:rPr>
          <w:spacing w:val="47"/>
          <w:vertAlign w:val="baseline"/>
        </w:rPr>
        <w:t> </w:t>
      </w:r>
      <w:r>
        <w:rPr>
          <w:vertAlign w:val="baseline"/>
        </w:rPr>
        <w:t>6).</w:t>
      </w:r>
      <w:r>
        <w:rPr>
          <w:spacing w:val="47"/>
          <w:vertAlign w:val="baseline"/>
        </w:rPr>
        <w:t> </w:t>
      </w:r>
      <w:r>
        <w:rPr>
          <w:i/>
          <w:vertAlign w:val="baseline"/>
        </w:rPr>
        <w:t>Ex</w:t>
      </w:r>
      <w:r>
        <w:rPr>
          <w:i/>
          <w:spacing w:val="46"/>
          <w:vertAlign w:val="baseline"/>
        </w:rPr>
        <w:t> </w:t>
      </w:r>
      <w:r>
        <w:rPr>
          <w:i/>
          <w:vertAlign w:val="baseline"/>
        </w:rPr>
        <w:t>vivo</w:t>
      </w:r>
      <w:r>
        <w:rPr>
          <w:i/>
          <w:spacing w:val="49"/>
          <w:vertAlign w:val="baseline"/>
        </w:rPr>
        <w:t> </w:t>
      </w:r>
      <w:r>
        <w:rPr>
          <w:vertAlign w:val="baseline"/>
        </w:rPr>
        <w:t>characterization</w:t>
      </w:r>
      <w:r>
        <w:rPr>
          <w:spacing w:val="45"/>
          <w:vertAlign w:val="baseline"/>
        </w:rPr>
        <w:t> </w:t>
      </w:r>
      <w:r>
        <w:rPr>
          <w:vertAlign w:val="baseline"/>
        </w:rPr>
        <w:t>studies</w:t>
      </w:r>
    </w:p>
    <w:p>
      <w:pPr>
        <w:pStyle w:val="BodyText"/>
        <w:spacing w:line="276" w:lineRule="auto" w:before="91"/>
        <w:ind w:left="220" w:right="438"/>
        <w:jc w:val="both"/>
      </w:pPr>
      <w:r>
        <w:rPr/>
        <w:br w:type="column"/>
      </w:r>
      <w:r>
        <w:rPr/>
        <w:t>carried by selecting formulation as per </w:t>
      </w:r>
      <w:r>
        <w:rPr>
          <w:i/>
        </w:rPr>
        <w:t>in vitro </w:t>
      </w:r>
      <w:r>
        <w:rPr/>
        <w:t>drug</w:t>
      </w:r>
      <w:r>
        <w:rPr>
          <w:spacing w:val="-47"/>
        </w:rPr>
        <w:t> </w:t>
      </w:r>
      <w:r>
        <w:rPr/>
        <w:t>release results, with an intention to develop 48 h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plots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TF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Ex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vivo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permeation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(Figure</w:t>
      </w:r>
      <w:r>
        <w:rPr>
          <w:spacing w:val="1"/>
          <w:vertAlign w:val="baseline"/>
        </w:rPr>
        <w:t> </w:t>
      </w:r>
      <w:r>
        <w:rPr>
          <w:vertAlign w:val="baseline"/>
        </w:rPr>
        <w:t>2).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 was found more as compared to </w:t>
      </w:r>
      <w:r>
        <w:rPr>
          <w:i/>
          <w:vertAlign w:val="baseline"/>
        </w:rPr>
        <w:t>in vitro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results where 65.15±1.5% was release with in 24 h.</w:t>
      </w:r>
      <w:r>
        <w:rPr>
          <w:spacing w:val="-47"/>
          <w:vertAlign w:val="baseline"/>
        </w:rPr>
        <w:t> </w:t>
      </w:r>
      <w:r>
        <w:rPr>
          <w:vertAlign w:val="baseline"/>
        </w:rPr>
        <w:t>Skin</w:t>
      </w:r>
      <w:r>
        <w:rPr>
          <w:spacing w:val="1"/>
          <w:vertAlign w:val="baseline"/>
        </w:rPr>
        <w:t> </w:t>
      </w:r>
      <w:r>
        <w:rPr>
          <w:vertAlign w:val="baseline"/>
        </w:rPr>
        <w:t>irritation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rats</w:t>
      </w:r>
      <w:r>
        <w:rPr>
          <w:spacing w:val="1"/>
          <w:vertAlign w:val="baseline"/>
        </w:rPr>
        <w:t> </w:t>
      </w:r>
      <w:r>
        <w:rPr>
          <w:vertAlign w:val="baseline"/>
        </w:rPr>
        <w:t>proved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49"/>
          <w:vertAlign w:val="baseline"/>
        </w:rPr>
        <w:t> </w:t>
      </w:r>
      <w:r>
        <w:rPr>
          <w:vertAlign w:val="baseline"/>
        </w:rPr>
        <w:t>are</w:t>
      </w:r>
      <w:r>
        <w:rPr>
          <w:spacing w:val="50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50"/>
          <w:vertAlign w:val="baseline"/>
        </w:rPr>
        <w:t> </w:t>
      </w:r>
      <w:r>
        <w:rPr>
          <w:vertAlign w:val="baseline"/>
        </w:rPr>
        <w:t>less</w:t>
      </w:r>
      <w:r>
        <w:rPr>
          <w:spacing w:val="49"/>
          <w:vertAlign w:val="baseline"/>
        </w:rPr>
        <w:t> </w:t>
      </w:r>
      <w:r>
        <w:rPr>
          <w:vertAlign w:val="baseline"/>
        </w:rPr>
        <w:t>irritant</w:t>
      </w:r>
      <w:r>
        <w:rPr>
          <w:spacing w:val="50"/>
          <w:vertAlign w:val="baseline"/>
        </w:rPr>
        <w:t> </w:t>
      </w:r>
      <w:r>
        <w:rPr>
          <w:vertAlign w:val="baseline"/>
        </w:rPr>
        <w:t>as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000"/>
          <w:cols w:num="2" w:equalWidth="0">
            <w:col w:w="4418" w:space="450"/>
            <w:col w:w="4822"/>
          </w:cols>
        </w:sectPr>
      </w:pPr>
    </w:p>
    <w:p>
      <w:pPr>
        <w:pStyle w:val="BodyText"/>
        <w:spacing w:line="276" w:lineRule="auto" w:before="80"/>
        <w:ind w:left="220" w:right="38"/>
        <w:jc w:val="both"/>
      </w:pPr>
      <w:r>
        <w:rPr/>
        <w:t>compared to standard with less erythema (Figure</w:t>
      </w:r>
      <w:r>
        <w:rPr>
          <w:spacing w:val="1"/>
        </w:rPr>
        <w:t> </w:t>
      </w:r>
      <w:r>
        <w:rPr/>
        <w:t>10,</w:t>
      </w:r>
      <w:r>
        <w:rPr>
          <w:spacing w:val="1"/>
        </w:rPr>
        <w:t> </w:t>
      </w:r>
      <w:r>
        <w:rPr/>
        <w:t>11).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calculate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dependable</w:t>
      </w:r>
      <w:r>
        <w:rPr>
          <w:spacing w:val="1"/>
        </w:rPr>
        <w:t> </w:t>
      </w:r>
      <w:r>
        <w:rPr/>
        <w:t>responses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Q</w:t>
      </w:r>
      <w:r>
        <w:rPr>
          <w:vertAlign w:val="subscript"/>
        </w:rPr>
        <w:t>24</w:t>
      </w:r>
      <w:r>
        <w:rPr>
          <w:vertAlign w:val="baseline"/>
        </w:rPr>
        <w:t>,</w:t>
      </w:r>
      <w:r>
        <w:rPr>
          <w:spacing w:val="50"/>
          <w:vertAlign w:val="baseline"/>
        </w:rPr>
        <w:t> </w:t>
      </w:r>
      <w:r>
        <w:rPr>
          <w:vertAlign w:val="baseline"/>
        </w:rPr>
        <w:t>Q</w:t>
      </w:r>
      <w:r>
        <w:rPr>
          <w:vertAlign w:val="subscript"/>
        </w:rPr>
        <w:t>8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22"/>
          <w:vertAlign w:val="baseline"/>
        </w:rPr>
        <w:t> </w:t>
      </w:r>
      <w:r>
        <w:rPr>
          <w:vertAlign w:val="baseline"/>
        </w:rPr>
        <w:t>first</w:t>
      </w:r>
      <w:r>
        <w:rPr>
          <w:spacing w:val="20"/>
          <w:vertAlign w:val="baseline"/>
        </w:rPr>
        <w:t> </w:t>
      </w:r>
      <w:r>
        <w:rPr>
          <w:vertAlign w:val="baseline"/>
        </w:rPr>
        <w:t>order</w:t>
      </w:r>
      <w:r>
        <w:rPr>
          <w:spacing w:val="22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21"/>
          <w:vertAlign w:val="baseline"/>
        </w:rPr>
        <w:t> </w:t>
      </w:r>
      <w:r>
        <w:rPr>
          <w:vertAlign w:val="baseline"/>
        </w:rPr>
        <w:t>rate</w:t>
      </w:r>
      <w:r>
        <w:rPr>
          <w:spacing w:val="22"/>
          <w:vertAlign w:val="baseline"/>
        </w:rPr>
        <w:t> </w:t>
      </w:r>
      <w:r>
        <w:rPr>
          <w:vertAlign w:val="baseline"/>
        </w:rPr>
        <w:t>constant.</w:t>
      </w:r>
      <w:r>
        <w:rPr>
          <w:spacing w:val="21"/>
          <w:vertAlign w:val="baseline"/>
        </w:rPr>
        <w:t> </w:t>
      </w:r>
      <w:r>
        <w:rPr>
          <w:vertAlign w:val="baseline"/>
        </w:rPr>
        <w:t>The</w:t>
      </w:r>
      <w:r>
        <w:rPr>
          <w:spacing w:val="21"/>
          <w:vertAlign w:val="baseline"/>
        </w:rPr>
        <w:t> </w:t>
      </w:r>
      <w:r>
        <w:rPr>
          <w:vertAlign w:val="baseline"/>
        </w:rPr>
        <w:t>data</w:t>
      </w:r>
      <w:r>
        <w:rPr>
          <w:spacing w:val="23"/>
          <w:vertAlign w:val="baseline"/>
        </w:rPr>
        <w:t> </w:t>
      </w:r>
      <w:r>
        <w:rPr>
          <w:vertAlign w:val="baseline"/>
        </w:rPr>
        <w:t>was</w:t>
      </w:r>
    </w:p>
    <w:p>
      <w:pPr>
        <w:pStyle w:val="BodyText"/>
        <w:spacing w:line="276" w:lineRule="auto" w:before="80"/>
        <w:ind w:left="220" w:right="438"/>
        <w:jc w:val="both"/>
      </w:pPr>
      <w:r>
        <w:rPr/>
        <w:br w:type="column"/>
      </w:r>
      <w:r>
        <w:rPr/>
        <w:t>plotted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response</w:t>
      </w:r>
      <w:r>
        <w:rPr>
          <w:spacing w:val="1"/>
        </w:rPr>
        <w:t> </w:t>
      </w:r>
      <w:r>
        <w:rPr/>
        <w:t>graph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analysed</w:t>
      </w:r>
      <w:r>
        <w:rPr>
          <w:spacing w:val="1"/>
        </w:rPr>
        <w:t> </w:t>
      </w:r>
      <w:r>
        <w:rPr/>
        <w:t>statistically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i/>
        </w:rPr>
        <w:t>p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significant</w:t>
      </w:r>
      <w:r>
        <w:rPr>
          <w:spacing w:val="29"/>
        </w:rPr>
        <w:t> </w:t>
      </w:r>
      <w:r>
        <w:rPr/>
        <w:t>(less</w:t>
      </w:r>
      <w:r>
        <w:rPr>
          <w:spacing w:val="29"/>
        </w:rPr>
        <w:t> </w:t>
      </w:r>
      <w:r>
        <w:rPr/>
        <w:t>that</w:t>
      </w:r>
      <w:r>
        <w:rPr>
          <w:spacing w:val="29"/>
        </w:rPr>
        <w:t> </w:t>
      </w:r>
      <w:r>
        <w:rPr/>
        <w:t>0.050)</w:t>
      </w:r>
      <w:r>
        <w:rPr>
          <w:spacing w:val="30"/>
        </w:rPr>
        <w:t> </w:t>
      </w:r>
      <w:r>
        <w:rPr/>
        <w:t>(Figure</w:t>
      </w:r>
      <w:r>
        <w:rPr>
          <w:spacing w:val="29"/>
        </w:rPr>
        <w:t> </w:t>
      </w:r>
      <w:r>
        <w:rPr/>
        <w:t>4,</w:t>
      </w:r>
      <w:r>
        <w:rPr>
          <w:spacing w:val="31"/>
        </w:rPr>
        <w:t> </w:t>
      </w:r>
      <w:r>
        <w:rPr/>
        <w:t>5,</w:t>
      </w:r>
      <w:r>
        <w:rPr>
          <w:spacing w:val="27"/>
        </w:rPr>
        <w:t> </w:t>
      </w:r>
      <w:r>
        <w:rPr/>
        <w:t>6,</w:t>
      </w:r>
      <w:r>
        <w:rPr>
          <w:spacing w:val="28"/>
        </w:rPr>
        <w:t> </w:t>
      </w:r>
      <w:r>
        <w:rPr/>
        <w:t>7,</w:t>
      </w:r>
      <w:r>
        <w:rPr>
          <w:spacing w:val="27"/>
        </w:rPr>
        <w:t> </w:t>
      </w:r>
      <w:r>
        <w:rPr/>
        <w:t>8).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20" w:right="1000"/>
          <w:cols w:num="2" w:equalWidth="0">
            <w:col w:w="4417" w:space="450"/>
            <w:col w:w="4823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spacing w:before="91" w:after="47"/>
        <w:ind w:left="236" w:right="458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constant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(first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order)</w:t>
      </w:r>
    </w:p>
    <w:tbl>
      <w:tblPr>
        <w:tblW w:w="0" w:type="auto"/>
        <w:jc w:val="left"/>
        <w:tblInd w:w="1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1"/>
        <w:gridCol w:w="911"/>
        <w:gridCol w:w="922"/>
        <w:gridCol w:w="2431"/>
      </w:tblGrid>
      <w:tr>
        <w:trPr>
          <w:trHeight w:val="529" w:hRule="atLeast"/>
        </w:trPr>
        <w:tc>
          <w:tcPr>
            <w:tcW w:w="1211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TableParagraph"/>
              <w:spacing w:line="229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Formulation</w:t>
            </w:r>
          </w:p>
        </w:tc>
        <w:tc>
          <w:tcPr>
            <w:tcW w:w="911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TableParagraph"/>
              <w:spacing w:line="229" w:lineRule="exact"/>
              <w:ind w:left="89" w:right="88"/>
              <w:jc w:val="center"/>
              <w:rPr>
                <w:sz w:val="20"/>
              </w:rPr>
            </w:pPr>
            <w:r>
              <w:rPr>
                <w:sz w:val="20"/>
              </w:rPr>
              <w:t>Q24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(%)</w:t>
            </w:r>
          </w:p>
        </w:tc>
        <w:tc>
          <w:tcPr>
            <w:tcW w:w="922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Q8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(%)</w:t>
            </w:r>
          </w:p>
        </w:tc>
        <w:tc>
          <w:tcPr>
            <w:tcW w:w="2431" w:type="dxa"/>
            <w:tcBorders>
              <w:top w:val="single" w:sz="12" w:space="0" w:color="008000"/>
              <w:bottom w:val="single" w:sz="6" w:space="0" w:color="008000"/>
            </w:tcBorders>
          </w:tcPr>
          <w:p>
            <w:pPr>
              <w:pStyle w:val="TableParagraph"/>
              <w:spacing w:line="229" w:lineRule="exact"/>
              <w:ind w:left="202" w:right="90"/>
              <w:jc w:val="center"/>
              <w:rPr>
                <w:sz w:val="20"/>
              </w:rPr>
            </w:pPr>
            <w:r>
              <w:rPr>
                <w:sz w:val="20"/>
              </w:rPr>
              <w:t>Release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constant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Ko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34"/>
              <w:ind w:left="201" w:right="90"/>
              <w:jc w:val="center"/>
              <w:rPr>
                <w:sz w:val="20"/>
              </w:rPr>
            </w:pPr>
            <w:r>
              <w:rPr>
                <w:sz w:val="20"/>
              </w:rPr>
              <w:t>(first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order)</w:t>
            </w:r>
          </w:p>
        </w:tc>
      </w:tr>
      <w:tr>
        <w:trPr>
          <w:trHeight w:val="260" w:hRule="atLeast"/>
        </w:trPr>
        <w:tc>
          <w:tcPr>
            <w:tcW w:w="1211" w:type="dxa"/>
            <w:tcBorders>
              <w:top w:val="single" w:sz="6" w:space="0" w:color="008000"/>
            </w:tcBorders>
          </w:tcPr>
          <w:p>
            <w:pPr>
              <w:pStyle w:val="TableParagraph"/>
              <w:spacing w:before="3"/>
              <w:ind w:left="93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1</w:t>
            </w:r>
          </w:p>
        </w:tc>
        <w:tc>
          <w:tcPr>
            <w:tcW w:w="911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9" w:lineRule="exact"/>
              <w:ind w:left="89" w:right="85"/>
              <w:jc w:val="center"/>
              <w:rPr>
                <w:sz w:val="20"/>
              </w:rPr>
            </w:pPr>
            <w:r>
              <w:rPr>
                <w:sz w:val="20"/>
              </w:rPr>
              <w:t>46.89</w:t>
            </w:r>
          </w:p>
        </w:tc>
        <w:tc>
          <w:tcPr>
            <w:tcW w:w="922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9" w:lineRule="exact"/>
              <w:ind w:left="179"/>
              <w:rPr>
                <w:sz w:val="20"/>
              </w:rPr>
            </w:pPr>
            <w:r>
              <w:rPr>
                <w:sz w:val="20"/>
              </w:rPr>
              <w:t>15.50</w:t>
            </w:r>
          </w:p>
        </w:tc>
        <w:tc>
          <w:tcPr>
            <w:tcW w:w="2431" w:type="dxa"/>
            <w:tcBorders>
              <w:top w:val="single" w:sz="6" w:space="0" w:color="008000"/>
            </w:tcBorders>
          </w:tcPr>
          <w:p>
            <w:pPr>
              <w:pStyle w:val="TableParagraph"/>
              <w:spacing w:line="229" w:lineRule="exact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0.0106</w:t>
            </w:r>
          </w:p>
        </w:tc>
      </w:tr>
      <w:tr>
        <w:trPr>
          <w:trHeight w:val="264" w:hRule="atLeast"/>
        </w:trPr>
        <w:tc>
          <w:tcPr>
            <w:tcW w:w="1211" w:type="dxa"/>
          </w:tcPr>
          <w:p>
            <w:pPr>
              <w:pStyle w:val="TableParagraph"/>
              <w:spacing w:before="7"/>
              <w:ind w:left="93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2"/>
              <w:ind w:left="89" w:right="85"/>
              <w:jc w:val="center"/>
              <w:rPr>
                <w:sz w:val="20"/>
              </w:rPr>
            </w:pPr>
            <w:r>
              <w:rPr>
                <w:sz w:val="20"/>
              </w:rPr>
              <w:t>48.37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left="179"/>
              <w:rPr>
                <w:sz w:val="20"/>
              </w:rPr>
            </w:pPr>
            <w:r>
              <w:rPr>
                <w:sz w:val="20"/>
              </w:rPr>
              <w:t>25.33</w:t>
            </w:r>
          </w:p>
        </w:tc>
        <w:tc>
          <w:tcPr>
            <w:tcW w:w="2431" w:type="dxa"/>
          </w:tcPr>
          <w:p>
            <w:pPr>
              <w:pStyle w:val="TableParagraph"/>
              <w:spacing w:before="2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0.0119</w:t>
            </w:r>
          </w:p>
        </w:tc>
      </w:tr>
      <w:tr>
        <w:trPr>
          <w:trHeight w:val="263" w:hRule="atLeast"/>
        </w:trPr>
        <w:tc>
          <w:tcPr>
            <w:tcW w:w="1211" w:type="dxa"/>
          </w:tcPr>
          <w:p>
            <w:pPr>
              <w:pStyle w:val="TableParagraph"/>
              <w:spacing w:before="7"/>
              <w:ind w:left="93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3</w:t>
            </w:r>
          </w:p>
        </w:tc>
        <w:tc>
          <w:tcPr>
            <w:tcW w:w="911" w:type="dxa"/>
          </w:tcPr>
          <w:p>
            <w:pPr>
              <w:pStyle w:val="TableParagraph"/>
              <w:spacing w:before="2"/>
              <w:ind w:left="89" w:right="85"/>
              <w:jc w:val="center"/>
              <w:rPr>
                <w:sz w:val="20"/>
              </w:rPr>
            </w:pPr>
            <w:r>
              <w:rPr>
                <w:sz w:val="20"/>
              </w:rPr>
              <w:t>58.33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left="179"/>
              <w:rPr>
                <w:sz w:val="20"/>
              </w:rPr>
            </w:pPr>
            <w:r>
              <w:rPr>
                <w:sz w:val="20"/>
              </w:rPr>
              <w:t>32.27</w:t>
            </w:r>
          </w:p>
        </w:tc>
        <w:tc>
          <w:tcPr>
            <w:tcW w:w="2431" w:type="dxa"/>
          </w:tcPr>
          <w:p>
            <w:pPr>
              <w:pStyle w:val="TableParagraph"/>
              <w:spacing w:before="2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0.0158</w:t>
            </w:r>
          </w:p>
        </w:tc>
      </w:tr>
      <w:tr>
        <w:trPr>
          <w:trHeight w:val="264" w:hRule="atLeast"/>
        </w:trPr>
        <w:tc>
          <w:tcPr>
            <w:tcW w:w="1211" w:type="dxa"/>
          </w:tcPr>
          <w:p>
            <w:pPr>
              <w:pStyle w:val="TableParagraph"/>
              <w:spacing w:before="7"/>
              <w:ind w:left="93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4</w:t>
            </w:r>
          </w:p>
        </w:tc>
        <w:tc>
          <w:tcPr>
            <w:tcW w:w="911" w:type="dxa"/>
          </w:tcPr>
          <w:p>
            <w:pPr>
              <w:pStyle w:val="TableParagraph"/>
              <w:spacing w:before="2"/>
              <w:ind w:left="89" w:right="85"/>
              <w:jc w:val="center"/>
              <w:rPr>
                <w:sz w:val="20"/>
              </w:rPr>
            </w:pPr>
            <w:r>
              <w:rPr>
                <w:sz w:val="20"/>
              </w:rPr>
              <w:t>44.33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left="179"/>
              <w:rPr>
                <w:sz w:val="20"/>
              </w:rPr>
            </w:pPr>
            <w:r>
              <w:rPr>
                <w:sz w:val="20"/>
              </w:rPr>
              <w:t>21.50</w:t>
            </w:r>
          </w:p>
        </w:tc>
        <w:tc>
          <w:tcPr>
            <w:tcW w:w="2431" w:type="dxa"/>
          </w:tcPr>
          <w:p>
            <w:pPr>
              <w:pStyle w:val="TableParagraph"/>
              <w:spacing w:before="2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0.0104</w:t>
            </w:r>
          </w:p>
        </w:tc>
      </w:tr>
      <w:tr>
        <w:trPr>
          <w:trHeight w:val="265" w:hRule="atLeast"/>
        </w:trPr>
        <w:tc>
          <w:tcPr>
            <w:tcW w:w="1211" w:type="dxa"/>
          </w:tcPr>
          <w:p>
            <w:pPr>
              <w:pStyle w:val="TableParagraph"/>
              <w:spacing w:before="7"/>
              <w:ind w:left="93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5</w:t>
            </w:r>
          </w:p>
        </w:tc>
        <w:tc>
          <w:tcPr>
            <w:tcW w:w="911" w:type="dxa"/>
          </w:tcPr>
          <w:p>
            <w:pPr>
              <w:pStyle w:val="TableParagraph"/>
              <w:spacing w:before="2"/>
              <w:ind w:left="89" w:right="85"/>
              <w:jc w:val="center"/>
              <w:rPr>
                <w:sz w:val="20"/>
              </w:rPr>
            </w:pPr>
            <w:r>
              <w:rPr>
                <w:sz w:val="20"/>
              </w:rPr>
              <w:t>73.60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left="179"/>
              <w:rPr>
                <w:sz w:val="20"/>
              </w:rPr>
            </w:pPr>
            <w:r>
              <w:rPr>
                <w:sz w:val="20"/>
              </w:rPr>
              <w:t>34.53</w:t>
            </w:r>
          </w:p>
        </w:tc>
        <w:tc>
          <w:tcPr>
            <w:tcW w:w="2431" w:type="dxa"/>
          </w:tcPr>
          <w:p>
            <w:pPr>
              <w:pStyle w:val="TableParagraph"/>
              <w:spacing w:before="2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0.0230</w:t>
            </w:r>
          </w:p>
        </w:tc>
      </w:tr>
      <w:tr>
        <w:trPr>
          <w:trHeight w:val="265" w:hRule="atLeast"/>
        </w:trPr>
        <w:tc>
          <w:tcPr>
            <w:tcW w:w="1211" w:type="dxa"/>
          </w:tcPr>
          <w:p>
            <w:pPr>
              <w:pStyle w:val="TableParagraph"/>
              <w:spacing w:before="8"/>
              <w:ind w:left="93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6</w:t>
            </w:r>
          </w:p>
        </w:tc>
        <w:tc>
          <w:tcPr>
            <w:tcW w:w="911" w:type="dxa"/>
          </w:tcPr>
          <w:p>
            <w:pPr>
              <w:pStyle w:val="TableParagraph"/>
              <w:spacing w:before="3"/>
              <w:ind w:left="89" w:right="85"/>
              <w:jc w:val="center"/>
              <w:rPr>
                <w:sz w:val="20"/>
              </w:rPr>
            </w:pPr>
            <w:r>
              <w:rPr>
                <w:sz w:val="20"/>
              </w:rPr>
              <w:t>56.87</w:t>
            </w:r>
          </w:p>
        </w:tc>
        <w:tc>
          <w:tcPr>
            <w:tcW w:w="922" w:type="dxa"/>
          </w:tcPr>
          <w:p>
            <w:pPr>
              <w:pStyle w:val="TableParagraph"/>
              <w:spacing w:before="3"/>
              <w:ind w:left="179"/>
              <w:rPr>
                <w:sz w:val="20"/>
              </w:rPr>
            </w:pPr>
            <w:r>
              <w:rPr>
                <w:sz w:val="20"/>
              </w:rPr>
              <w:t>29.33</w:t>
            </w:r>
          </w:p>
        </w:tc>
        <w:tc>
          <w:tcPr>
            <w:tcW w:w="2431" w:type="dxa"/>
          </w:tcPr>
          <w:p>
            <w:pPr>
              <w:pStyle w:val="TableParagraph"/>
              <w:spacing w:before="3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0.0149</w:t>
            </w:r>
          </w:p>
        </w:tc>
      </w:tr>
      <w:tr>
        <w:trPr>
          <w:trHeight w:val="264" w:hRule="atLeast"/>
        </w:trPr>
        <w:tc>
          <w:tcPr>
            <w:tcW w:w="1211" w:type="dxa"/>
          </w:tcPr>
          <w:p>
            <w:pPr>
              <w:pStyle w:val="TableParagraph"/>
              <w:spacing w:before="7"/>
              <w:ind w:left="93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7</w:t>
            </w:r>
          </w:p>
        </w:tc>
        <w:tc>
          <w:tcPr>
            <w:tcW w:w="911" w:type="dxa"/>
          </w:tcPr>
          <w:p>
            <w:pPr>
              <w:pStyle w:val="TableParagraph"/>
              <w:spacing w:before="2"/>
              <w:ind w:left="89" w:right="85"/>
              <w:jc w:val="center"/>
              <w:rPr>
                <w:sz w:val="20"/>
              </w:rPr>
            </w:pPr>
            <w:r>
              <w:rPr>
                <w:sz w:val="20"/>
              </w:rPr>
              <w:t>55.50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left="179"/>
              <w:rPr>
                <w:sz w:val="20"/>
              </w:rPr>
            </w:pPr>
            <w:r>
              <w:rPr>
                <w:sz w:val="20"/>
              </w:rPr>
              <w:t>38.43</w:t>
            </w:r>
          </w:p>
        </w:tc>
        <w:tc>
          <w:tcPr>
            <w:tcW w:w="2431" w:type="dxa"/>
          </w:tcPr>
          <w:p>
            <w:pPr>
              <w:pStyle w:val="TableParagraph"/>
              <w:spacing w:before="2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0.0154</w:t>
            </w:r>
          </w:p>
        </w:tc>
      </w:tr>
      <w:tr>
        <w:trPr>
          <w:trHeight w:val="263" w:hRule="atLeast"/>
        </w:trPr>
        <w:tc>
          <w:tcPr>
            <w:tcW w:w="1211" w:type="dxa"/>
          </w:tcPr>
          <w:p>
            <w:pPr>
              <w:pStyle w:val="TableParagraph"/>
              <w:spacing w:before="7"/>
              <w:ind w:left="93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8</w:t>
            </w:r>
          </w:p>
        </w:tc>
        <w:tc>
          <w:tcPr>
            <w:tcW w:w="911" w:type="dxa"/>
          </w:tcPr>
          <w:p>
            <w:pPr>
              <w:pStyle w:val="TableParagraph"/>
              <w:spacing w:before="2"/>
              <w:ind w:left="89" w:right="85"/>
              <w:jc w:val="center"/>
              <w:rPr>
                <w:sz w:val="20"/>
              </w:rPr>
            </w:pPr>
            <w:r>
              <w:rPr>
                <w:sz w:val="20"/>
              </w:rPr>
              <w:t>65.47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left="179"/>
              <w:rPr>
                <w:sz w:val="20"/>
              </w:rPr>
            </w:pPr>
            <w:r>
              <w:rPr>
                <w:sz w:val="20"/>
              </w:rPr>
              <w:t>31.50</w:t>
            </w:r>
          </w:p>
        </w:tc>
        <w:tc>
          <w:tcPr>
            <w:tcW w:w="2431" w:type="dxa"/>
          </w:tcPr>
          <w:p>
            <w:pPr>
              <w:pStyle w:val="TableParagraph"/>
              <w:spacing w:before="2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0.0189</w:t>
            </w:r>
          </w:p>
        </w:tc>
      </w:tr>
      <w:tr>
        <w:trPr>
          <w:trHeight w:val="270" w:hRule="atLeast"/>
        </w:trPr>
        <w:tc>
          <w:tcPr>
            <w:tcW w:w="1211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7"/>
              <w:ind w:left="93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  <w:r>
              <w:rPr>
                <w:b/>
                <w:sz w:val="20"/>
                <w:vertAlign w:val="subscript"/>
              </w:rPr>
              <w:t>9</w:t>
            </w:r>
          </w:p>
        </w:tc>
        <w:tc>
          <w:tcPr>
            <w:tcW w:w="911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"/>
              <w:ind w:left="89" w:right="85"/>
              <w:jc w:val="center"/>
              <w:rPr>
                <w:sz w:val="20"/>
              </w:rPr>
            </w:pPr>
            <w:r>
              <w:rPr>
                <w:sz w:val="20"/>
              </w:rPr>
              <w:t>46.33</w:t>
            </w:r>
          </w:p>
        </w:tc>
        <w:tc>
          <w:tcPr>
            <w:tcW w:w="922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"/>
              <w:ind w:left="179"/>
              <w:rPr>
                <w:sz w:val="20"/>
              </w:rPr>
            </w:pPr>
            <w:r>
              <w:rPr>
                <w:sz w:val="20"/>
              </w:rPr>
              <w:t>21.23</w:t>
            </w:r>
          </w:p>
        </w:tc>
        <w:tc>
          <w:tcPr>
            <w:tcW w:w="2431" w:type="dxa"/>
            <w:tcBorders>
              <w:bottom w:val="single" w:sz="12" w:space="0" w:color="008000"/>
            </w:tcBorders>
          </w:tcPr>
          <w:p>
            <w:pPr>
              <w:pStyle w:val="TableParagraph"/>
              <w:spacing w:before="2"/>
              <w:ind w:right="880"/>
              <w:jc w:val="right"/>
              <w:rPr>
                <w:sz w:val="20"/>
              </w:rPr>
            </w:pPr>
            <w:r>
              <w:rPr>
                <w:sz w:val="20"/>
              </w:rPr>
              <w:t>0.0112</w:t>
            </w:r>
          </w:p>
        </w:tc>
      </w:tr>
    </w:tbl>
    <w:p>
      <w:pPr>
        <w:pStyle w:val="BodyText"/>
        <w:spacing w:before="8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40" w:bottom="280" w:left="1220" w:right="1000"/>
        </w:sectPr>
      </w:pPr>
    </w:p>
    <w:p>
      <w:pPr>
        <w:pStyle w:val="Heading2"/>
        <w:spacing w:before="94"/>
      </w:pPr>
      <w:r>
        <w:rPr/>
        <w:t>Discussion</w:t>
      </w:r>
    </w:p>
    <w:p>
      <w:pPr>
        <w:pStyle w:val="BodyText"/>
        <w:spacing w:line="276" w:lineRule="auto" w:before="35"/>
        <w:ind w:left="220" w:right="38"/>
        <w:jc w:val="both"/>
      </w:pPr>
      <w:r>
        <w:rPr/>
        <w:t>All</w:t>
      </w:r>
      <w:r>
        <w:rPr>
          <w:spacing w:val="1"/>
        </w:rPr>
        <w:t> </w:t>
      </w:r>
      <w:r>
        <w:rPr/>
        <w:t>physical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 in acceptable range. Folding endurance was</w:t>
      </w:r>
      <w:r>
        <w:rPr>
          <w:spacing w:val="1"/>
        </w:rPr>
        <w:t> </w:t>
      </w:r>
      <w:r>
        <w:rPr/>
        <w:t>found more with formulations with high percentage</w:t>
      </w:r>
      <w:r>
        <w:rPr>
          <w:spacing w:val="-47"/>
        </w:rPr>
        <w:t> </w:t>
      </w:r>
      <w:r>
        <w:rPr/>
        <w:t>of eudragit than HPMC. Tensile strength was found</w:t>
      </w:r>
      <w:r>
        <w:rPr>
          <w:spacing w:val="-47"/>
        </w:rPr>
        <w:t> </w:t>
      </w:r>
      <w:r>
        <w:rPr/>
        <w:t>more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eudragit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elongation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elastic</w:t>
      </w:r>
      <w:r>
        <w:rPr>
          <w:spacing w:val="1"/>
        </w:rPr>
        <w:t> </w:t>
      </w:r>
      <w:r>
        <w:rPr/>
        <w:t>modulus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formulations</w:t>
      </w:r>
      <w:r>
        <w:rPr>
          <w:spacing w:val="-47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HPMC</w:t>
      </w:r>
      <w:r>
        <w:rPr>
          <w:spacing w:val="51"/>
        </w:rPr>
        <w:t> </w:t>
      </w:r>
      <w:r>
        <w:rPr/>
        <w:t>than</w:t>
      </w:r>
      <w:r>
        <w:rPr>
          <w:spacing w:val="-47"/>
        </w:rPr>
        <w:t> </w:t>
      </w:r>
      <w:r>
        <w:rPr/>
        <w:t>Eudragit. The drug release from the formulations</w:t>
      </w:r>
      <w:r>
        <w:rPr>
          <w:spacing w:val="1"/>
        </w:rPr>
        <w:t> </w:t>
      </w:r>
      <w:r>
        <w:rPr/>
        <w:t>was sustained over an extended period of time i.e.</w:t>
      </w:r>
      <w:r>
        <w:rPr>
          <w:spacing w:val="1"/>
        </w:rPr>
        <w:t> </w:t>
      </w:r>
      <w:r>
        <w:rPr/>
        <w:t>up to 48 h. The</w:t>
      </w:r>
      <w:r>
        <w:rPr>
          <w:spacing w:val="1"/>
        </w:rPr>
        <w:t> </w:t>
      </w:r>
      <w:r>
        <w:rPr/>
        <w:t>study states</w:t>
      </w:r>
      <w:r>
        <w:rPr>
          <w:spacing w:val="1"/>
        </w:rPr>
        <w:t> </w:t>
      </w:r>
      <w:r>
        <w:rPr/>
        <w:t>the release</w:t>
      </w:r>
      <w:r>
        <w:rPr>
          <w:spacing w:val="50"/>
        </w:rPr>
        <w:t> </w:t>
      </w:r>
      <w:r>
        <w:rPr/>
        <w:t>depended</w:t>
      </w:r>
      <w:r>
        <w:rPr>
          <w:spacing w:val="1"/>
        </w:rPr>
        <w:t> </w:t>
      </w:r>
      <w:r>
        <w:rPr/>
        <w:t>on the polymers ratio. Formulations prepared using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formulation TF</w:t>
      </w:r>
      <w:r>
        <w:rPr>
          <w:vertAlign w:val="subscript"/>
        </w:rPr>
        <w:t>4</w:t>
      </w:r>
      <w:r>
        <w:rPr>
          <w:vertAlign w:val="baseline"/>
        </w:rPr>
        <w:t> is confirmed as best formulation as</w:t>
      </w:r>
      <w:r>
        <w:rPr>
          <w:spacing w:val="-47"/>
          <w:vertAlign w:val="baseline"/>
        </w:rPr>
        <w:t> </w:t>
      </w:r>
      <w:r>
        <w:rPr>
          <w:vertAlign w:val="baseline"/>
        </w:rPr>
        <w:t>it</w:t>
      </w:r>
      <w:r>
        <w:rPr>
          <w:spacing w:val="-1"/>
          <w:vertAlign w:val="baseline"/>
        </w:rPr>
        <w:t> </w:t>
      </w:r>
      <w:r>
        <w:rPr>
          <w:vertAlign w:val="baseline"/>
        </w:rPr>
        <w:t>released</w:t>
      </w:r>
      <w:r>
        <w:rPr>
          <w:spacing w:val="3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-2"/>
          <w:vertAlign w:val="baseline"/>
        </w:rPr>
        <w:t> </w:t>
      </w:r>
      <w:r>
        <w:rPr>
          <w:vertAlign w:val="baseline"/>
        </w:rPr>
        <w:t>drug</w:t>
      </w:r>
      <w:r>
        <w:rPr>
          <w:spacing w:val="-1"/>
          <w:vertAlign w:val="baseline"/>
        </w:rPr>
        <w:t> </w:t>
      </w:r>
      <w:r>
        <w:rPr>
          <w:vertAlign w:val="baseline"/>
        </w:rPr>
        <w:t>upto</w:t>
      </w:r>
      <w:r>
        <w:rPr>
          <w:spacing w:val="1"/>
          <w:vertAlign w:val="baseline"/>
        </w:rPr>
        <w:t> </w:t>
      </w:r>
      <w:r>
        <w:rPr>
          <w:vertAlign w:val="baseline"/>
        </w:rPr>
        <w:t>48 h.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276" w:lineRule="auto" w:before="34"/>
        <w:ind w:left="220" w:right="41"/>
        <w:jc w:val="both"/>
      </w:pPr>
      <w:r>
        <w:rPr/>
        <w:t>The development of the 48 h releasing transdermal</w:t>
      </w:r>
      <w:r>
        <w:rPr>
          <w:spacing w:val="1"/>
        </w:rPr>
        <w:t> </w:t>
      </w:r>
      <w:r>
        <w:rPr/>
        <w:t>films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casting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adaptable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laboratory as well as in industry since it is simple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reproducible.</w:t>
      </w:r>
      <w:r>
        <w:rPr>
          <w:spacing w:val="1"/>
        </w:rPr>
        <w:t> </w:t>
      </w:r>
      <w:r>
        <w:rPr/>
        <w:t>In conclusion,</w:t>
      </w:r>
      <w:r>
        <w:rPr>
          <w:spacing w:val="1"/>
        </w:rPr>
        <w:t> </w:t>
      </w:r>
      <w:r>
        <w:rPr/>
        <w:t>HPMC and</w:t>
      </w:r>
      <w:r>
        <w:rPr>
          <w:spacing w:val="1"/>
        </w:rPr>
        <w:t> </w:t>
      </w:r>
      <w:r>
        <w:rPr/>
        <w:t>EU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action. However further </w:t>
      </w:r>
      <w:r>
        <w:rPr>
          <w:i/>
        </w:rPr>
        <w:t>in vivo </w:t>
      </w:r>
      <w:r>
        <w:rPr/>
        <w:t>studies are needed</w:t>
      </w:r>
      <w:r>
        <w:rPr>
          <w:spacing w:val="1"/>
        </w:rPr>
        <w:t> </w:t>
      </w:r>
      <w:r>
        <w:rPr/>
        <w:t>to</w:t>
      </w:r>
      <w:r>
        <w:rPr>
          <w:spacing w:val="35"/>
        </w:rPr>
        <w:t> </w:t>
      </w:r>
      <w:r>
        <w:rPr/>
        <w:t>optimize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sustained</w:t>
      </w:r>
      <w:r>
        <w:rPr>
          <w:spacing w:val="36"/>
        </w:rPr>
        <w:t> </w:t>
      </w:r>
      <w:r>
        <w:rPr/>
        <w:t>action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human</w:t>
      </w:r>
      <w:r>
        <w:rPr>
          <w:spacing w:val="33"/>
        </w:rPr>
        <w:t> </w:t>
      </w:r>
      <w:r>
        <w:rPr/>
        <w:t>beings</w:t>
      </w:r>
      <w:r>
        <w:rPr>
          <w:spacing w:val="-47"/>
        </w:rPr>
        <w:t> </w:t>
      </w:r>
      <w:r>
        <w:rPr/>
        <w:t>for</w:t>
      </w:r>
      <w:r>
        <w:rPr>
          <w:spacing w:val="-1"/>
        </w:rPr>
        <w:t> </w:t>
      </w:r>
      <w:r>
        <w:rPr/>
        <w:t>better</w:t>
      </w:r>
      <w:r>
        <w:rPr>
          <w:spacing w:val="-1"/>
        </w:rPr>
        <w:t> </w:t>
      </w:r>
      <w:r>
        <w:rPr/>
        <w:t>bioavailability,</w:t>
      </w:r>
      <w:r>
        <w:rPr>
          <w:spacing w:val="-1"/>
        </w:rPr>
        <w:t> </w:t>
      </w:r>
      <w:r>
        <w:rPr/>
        <w:t>efficacy</w:t>
      </w:r>
      <w:r>
        <w:rPr>
          <w:spacing w:val="-5"/>
        </w:rPr>
        <w:t> </w:t>
      </w:r>
      <w:r>
        <w:rPr/>
        <w:t>thus safety.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34" w:after="0"/>
        <w:ind w:left="685" w:right="39" w:hanging="466"/>
        <w:jc w:val="both"/>
        <w:rPr>
          <w:sz w:val="20"/>
        </w:rPr>
      </w:pPr>
      <w:r>
        <w:rPr>
          <w:sz w:val="20"/>
        </w:rPr>
        <w:t>Front</w:t>
      </w:r>
      <w:r>
        <w:rPr>
          <w:spacing w:val="1"/>
          <w:sz w:val="20"/>
        </w:rPr>
        <w:t> </w:t>
      </w:r>
      <w:r>
        <w:rPr>
          <w:sz w:val="20"/>
        </w:rPr>
        <w:t>line</w:t>
      </w:r>
      <w:r>
        <w:rPr>
          <w:spacing w:val="1"/>
          <w:sz w:val="20"/>
        </w:rPr>
        <w:t> </w:t>
      </w:r>
      <w:r>
        <w:rPr>
          <w:sz w:val="20"/>
        </w:rPr>
        <w:t>Strategic</w:t>
      </w:r>
      <w:r>
        <w:rPr>
          <w:spacing w:val="1"/>
          <w:sz w:val="20"/>
        </w:rPr>
        <w:t> </w:t>
      </w:r>
      <w:r>
        <w:rPr>
          <w:sz w:val="20"/>
        </w:rPr>
        <w:t>Consulting</w:t>
      </w:r>
      <w:r>
        <w:rPr>
          <w:spacing w:val="1"/>
          <w:sz w:val="20"/>
        </w:rPr>
        <w:t> </w:t>
      </w:r>
      <w:r>
        <w:rPr>
          <w:sz w:val="20"/>
        </w:rPr>
        <w:t>Inc.</w:t>
      </w:r>
      <w:r>
        <w:rPr>
          <w:spacing w:val="1"/>
          <w:sz w:val="20"/>
        </w:rPr>
        <w:t> </w:t>
      </w:r>
      <w:r>
        <w:rPr>
          <w:sz w:val="20"/>
        </w:rPr>
        <w:t>Alternative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</w:t>
      </w:r>
      <w:r>
        <w:rPr>
          <w:spacing w:val="1"/>
          <w:sz w:val="20"/>
        </w:rPr>
        <w:t> </w:t>
      </w:r>
      <w:r>
        <w:rPr>
          <w:sz w:val="20"/>
        </w:rPr>
        <w:t>series:</w:t>
      </w:r>
      <w:r>
        <w:rPr>
          <w:spacing w:val="-47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systems,</w:t>
      </w:r>
      <w:r>
        <w:rPr>
          <w:spacing w:val="1"/>
          <w:sz w:val="20"/>
        </w:rPr>
        <w:t> </w:t>
      </w:r>
      <w:r>
        <w:rPr>
          <w:sz w:val="20"/>
        </w:rPr>
        <w:t>2002,</w:t>
      </w:r>
      <w:r>
        <w:rPr>
          <w:spacing w:val="1"/>
          <w:sz w:val="20"/>
        </w:rPr>
        <w:t> </w:t>
      </w:r>
      <w:r>
        <w:rPr>
          <w:sz w:val="20"/>
        </w:rPr>
        <w:t>Front</w:t>
      </w:r>
      <w:r>
        <w:rPr>
          <w:spacing w:val="-2"/>
          <w:sz w:val="20"/>
        </w:rPr>
        <w:t> </w:t>
      </w:r>
      <w:r>
        <w:rPr>
          <w:sz w:val="20"/>
        </w:rPr>
        <w:t>Line</w:t>
      </w:r>
      <w:r>
        <w:rPr>
          <w:spacing w:val="-1"/>
          <w:sz w:val="20"/>
        </w:rPr>
        <w:t> </w:t>
      </w:r>
      <w:r>
        <w:rPr>
          <w:sz w:val="20"/>
        </w:rPr>
        <w:t>Strategic Consulting., Inc.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91" w:after="0"/>
        <w:ind w:left="685" w:right="436" w:hanging="466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Robinson</w:t>
      </w:r>
      <w:r>
        <w:rPr>
          <w:spacing w:val="1"/>
          <w:sz w:val="20"/>
        </w:rPr>
        <w:t> </w:t>
      </w:r>
      <w:r>
        <w:rPr>
          <w:sz w:val="20"/>
        </w:rPr>
        <w:t>JR,</w:t>
      </w:r>
      <w:r>
        <w:rPr>
          <w:spacing w:val="1"/>
          <w:sz w:val="20"/>
        </w:rPr>
        <w:t> </w:t>
      </w:r>
      <w:r>
        <w:rPr>
          <w:sz w:val="20"/>
        </w:rPr>
        <w:t>Lee</w:t>
      </w:r>
      <w:r>
        <w:rPr>
          <w:spacing w:val="1"/>
          <w:sz w:val="20"/>
        </w:rPr>
        <w:t> </w:t>
      </w:r>
      <w:r>
        <w:rPr>
          <w:sz w:val="20"/>
        </w:rPr>
        <w:t>VH.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47"/>
          <w:sz w:val="20"/>
        </w:rPr>
        <w:t> </w:t>
      </w:r>
      <w:r>
        <w:rPr>
          <w:sz w:val="20"/>
        </w:rPr>
        <w:t>Delivery: Fundamental and Applications; 2</w:t>
      </w:r>
      <w:r>
        <w:rPr>
          <w:sz w:val="20"/>
          <w:vertAlign w:val="superscript"/>
        </w:rPr>
        <w:t>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ed.; Marcel Dekker: New York, 1987; 523-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552.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1" w:after="0"/>
        <w:ind w:left="685" w:right="439" w:hanging="466"/>
        <w:jc w:val="both"/>
        <w:rPr>
          <w:sz w:val="20"/>
        </w:rPr>
      </w:pPr>
      <w:r>
        <w:rPr>
          <w:sz w:val="20"/>
        </w:rPr>
        <w:t>Guay</w:t>
      </w:r>
      <w:r>
        <w:rPr>
          <w:spacing w:val="1"/>
          <w:sz w:val="20"/>
        </w:rPr>
        <w:t> </w:t>
      </w:r>
      <w:r>
        <w:rPr>
          <w:sz w:val="20"/>
        </w:rPr>
        <w:t>DRP.</w:t>
      </w:r>
      <w:r>
        <w:rPr>
          <w:spacing w:val="1"/>
          <w:sz w:val="20"/>
        </w:rPr>
        <w:t> </w:t>
      </w:r>
      <w:r>
        <w:rPr>
          <w:sz w:val="20"/>
        </w:rPr>
        <w:t>Trandolapril: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newer</w:t>
      </w:r>
      <w:r>
        <w:rPr>
          <w:spacing w:val="1"/>
          <w:sz w:val="20"/>
        </w:rPr>
        <w:t> </w:t>
      </w:r>
      <w:r>
        <w:rPr>
          <w:sz w:val="20"/>
        </w:rPr>
        <w:t>angiotensin converting enzyme inhibitor. </w:t>
      </w:r>
      <w:r>
        <w:rPr>
          <w:i/>
          <w:sz w:val="20"/>
        </w:rPr>
        <w:t>Clin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Ther. </w:t>
      </w:r>
      <w:r>
        <w:rPr>
          <w:sz w:val="20"/>
        </w:rPr>
        <w:t>25(3),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713-775.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0" w:after="0"/>
        <w:ind w:left="685" w:right="437" w:hanging="466"/>
        <w:jc w:val="both"/>
        <w:rPr>
          <w:sz w:val="20"/>
        </w:rPr>
      </w:pPr>
      <w:r>
        <w:rPr>
          <w:sz w:val="20"/>
        </w:rPr>
        <w:t>Wiseman LR, Tanvish MC. Trandolapril: A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pharmacodynamic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pharmacokinetic</w:t>
      </w:r>
      <w:r>
        <w:rPr>
          <w:spacing w:val="1"/>
          <w:sz w:val="20"/>
        </w:rPr>
        <w:t> </w:t>
      </w:r>
      <w:r>
        <w:rPr>
          <w:sz w:val="20"/>
        </w:rPr>
        <w:t>properties,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therapeutic</w:t>
      </w:r>
      <w:r>
        <w:rPr>
          <w:spacing w:val="-47"/>
          <w:sz w:val="20"/>
        </w:rPr>
        <w:t> </w:t>
      </w:r>
      <w:r>
        <w:rPr>
          <w:sz w:val="20"/>
        </w:rPr>
        <w:t>use in essential hypertension. </w:t>
      </w:r>
      <w:r>
        <w:rPr>
          <w:i/>
          <w:sz w:val="20"/>
        </w:rPr>
        <w:t>Drugs. </w:t>
      </w:r>
      <w:r>
        <w:rPr>
          <w:sz w:val="20"/>
        </w:rPr>
        <w:t>48(1),</w:t>
      </w:r>
      <w:r>
        <w:rPr>
          <w:spacing w:val="1"/>
          <w:sz w:val="20"/>
        </w:rPr>
        <w:t> </w:t>
      </w:r>
      <w:r>
        <w:rPr>
          <w:sz w:val="20"/>
        </w:rPr>
        <w:t>1994,</w:t>
      </w:r>
      <w:r>
        <w:rPr>
          <w:spacing w:val="-2"/>
          <w:sz w:val="20"/>
        </w:rPr>
        <w:t> </w:t>
      </w:r>
      <w:r>
        <w:rPr>
          <w:sz w:val="20"/>
        </w:rPr>
        <w:t>71-90.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0" w:after="0"/>
        <w:ind w:left="685" w:right="436" w:hanging="466"/>
        <w:jc w:val="both"/>
        <w:rPr>
          <w:sz w:val="20"/>
        </w:rPr>
      </w:pPr>
      <w:r>
        <w:rPr>
          <w:sz w:val="20"/>
        </w:rPr>
        <w:t>Danielson B, Querin S, LaRochelle P, Sultan</w:t>
      </w:r>
      <w:r>
        <w:rPr>
          <w:spacing w:val="1"/>
          <w:sz w:val="20"/>
        </w:rPr>
        <w:t> </w:t>
      </w:r>
      <w:r>
        <w:rPr>
          <w:sz w:val="20"/>
        </w:rPr>
        <w:t>E,</w:t>
      </w:r>
      <w:r>
        <w:rPr>
          <w:spacing w:val="1"/>
          <w:sz w:val="20"/>
        </w:rPr>
        <w:t> </w:t>
      </w:r>
      <w:r>
        <w:rPr>
          <w:sz w:val="20"/>
        </w:rPr>
        <w:t>Mouren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Bryce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Stepniewski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Lenfant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Pharmacokinetic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pharmacodynamics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trandolapril</w:t>
      </w:r>
      <w:r>
        <w:rPr>
          <w:spacing w:val="1"/>
          <w:sz w:val="20"/>
        </w:rPr>
        <w:t> </w:t>
      </w:r>
      <w:r>
        <w:rPr>
          <w:sz w:val="20"/>
        </w:rPr>
        <w:t>after</w:t>
      </w:r>
      <w:r>
        <w:rPr>
          <w:spacing w:val="1"/>
          <w:sz w:val="20"/>
        </w:rPr>
        <w:t> </w:t>
      </w:r>
      <w:r>
        <w:rPr>
          <w:sz w:val="20"/>
        </w:rPr>
        <w:t>repeated</w:t>
      </w:r>
      <w:r>
        <w:rPr>
          <w:spacing w:val="1"/>
          <w:sz w:val="20"/>
        </w:rPr>
        <w:t> </w:t>
      </w:r>
      <w:r>
        <w:rPr>
          <w:sz w:val="20"/>
        </w:rPr>
        <w:t>administration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2mg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patients</w:t>
      </w:r>
      <w:r>
        <w:rPr>
          <w:spacing w:val="1"/>
          <w:sz w:val="20"/>
        </w:rPr>
        <w:t> </w:t>
      </w:r>
      <w:r>
        <w:rPr>
          <w:sz w:val="20"/>
        </w:rPr>
        <w:t>with chronic renal failure and healthy control</w:t>
      </w:r>
      <w:r>
        <w:rPr>
          <w:spacing w:val="1"/>
          <w:sz w:val="20"/>
        </w:rPr>
        <w:t> </w:t>
      </w:r>
      <w:r>
        <w:rPr>
          <w:sz w:val="20"/>
        </w:rPr>
        <w:t>subjects. </w:t>
      </w:r>
      <w:r>
        <w:rPr>
          <w:i/>
          <w:sz w:val="20"/>
        </w:rPr>
        <w:t>J Cardiovasc Pharmacol. </w:t>
      </w:r>
      <w:r>
        <w:rPr>
          <w:sz w:val="20"/>
        </w:rPr>
        <w:t>23, 1994,</w:t>
      </w:r>
      <w:r>
        <w:rPr>
          <w:spacing w:val="1"/>
          <w:sz w:val="20"/>
        </w:rPr>
        <w:t> </w:t>
      </w:r>
      <w:r>
        <w:rPr>
          <w:sz w:val="20"/>
        </w:rPr>
        <w:t>50-59.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0" w:after="0"/>
        <w:ind w:left="685" w:right="438" w:hanging="466"/>
        <w:jc w:val="both"/>
        <w:rPr>
          <w:sz w:val="20"/>
        </w:rPr>
      </w:pPr>
      <w:r>
        <w:rPr>
          <w:sz w:val="20"/>
        </w:rPr>
        <w:t>Lenfant B, Mowren M, Bryce T, De Lauture</w:t>
      </w:r>
      <w:r>
        <w:rPr>
          <w:spacing w:val="1"/>
          <w:sz w:val="20"/>
        </w:rPr>
        <w:t> </w:t>
      </w:r>
      <w:r>
        <w:rPr>
          <w:sz w:val="20"/>
        </w:rPr>
        <w:t>D, Strauch G. Trandolapril: Pharmacokinetics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single</w:t>
      </w:r>
      <w:r>
        <w:rPr>
          <w:spacing w:val="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doses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healthy</w:t>
      </w:r>
      <w:r>
        <w:rPr>
          <w:spacing w:val="1"/>
          <w:sz w:val="20"/>
        </w:rPr>
        <w:t> </w:t>
      </w:r>
      <w:r>
        <w:rPr>
          <w:sz w:val="20"/>
        </w:rPr>
        <w:t>male</w:t>
      </w:r>
      <w:r>
        <w:rPr>
          <w:spacing w:val="1"/>
          <w:sz w:val="20"/>
        </w:rPr>
        <w:t> </w:t>
      </w:r>
      <w:r>
        <w:rPr>
          <w:sz w:val="20"/>
        </w:rPr>
        <w:t>volunteers. </w:t>
      </w:r>
      <w:r>
        <w:rPr>
          <w:i/>
          <w:sz w:val="20"/>
        </w:rPr>
        <w:t>J Cardiovasc Pharmacol</w:t>
      </w:r>
      <w:r>
        <w:rPr>
          <w:sz w:val="20"/>
        </w:rPr>
        <w:t>. 23(4),</w:t>
      </w:r>
      <w:r>
        <w:rPr>
          <w:spacing w:val="1"/>
          <w:sz w:val="20"/>
        </w:rPr>
        <w:t> </w:t>
      </w:r>
      <w:r>
        <w:rPr>
          <w:sz w:val="20"/>
        </w:rPr>
        <w:t>1994,</w:t>
      </w:r>
      <w:r>
        <w:rPr>
          <w:spacing w:val="-2"/>
          <w:sz w:val="20"/>
        </w:rPr>
        <w:t> </w:t>
      </w:r>
      <w:r>
        <w:rPr>
          <w:sz w:val="20"/>
        </w:rPr>
        <w:t>38-43.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0" w:after="0"/>
        <w:ind w:left="685" w:right="436" w:hanging="466"/>
        <w:jc w:val="both"/>
        <w:rPr>
          <w:sz w:val="20"/>
        </w:rPr>
      </w:pPr>
      <w:r>
        <w:rPr>
          <w:sz w:val="20"/>
        </w:rPr>
        <w:t>Remko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Acidity,</w:t>
      </w:r>
      <w:r>
        <w:rPr>
          <w:spacing w:val="1"/>
          <w:sz w:val="20"/>
        </w:rPr>
        <w:t> </w:t>
      </w:r>
      <w:r>
        <w:rPr>
          <w:sz w:val="20"/>
        </w:rPr>
        <w:t>lipohilicity,</w:t>
      </w:r>
      <w:r>
        <w:rPr>
          <w:spacing w:val="1"/>
          <w:sz w:val="20"/>
        </w:rPr>
        <w:t> </w:t>
      </w:r>
      <w:r>
        <w:rPr>
          <w:sz w:val="20"/>
        </w:rPr>
        <w:t>solubility,</w:t>
      </w:r>
      <w:r>
        <w:rPr>
          <w:spacing w:val="1"/>
          <w:sz w:val="20"/>
        </w:rPr>
        <w:t> </w:t>
      </w:r>
      <w:r>
        <w:rPr>
          <w:sz w:val="20"/>
        </w:rPr>
        <w:t>absorption,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polar surface</w:t>
      </w:r>
      <w:r>
        <w:rPr>
          <w:spacing w:val="1"/>
          <w:sz w:val="20"/>
        </w:rPr>
        <w:t> </w:t>
      </w:r>
      <w:r>
        <w:rPr>
          <w:sz w:val="20"/>
        </w:rPr>
        <w:t>area</w:t>
      </w:r>
      <w:r>
        <w:rPr>
          <w:spacing w:val="1"/>
          <w:sz w:val="20"/>
        </w:rPr>
        <w:t> </w:t>
      </w:r>
      <w:r>
        <w:rPr>
          <w:sz w:val="20"/>
        </w:rPr>
        <w:t>of some</w:t>
      </w:r>
      <w:r>
        <w:rPr>
          <w:spacing w:val="1"/>
          <w:sz w:val="20"/>
        </w:rPr>
        <w:t> </w:t>
      </w:r>
      <w:r>
        <w:rPr>
          <w:sz w:val="20"/>
        </w:rPr>
        <w:t>ACE inhibitors. </w:t>
      </w:r>
      <w:r>
        <w:rPr>
          <w:i/>
          <w:sz w:val="20"/>
        </w:rPr>
        <w:t>Chem Pap. </w:t>
      </w:r>
      <w:r>
        <w:rPr>
          <w:sz w:val="20"/>
        </w:rPr>
        <w:t>61(2), 2007, 133-</w:t>
      </w:r>
      <w:r>
        <w:rPr>
          <w:spacing w:val="-47"/>
          <w:sz w:val="20"/>
        </w:rPr>
        <w:t> </w:t>
      </w:r>
      <w:r>
        <w:rPr>
          <w:sz w:val="20"/>
        </w:rPr>
        <w:t>141.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0" w:after="0"/>
        <w:ind w:left="685" w:right="436" w:hanging="466"/>
        <w:jc w:val="both"/>
        <w:rPr>
          <w:sz w:val="20"/>
        </w:rPr>
      </w:pPr>
      <w:r>
        <w:rPr>
          <w:sz w:val="20"/>
        </w:rPr>
        <w:t>Williams A, Barry B. Terpenes and the lipid-</w:t>
      </w:r>
      <w:r>
        <w:rPr>
          <w:spacing w:val="1"/>
          <w:sz w:val="20"/>
        </w:rPr>
        <w:t> </w:t>
      </w:r>
      <w:r>
        <w:rPr>
          <w:sz w:val="20"/>
        </w:rPr>
        <w:t>protein partitioning theory of skin penetration</w:t>
      </w:r>
      <w:r>
        <w:rPr>
          <w:spacing w:val="-47"/>
          <w:sz w:val="20"/>
        </w:rPr>
        <w:t> </w:t>
      </w:r>
      <w:r>
        <w:rPr>
          <w:sz w:val="20"/>
        </w:rPr>
        <w:t>enhancement. </w:t>
      </w:r>
      <w:r>
        <w:rPr>
          <w:i/>
          <w:sz w:val="20"/>
        </w:rPr>
        <w:t>Pharm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Res.</w:t>
      </w:r>
      <w:r>
        <w:rPr>
          <w:i/>
          <w:spacing w:val="48"/>
          <w:sz w:val="20"/>
        </w:rPr>
        <w:t> </w:t>
      </w:r>
      <w:r>
        <w:rPr>
          <w:sz w:val="20"/>
        </w:rPr>
        <w:t>8(1),</w:t>
      </w:r>
      <w:r>
        <w:rPr>
          <w:spacing w:val="-1"/>
          <w:sz w:val="20"/>
        </w:rPr>
        <w:t> </w:t>
      </w:r>
      <w:r>
        <w:rPr>
          <w:sz w:val="20"/>
        </w:rPr>
        <w:t>1991,</w:t>
      </w:r>
      <w:r>
        <w:rPr>
          <w:spacing w:val="-4"/>
          <w:sz w:val="20"/>
        </w:rPr>
        <w:t> </w:t>
      </w:r>
      <w:r>
        <w:rPr>
          <w:sz w:val="20"/>
        </w:rPr>
        <w:t>17-24.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40" w:bottom="280" w:left="1220" w:right="1000"/>
          <w:cols w:num="2" w:equalWidth="0">
            <w:col w:w="4419" w:space="448"/>
            <w:col w:w="4823"/>
          </w:cols>
        </w:sectPr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80" w:after="0"/>
        <w:ind w:left="685" w:right="45" w:hanging="466"/>
        <w:jc w:val="both"/>
        <w:rPr>
          <w:sz w:val="20"/>
        </w:rPr>
      </w:pPr>
      <w:r>
        <w:rPr>
          <w:sz w:val="20"/>
        </w:rPr>
        <w:t>Obata</w:t>
      </w:r>
      <w:r>
        <w:rPr>
          <w:spacing w:val="1"/>
          <w:sz w:val="20"/>
        </w:rPr>
        <w:t> </w:t>
      </w:r>
      <w:r>
        <w:rPr>
          <w:sz w:val="20"/>
        </w:rPr>
        <w:t>OH,</w:t>
      </w:r>
      <w:r>
        <w:rPr>
          <w:spacing w:val="1"/>
          <w:sz w:val="20"/>
        </w:rPr>
        <w:t> </w:t>
      </w:r>
      <w:r>
        <w:rPr>
          <w:sz w:val="20"/>
        </w:rPr>
        <w:t>Takayama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Nagai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Percutaneous absorption enhancing effect and</w:t>
      </w:r>
      <w:r>
        <w:rPr>
          <w:spacing w:val="-47"/>
          <w:sz w:val="20"/>
        </w:rPr>
        <w:t> </w:t>
      </w:r>
      <w:r>
        <w:rPr>
          <w:sz w:val="20"/>
        </w:rPr>
        <w:t>skin irritation of monocyclic monoterpenes.</w:t>
      </w:r>
      <w:r>
        <w:rPr>
          <w:spacing w:val="1"/>
          <w:sz w:val="20"/>
        </w:rPr>
        <w:t> </w:t>
      </w:r>
      <w:r>
        <w:rPr>
          <w:i/>
          <w:sz w:val="20"/>
        </w:rPr>
        <w:t>Drug Disco Deliv.</w:t>
      </w:r>
      <w:r>
        <w:rPr>
          <w:i/>
          <w:spacing w:val="1"/>
          <w:sz w:val="20"/>
        </w:rPr>
        <w:t> </w:t>
      </w:r>
      <w:r>
        <w:rPr>
          <w:sz w:val="20"/>
        </w:rPr>
        <w:t>6(3),</w:t>
      </w:r>
      <w:r>
        <w:rPr>
          <w:spacing w:val="-2"/>
          <w:sz w:val="20"/>
        </w:rPr>
        <w:t> </w:t>
      </w:r>
      <w:r>
        <w:rPr>
          <w:sz w:val="20"/>
        </w:rPr>
        <w:t>1990,</w:t>
      </w:r>
      <w:r>
        <w:rPr>
          <w:spacing w:val="-3"/>
          <w:sz w:val="20"/>
        </w:rPr>
        <w:t> </w:t>
      </w:r>
      <w:r>
        <w:rPr>
          <w:sz w:val="20"/>
        </w:rPr>
        <w:t>229-238.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1" w:after="0"/>
        <w:ind w:left="685" w:right="38" w:hanging="466"/>
        <w:jc w:val="both"/>
        <w:rPr>
          <w:sz w:val="20"/>
        </w:rPr>
      </w:pP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MK,</w:t>
      </w:r>
      <w:r>
        <w:rPr>
          <w:spacing w:val="1"/>
          <w:sz w:val="20"/>
        </w:rPr>
        <w:t> </w:t>
      </w:r>
      <w:r>
        <w:rPr>
          <w:sz w:val="20"/>
        </w:rPr>
        <w:t>Bhattacharya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Ghosal</w:t>
      </w:r>
      <w:r>
        <w:rPr>
          <w:spacing w:val="1"/>
          <w:sz w:val="20"/>
        </w:rPr>
        <w:t> </w:t>
      </w:r>
      <w:r>
        <w:rPr>
          <w:sz w:val="20"/>
        </w:rPr>
        <w:t>SK.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trazodone</w:t>
      </w:r>
      <w:r>
        <w:rPr>
          <w:spacing w:val="-47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acrylic</w:t>
      </w:r>
      <w:r>
        <w:rPr>
          <w:spacing w:val="1"/>
          <w:sz w:val="20"/>
        </w:rPr>
        <w:t> </w:t>
      </w:r>
      <w:r>
        <w:rPr>
          <w:sz w:val="20"/>
        </w:rPr>
        <w:t>films</w:t>
      </w:r>
      <w:r>
        <w:rPr>
          <w:spacing w:val="1"/>
          <w:sz w:val="20"/>
        </w:rPr>
        <w:t> </w:t>
      </w:r>
      <w:r>
        <w:rPr>
          <w:sz w:val="20"/>
        </w:rPr>
        <w:t>prepared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aqueous</w:t>
      </w:r>
      <w:r>
        <w:rPr>
          <w:spacing w:val="1"/>
          <w:sz w:val="20"/>
        </w:rPr>
        <w:t> </w:t>
      </w:r>
      <w:r>
        <w:rPr>
          <w:sz w:val="20"/>
        </w:rPr>
        <w:t>latex.</w:t>
      </w:r>
      <w:r>
        <w:rPr>
          <w:spacing w:val="1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68(1), 2006,</w:t>
      </w:r>
      <w:r>
        <w:rPr>
          <w:spacing w:val="-2"/>
          <w:sz w:val="20"/>
        </w:rPr>
        <w:t> </w:t>
      </w:r>
      <w:r>
        <w:rPr>
          <w:sz w:val="20"/>
        </w:rPr>
        <w:t>41-46.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0" w:after="0"/>
        <w:ind w:left="685" w:right="40" w:hanging="466"/>
        <w:jc w:val="both"/>
        <w:rPr>
          <w:sz w:val="20"/>
        </w:rPr>
      </w:pPr>
      <w:r>
        <w:rPr>
          <w:sz w:val="20"/>
        </w:rPr>
        <w:t>Deo MR, Sant VP, Parekh SR, Khopade AJ,</w:t>
      </w:r>
      <w:r>
        <w:rPr>
          <w:spacing w:val="1"/>
          <w:sz w:val="20"/>
        </w:rPr>
        <w:t> </w:t>
      </w:r>
      <w:r>
        <w:rPr>
          <w:sz w:val="20"/>
        </w:rPr>
        <w:t>Bankar UV. Proliposome based Transdermal</w:t>
      </w:r>
      <w:r>
        <w:rPr>
          <w:spacing w:val="1"/>
          <w:sz w:val="20"/>
        </w:rPr>
        <w:t> </w:t>
      </w:r>
      <w:r>
        <w:rPr>
          <w:sz w:val="20"/>
        </w:rPr>
        <w:t>delivery of levonorgesterol.</w:t>
      </w:r>
      <w:r>
        <w:rPr>
          <w:spacing w:val="1"/>
          <w:sz w:val="20"/>
        </w:rPr>
        <w:t> </w:t>
      </w:r>
      <w:r>
        <w:rPr>
          <w:i/>
          <w:sz w:val="20"/>
        </w:rPr>
        <w:t>J Biomat Appl.</w:t>
      </w:r>
      <w:r>
        <w:rPr>
          <w:i/>
          <w:spacing w:val="1"/>
          <w:sz w:val="20"/>
        </w:rPr>
        <w:t> </w:t>
      </w:r>
      <w:r>
        <w:rPr>
          <w:sz w:val="20"/>
        </w:rPr>
        <w:t>12(1), 1997,</w:t>
      </w:r>
      <w:r>
        <w:rPr>
          <w:spacing w:val="-2"/>
          <w:sz w:val="20"/>
        </w:rPr>
        <w:t> </w:t>
      </w:r>
      <w:r>
        <w:rPr>
          <w:sz w:val="20"/>
        </w:rPr>
        <w:t>77-88.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0" w:after="0"/>
        <w:ind w:left="685" w:right="40" w:hanging="466"/>
        <w:jc w:val="both"/>
        <w:rPr>
          <w:sz w:val="20"/>
        </w:rPr>
      </w:pP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PR,</w:t>
      </w:r>
      <w:r>
        <w:rPr>
          <w:spacing w:val="1"/>
          <w:sz w:val="20"/>
        </w:rPr>
        <w:t> </w:t>
      </w:r>
      <w:r>
        <w:rPr>
          <w:sz w:val="20"/>
        </w:rPr>
        <w:t>Ramakrishna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Diwan</w:t>
      </w:r>
      <w:r>
        <w:rPr>
          <w:spacing w:val="1"/>
          <w:sz w:val="20"/>
        </w:rPr>
        <w:t> </w:t>
      </w:r>
      <w:r>
        <w:rPr>
          <w:sz w:val="20"/>
        </w:rPr>
        <w:t>PV.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47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kinetics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polymeric</w:t>
      </w:r>
      <w:r>
        <w:rPr>
          <w:spacing w:val="1"/>
          <w:sz w:val="20"/>
        </w:rPr>
        <w:t> </w:t>
      </w:r>
      <w:r>
        <w:rPr>
          <w:sz w:val="20"/>
        </w:rPr>
        <w:t>films</w:t>
      </w:r>
      <w:r>
        <w:rPr>
          <w:spacing w:val="1"/>
          <w:sz w:val="20"/>
        </w:rPr>
        <w:t> </w:t>
      </w:r>
      <w:r>
        <w:rPr>
          <w:sz w:val="20"/>
        </w:rPr>
        <w:t>containing</w:t>
      </w:r>
      <w:r>
        <w:rPr>
          <w:spacing w:val="1"/>
          <w:sz w:val="20"/>
        </w:rPr>
        <w:t> </w:t>
      </w:r>
      <w:r>
        <w:rPr>
          <w:sz w:val="20"/>
        </w:rPr>
        <w:t>propanolol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use.</w:t>
      </w:r>
      <w:r>
        <w:rPr>
          <w:spacing w:val="1"/>
          <w:sz w:val="20"/>
        </w:rPr>
        <w:t> </w:t>
      </w:r>
      <w:r>
        <w:rPr>
          <w:i/>
          <w:sz w:val="20"/>
        </w:rPr>
        <w:t>Pharm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Dev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1"/>
          <w:sz w:val="20"/>
        </w:rPr>
        <w:t> </w:t>
      </w:r>
      <w:r>
        <w:rPr>
          <w:sz w:val="20"/>
        </w:rPr>
        <w:t>5(4),</w:t>
      </w:r>
      <w:r>
        <w:rPr>
          <w:spacing w:val="-3"/>
          <w:sz w:val="20"/>
        </w:rPr>
        <w:t> </w:t>
      </w:r>
      <w:r>
        <w:rPr>
          <w:sz w:val="20"/>
        </w:rPr>
        <w:t>2000,</w:t>
      </w:r>
      <w:r>
        <w:rPr>
          <w:spacing w:val="1"/>
          <w:sz w:val="20"/>
        </w:rPr>
        <w:t> </w:t>
      </w:r>
      <w:r>
        <w:rPr>
          <w:sz w:val="20"/>
        </w:rPr>
        <w:t>465-472.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0" w:after="0"/>
        <w:ind w:left="685" w:right="38" w:hanging="466"/>
        <w:jc w:val="both"/>
        <w:rPr>
          <w:sz w:val="20"/>
        </w:rPr>
      </w:pPr>
      <w:r>
        <w:rPr>
          <w:sz w:val="20"/>
        </w:rPr>
        <w:t>Wade Hull MS. Heat enhanced transdermal</w:t>
      </w:r>
      <w:r>
        <w:rPr>
          <w:spacing w:val="1"/>
          <w:sz w:val="20"/>
        </w:rPr>
        <w:t> </w:t>
      </w:r>
      <w:r>
        <w:rPr>
          <w:sz w:val="20"/>
        </w:rPr>
        <w:t>drug delivery: A Survey. </w:t>
      </w:r>
      <w:r>
        <w:rPr>
          <w:i/>
          <w:sz w:val="20"/>
        </w:rPr>
        <w:t>Paer J Appl Res. </w:t>
      </w:r>
      <w:r>
        <w:rPr>
          <w:sz w:val="20"/>
        </w:rPr>
        <w:t>2,</w:t>
      </w:r>
      <w:r>
        <w:rPr>
          <w:spacing w:val="1"/>
          <w:sz w:val="20"/>
        </w:rPr>
        <w:t> </w:t>
      </w:r>
      <w:r>
        <w:rPr>
          <w:sz w:val="20"/>
        </w:rPr>
        <w:t>2002,</w:t>
      </w:r>
      <w:r>
        <w:rPr>
          <w:spacing w:val="-2"/>
          <w:sz w:val="20"/>
        </w:rPr>
        <w:t> </w:t>
      </w:r>
      <w:r>
        <w:rPr>
          <w:sz w:val="20"/>
        </w:rPr>
        <w:t>1-9.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80" w:after="0"/>
        <w:ind w:left="685" w:right="443" w:hanging="466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Gannu R, Vishnu VY, Kishan V, Rao YM.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nitrendipine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patches: </w:t>
      </w:r>
      <w:r>
        <w:rPr>
          <w:i/>
          <w:sz w:val="20"/>
        </w:rPr>
        <w:t>In vitro </w:t>
      </w:r>
      <w:r>
        <w:rPr>
          <w:sz w:val="20"/>
        </w:rPr>
        <w:t>and </w:t>
      </w:r>
      <w:r>
        <w:rPr>
          <w:i/>
          <w:sz w:val="20"/>
        </w:rPr>
        <w:t>Ex vivo </w:t>
      </w:r>
      <w:r>
        <w:rPr>
          <w:sz w:val="20"/>
        </w:rPr>
        <w:t>characterization.</w:t>
      </w:r>
      <w:r>
        <w:rPr>
          <w:spacing w:val="-47"/>
          <w:sz w:val="20"/>
        </w:rPr>
        <w:t> </w:t>
      </w:r>
      <w:r>
        <w:rPr>
          <w:i/>
          <w:sz w:val="20"/>
        </w:rPr>
        <w:t>Curr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Drug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Del.</w:t>
      </w:r>
      <w:r>
        <w:rPr>
          <w:i/>
          <w:spacing w:val="1"/>
          <w:sz w:val="20"/>
        </w:rPr>
        <w:t> </w:t>
      </w:r>
      <w:r>
        <w:rPr>
          <w:sz w:val="20"/>
        </w:rPr>
        <w:t>4, 2007,</w:t>
      </w:r>
      <w:r>
        <w:rPr>
          <w:spacing w:val="-2"/>
          <w:sz w:val="20"/>
        </w:rPr>
        <w:t> </w:t>
      </w:r>
      <w:r>
        <w:rPr>
          <w:sz w:val="20"/>
        </w:rPr>
        <w:t>69-76.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1" w:after="0"/>
        <w:ind w:left="685" w:right="437" w:hanging="466"/>
        <w:jc w:val="both"/>
        <w:rPr>
          <w:sz w:val="20"/>
        </w:rPr>
      </w:pPr>
      <w:r>
        <w:rPr>
          <w:sz w:val="20"/>
        </w:rPr>
        <w:t>Kusum</w:t>
      </w:r>
      <w:r>
        <w:rPr>
          <w:spacing w:val="1"/>
          <w:sz w:val="20"/>
        </w:rPr>
        <w:t> </w:t>
      </w:r>
      <w:r>
        <w:rPr>
          <w:sz w:val="20"/>
        </w:rPr>
        <w:t>Devi</w:t>
      </w:r>
      <w:r>
        <w:rPr>
          <w:spacing w:val="1"/>
          <w:sz w:val="20"/>
        </w:rPr>
        <w:t> </w:t>
      </w:r>
      <w:r>
        <w:rPr>
          <w:sz w:val="20"/>
        </w:rPr>
        <w:t>V,</w:t>
      </w:r>
      <w:r>
        <w:rPr>
          <w:spacing w:val="1"/>
          <w:sz w:val="20"/>
        </w:rPr>
        <w:t> </w:t>
      </w:r>
      <w:r>
        <w:rPr>
          <w:sz w:val="20"/>
        </w:rPr>
        <w:t>Saisivum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Maria</w:t>
      </w:r>
      <w:r>
        <w:rPr>
          <w:spacing w:val="1"/>
          <w:sz w:val="20"/>
        </w:rPr>
        <w:t> </w:t>
      </w:r>
      <w:r>
        <w:rPr>
          <w:sz w:val="20"/>
        </w:rPr>
        <w:t>GR,</w:t>
      </w:r>
      <w:r>
        <w:rPr>
          <w:spacing w:val="1"/>
          <w:sz w:val="20"/>
        </w:rPr>
        <w:t> </w:t>
      </w:r>
      <w:r>
        <w:rPr>
          <w:sz w:val="20"/>
        </w:rPr>
        <w:t>Deepti PU. Design and evaluation of matrix</w:t>
      </w:r>
      <w:r>
        <w:rPr>
          <w:spacing w:val="1"/>
          <w:sz w:val="20"/>
        </w:rPr>
        <w:t> </w:t>
      </w:r>
      <w:r>
        <w:rPr>
          <w:sz w:val="20"/>
        </w:rPr>
        <w:t>diffusion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patches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verapamil</w:t>
      </w:r>
      <w:r>
        <w:rPr>
          <w:spacing w:val="1"/>
          <w:sz w:val="20"/>
        </w:rPr>
        <w:t> </w:t>
      </w:r>
      <w:r>
        <w:rPr>
          <w:sz w:val="20"/>
        </w:rPr>
        <w:t>hydrochloride.</w:t>
      </w:r>
      <w:r>
        <w:rPr>
          <w:spacing w:val="1"/>
          <w:sz w:val="20"/>
        </w:rPr>
        <w:t> </w:t>
      </w:r>
      <w:r>
        <w:rPr>
          <w:i/>
          <w:sz w:val="20"/>
        </w:rPr>
        <w:t>Drug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Dev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Pharm. </w:t>
      </w:r>
      <w:r>
        <w:rPr>
          <w:sz w:val="20"/>
        </w:rPr>
        <w:t>29(5),</w:t>
      </w:r>
      <w:r>
        <w:rPr>
          <w:spacing w:val="-2"/>
          <w:sz w:val="20"/>
        </w:rPr>
        <w:t> </w:t>
      </w:r>
      <w:r>
        <w:rPr>
          <w:sz w:val="20"/>
        </w:rPr>
        <w:t>2003,</w:t>
      </w:r>
      <w:r>
        <w:rPr>
          <w:spacing w:val="1"/>
          <w:sz w:val="20"/>
        </w:rPr>
        <w:t> </w:t>
      </w:r>
      <w:r>
        <w:rPr>
          <w:sz w:val="20"/>
        </w:rPr>
        <w:t>495-503.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0" w:after="0"/>
        <w:ind w:left="685" w:right="438" w:hanging="466"/>
        <w:jc w:val="both"/>
        <w:rPr>
          <w:sz w:val="20"/>
        </w:rPr>
      </w:pPr>
      <w:r>
        <w:rPr>
          <w:sz w:val="20"/>
        </w:rPr>
        <w:t>Libermmann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Lachman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Dosage forms 2</w:t>
      </w:r>
      <w:r>
        <w:rPr>
          <w:sz w:val="20"/>
          <w:vertAlign w:val="superscript"/>
        </w:rPr>
        <w:t>nd</w:t>
      </w:r>
      <w:r>
        <w:rPr>
          <w:sz w:val="20"/>
          <w:vertAlign w:val="baseline"/>
        </w:rPr>
        <w:t> ed. Lea and Febiger; 1990: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265.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0" w:after="0"/>
        <w:ind w:left="685" w:right="436" w:hanging="466"/>
        <w:jc w:val="both"/>
        <w:rPr>
          <w:sz w:val="20"/>
        </w:rPr>
      </w:pPr>
      <w:r>
        <w:rPr>
          <w:sz w:val="20"/>
        </w:rPr>
        <w:t>Gupta R, Mukherjee B. Development and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vitro</w:t>
      </w:r>
      <w:r>
        <w:rPr>
          <w:i/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diltiazem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transdermal</w:t>
      </w:r>
      <w:r>
        <w:rPr>
          <w:spacing w:val="1"/>
          <w:sz w:val="20"/>
        </w:rPr>
        <w:t> </w:t>
      </w:r>
      <w:r>
        <w:rPr>
          <w:sz w:val="20"/>
        </w:rPr>
        <w:t>patches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povidone-</w:t>
      </w:r>
      <w:r>
        <w:rPr>
          <w:spacing w:val="1"/>
          <w:sz w:val="20"/>
        </w:rPr>
        <w:t> </w:t>
      </w:r>
      <w:r>
        <w:rPr>
          <w:sz w:val="20"/>
        </w:rPr>
        <w:t>ethylcellulose matrices. </w:t>
      </w:r>
      <w:r>
        <w:rPr>
          <w:i/>
          <w:sz w:val="20"/>
        </w:rPr>
        <w:t>Drug Dev Ind Pharm.</w:t>
      </w:r>
      <w:r>
        <w:rPr>
          <w:i/>
          <w:spacing w:val="-47"/>
          <w:sz w:val="20"/>
        </w:rPr>
        <w:t> </w:t>
      </w:r>
      <w:r>
        <w:rPr>
          <w:sz w:val="20"/>
        </w:rPr>
        <w:t>29(1), 2003,</w:t>
      </w:r>
      <w:r>
        <w:rPr>
          <w:spacing w:val="-2"/>
          <w:sz w:val="20"/>
        </w:rPr>
        <w:t> </w:t>
      </w:r>
      <w:r>
        <w:rPr>
          <w:sz w:val="20"/>
        </w:rPr>
        <w:t>1-7.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76" w:lineRule="auto" w:before="0" w:after="0"/>
        <w:ind w:left="685" w:right="437" w:hanging="466"/>
        <w:jc w:val="both"/>
        <w:rPr>
          <w:sz w:val="20"/>
        </w:rPr>
      </w:pPr>
      <w:r>
        <w:rPr>
          <w:sz w:val="20"/>
        </w:rPr>
        <w:t>Shinde</w:t>
      </w:r>
      <w:r>
        <w:rPr>
          <w:spacing w:val="1"/>
          <w:sz w:val="20"/>
        </w:rPr>
        <w:t> </w:t>
      </w:r>
      <w:r>
        <w:rPr>
          <w:sz w:val="20"/>
        </w:rPr>
        <w:t>AJ,</w:t>
      </w:r>
      <w:r>
        <w:rPr>
          <w:spacing w:val="1"/>
          <w:sz w:val="20"/>
        </w:rPr>
        <w:t> </w:t>
      </w:r>
      <w:r>
        <w:rPr>
          <w:sz w:val="20"/>
        </w:rPr>
        <w:t>Garala</w:t>
      </w:r>
      <w:r>
        <w:rPr>
          <w:spacing w:val="1"/>
          <w:sz w:val="20"/>
        </w:rPr>
        <w:t> </w:t>
      </w:r>
      <w:r>
        <w:rPr>
          <w:sz w:val="20"/>
        </w:rPr>
        <w:t>KL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More</w:t>
      </w:r>
      <w:r>
        <w:rPr>
          <w:spacing w:val="1"/>
          <w:sz w:val="20"/>
        </w:rPr>
        <w:t> </w:t>
      </w:r>
      <w:r>
        <w:rPr>
          <w:sz w:val="20"/>
        </w:rPr>
        <w:t>HN.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transdermal therapeutics systems of tramadol</w:t>
      </w:r>
      <w:r>
        <w:rPr>
          <w:spacing w:val="1"/>
          <w:sz w:val="20"/>
        </w:rPr>
        <w:t> </w:t>
      </w:r>
      <w:r>
        <w:rPr>
          <w:sz w:val="20"/>
        </w:rPr>
        <w:t>hydrochloride.</w:t>
      </w:r>
      <w:r>
        <w:rPr>
          <w:spacing w:val="1"/>
          <w:sz w:val="20"/>
        </w:rPr>
        <w:t> </w:t>
      </w:r>
      <w:r>
        <w:rPr>
          <w:i/>
          <w:sz w:val="20"/>
        </w:rPr>
        <w:t>Asian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Pharm.</w:t>
      </w:r>
      <w:r>
        <w:rPr>
          <w:i/>
          <w:spacing w:val="1"/>
          <w:sz w:val="20"/>
        </w:rPr>
        <w:t> </w:t>
      </w:r>
      <w:r>
        <w:rPr>
          <w:sz w:val="20"/>
        </w:rPr>
        <w:t>2(4),</w:t>
      </w:r>
      <w:r>
        <w:rPr>
          <w:spacing w:val="1"/>
          <w:sz w:val="20"/>
        </w:rPr>
        <w:t> </w:t>
      </w:r>
      <w:r>
        <w:rPr>
          <w:sz w:val="20"/>
        </w:rPr>
        <w:t>2008,</w:t>
      </w:r>
      <w:r>
        <w:rPr>
          <w:spacing w:val="1"/>
          <w:sz w:val="20"/>
        </w:rPr>
        <w:t> </w:t>
      </w:r>
      <w:r>
        <w:rPr>
          <w:sz w:val="20"/>
        </w:rPr>
        <w:t>265-69.</w:t>
      </w:r>
    </w:p>
    <w:sectPr>
      <w:pgSz w:w="11910" w:h="16840"/>
      <w:pgMar w:header="722" w:footer="748" w:top="1340" w:bottom="940" w:left="1220" w:right="1000"/>
      <w:cols w:num="2" w:equalWidth="0">
        <w:col w:w="4422" w:space="446"/>
        <w:col w:w="48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7.359985pt;margin-top:793.524475pt;width:62.65pt;height:13.05pt;mso-position-horizontal-relative:page;mso-position-vertical-relative:page;z-index:-168468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7.359985pt;margin-top:793.524475pt;width:62.65pt;height:13.05pt;mso-position-horizontal-relative:page;mso-position-vertical-relative:page;z-index:-168463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7.359985pt;margin-top:793.524475pt;width:62.65pt;height:13.05pt;mso-position-horizontal-relative:page;mso-position-vertical-relative:page;z-index:-168417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7.359985pt;margin-top:793.524475pt;width:62.65pt;height:13.05pt;mso-position-horizontal-relative:page;mso-position-vertical-relative:page;z-index:-168412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7.359985pt;margin-top:793.524475pt;width:62.65pt;height:13.05pt;mso-position-horizontal-relative:page;mso-position-vertical-relative:page;z-index:-168386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7.359985pt;margin-top:793.524475pt;width:62.65pt;height:13.05pt;mso-position-horizontal-relative:page;mso-position-vertical-relative:page;z-index:-168381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848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847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0.559998pt;margin-top:49.093105pt;width:294.2pt;height:12.3pt;mso-position-horizontal-relative:page;mso-position-vertical-relative:page;z-index:-1684736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Sunitha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Sampathi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[429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439]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4.386597pt;width:24.05pt;height:16.05pt;mso-position-horizontal-relative:page;mso-position-vertical-relative:page;z-index:-16845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0.559998pt;margin-top:48.373135pt;width:294.2pt;height:12.3pt;mso-position-horizontal-relative:page;mso-position-vertical-relative:page;z-index:-1684531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Sunitha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Sampathi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[429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439]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844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0.559998pt;margin-top:49.093105pt;width:294.2pt;height:12.3pt;mso-position-horizontal-relative:page;mso-position-vertical-relative:page;z-index:-1684428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Sunitha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Sampathi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[429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439]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pt;margin-top:35.106628pt;width:8pt;height:15.3pt;mso-position-horizontal-relative:page;mso-position-vertical-relative:page;z-index:-168437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100"/>
                    <w:sz w:val="24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559998pt;margin-top:49.093105pt;width:294.2pt;height:12.3pt;mso-position-horizontal-relative:page;mso-position-vertical-relative:page;z-index:-1684326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Sunitha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Sampathi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[429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439]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842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435</w:t>
                </w:r>
              </w:p>
            </w:txbxContent>
          </v:textbox>
          <w10:wrap type="none"/>
        </v:shape>
      </w:pict>
    </w:r>
    <w:r>
      <w:rPr/>
      <w:pict>
        <v:shape style="position:absolute;margin-left:150.559998pt;margin-top:49.093105pt;width:294.2pt;height:12.3pt;mso-position-horizontal-relative:page;mso-position-vertical-relative:page;z-index:-1684224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Sunitha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Sampathi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[429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439]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840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0.559998pt;margin-top:49.093105pt;width:294.2pt;height:12.3pt;mso-position-horizontal-relative:page;mso-position-vertical-relative:page;z-index:-1684019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Sunitha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Sampathi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[429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439]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839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0.559998pt;margin-top:49.093105pt;width:294.2pt;height:12.3pt;mso-position-horizontal-relative:page;mso-position-vertical-relative:page;z-index:-1683916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Sunitha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Sampathi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[429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439]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85" w:hanging="46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3" w:hanging="4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7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1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5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9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23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7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71" w:hanging="46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45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5" w:right="436" w:hanging="46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sunithasampathiphd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image" Target="media/image2.png"/><Relationship Id="rId19" Type="http://schemas.openxmlformats.org/officeDocument/2006/relationships/image" Target="media/image3.png"/><Relationship Id="rId20" Type="http://schemas.openxmlformats.org/officeDocument/2006/relationships/image" Target="media/image4.jpeg"/><Relationship Id="rId21" Type="http://schemas.openxmlformats.org/officeDocument/2006/relationships/image" Target="media/image5.jpeg"/><Relationship Id="rId22" Type="http://schemas.openxmlformats.org/officeDocument/2006/relationships/image" Target="media/image6.png"/><Relationship Id="rId23" Type="http://schemas.openxmlformats.org/officeDocument/2006/relationships/header" Target="header7.xml"/><Relationship Id="rId24" Type="http://schemas.openxmlformats.org/officeDocument/2006/relationships/header" Target="header8.xml"/><Relationship Id="rId25" Type="http://schemas.openxmlformats.org/officeDocument/2006/relationships/footer" Target="footer5.xml"/><Relationship Id="rId26" Type="http://schemas.openxmlformats.org/officeDocument/2006/relationships/footer" Target="footer6.xml"/><Relationship Id="rId27" Type="http://schemas.openxmlformats.org/officeDocument/2006/relationships/image" Target="media/image7.png"/><Relationship Id="rId28" Type="http://schemas.openxmlformats.org/officeDocument/2006/relationships/image" Target="media/image8.png"/><Relationship Id="rId29" Type="http://schemas.openxmlformats.org/officeDocument/2006/relationships/image" Target="media/image9.png"/><Relationship Id="rId30" Type="http://schemas.openxmlformats.org/officeDocument/2006/relationships/image" Target="media/image10.png"/><Relationship Id="rId31" Type="http://schemas.openxmlformats.org/officeDocument/2006/relationships/image" Target="media/image11.png"/><Relationship Id="rId32" Type="http://schemas.openxmlformats.org/officeDocument/2006/relationships/image" Target="media/image12.png"/><Relationship Id="rId33" Type="http://schemas.openxmlformats.org/officeDocument/2006/relationships/image" Target="media/image13.png"/><Relationship Id="rId34" Type="http://schemas.openxmlformats.org/officeDocument/2006/relationships/image" Target="media/image14.png"/><Relationship Id="rId35" Type="http://schemas.openxmlformats.org/officeDocument/2006/relationships/image" Target="media/image15.jpeg"/><Relationship Id="rId36" Type="http://schemas.openxmlformats.org/officeDocument/2006/relationships/image" Target="media/image16.jpeg"/><Relationship Id="rId3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2023-10-03T13:07:05Z</dcterms:created>
  <dcterms:modified xsi:type="dcterms:W3CDTF">2023-10-03T13:07:05Z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