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5"/>
        <w:ind w:left="471" w:right="0" w:firstLine="0"/>
        <w:jc w:val="left"/>
        <w:rPr>
          <w:rFonts w:ascii="Calibri"/>
          <w:b/>
          <w:i/>
          <w:sz w:val="22"/>
        </w:rPr>
      </w:pPr>
      <w:r>
        <w:rPr/>
        <w:pict>
          <v:shape style="position:absolute;margin-left:70.559006pt;margin-top:4.263577pt;width:109.45pt;height:1.35pt;mso-position-horizontal-relative:page;mso-position-vertical-relative:paragraph;z-index:15731200" coordorigin="1411,85" coordsize="2189,27" path="m3600,104l1411,104,1411,112,3600,112,3600,104xm3600,85l1411,85,1411,92,3600,92,3600,8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.559006pt;margin-top:23.343578pt;width:109.45pt;height:1.35pt;mso-position-horizontal-relative:page;mso-position-vertical-relative:paragraph;z-index:15731712" coordorigin="1411,467" coordsize="2189,27" path="m3600,486l1411,486,1411,493,3600,493,3600,486xm3600,467l1411,467,1411,474,3600,474,3600,4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947927</wp:posOffset>
            </wp:positionH>
            <wp:positionV relativeFrom="paragraph">
              <wp:posOffset>439719</wp:posOffset>
            </wp:positionV>
            <wp:extent cx="1284731" cy="11811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731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i/>
          <w:sz w:val="22"/>
        </w:rPr>
        <w:t>Research</w:t>
      </w:r>
      <w:r>
        <w:rPr>
          <w:rFonts w:ascii="Calibri"/>
          <w:b/>
          <w:i/>
          <w:spacing w:val="-3"/>
          <w:sz w:val="22"/>
        </w:rPr>
        <w:t> </w:t>
      </w:r>
      <w:r>
        <w:rPr>
          <w:rFonts w:ascii="Calibri"/>
          <w:b/>
          <w:i/>
          <w:sz w:val="22"/>
        </w:rPr>
        <w:t>Article</w:t>
      </w:r>
    </w:p>
    <w:p>
      <w:pPr>
        <w:pStyle w:val="BodyText"/>
        <w:rPr>
          <w:rFonts w:ascii="Calibri"/>
          <w:b/>
          <w:i/>
          <w:sz w:val="22"/>
        </w:rPr>
      </w:pPr>
      <w:r>
        <w:rPr/>
        <w:br w:type="column"/>
      </w:r>
      <w:r>
        <w:rPr>
          <w:rFonts w:ascii="Calibri"/>
          <w:b/>
          <w:i/>
          <w:sz w:val="22"/>
        </w:rPr>
      </w:r>
    </w:p>
    <w:p>
      <w:pPr>
        <w:pStyle w:val="BodyText"/>
        <w:rPr>
          <w:rFonts w:ascii="Calibri"/>
          <w:b/>
          <w:i/>
          <w:sz w:val="22"/>
        </w:rPr>
      </w:pPr>
    </w:p>
    <w:p>
      <w:pPr>
        <w:pStyle w:val="BodyText"/>
        <w:rPr>
          <w:rFonts w:ascii="Calibri"/>
          <w:b/>
          <w:i/>
          <w:sz w:val="22"/>
        </w:rPr>
      </w:pPr>
    </w:p>
    <w:p>
      <w:pPr>
        <w:pStyle w:val="BodyText"/>
        <w:spacing w:before="5"/>
        <w:rPr>
          <w:rFonts w:ascii="Calibri"/>
          <w:b/>
          <w:i/>
          <w:sz w:val="19"/>
        </w:rPr>
      </w:pPr>
    </w:p>
    <w:p>
      <w:pPr>
        <w:pStyle w:val="Heading2"/>
        <w:ind w:left="192"/>
        <w:jc w:val="left"/>
      </w:pPr>
      <w:r>
        <w:rPr/>
        <w:t>Available</w:t>
      </w:r>
      <w:r>
        <w:rPr>
          <w:spacing w:val="34"/>
        </w:rPr>
        <w:t> </w:t>
      </w:r>
      <w:r>
        <w:rPr/>
        <w:t>Online</w:t>
      </w:r>
      <w:r>
        <w:rPr>
          <w:spacing w:val="37"/>
        </w:rPr>
        <w:t> </w:t>
      </w:r>
      <w:r>
        <w:rPr/>
        <w:t>at:</w:t>
      </w:r>
      <w:r>
        <w:rPr>
          <w:spacing w:val="39"/>
        </w:rPr>
        <w:t> </w:t>
      </w:r>
      <w:hyperlink r:id="rId8">
        <w:r>
          <w:rPr/>
          <w:t>www.ijpir.com</w:t>
        </w:r>
      </w:hyperlink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55.559021pt;margin-top:-3.662541pt;width:189.75pt;height:3.5pt;mso-position-horizontal-relative:page;mso-position-vertical-relative:paragraph;z-index:15733248" coordorigin="7111,-73" coordsize="3795,70" path="m10906,-16l7111,-16,7111,-4,10906,-4,10906,-16xm10906,-73l7111,-73,7111,-47,10906,-47,1090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5.559021pt;margin-top:64.017464pt;width:189.75pt;height:3.5pt;mso-position-horizontal-relative:page;mso-position-vertical-relative:paragraph;z-index:15733760" coordorigin="7111,1280" coordsize="3795,70" path="m10906,1324l7111,1324,7111,1350,10906,1350,10906,1324xm10906,1280l7111,1280,7111,1292,10906,1292,1090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even" r:id="rId5"/>
          <w:headerReference w:type="default" r:id="rId6"/>
          <w:type w:val="continuous"/>
          <w:pgSz w:w="12240" w:h="15840"/>
          <w:pgMar w:header="727" w:top="1340" w:bottom="280" w:left="1300" w:right="1320"/>
          <w:pgNumType w:start="390"/>
          <w:cols w:num="3" w:equalWidth="0">
            <w:col w:w="2256" w:space="40"/>
            <w:col w:w="3370" w:space="40"/>
            <w:col w:w="3914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340" w:bottom="280" w:left="1300" w:right="1320"/>
        </w:sectPr>
      </w:pPr>
    </w:p>
    <w:p>
      <w:pPr>
        <w:spacing w:before="106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line="147" w:lineRule="exact" w:before="0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79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1340" w:bottom="280" w:left="1300" w:right="1320"/>
          <w:cols w:num="2" w:equalWidth="0">
            <w:col w:w="558" w:space="40"/>
            <w:col w:w="9022"/>
          </w:cols>
        </w:sectPr>
      </w:pPr>
    </w:p>
    <w:p>
      <w:pPr>
        <w:pStyle w:val="BodyText"/>
        <w:spacing w:before="4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174"/>
        <w:ind w:left="389" w:right="377" w:firstLine="0"/>
        <w:jc w:val="center"/>
        <w:rPr>
          <w:b/>
          <w:sz w:val="26"/>
        </w:rPr>
      </w:pPr>
      <w:r>
        <w:rPr>
          <w:b/>
          <w:sz w:val="26"/>
        </w:rPr>
        <w:t>DOCKING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STUDY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DESIGNING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ANTIASTHMATIC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DRUG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USING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sPLA2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AS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THERAPEUTIC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TARGET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PROTEIN</w:t>
      </w:r>
    </w:p>
    <w:p>
      <w:pPr>
        <w:spacing w:line="268" w:lineRule="exact" w:before="0"/>
        <w:ind w:left="389" w:right="374" w:firstLine="0"/>
        <w:jc w:val="center"/>
        <w:rPr>
          <w:sz w:val="24"/>
        </w:rPr>
      </w:pPr>
      <w:r>
        <w:rPr>
          <w:sz w:val="24"/>
          <w:vertAlign w:val="superscript"/>
        </w:rPr>
        <w:t>*</w:t>
      </w:r>
      <w:r>
        <w:rPr>
          <w:sz w:val="24"/>
          <w:vertAlign w:val="baseline"/>
        </w:rPr>
        <w:t>Shikha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Khandelwal,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Aradhana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Khare,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SM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Paul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Khurana</w:t>
      </w:r>
    </w:p>
    <w:p>
      <w:pPr>
        <w:spacing w:before="2"/>
        <w:ind w:left="389" w:right="373" w:firstLine="0"/>
        <w:jc w:val="center"/>
        <w:rPr>
          <w:sz w:val="22"/>
        </w:rPr>
      </w:pPr>
      <w:r>
        <w:rPr>
          <w:sz w:val="22"/>
        </w:rPr>
        <w:t>Amity</w:t>
      </w:r>
      <w:r>
        <w:rPr>
          <w:spacing w:val="-5"/>
          <w:sz w:val="22"/>
        </w:rPr>
        <w:t> </w:t>
      </w:r>
      <w:r>
        <w:rPr>
          <w:sz w:val="22"/>
        </w:rPr>
        <w:t>University,</w:t>
      </w:r>
      <w:r>
        <w:rPr>
          <w:spacing w:val="-2"/>
          <w:sz w:val="22"/>
        </w:rPr>
        <w:t> </w:t>
      </w:r>
      <w:r>
        <w:rPr>
          <w:sz w:val="22"/>
        </w:rPr>
        <w:t>Haryana,</w:t>
      </w:r>
      <w:r>
        <w:rPr>
          <w:spacing w:val="-5"/>
          <w:sz w:val="22"/>
        </w:rPr>
        <w:t> </w:t>
      </w:r>
      <w:r>
        <w:rPr>
          <w:sz w:val="22"/>
        </w:rPr>
        <w:t>Manesar,</w:t>
      </w:r>
      <w:r>
        <w:rPr>
          <w:spacing w:val="-2"/>
          <w:sz w:val="22"/>
        </w:rPr>
        <w:t> </w:t>
      </w:r>
      <w:r>
        <w:rPr>
          <w:sz w:val="22"/>
        </w:rPr>
        <w:t>Gurgaon,</w:t>
      </w:r>
      <w:r>
        <w:rPr>
          <w:spacing w:val="-3"/>
          <w:sz w:val="22"/>
        </w:rPr>
        <w:t> </w:t>
      </w:r>
      <w:r>
        <w:rPr>
          <w:sz w:val="22"/>
        </w:rPr>
        <w:t>India</w:t>
      </w:r>
    </w:p>
    <w:p>
      <w:pPr>
        <w:pStyle w:val="BodyText"/>
        <w:rPr>
          <w:sz w:val="14"/>
        </w:rPr>
      </w:pPr>
      <w:r>
        <w:rPr/>
        <w:pict>
          <v:rect style="position:absolute;margin-left:72pt;margin-top:10.00048pt;width:467.87999pt;height:1.44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1"/>
        <w:spacing w:before="25"/>
      </w:pPr>
      <w:r>
        <w:rPr/>
        <w:t>Abstract</w:t>
      </w:r>
    </w:p>
    <w:p>
      <w:pPr>
        <w:pStyle w:val="BodyText"/>
        <w:spacing w:line="276" w:lineRule="auto" w:before="37"/>
        <w:ind w:left="140" w:right="121"/>
        <w:jc w:val="both"/>
      </w:pPr>
      <w:r>
        <w:rPr/>
        <w:t>Asthma is a complex disease of the respiratory tract characterized by allergen-induced breathlessness that is,</w:t>
      </w:r>
      <w:r>
        <w:rPr>
          <w:spacing w:val="1"/>
        </w:rPr>
        <w:t> </w:t>
      </w:r>
      <w:r>
        <w:rPr/>
        <w:t>orchestrated by the interaction of immune, inflammatory, and resident lung cells which is controlled by number of</w:t>
      </w:r>
      <w:r>
        <w:rPr>
          <w:spacing w:val="1"/>
        </w:rPr>
        <w:t> </w:t>
      </w:r>
      <w:r>
        <w:rPr/>
        <w:t>target proteins. In this work sPLA2 is selected as potential target as it is expressed at the highest levels in airways of</w:t>
      </w:r>
      <w:r>
        <w:rPr>
          <w:spacing w:val="1"/>
        </w:rPr>
        <w:t> </w:t>
      </w:r>
      <w:r>
        <w:rPr/>
        <w:t>asthmatics. Attempt has been made to design a drug against this target protein. The homology modeling of sPLA2</w:t>
      </w:r>
      <w:r>
        <w:rPr>
          <w:spacing w:val="1"/>
        </w:rPr>
        <w:t> </w:t>
      </w:r>
      <w:r>
        <w:rPr/>
        <w:t>protein, ligand designing and drug validation studies done by using bioinformatics tools and softwares. The result</w:t>
      </w:r>
      <w:r>
        <w:rPr>
          <w:spacing w:val="1"/>
        </w:rPr>
        <w:t> </w:t>
      </w:r>
      <w:r>
        <w:rPr/>
        <w:t>indicates that the designed ligand molecule 2(R) – 2 hydroxyl – 3 [(3-vinylbenzyl) oxy] propanamide possess non</w:t>
      </w:r>
      <w:r>
        <w:rPr>
          <w:spacing w:val="1"/>
        </w:rPr>
        <w:t> </w:t>
      </w:r>
      <w:r>
        <w:rPr/>
        <w:t>mutagenic, non tumerogenic, non irritant properties and could be a promising drug target for the disease asthma</w:t>
      </w:r>
      <w:r>
        <w:rPr>
          <w:spacing w:val="1"/>
        </w:rPr>
        <w:t> </w:t>
      </w:r>
      <w:r>
        <w:rPr/>
        <w:t>showing valid</w:t>
      </w:r>
      <w:r>
        <w:rPr>
          <w:spacing w:val="1"/>
        </w:rPr>
        <w:t> </w:t>
      </w:r>
      <w:r>
        <w:rPr/>
        <w:t>drug</w:t>
      </w:r>
      <w:r>
        <w:rPr>
          <w:spacing w:val="-2"/>
        </w:rPr>
        <w:t> </w:t>
      </w:r>
      <w:r>
        <w:rPr/>
        <w:t>likeness</w:t>
      </w:r>
      <w:r>
        <w:rPr>
          <w:spacing w:val="-1"/>
        </w:rPr>
        <w:t> </w:t>
      </w:r>
      <w:r>
        <w:rPr/>
        <w:t>score and negative gibbs</w:t>
      </w:r>
      <w:r>
        <w:rPr>
          <w:spacing w:val="1"/>
        </w:rPr>
        <w:t> </w:t>
      </w:r>
      <w:r>
        <w:rPr/>
        <w:t>free energy.</w:t>
      </w:r>
    </w:p>
    <w:p>
      <w:pPr>
        <w:pStyle w:val="BodyText"/>
        <w:spacing w:before="4"/>
        <w:ind w:left="140"/>
        <w:jc w:val="both"/>
      </w:pPr>
      <w:r>
        <w:rPr>
          <w:b/>
          <w:sz w:val="22"/>
        </w:rPr>
        <w:t>Keywords:</w:t>
      </w:r>
      <w:r>
        <w:rPr>
          <w:b/>
          <w:spacing w:val="-8"/>
          <w:sz w:val="22"/>
        </w:rPr>
        <w:t> </w:t>
      </w:r>
      <w:r>
        <w:rPr/>
        <w:t>sPLA2,</w:t>
      </w:r>
      <w:r>
        <w:rPr>
          <w:spacing w:val="-1"/>
        </w:rPr>
        <w:t> </w:t>
      </w:r>
      <w:r>
        <w:rPr/>
        <w:t>Asthma,</w:t>
      </w:r>
      <w:r>
        <w:rPr>
          <w:spacing w:val="-1"/>
        </w:rPr>
        <w:t> </w:t>
      </w:r>
      <w:r>
        <w:rPr/>
        <w:t>Drug</w:t>
      </w:r>
      <w:r>
        <w:rPr>
          <w:spacing w:val="-4"/>
        </w:rPr>
        <w:t> </w:t>
      </w:r>
      <w:r>
        <w:rPr/>
        <w:t>Design,</w:t>
      </w:r>
      <w:r>
        <w:rPr>
          <w:spacing w:val="-4"/>
        </w:rPr>
        <w:t> </w:t>
      </w:r>
      <w:r>
        <w:rPr/>
        <w:t>Homology</w:t>
      </w:r>
      <w:r>
        <w:rPr>
          <w:spacing w:val="-7"/>
        </w:rPr>
        <w:t> </w:t>
      </w:r>
      <w:r>
        <w:rPr/>
        <w:t>Modelling,</w:t>
      </w:r>
      <w:r>
        <w:rPr>
          <w:spacing w:val="-3"/>
        </w:rPr>
        <w:t> </w:t>
      </w:r>
      <w:r>
        <w:rPr/>
        <w:t>Docking</w:t>
      </w:r>
    </w:p>
    <w:p>
      <w:pPr>
        <w:pStyle w:val="BodyText"/>
        <w:spacing w:before="10"/>
      </w:pPr>
      <w:r>
        <w:rPr/>
        <w:pict>
          <v:rect style="position:absolute;margin-left:72pt;margin-top:13.971228pt;width:467.87999pt;height:1.44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1340" w:bottom="280" w:left="1300" w:right="1320"/>
        </w:sectPr>
      </w:pPr>
    </w:p>
    <w:p>
      <w:pPr>
        <w:pStyle w:val="Heading1"/>
        <w:spacing w:before="95"/>
      </w:pPr>
      <w:r>
        <w:rPr/>
        <w:t>Introduction</w:t>
      </w:r>
    </w:p>
    <w:p>
      <w:pPr>
        <w:pStyle w:val="BodyText"/>
        <w:spacing w:line="276" w:lineRule="auto" w:before="37"/>
        <w:ind w:left="140" w:right="38"/>
        <w:jc w:val="both"/>
      </w:pPr>
      <w:r>
        <w:rPr/>
        <w:t>Asthma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inflammatory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respiratory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>
          <w:color w:val="3F3F3F"/>
        </w:rPr>
        <w:t>affects</w:t>
      </w:r>
      <w:r>
        <w:rPr>
          <w:color w:val="3F3F3F"/>
          <w:spacing w:val="1"/>
        </w:rPr>
        <w:t> </w:t>
      </w:r>
      <w:r>
        <w:rPr>
          <w:color w:val="3F3F3F"/>
        </w:rPr>
        <w:t>about</w:t>
      </w:r>
      <w:r>
        <w:rPr>
          <w:color w:val="3F3F3F"/>
          <w:spacing w:val="1"/>
        </w:rPr>
        <w:t> </w:t>
      </w:r>
      <w:r>
        <w:rPr>
          <w:color w:val="3F3F3F"/>
        </w:rPr>
        <w:t>300</w:t>
      </w:r>
      <w:r>
        <w:rPr>
          <w:color w:val="3F3F3F"/>
          <w:spacing w:val="1"/>
        </w:rPr>
        <w:t> </w:t>
      </w:r>
      <w:r>
        <w:rPr>
          <w:color w:val="3F3F3F"/>
        </w:rPr>
        <w:t>million</w:t>
      </w:r>
      <w:r>
        <w:rPr>
          <w:color w:val="3F3F3F"/>
          <w:spacing w:val="1"/>
        </w:rPr>
        <w:t> </w:t>
      </w:r>
      <w:r>
        <w:rPr>
          <w:color w:val="3F3F3F"/>
        </w:rPr>
        <w:t>people worldwide, a total that is expected to rise to</w:t>
      </w:r>
      <w:r>
        <w:rPr>
          <w:color w:val="3F3F3F"/>
          <w:spacing w:val="1"/>
        </w:rPr>
        <w:t> </w:t>
      </w:r>
      <w:r>
        <w:rPr>
          <w:color w:val="3F3F3F"/>
        </w:rPr>
        <w:t>about 400 million over the next 15—20 years. </w:t>
      </w:r>
      <w:r>
        <w:rPr/>
        <w:t>In this</w:t>
      </w:r>
      <w:r>
        <w:rPr>
          <w:spacing w:val="1"/>
        </w:rPr>
        <w:t> </w:t>
      </w:r>
      <w:r>
        <w:rPr/>
        <w:t>disease the airway occasionally constricts, becomes</w:t>
      </w:r>
      <w:r>
        <w:rPr>
          <w:spacing w:val="1"/>
        </w:rPr>
        <w:t> </w:t>
      </w:r>
      <w:r>
        <w:rPr/>
        <w:t>inflamed,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lined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excessive</w:t>
      </w:r>
      <w:r>
        <w:rPr>
          <w:spacing w:val="1"/>
        </w:rPr>
        <w:t> </w:t>
      </w:r>
      <w:r>
        <w:rPr/>
        <w:t>amounts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mucus, often in response to one or more triggers. The</w:t>
      </w:r>
      <w:r>
        <w:rPr>
          <w:spacing w:val="-47"/>
        </w:rPr>
        <w:t> </w:t>
      </w:r>
      <w:r>
        <w:rPr/>
        <w:t>chronic inflammation is associated with airway hyper</w:t>
      </w:r>
      <w:r>
        <w:rPr>
          <w:spacing w:val="-47"/>
        </w:rPr>
        <w:t> </w:t>
      </w:r>
      <w:r>
        <w:rPr/>
        <w:t>responsiveness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leads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recurrent</w:t>
      </w:r>
      <w:r>
        <w:rPr>
          <w:spacing w:val="1"/>
        </w:rPr>
        <w:t> </w:t>
      </w:r>
      <w:r>
        <w:rPr/>
        <w:t>episodes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wheezing,</w:t>
      </w:r>
      <w:r>
        <w:rPr>
          <w:spacing w:val="1"/>
        </w:rPr>
        <w:t> </w:t>
      </w:r>
      <w:r>
        <w:rPr/>
        <w:t>breathlessness,</w:t>
      </w:r>
      <w:r>
        <w:rPr>
          <w:spacing w:val="1"/>
        </w:rPr>
        <w:t> </w:t>
      </w:r>
      <w:r>
        <w:rPr/>
        <w:t>chest</w:t>
      </w:r>
      <w:r>
        <w:rPr>
          <w:spacing w:val="1"/>
        </w:rPr>
        <w:t> </w:t>
      </w:r>
      <w:r>
        <w:rPr/>
        <w:t>tightness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coughing particularly at night or in the early morning.</w:t>
      </w:r>
      <w:r>
        <w:rPr>
          <w:spacing w:val="-47"/>
        </w:rPr>
        <w:t> </w:t>
      </w:r>
      <w:r>
        <w:rPr/>
        <w:t>These episodes may be triggered by exposure to an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stimulant</w:t>
      </w:r>
      <w:r>
        <w:rPr>
          <w:spacing w:val="1"/>
        </w:rPr>
        <w:t> </w:t>
      </w:r>
      <w:r>
        <w:rPr/>
        <w:t>(allergen),</w:t>
      </w:r>
      <w:r>
        <w:rPr>
          <w:spacing w:val="1"/>
        </w:rPr>
        <w:t> </w:t>
      </w:r>
      <w:r>
        <w:rPr/>
        <w:t>cold</w:t>
      </w:r>
      <w:r>
        <w:rPr>
          <w:spacing w:val="1"/>
        </w:rPr>
        <w:t> </w:t>
      </w:r>
      <w:r>
        <w:rPr/>
        <w:t>air,</w:t>
      </w:r>
      <w:r>
        <w:rPr>
          <w:spacing w:val="50"/>
        </w:rPr>
        <w:t> </w:t>
      </w:r>
      <w:r>
        <w:rPr/>
        <w:t>warm</w:t>
      </w:r>
      <w:r>
        <w:rPr>
          <w:spacing w:val="-47"/>
        </w:rPr>
        <w:t> </w:t>
      </w:r>
      <w:r>
        <w:rPr/>
        <w:t>air,</w:t>
      </w:r>
      <w:r>
        <w:rPr>
          <w:spacing w:val="1"/>
        </w:rPr>
        <w:t> </w:t>
      </w:r>
      <w:r>
        <w:rPr/>
        <w:t>moist</w:t>
      </w:r>
      <w:r>
        <w:rPr>
          <w:spacing w:val="1"/>
        </w:rPr>
        <w:t> </w:t>
      </w:r>
      <w:r>
        <w:rPr/>
        <w:t>air,</w:t>
      </w:r>
      <w:r>
        <w:rPr>
          <w:spacing w:val="1"/>
        </w:rPr>
        <w:t> </w:t>
      </w:r>
      <w:r>
        <w:rPr/>
        <w:t>exercise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exertion,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emotional</w:t>
      </w:r>
      <w:r>
        <w:rPr>
          <w:spacing w:val="1"/>
        </w:rPr>
        <w:t> </w:t>
      </w:r>
      <w:r>
        <w:rPr/>
        <w:t>stress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23"/>
          <w:vertAlign w:val="baseline"/>
        </w:rPr>
        <w:t> </w:t>
      </w:r>
      <w:r>
        <w:rPr>
          <w:vertAlign w:val="baseline"/>
        </w:rPr>
        <w:t>Asthma</w:t>
      </w:r>
      <w:r>
        <w:rPr>
          <w:spacing w:val="23"/>
          <w:vertAlign w:val="baseline"/>
        </w:rPr>
        <w:t> </w:t>
      </w:r>
      <w:r>
        <w:rPr>
          <w:vertAlign w:val="baseline"/>
        </w:rPr>
        <w:t>may</w:t>
      </w:r>
      <w:r>
        <w:rPr>
          <w:spacing w:val="19"/>
          <w:vertAlign w:val="baseline"/>
        </w:rPr>
        <w:t> </w:t>
      </w:r>
      <w:r>
        <w:rPr>
          <w:vertAlign w:val="baseline"/>
        </w:rPr>
        <w:t>also</w:t>
      </w:r>
      <w:r>
        <w:rPr>
          <w:spacing w:val="21"/>
          <w:vertAlign w:val="baseline"/>
        </w:rPr>
        <w:t> </w:t>
      </w:r>
      <w:r>
        <w:rPr>
          <w:vertAlign w:val="baseline"/>
        </w:rPr>
        <w:t>be</w:t>
      </w:r>
      <w:r>
        <w:rPr>
          <w:spacing w:val="20"/>
          <w:vertAlign w:val="baseline"/>
        </w:rPr>
        <w:t> </w:t>
      </w:r>
      <w:r>
        <w:rPr>
          <w:vertAlign w:val="baseline"/>
        </w:rPr>
        <w:t>classified</w:t>
      </w:r>
      <w:r>
        <w:rPr>
          <w:spacing w:val="26"/>
          <w:vertAlign w:val="baseline"/>
        </w:rPr>
        <w:t> </w:t>
      </w:r>
      <w:r>
        <w:rPr>
          <w:vertAlign w:val="baseline"/>
        </w:rPr>
        <w:t>as</w:t>
      </w:r>
      <w:r>
        <w:rPr>
          <w:spacing w:val="20"/>
          <w:vertAlign w:val="baseline"/>
        </w:rPr>
        <w:t> </w:t>
      </w:r>
      <w:r>
        <w:rPr>
          <w:vertAlign w:val="baseline"/>
        </w:rPr>
        <w:t>atopic</w:t>
      </w:r>
    </w:p>
    <w:p>
      <w:pPr>
        <w:pStyle w:val="BodyText"/>
        <w:spacing w:line="276" w:lineRule="auto" w:before="91"/>
        <w:ind w:left="140" w:right="119"/>
        <w:jc w:val="both"/>
      </w:pPr>
      <w:r>
        <w:rPr/>
        <w:br w:type="column"/>
      </w:r>
      <w:r>
        <w:rPr/>
        <w:t>(extrinsic) or non-atopic (intrinsic). Genetic mapping</w:t>
      </w:r>
      <w:r>
        <w:rPr>
          <w:spacing w:val="1"/>
        </w:rPr>
        <w:t> </w:t>
      </w:r>
      <w:r>
        <w:rPr/>
        <w:t>studies have demonstrated that one or more asthma</w:t>
      </w:r>
      <w:r>
        <w:rPr>
          <w:spacing w:val="1"/>
        </w:rPr>
        <w:t> </w:t>
      </w:r>
      <w:r>
        <w:rPr/>
        <w:t>susceptibility</w:t>
      </w:r>
      <w:r>
        <w:rPr>
          <w:spacing w:val="1"/>
        </w:rPr>
        <w:t> </w:t>
      </w:r>
      <w:r>
        <w:rPr/>
        <w:t>genes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located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chromosome</w:t>
      </w:r>
      <w:r>
        <w:rPr>
          <w:spacing w:val="1"/>
        </w:rPr>
        <w:t> </w:t>
      </w:r>
      <w:r>
        <w:rPr/>
        <w:t>5q31-q33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humans</w:t>
      </w:r>
      <w:r>
        <w:rPr>
          <w:vertAlign w:val="superscript"/>
        </w:rPr>
        <w:t>2,</w:t>
      </w:r>
      <w:r>
        <w:rPr>
          <w:vertAlign w:val="baseline"/>
        </w:rPr>
        <w:t> </w:t>
      </w:r>
      <w:r>
        <w:rPr>
          <w:vertAlign w:val="superscript"/>
        </w:rPr>
        <w:t>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chromosomal</w:t>
      </w:r>
      <w:r>
        <w:rPr>
          <w:spacing w:val="1"/>
          <w:vertAlign w:val="baseline"/>
        </w:rPr>
        <w:t> </w:t>
      </w:r>
      <w:r>
        <w:rPr>
          <w:vertAlign w:val="baseline"/>
        </w:rPr>
        <w:t>region</w:t>
      </w:r>
      <w:r>
        <w:rPr>
          <w:spacing w:val="1"/>
          <w:vertAlign w:val="baseline"/>
        </w:rPr>
        <w:t> </w:t>
      </w:r>
      <w:r>
        <w:rPr>
          <w:vertAlign w:val="baseline"/>
        </w:rPr>
        <w:t>contains a cytokine gene cluster that may potentially</w:t>
      </w:r>
      <w:r>
        <w:rPr>
          <w:spacing w:val="1"/>
          <w:vertAlign w:val="baseline"/>
        </w:rPr>
        <w:t> </w:t>
      </w:r>
      <w:r>
        <w:rPr>
          <w:vertAlign w:val="baseline"/>
        </w:rPr>
        <w:t>play a role in airway inflammation associated with</w:t>
      </w:r>
      <w:r>
        <w:rPr>
          <w:spacing w:val="1"/>
          <w:vertAlign w:val="baseline"/>
        </w:rPr>
        <w:t> </w:t>
      </w:r>
      <w:r>
        <w:rPr>
          <w:vertAlign w:val="baseline"/>
        </w:rPr>
        <w:t>atopic</w:t>
      </w:r>
      <w:r>
        <w:rPr>
          <w:spacing w:val="1"/>
          <w:vertAlign w:val="baseline"/>
        </w:rPr>
        <w:t> </w:t>
      </w:r>
      <w:r>
        <w:rPr>
          <w:vertAlign w:val="baseline"/>
        </w:rPr>
        <w:t>asthma.</w:t>
      </w:r>
      <w:r>
        <w:rPr>
          <w:spacing w:val="1"/>
          <w:vertAlign w:val="baseline"/>
        </w:rPr>
        <w:t> </w:t>
      </w:r>
      <w:r>
        <w:rPr>
          <w:vertAlign w:val="baseline"/>
        </w:rPr>
        <w:t>Interleukin</w:t>
      </w:r>
      <w:r>
        <w:rPr>
          <w:spacing w:val="1"/>
          <w:vertAlign w:val="baseline"/>
        </w:rPr>
        <w:t> </w:t>
      </w:r>
      <w:r>
        <w:rPr>
          <w:vertAlign w:val="baseline"/>
        </w:rPr>
        <w:t>(IL)-9,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Th2-type</w:t>
      </w:r>
      <w:r>
        <w:rPr>
          <w:spacing w:val="1"/>
          <w:vertAlign w:val="baseline"/>
        </w:rPr>
        <w:t> </w:t>
      </w:r>
      <w:r>
        <w:rPr>
          <w:vertAlign w:val="baseline"/>
        </w:rPr>
        <w:t>cytokine, is</w:t>
      </w:r>
      <w:r>
        <w:rPr>
          <w:spacing w:val="1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cytokines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suggested as a candidate gene for asthma</w:t>
      </w:r>
      <w:r>
        <w:rPr>
          <w:vertAlign w:val="superscript"/>
        </w:rPr>
        <w:t>4,</w:t>
      </w:r>
      <w:r>
        <w:rPr>
          <w:vertAlign w:val="baseline"/>
        </w:rPr>
        <w:t> </w:t>
      </w:r>
      <w:r>
        <w:rPr>
          <w:vertAlign w:val="superscript"/>
        </w:rPr>
        <w:t>5</w:t>
      </w:r>
      <w:r>
        <w:rPr>
          <w:vertAlign w:val="baseline"/>
        </w:rPr>
        <w:t>.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recent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studies,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relationship</w:t>
      </w:r>
      <w:r>
        <w:rPr>
          <w:spacing w:val="1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1"/>
          <w:vertAlign w:val="baseline"/>
        </w:rPr>
        <w:t> </w:t>
      </w:r>
      <w:r>
        <w:rPr>
          <w:vertAlign w:val="baseline"/>
        </w:rPr>
        <w:t>airway</w:t>
      </w:r>
      <w:r>
        <w:rPr>
          <w:spacing w:val="1"/>
          <w:vertAlign w:val="baseline"/>
        </w:rPr>
        <w:t> </w:t>
      </w:r>
      <w:r>
        <w:rPr>
          <w:vertAlign w:val="baseline"/>
        </w:rPr>
        <w:t>inflammation,</w:t>
      </w:r>
      <w:r>
        <w:rPr>
          <w:spacing w:val="1"/>
          <w:vertAlign w:val="baseline"/>
        </w:rPr>
        <w:t> </w:t>
      </w:r>
      <w:r>
        <w:rPr>
          <w:vertAlign w:val="baseline"/>
        </w:rPr>
        <w:t>Uteroglobin-related</w:t>
      </w:r>
      <w:r>
        <w:rPr>
          <w:spacing w:val="1"/>
          <w:vertAlign w:val="baseline"/>
        </w:rPr>
        <w:t> </w:t>
      </w:r>
      <w:r>
        <w:rPr>
          <w:vertAlign w:val="baseline"/>
        </w:rPr>
        <w:t>protein</w:t>
      </w:r>
      <w:r>
        <w:rPr>
          <w:spacing w:val="51"/>
          <w:vertAlign w:val="baseline"/>
        </w:rPr>
        <w:t> </w:t>
      </w:r>
      <w:r>
        <w:rPr>
          <w:vertAlign w:val="baseline"/>
        </w:rPr>
        <w:t>1</w:t>
      </w:r>
      <w:r>
        <w:rPr>
          <w:spacing w:val="-47"/>
          <w:vertAlign w:val="baseline"/>
        </w:rPr>
        <w:t> </w:t>
      </w:r>
      <w:r>
        <w:rPr>
          <w:vertAlign w:val="baseline"/>
        </w:rPr>
        <w:t>(UGRP1) expression, (a secretory protein of</w:t>
      </w:r>
      <w:r>
        <w:rPr>
          <w:spacing w:val="1"/>
          <w:vertAlign w:val="baseline"/>
        </w:rPr>
        <w:t> </w:t>
      </w:r>
      <w:r>
        <w:rPr>
          <w:vertAlign w:val="baseline"/>
        </w:rPr>
        <w:t>10 kDa</w:t>
      </w:r>
      <w:r>
        <w:rPr>
          <w:spacing w:val="-47"/>
          <w:vertAlign w:val="baseline"/>
        </w:rPr>
        <w:t> </w:t>
      </w:r>
      <w:r>
        <w:rPr>
          <w:vertAlign w:val="baseline"/>
        </w:rPr>
        <w:t>that</w:t>
      </w:r>
      <w:r>
        <w:rPr>
          <w:spacing w:val="12"/>
          <w:vertAlign w:val="baseline"/>
        </w:rPr>
        <w:t> </w:t>
      </w:r>
      <w:r>
        <w:rPr>
          <w:vertAlign w:val="baseline"/>
        </w:rPr>
        <w:t>is</w:t>
      </w:r>
      <w:r>
        <w:rPr>
          <w:spacing w:val="15"/>
          <w:vertAlign w:val="baseline"/>
        </w:rPr>
        <w:t> </w:t>
      </w:r>
      <w:r>
        <w:rPr>
          <w:vertAlign w:val="baseline"/>
        </w:rPr>
        <w:t>highly</w:t>
      </w:r>
      <w:r>
        <w:rPr>
          <w:spacing w:val="12"/>
          <w:vertAlign w:val="baseline"/>
        </w:rPr>
        <w:t> </w:t>
      </w:r>
      <w:r>
        <w:rPr>
          <w:vertAlign w:val="baseline"/>
        </w:rPr>
        <w:t>expressed</w:t>
      </w:r>
      <w:r>
        <w:rPr>
          <w:spacing w:val="15"/>
          <w:vertAlign w:val="baseline"/>
        </w:rPr>
        <w:t> </w:t>
      </w:r>
      <w:r>
        <w:rPr>
          <w:vertAlign w:val="baseline"/>
        </w:rPr>
        <w:t>in</w:t>
      </w:r>
      <w:r>
        <w:rPr>
          <w:spacing w:val="11"/>
          <w:vertAlign w:val="baseline"/>
        </w:rPr>
        <w:t> </w:t>
      </w:r>
      <w:r>
        <w:rPr>
          <w:vertAlign w:val="baseline"/>
        </w:rPr>
        <w:t>epithelial</w:t>
      </w:r>
      <w:r>
        <w:rPr>
          <w:spacing w:val="12"/>
          <w:vertAlign w:val="baseline"/>
        </w:rPr>
        <w:t> </w:t>
      </w:r>
      <w:r>
        <w:rPr>
          <w:vertAlign w:val="baseline"/>
        </w:rPr>
        <w:t>cells</w:t>
      </w:r>
      <w:r>
        <w:rPr>
          <w:spacing w:val="13"/>
          <w:vertAlign w:val="baseline"/>
        </w:rPr>
        <w:t> </w:t>
      </w:r>
      <w:r>
        <w:rPr>
          <w:vertAlign w:val="baseline"/>
        </w:rPr>
        <w:t>of</w:t>
      </w:r>
      <w:r>
        <w:rPr>
          <w:spacing w:val="11"/>
          <w:vertAlign w:val="baseline"/>
        </w:rPr>
        <w:t> </w:t>
      </w:r>
      <w:r>
        <w:rPr>
          <w:vertAlign w:val="baseline"/>
        </w:rPr>
        <w:t>airways</w:t>
      </w:r>
    </w:p>
    <w:p>
      <w:pPr>
        <w:pStyle w:val="BodyText"/>
        <w:spacing w:line="276" w:lineRule="auto"/>
        <w:ind w:left="140" w:right="119"/>
        <w:jc w:val="both"/>
      </w:pPr>
      <w:r>
        <w:rPr/>
        <w:drawing>
          <wp:anchor distT="0" distB="0" distL="0" distR="0" allowOverlap="1" layoutInCell="1" locked="0" behindDoc="1" simplePos="0" relativeHeight="487420416">
            <wp:simplePos x="0" y="0"/>
            <wp:positionH relativeFrom="page">
              <wp:posOffset>6409944</wp:posOffset>
            </wp:positionH>
            <wp:positionV relativeFrom="paragraph">
              <wp:posOffset>-271577</wp:posOffset>
            </wp:positionV>
            <wp:extent cx="71627" cy="2590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" cy="25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i.e.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trachea,</w:t>
      </w:r>
      <w:r>
        <w:rPr>
          <w:spacing w:val="1"/>
        </w:rPr>
        <w:t> </w:t>
      </w:r>
      <w:r>
        <w:rPr/>
        <w:t>bronchus,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bronchioles</w:t>
      </w:r>
      <w:r>
        <w:rPr>
          <w:spacing w:val="1"/>
        </w:rPr>
        <w:t> </w:t>
      </w:r>
      <w:r>
        <w:rPr>
          <w:vertAlign w:val="superscript"/>
        </w:rPr>
        <w:t>6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interleukin-9 (IL-9), an asthma candidate gene, was</w:t>
      </w:r>
      <w:r>
        <w:rPr>
          <w:spacing w:val="1"/>
          <w:vertAlign w:val="baseline"/>
        </w:rPr>
        <w:t> </w:t>
      </w:r>
      <w:r>
        <w:rPr>
          <w:vertAlign w:val="baseline"/>
        </w:rPr>
        <w:t>evaluated</w:t>
      </w:r>
      <w:r>
        <w:rPr>
          <w:spacing w:val="76"/>
          <w:vertAlign w:val="baseline"/>
        </w:rPr>
        <w:t> </w:t>
      </w:r>
      <w:r>
        <w:rPr>
          <w:vertAlign w:val="baseline"/>
        </w:rPr>
        <w:t>by</w:t>
      </w:r>
      <w:r>
        <w:rPr>
          <w:spacing w:val="88"/>
          <w:vertAlign w:val="baseline"/>
        </w:rPr>
        <w:t> </w:t>
      </w:r>
      <w:r>
        <w:rPr>
          <w:vertAlign w:val="baseline"/>
        </w:rPr>
        <w:t>using</w:t>
      </w:r>
      <w:r>
        <w:rPr>
          <w:spacing w:val="91"/>
          <w:vertAlign w:val="baseline"/>
        </w:rPr>
        <w:t> </w:t>
      </w:r>
      <w:r>
        <w:rPr>
          <w:vertAlign w:val="baseline"/>
        </w:rPr>
        <w:t>a</w:t>
      </w:r>
      <w:r>
        <w:rPr>
          <w:spacing w:val="94"/>
          <w:vertAlign w:val="baseline"/>
        </w:rPr>
        <w:t> </w:t>
      </w:r>
      <w:r>
        <w:rPr>
          <w:vertAlign w:val="baseline"/>
        </w:rPr>
        <w:t>murine</w:t>
      </w:r>
      <w:r>
        <w:rPr>
          <w:spacing w:val="94"/>
          <w:vertAlign w:val="baseline"/>
        </w:rPr>
        <w:t> </w:t>
      </w:r>
      <w:r>
        <w:rPr>
          <w:vertAlign w:val="baseline"/>
        </w:rPr>
        <w:t>model</w:t>
      </w:r>
      <w:r>
        <w:rPr>
          <w:spacing w:val="92"/>
          <w:vertAlign w:val="baseline"/>
        </w:rPr>
        <w:t> </w:t>
      </w:r>
      <w:r>
        <w:rPr>
          <w:vertAlign w:val="baseline"/>
        </w:rPr>
        <w:t>of</w:t>
      </w:r>
      <w:r>
        <w:rPr>
          <w:spacing w:val="90"/>
          <w:vertAlign w:val="baseline"/>
        </w:rPr>
        <w:t> </w:t>
      </w:r>
      <w:r>
        <w:rPr>
          <w:vertAlign w:val="baseline"/>
        </w:rPr>
        <w:t>allergic</w:t>
      </w:r>
    </w:p>
    <w:p>
      <w:pPr>
        <w:spacing w:after="0" w:line="276" w:lineRule="auto"/>
        <w:jc w:val="both"/>
        <w:sectPr>
          <w:type w:val="continuous"/>
          <w:pgSz w:w="12240" w:h="15840"/>
          <w:pgMar w:top="1340" w:bottom="280" w:left="1300" w:right="1320"/>
          <w:cols w:num="2" w:equalWidth="0">
            <w:col w:w="4499" w:space="541"/>
            <w:col w:w="4580"/>
          </w:cols>
        </w:sectPr>
      </w:pPr>
    </w:p>
    <w:p>
      <w:pPr>
        <w:pStyle w:val="BodyText"/>
        <w:spacing w:before="6" w:after="1"/>
        <w:rPr>
          <w:sz w:val="14"/>
        </w:rPr>
      </w:pPr>
    </w:p>
    <w:p>
      <w:pPr>
        <w:pStyle w:val="BodyText"/>
        <w:spacing w:line="28" w:lineRule="exact"/>
        <w:ind w:left="140"/>
        <w:rPr>
          <w:sz w:val="2"/>
        </w:rPr>
      </w:pPr>
      <w:r>
        <w:rPr>
          <w:position w:val="0"/>
          <w:sz w:val="2"/>
        </w:rPr>
        <w:pict>
          <v:group style="width:230.2pt;height:1.45pt;mso-position-horizontal-relative:char;mso-position-vertical-relative:line" coordorigin="0,0" coordsize="4604,29">
            <v:rect style="position:absolute;left:0;top:0;width:4604;height:29" filled="true" fillcolor="#aca899" stroked="false">
              <v:fill type="solid"/>
            </v:rect>
            <v:shape style="position:absolute;left:-1;top:0;width:4599;height:3" coordorigin="0,0" coordsize="4599,3" path="m2,0l0,0,0,2,2,2,2,0xm4598,0l5,0,5,2,4598,2,4598,0xe" filled="true" fillcolor="#a0a0a0" stroked="false">
              <v:path arrowok="t"/>
              <v:fill type="solid"/>
            </v:shape>
            <v:rect style="position:absolute;left:4600;top:0;width:3;height:3" filled="true" fillcolor="#e2e2e2" stroked="false">
              <v:fill type="solid"/>
            </v:rect>
            <v:shape style="position:absolute;left:-1;top:0;width:4604;height:24" coordorigin="0,0" coordsize="4604,24" path="m2,5l0,5,0,24,2,24,2,5xm4603,0l4601,0,4601,2,4603,2,4603,0xe" filled="true" fillcolor="#a0a0a0" stroked="false">
              <v:path arrowok="t"/>
              <v:fill type="solid"/>
            </v:shape>
            <v:rect style="position:absolute;left:4600;top:4;width:3;height:20" filled="true" fillcolor="#e2e2e2" stroked="false">
              <v:fill type="solid"/>
            </v:rect>
            <v:rect style="position:absolute;left:0;top:26;width:3;height:3" filled="true" fillcolor="#a0a0a0" stroked="false">
              <v:fill type="solid"/>
            </v:rect>
            <v:shape style="position:absolute;left:-1;top:26;width:4604;height:3" coordorigin="0,26" coordsize="4604,3" path="m2,26l0,26,0,29,2,29,2,26xm4598,26l5,26,5,29,4598,29,4598,26xm4603,26l4601,26,4601,29,4603,29,4603,26xe" filled="true" fillcolor="#e2e2e2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before="9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Author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Correspondence:</w:t>
      </w:r>
    </w:p>
    <w:p>
      <w:pPr>
        <w:pStyle w:val="BodyText"/>
        <w:spacing w:before="35"/>
        <w:ind w:left="140"/>
      </w:pPr>
      <w:r>
        <w:rPr>
          <w:vertAlign w:val="superscript"/>
        </w:rPr>
        <w:t>*</w:t>
      </w:r>
      <w:r>
        <w:rPr>
          <w:vertAlign w:val="baseline"/>
        </w:rPr>
        <w:t>Shikha</w:t>
      </w:r>
      <w:r>
        <w:rPr>
          <w:spacing w:val="-6"/>
          <w:vertAlign w:val="baseline"/>
        </w:rPr>
        <w:t> </w:t>
      </w:r>
      <w:r>
        <w:rPr>
          <w:vertAlign w:val="baseline"/>
        </w:rPr>
        <w:t>Khandelwal,</w:t>
      </w:r>
    </w:p>
    <w:p>
      <w:pPr>
        <w:pStyle w:val="BodyText"/>
        <w:spacing w:before="31"/>
        <w:ind w:left="140" w:right="5203"/>
      </w:pPr>
      <w:r>
        <w:rPr/>
        <w:t>Amity</w:t>
      </w:r>
      <w:r>
        <w:rPr>
          <w:spacing w:val="-7"/>
        </w:rPr>
        <w:t> </w:t>
      </w:r>
      <w:r>
        <w:rPr/>
        <w:t>University,</w:t>
      </w:r>
      <w:r>
        <w:rPr>
          <w:spacing w:val="-3"/>
        </w:rPr>
        <w:t> </w:t>
      </w:r>
      <w:r>
        <w:rPr/>
        <w:t>Haryana,</w:t>
      </w:r>
      <w:r>
        <w:rPr>
          <w:spacing w:val="-5"/>
        </w:rPr>
        <w:t> </w:t>
      </w:r>
      <w:r>
        <w:rPr/>
        <w:t>Manesar,</w:t>
      </w:r>
      <w:r>
        <w:rPr>
          <w:spacing w:val="-6"/>
        </w:rPr>
        <w:t> </w:t>
      </w:r>
      <w:r>
        <w:rPr/>
        <w:t>Gurgaon,</w:t>
      </w:r>
      <w:r>
        <w:rPr>
          <w:spacing w:val="-5"/>
        </w:rPr>
        <w:t> </w:t>
      </w:r>
      <w:r>
        <w:rPr/>
        <w:t>India</w:t>
      </w:r>
      <w:r>
        <w:rPr>
          <w:spacing w:val="-47"/>
        </w:rPr>
        <w:t> </w:t>
      </w:r>
      <w:r>
        <w:rPr/>
        <w:t>Email:</w:t>
      </w:r>
      <w:r>
        <w:rPr>
          <w:spacing w:val="2"/>
        </w:rPr>
        <w:t> </w:t>
      </w:r>
      <w:hyperlink r:id="rId10">
        <w:r>
          <w:rPr/>
          <w:t>writein.shikha@gmail.com</w:t>
        </w:r>
      </w:hyperlink>
    </w:p>
    <w:p>
      <w:pPr>
        <w:spacing w:after="0"/>
        <w:sectPr>
          <w:type w:val="continuous"/>
          <w:pgSz w:w="12240" w:h="15840"/>
          <w:pgMar w:top="1340" w:bottom="280" w:left="1300" w:right="1320"/>
        </w:sectPr>
      </w:pPr>
    </w:p>
    <w:p>
      <w:pPr>
        <w:pStyle w:val="BodyText"/>
        <w:spacing w:line="276" w:lineRule="auto" w:before="143"/>
        <w:ind w:left="140" w:right="38"/>
        <w:jc w:val="both"/>
      </w:pPr>
      <w:r>
        <w:rPr/>
        <w:t>bronchial</w:t>
      </w:r>
      <w:r>
        <w:rPr>
          <w:spacing w:val="1"/>
        </w:rPr>
        <w:t> </w:t>
      </w:r>
      <w:r>
        <w:rPr/>
        <w:t>asthma.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UGRP1 is down regulated in inflamed airways, 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allergic</w:t>
      </w:r>
      <w:r>
        <w:rPr>
          <w:spacing w:val="1"/>
        </w:rPr>
        <w:t> </w:t>
      </w:r>
      <w:r>
        <w:rPr/>
        <w:t>asthmatics,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IL-9</w:t>
      </w:r>
      <w:r>
        <w:rPr>
          <w:spacing w:val="1"/>
        </w:rPr>
        <w:t> </w:t>
      </w:r>
      <w:r>
        <w:rPr/>
        <w:t>might</w:t>
      </w:r>
      <w:r>
        <w:rPr>
          <w:spacing w:val="1"/>
        </w:rPr>
        <w:t> </w:t>
      </w:r>
      <w:r>
        <w:rPr/>
        <w:t>be</w:t>
      </w:r>
      <w:r>
        <w:rPr>
          <w:spacing w:val="51"/>
        </w:rPr>
        <w:t> </w:t>
      </w:r>
      <w:r>
        <w:rPr/>
        <w:t>an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mediator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modulating</w:t>
      </w:r>
      <w:r>
        <w:rPr>
          <w:spacing w:val="1"/>
        </w:rPr>
        <w:t> </w:t>
      </w:r>
      <w:r>
        <w:rPr/>
        <w:t>UGRP1</w:t>
      </w:r>
      <w:r>
        <w:rPr>
          <w:spacing w:val="1"/>
        </w:rPr>
        <w:t> </w:t>
      </w:r>
      <w:r>
        <w:rPr/>
        <w:t>expression. Although the functional roles of UGRP1</w:t>
      </w:r>
      <w:r>
        <w:rPr>
          <w:spacing w:val="1"/>
        </w:rPr>
        <w:t> </w:t>
      </w:r>
      <w:r>
        <w:rPr/>
        <w:t>in airway physiology are not understood. However,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lines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suggest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possible involvement of UGRP1 in the pathogenesis</w:t>
      </w:r>
      <w:r>
        <w:rPr>
          <w:spacing w:val="1"/>
        </w:rPr>
        <w:t> </w:t>
      </w:r>
      <w:r>
        <w:rPr/>
        <w:t>of asthma: </w:t>
      </w:r>
      <w:r>
        <w:rPr>
          <w:i/>
        </w:rPr>
        <w:t>i</w:t>
      </w:r>
      <w:r>
        <w:rPr/>
        <w:t>) high levels of expression in lungs, </w:t>
      </w:r>
      <w:r>
        <w:rPr>
          <w:i/>
        </w:rPr>
        <w:t>ii</w:t>
      </w:r>
      <w:r>
        <w:rPr/>
        <w:t>)</w:t>
      </w:r>
      <w:r>
        <w:rPr>
          <w:spacing w:val="1"/>
        </w:rPr>
        <w:t> </w:t>
      </w:r>
      <w:r>
        <w:rPr/>
        <w:t>amino acid sequence similarities to uteroglobin (also</w:t>
      </w:r>
      <w:r>
        <w:rPr>
          <w:spacing w:val="1"/>
        </w:rPr>
        <w:t> </w:t>
      </w:r>
      <w:r>
        <w:rPr/>
        <w:t>called Clara cell secretory protein; CCSP), which is</w:t>
      </w:r>
      <w:r>
        <w:rPr>
          <w:spacing w:val="1"/>
        </w:rPr>
        <w:t> </w:t>
      </w:r>
      <w:r>
        <w:rPr/>
        <w:t>known</w:t>
      </w:r>
      <w:r>
        <w:rPr>
          <w:spacing w:val="6"/>
        </w:rPr>
        <w:t> </w:t>
      </w:r>
      <w:r>
        <w:rPr/>
        <w:t>as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/>
        <w:t>regulator</w:t>
      </w:r>
      <w:r>
        <w:rPr>
          <w:spacing w:val="24"/>
        </w:rPr>
        <w:t> </w:t>
      </w:r>
      <w:r>
        <w:rPr/>
        <w:t>of</w:t>
      </w:r>
      <w:r>
        <w:rPr>
          <w:spacing w:val="20"/>
        </w:rPr>
        <w:t> </w:t>
      </w:r>
      <w:r>
        <w:rPr/>
        <w:t>airway</w:t>
      </w:r>
      <w:r>
        <w:rPr>
          <w:spacing w:val="18"/>
        </w:rPr>
        <w:t> </w:t>
      </w:r>
      <w:r>
        <w:rPr/>
        <w:t>inflammation</w:t>
      </w:r>
      <w:r>
        <w:rPr>
          <w:vertAlign w:val="superscript"/>
        </w:rPr>
        <w:t>7,8</w:t>
      </w:r>
      <w:r>
        <w:rPr>
          <w:vertAlign w:val="baseline"/>
        </w:rPr>
        <w:t>,</w:t>
      </w:r>
      <w:r>
        <w:rPr>
          <w:spacing w:val="22"/>
          <w:vertAlign w:val="baseline"/>
        </w:rPr>
        <w:t> </w:t>
      </w:r>
      <w:r>
        <w:rPr>
          <w:vertAlign w:val="baseline"/>
        </w:rPr>
        <w:t>and</w:t>
      </w:r>
    </w:p>
    <w:p>
      <w:pPr>
        <w:pStyle w:val="BodyText"/>
        <w:spacing w:line="276" w:lineRule="auto" w:before="1"/>
        <w:ind w:left="140" w:right="39"/>
        <w:jc w:val="both"/>
      </w:pPr>
      <w:r>
        <w:rPr>
          <w:i/>
        </w:rPr>
        <w:t>iii</w:t>
      </w:r>
      <w:r>
        <w:rPr/>
        <w:t>) chromosomal location of the human </w:t>
      </w:r>
      <w:r>
        <w:rPr>
          <w:i/>
        </w:rPr>
        <w:t>UGRP1 </w:t>
      </w:r>
      <w:r>
        <w:rPr/>
        <w:t>gene</w:t>
      </w:r>
      <w:r>
        <w:rPr>
          <w:spacing w:val="-47"/>
        </w:rPr>
        <w:t> </w:t>
      </w:r>
      <w:r>
        <w:rPr/>
        <w:t>at 5q31-q32</w:t>
      </w:r>
      <w:r>
        <w:rPr>
          <w:spacing w:val="1"/>
        </w:rPr>
        <w:t> </w:t>
      </w:r>
      <w:r>
        <w:rPr>
          <w:vertAlign w:val="superscript"/>
        </w:rPr>
        <w:t>9</w:t>
      </w:r>
      <w:r>
        <w:rPr>
          <w:vertAlign w:val="baseline"/>
        </w:rPr>
        <w:t>, the region that has been assigned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asthma</w:t>
      </w:r>
      <w:r>
        <w:rPr>
          <w:spacing w:val="1"/>
          <w:vertAlign w:val="baseline"/>
        </w:rPr>
        <w:t> </w:t>
      </w:r>
      <w:r>
        <w:rPr>
          <w:vertAlign w:val="baseline"/>
        </w:rPr>
        <w:t>susceptibility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loci</w:t>
      </w:r>
      <w:r>
        <w:rPr>
          <w:vertAlign w:val="superscript"/>
        </w:rPr>
        <w:t>10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Soluble</w:t>
      </w:r>
      <w:r>
        <w:rPr>
          <w:spacing w:val="1"/>
          <w:vertAlign w:val="baseline"/>
        </w:rPr>
        <w:t> </w:t>
      </w:r>
      <w:r>
        <w:rPr>
          <w:vertAlign w:val="baseline"/>
        </w:rPr>
        <w:t>phospholipase A</w:t>
      </w:r>
      <w:r>
        <w:rPr>
          <w:vertAlign w:val="subscript"/>
        </w:rPr>
        <w:t>2</w:t>
      </w:r>
      <w:r>
        <w:rPr>
          <w:vertAlign w:val="baseline"/>
        </w:rPr>
        <w:t> (sPLA</w:t>
      </w:r>
      <w:r>
        <w:rPr>
          <w:vertAlign w:val="subscript"/>
        </w:rPr>
        <w:t>2</w:t>
      </w:r>
      <w:r>
        <w:rPr>
          <w:vertAlign w:val="baseline"/>
        </w:rPr>
        <w:t>) was suggested as a target</w:t>
      </w:r>
      <w:r>
        <w:rPr>
          <w:spacing w:val="1"/>
          <w:vertAlign w:val="baseline"/>
        </w:rPr>
        <w:t> </w:t>
      </w:r>
      <w:r>
        <w:rPr>
          <w:vertAlign w:val="baseline"/>
        </w:rPr>
        <w:t>protein for uteroglobin/CCSP that can inhibit sPLA</w:t>
      </w:r>
      <w:r>
        <w:rPr>
          <w:vertAlign w:val="sub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activity, resulting in an anti-inflammatory effect. As,</w:t>
      </w:r>
      <w:r>
        <w:rPr>
          <w:spacing w:val="1"/>
          <w:vertAlign w:val="baseline"/>
        </w:rPr>
        <w:t> </w:t>
      </w:r>
      <w:r>
        <w:rPr>
          <w:vertAlign w:val="baseline"/>
        </w:rPr>
        <w:t>UGRP1 has sequence and functional similarity to the</w:t>
      </w:r>
      <w:r>
        <w:rPr>
          <w:spacing w:val="1"/>
          <w:vertAlign w:val="baseline"/>
        </w:rPr>
        <w:t> </w:t>
      </w:r>
      <w:r>
        <w:rPr>
          <w:vertAlign w:val="baseline"/>
        </w:rPr>
        <w:t>uteroglobin/CCSP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secreted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epithelial cells in airways. Therefore, it is possible</w:t>
      </w:r>
      <w:r>
        <w:rPr>
          <w:spacing w:val="1"/>
          <w:vertAlign w:val="baseline"/>
        </w:rPr>
        <w:t> </w:t>
      </w:r>
      <w:r>
        <w:rPr>
          <w:vertAlign w:val="baseline"/>
        </w:rPr>
        <w:t>that UGRP1 is able to inhibit sPLA</w:t>
      </w:r>
      <w:r>
        <w:rPr>
          <w:vertAlign w:val="subscript"/>
        </w:rPr>
        <w:t>2</w:t>
      </w:r>
      <w:r>
        <w:rPr>
          <w:vertAlign w:val="baseline"/>
        </w:rPr>
        <w:t> activity. Recent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1"/>
          <w:vertAlign w:val="baseline"/>
        </w:rPr>
        <w:t> </w:t>
      </w:r>
      <w:r>
        <w:rPr>
          <w:vertAlign w:val="baseline"/>
        </w:rPr>
        <w:t>proved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sPLA2</w:t>
      </w:r>
      <w:r>
        <w:rPr>
          <w:spacing w:val="1"/>
          <w:vertAlign w:val="baseline"/>
        </w:rPr>
        <w:t> </w:t>
      </w:r>
      <w:r>
        <w:rPr>
          <w:vertAlign w:val="baseline"/>
        </w:rPr>
        <w:t>groups</w:t>
      </w:r>
      <w:r>
        <w:rPr>
          <w:spacing w:val="1"/>
          <w:vertAlign w:val="baseline"/>
        </w:rPr>
        <w:t> </w:t>
      </w:r>
      <w:r>
        <w:rPr>
          <w:vertAlign w:val="baseline"/>
        </w:rPr>
        <w:t>V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X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-47"/>
          <w:vertAlign w:val="baseline"/>
        </w:rPr>
        <w:t> </w:t>
      </w:r>
      <w:r>
        <w:rPr>
          <w:vertAlign w:val="baseline"/>
        </w:rPr>
        <w:t>differentially</w:t>
      </w:r>
      <w:r>
        <w:rPr>
          <w:spacing w:val="1"/>
          <w:vertAlign w:val="baseline"/>
        </w:rPr>
        <w:t> </w:t>
      </w:r>
      <w:r>
        <w:rPr>
          <w:vertAlign w:val="baseline"/>
        </w:rPr>
        <w:t>expressed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asthmatic</w:t>
      </w:r>
      <w:r>
        <w:rPr>
          <w:spacing w:val="1"/>
          <w:vertAlign w:val="baseline"/>
        </w:rPr>
        <w:t> </w:t>
      </w:r>
      <w:r>
        <w:rPr>
          <w:vertAlign w:val="baseline"/>
        </w:rPr>
        <w:t>subjects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non-asthmatic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controls.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two</w:t>
      </w:r>
      <w:r>
        <w:rPr>
          <w:spacing w:val="1"/>
          <w:vertAlign w:val="baseline"/>
        </w:rPr>
        <w:t> </w:t>
      </w:r>
      <w:r>
        <w:rPr>
          <w:vertAlign w:val="baseline"/>
        </w:rPr>
        <w:t>sPLA2 enzymes, only sPLA2-X was over expressed</w:t>
      </w:r>
      <w:r>
        <w:rPr>
          <w:spacing w:val="1"/>
          <w:vertAlign w:val="baseline"/>
        </w:rPr>
        <w:t> </w:t>
      </w:r>
      <w:r>
        <w:rPr>
          <w:vertAlign w:val="baseline"/>
        </w:rPr>
        <w:t>in asthmatics relative to controls</w:t>
      </w:r>
      <w:r>
        <w:rPr>
          <w:vertAlign w:val="superscript"/>
        </w:rPr>
        <w:t>11</w:t>
      </w:r>
      <w:r>
        <w:rPr>
          <w:vertAlign w:val="baseline"/>
        </w:rPr>
        <w:t>. Thus, sPLA2s are</w:t>
      </w:r>
      <w:r>
        <w:rPr>
          <w:spacing w:val="1"/>
          <w:vertAlign w:val="baseline"/>
        </w:rPr>
        <w:t> </w:t>
      </w:r>
      <w:r>
        <w:rPr>
          <w:vertAlign w:val="baseline"/>
        </w:rPr>
        <w:t>attractive therapeutic targets because these enzymes</w:t>
      </w:r>
      <w:r>
        <w:rPr>
          <w:spacing w:val="1"/>
          <w:vertAlign w:val="baseline"/>
        </w:rPr>
        <w:t> </w:t>
      </w:r>
      <w:r>
        <w:rPr>
          <w:vertAlign w:val="baseline"/>
        </w:rPr>
        <w:t>may be preferentially involved in the production of</w:t>
      </w:r>
      <w:r>
        <w:rPr>
          <w:spacing w:val="1"/>
          <w:vertAlign w:val="baseline"/>
        </w:rPr>
        <w:t> </w:t>
      </w:r>
      <w:r>
        <w:rPr>
          <w:vertAlign w:val="baseline"/>
        </w:rPr>
        <w:t>pro-inflammatory</w:t>
      </w:r>
      <w:r>
        <w:rPr>
          <w:spacing w:val="1"/>
          <w:vertAlign w:val="baseline"/>
        </w:rPr>
        <w:t> </w:t>
      </w:r>
      <w:r>
        <w:rPr>
          <w:vertAlign w:val="baseline"/>
        </w:rPr>
        <w:t>AA</w:t>
      </w:r>
      <w:r>
        <w:rPr>
          <w:spacing w:val="1"/>
          <w:vertAlign w:val="baseline"/>
        </w:rPr>
        <w:t> </w:t>
      </w:r>
      <w:r>
        <w:rPr>
          <w:vertAlign w:val="baseline"/>
        </w:rPr>
        <w:t>metabolites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key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-47"/>
          <w:vertAlign w:val="baseline"/>
        </w:rPr>
        <w:t> </w:t>
      </w:r>
      <w:r>
        <w:rPr>
          <w:vertAlign w:val="baseline"/>
        </w:rPr>
        <w:t>asthma immunopathogenesis</w:t>
      </w:r>
      <w:r>
        <w:rPr>
          <w:vertAlign w:val="superscript"/>
        </w:rPr>
        <w:t>12</w:t>
      </w:r>
      <w:r>
        <w:rPr>
          <w:b/>
          <w:vertAlign w:val="baseline"/>
        </w:rPr>
        <w:t>. </w:t>
      </w:r>
      <w:r>
        <w:rPr>
          <w:vertAlign w:val="baseline"/>
        </w:rPr>
        <w:t>In this study a drug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designed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sPLA2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target</w:t>
      </w:r>
      <w:r>
        <w:rPr>
          <w:spacing w:val="1"/>
          <w:vertAlign w:val="baseline"/>
        </w:rPr>
        <w:t> </w:t>
      </w:r>
      <w:r>
        <w:rPr>
          <w:vertAlign w:val="baseline"/>
        </w:rPr>
        <w:t>protein</w:t>
      </w:r>
      <w:r>
        <w:rPr>
          <w:spacing w:val="-2"/>
          <w:vertAlign w:val="baseline"/>
        </w:rPr>
        <w:t> </w:t>
      </w:r>
      <w:r>
        <w:rPr>
          <w:vertAlign w:val="baseline"/>
        </w:rPr>
        <w:t>using </w:t>
      </w:r>
      <w:r>
        <w:rPr>
          <w:i/>
          <w:vertAlign w:val="baseline"/>
        </w:rPr>
        <w:t>in silico</w:t>
      </w:r>
      <w:r>
        <w:rPr>
          <w:i/>
          <w:spacing w:val="3"/>
          <w:vertAlign w:val="baseline"/>
        </w:rPr>
        <w:t> </w:t>
      </w:r>
      <w:r>
        <w:rPr>
          <w:vertAlign w:val="baseline"/>
        </w:rPr>
        <w:t>approach.</w:t>
      </w:r>
    </w:p>
    <w:p>
      <w:pPr>
        <w:pStyle w:val="BodyText"/>
        <w:spacing w:before="2"/>
        <w:rPr>
          <w:sz w:val="21"/>
        </w:rPr>
      </w:pPr>
    </w:p>
    <w:p>
      <w:pPr>
        <w:pStyle w:val="Heading1"/>
      </w:pPr>
      <w:r>
        <w:rPr/>
        <w:t>Methodology</w:t>
      </w:r>
    </w:p>
    <w:p>
      <w:pPr>
        <w:pStyle w:val="BodyText"/>
        <w:spacing w:line="276" w:lineRule="auto" w:before="40"/>
        <w:ind w:left="140" w:right="36"/>
      </w:pPr>
      <w:r>
        <w:rPr>
          <w:b/>
          <w:sz w:val="22"/>
        </w:rPr>
        <w:t>Homology modelling and model optimization</w:t>
      </w:r>
      <w:r>
        <w:rPr>
          <w:b/>
          <w:spacing w:val="1"/>
          <w:sz w:val="22"/>
        </w:rPr>
        <w:t> </w:t>
      </w:r>
      <w:r>
        <w:rPr/>
        <w:t>The</w:t>
      </w:r>
      <w:r>
        <w:rPr>
          <w:spacing w:val="38"/>
        </w:rPr>
        <w:t> </w:t>
      </w:r>
      <w:r>
        <w:rPr/>
        <w:t>three</w:t>
      </w:r>
      <w:r>
        <w:rPr>
          <w:spacing w:val="39"/>
        </w:rPr>
        <w:t> </w:t>
      </w:r>
      <w:r>
        <w:rPr/>
        <w:t>dimensional</w:t>
      </w:r>
      <w:r>
        <w:rPr>
          <w:spacing w:val="41"/>
        </w:rPr>
        <w:t> </w:t>
      </w:r>
      <w:r>
        <w:rPr/>
        <w:t>structure</w:t>
      </w:r>
      <w:r>
        <w:rPr>
          <w:spacing w:val="39"/>
        </w:rPr>
        <w:t> </w:t>
      </w:r>
      <w:r>
        <w:rPr/>
        <w:t>of</w:t>
      </w:r>
      <w:r>
        <w:rPr>
          <w:spacing w:val="40"/>
        </w:rPr>
        <w:t> </w:t>
      </w:r>
      <w:r>
        <w:rPr/>
        <w:t>selected</w:t>
      </w:r>
      <w:r>
        <w:rPr>
          <w:spacing w:val="43"/>
        </w:rPr>
        <w:t> </w:t>
      </w:r>
      <w:r>
        <w:rPr/>
        <w:t>sPLA2</w:t>
      </w:r>
      <w:r>
        <w:rPr>
          <w:spacing w:val="-47"/>
        </w:rPr>
        <w:t> </w:t>
      </w:r>
      <w:r>
        <w:rPr/>
        <w:t>protein</w:t>
      </w:r>
      <w:r>
        <w:rPr>
          <w:spacing w:val="45"/>
        </w:rPr>
        <w:t> </w:t>
      </w:r>
      <w:r>
        <w:rPr/>
        <w:t>was</w:t>
      </w:r>
      <w:r>
        <w:rPr>
          <w:spacing w:val="46"/>
        </w:rPr>
        <w:t> </w:t>
      </w:r>
      <w:r>
        <w:rPr/>
        <w:t>not</w:t>
      </w:r>
      <w:r>
        <w:rPr>
          <w:spacing w:val="46"/>
        </w:rPr>
        <w:t> </w:t>
      </w:r>
      <w:r>
        <w:rPr/>
        <w:t>available</w:t>
      </w:r>
      <w:r>
        <w:rPr>
          <w:spacing w:val="44"/>
        </w:rPr>
        <w:t> </w:t>
      </w:r>
      <w:r>
        <w:rPr/>
        <w:t>in</w:t>
      </w:r>
      <w:r>
        <w:rPr>
          <w:spacing w:val="45"/>
        </w:rPr>
        <w:t> </w:t>
      </w:r>
      <w:r>
        <w:rPr/>
        <w:t>PDB</w:t>
      </w:r>
      <w:r>
        <w:rPr>
          <w:spacing w:val="46"/>
        </w:rPr>
        <w:t> </w:t>
      </w:r>
      <w:r>
        <w:rPr/>
        <w:t>Database</w:t>
      </w:r>
      <w:r>
        <w:rPr>
          <w:spacing w:val="-47"/>
        </w:rPr>
        <w:t> </w:t>
      </w:r>
      <w:r>
        <w:rPr/>
        <w:t>(</w:t>
      </w:r>
      <w:hyperlink r:id="rId13">
        <w:r>
          <w:rPr/>
          <w:t>www.rcsb.org/pdb),</w:t>
        </w:r>
      </w:hyperlink>
      <w:r>
        <w:rPr>
          <w:spacing w:val="37"/>
        </w:rPr>
        <w:t> </w:t>
      </w:r>
      <w:r>
        <w:rPr/>
        <w:t>hence,</w:t>
      </w:r>
      <w:r>
        <w:rPr>
          <w:spacing w:val="37"/>
        </w:rPr>
        <w:t> </w:t>
      </w:r>
      <w:r>
        <w:rPr/>
        <w:t>it</w:t>
      </w:r>
      <w:r>
        <w:rPr>
          <w:spacing w:val="36"/>
        </w:rPr>
        <w:t> </w:t>
      </w:r>
      <w:r>
        <w:rPr/>
        <w:t>is</w:t>
      </w:r>
      <w:r>
        <w:rPr>
          <w:spacing w:val="36"/>
        </w:rPr>
        <w:t> </w:t>
      </w:r>
      <w:r>
        <w:rPr/>
        <w:t>important</w:t>
      </w:r>
      <w:r>
        <w:rPr>
          <w:spacing w:val="36"/>
        </w:rPr>
        <w:t> </w:t>
      </w:r>
      <w:r>
        <w:rPr/>
        <w:t>to</w:t>
      </w:r>
      <w:r>
        <w:rPr>
          <w:spacing w:val="-47"/>
        </w:rPr>
        <w:t> </w:t>
      </w:r>
      <w:r>
        <w:rPr/>
        <w:t>determine</w:t>
      </w:r>
      <w:r>
        <w:rPr>
          <w:spacing w:val="32"/>
        </w:rPr>
        <w:t> </w:t>
      </w:r>
      <w:r>
        <w:rPr/>
        <w:t>its</w:t>
      </w:r>
      <w:r>
        <w:rPr>
          <w:spacing w:val="32"/>
        </w:rPr>
        <w:t> </w:t>
      </w:r>
      <w:r>
        <w:rPr/>
        <w:t>three</w:t>
      </w:r>
      <w:r>
        <w:rPr>
          <w:spacing w:val="32"/>
        </w:rPr>
        <w:t> </w:t>
      </w:r>
      <w:r>
        <w:rPr/>
        <w:t>dimensional</w:t>
      </w:r>
      <w:r>
        <w:rPr>
          <w:spacing w:val="32"/>
        </w:rPr>
        <w:t> </w:t>
      </w:r>
      <w:r>
        <w:rPr/>
        <w:t>structure.</w:t>
      </w:r>
      <w:r>
        <w:rPr>
          <w:spacing w:val="34"/>
        </w:rPr>
        <w:t> </w:t>
      </w:r>
      <w:r>
        <w:rPr/>
        <w:t>Sequence</w:t>
      </w:r>
      <w:r>
        <w:rPr>
          <w:spacing w:val="-47"/>
        </w:rPr>
        <w:t> </w:t>
      </w:r>
      <w:r>
        <w:rPr/>
        <w:t>of</w:t>
      </w:r>
      <w:r>
        <w:rPr>
          <w:spacing w:val="10"/>
        </w:rPr>
        <w:t> </w:t>
      </w:r>
      <w:r>
        <w:rPr/>
        <w:t>sPLA2</w:t>
      </w:r>
      <w:r>
        <w:rPr>
          <w:spacing w:val="12"/>
        </w:rPr>
        <w:t> </w:t>
      </w:r>
      <w:r>
        <w:rPr/>
        <w:t>protein</w:t>
      </w:r>
      <w:r>
        <w:rPr>
          <w:spacing w:val="12"/>
        </w:rPr>
        <w:t> </w:t>
      </w:r>
      <w:r>
        <w:rPr/>
        <w:t>was</w:t>
      </w:r>
      <w:r>
        <w:rPr>
          <w:spacing w:val="11"/>
        </w:rPr>
        <w:t> </w:t>
      </w:r>
      <w:r>
        <w:rPr/>
        <w:t>retrieved</w:t>
      </w:r>
      <w:r>
        <w:rPr>
          <w:spacing w:val="12"/>
        </w:rPr>
        <w:t> </w:t>
      </w:r>
      <w:r>
        <w:rPr/>
        <w:t>from</w:t>
      </w:r>
      <w:r>
        <w:rPr>
          <w:spacing w:val="9"/>
        </w:rPr>
        <w:t> </w:t>
      </w:r>
      <w:r>
        <w:rPr/>
        <w:t>NCBI</w:t>
      </w:r>
      <w:r>
        <w:rPr>
          <w:spacing w:val="12"/>
        </w:rPr>
        <w:t> </w:t>
      </w:r>
      <w:r>
        <w:rPr/>
        <w:t>database</w:t>
      </w:r>
      <w:r>
        <w:rPr>
          <w:spacing w:val="-47"/>
        </w:rPr>
        <w:t> </w:t>
      </w:r>
      <w:r>
        <w:rPr/>
        <w:t>(</w:t>
      </w:r>
      <w:hyperlink r:id="rId14">
        <w:r>
          <w:rPr/>
          <w:t>http://www.ncbi.nlm.nih.gov/)</w:t>
        </w:r>
      </w:hyperlink>
      <w:r>
        <w:rPr>
          <w:spacing w:val="26"/>
        </w:rPr>
        <w:t> </w:t>
      </w:r>
      <w:r>
        <w:rPr/>
        <w:t>with</w:t>
      </w:r>
      <w:r>
        <w:rPr>
          <w:spacing w:val="18"/>
        </w:rPr>
        <w:t> </w:t>
      </w:r>
      <w:r>
        <w:rPr/>
        <w:t>ID:</w:t>
      </w:r>
      <w:r>
        <w:rPr>
          <w:spacing w:val="21"/>
        </w:rPr>
        <w:t> </w:t>
      </w:r>
      <w:r>
        <w:rPr/>
        <w:t>NP_003552</w:t>
      </w:r>
      <w:r>
        <w:rPr>
          <w:spacing w:val="-47"/>
        </w:rPr>
        <w:t> </w:t>
      </w:r>
      <w:r>
        <w:rPr/>
        <w:t>and</w:t>
      </w:r>
      <w:r>
        <w:rPr>
          <w:spacing w:val="46"/>
        </w:rPr>
        <w:t> </w:t>
      </w:r>
      <w:r>
        <w:rPr/>
        <w:t>performed</w:t>
      </w:r>
      <w:r>
        <w:rPr>
          <w:spacing w:val="47"/>
        </w:rPr>
        <w:t> </w:t>
      </w:r>
      <w:r>
        <w:rPr/>
        <w:t>NCBI</w:t>
      </w:r>
      <w:r>
        <w:rPr>
          <w:spacing w:val="46"/>
        </w:rPr>
        <w:t> </w:t>
      </w:r>
      <w:r>
        <w:rPr/>
        <w:t>BLAST</w:t>
      </w:r>
      <w:r>
        <w:rPr>
          <w:spacing w:val="50"/>
        </w:rPr>
        <w:t> </w:t>
      </w:r>
      <w:r>
        <w:rPr/>
        <w:t>(</w:t>
      </w:r>
      <w:hyperlink r:id="rId15">
        <w:r>
          <w:rPr/>
          <w:t>http://blast.ncbi.nlm</w:t>
        </w:r>
      </w:hyperlink>
    </w:p>
    <w:p>
      <w:pPr>
        <w:pStyle w:val="BodyText"/>
        <w:spacing w:line="276" w:lineRule="auto"/>
        <w:ind w:left="140" w:right="41"/>
        <w:jc w:val="both"/>
      </w:pPr>
      <w:r>
        <w:rPr/>
        <w:t>.nih.gov/Blast.cgi) for homology searching. Chain A</w:t>
      </w:r>
      <w:r>
        <w:rPr>
          <w:spacing w:val="1"/>
        </w:rPr>
        <w:t> </w:t>
      </w:r>
      <w:r>
        <w:rPr/>
        <w:t>Carboxylic Ester Hydrolase protein (PDB ID: 1LE6</w:t>
      </w:r>
      <w:r>
        <w:rPr>
          <w:spacing w:val="1"/>
        </w:rPr>
        <w:t> </w:t>
      </w:r>
      <w:r>
        <w:rPr/>
        <w:t>A)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much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used</w:t>
      </w:r>
      <w:r>
        <w:rPr>
          <w:spacing w:val="50"/>
        </w:rPr>
        <w:t> </w:t>
      </w:r>
      <w:r>
        <w:rPr/>
        <w:t>as</w:t>
      </w:r>
      <w:r>
        <w:rPr>
          <w:spacing w:val="1"/>
        </w:rPr>
        <w:t> </w:t>
      </w:r>
      <w:r>
        <w:rPr/>
        <w:t>template for homology modeling. The modeling was</w:t>
      </w:r>
      <w:r>
        <w:rPr>
          <w:spacing w:val="1"/>
        </w:rPr>
        <w:t> </w:t>
      </w:r>
      <w:r>
        <w:rPr/>
        <w:t>carried       </w:t>
      </w:r>
      <w:r>
        <w:rPr>
          <w:spacing w:val="7"/>
        </w:rPr>
        <w:t> </w:t>
      </w:r>
      <w:r>
        <w:rPr/>
        <w:t>out       </w:t>
      </w:r>
      <w:r>
        <w:rPr>
          <w:spacing w:val="7"/>
        </w:rPr>
        <w:t> </w:t>
      </w:r>
      <w:r>
        <w:rPr/>
        <w:t>using       </w:t>
      </w:r>
      <w:r>
        <w:rPr>
          <w:spacing w:val="7"/>
        </w:rPr>
        <w:t> </w:t>
      </w:r>
      <w:r>
        <w:rPr/>
        <w:t>MODELLER       </w:t>
      </w:r>
      <w:r>
        <w:rPr>
          <w:spacing w:val="6"/>
        </w:rPr>
        <w:t> </w:t>
      </w:r>
      <w:r>
        <w:rPr/>
        <w:t>9V7</w:t>
      </w:r>
    </w:p>
    <w:p>
      <w:pPr>
        <w:pStyle w:val="BodyText"/>
        <w:spacing w:line="276" w:lineRule="auto" w:before="143"/>
        <w:ind w:left="140" w:right="119"/>
        <w:jc w:val="both"/>
      </w:pPr>
      <w:r>
        <w:rPr/>
        <w:br w:type="column"/>
      </w:r>
      <w:r>
        <w:rPr/>
        <w:t>(</w:t>
      </w:r>
      <w:hyperlink r:id="rId16">
        <w:r>
          <w:rPr/>
          <w:t>http://www.salilab.org/modeller/).</w:t>
        </w:r>
      </w:hyperlink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template sequences were aligned and used to generate</w:t>
      </w:r>
      <w:r>
        <w:rPr>
          <w:spacing w:val="-47"/>
        </w:rPr>
        <w:t> </w:t>
      </w:r>
      <w:r>
        <w:rPr/>
        <w:t>3D structure of sPLA2 protein. Generated model was</w:t>
      </w:r>
      <w:r>
        <w:rPr>
          <w:spacing w:val="1"/>
        </w:rPr>
        <w:t> </w:t>
      </w:r>
      <w:r>
        <w:rPr/>
        <w:t>then undergo the process of loop refinement, model</w:t>
      </w:r>
      <w:r>
        <w:rPr>
          <w:spacing w:val="1"/>
        </w:rPr>
        <w:t> </w:t>
      </w:r>
      <w:r>
        <w:rPr/>
        <w:t>optimization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using</w:t>
      </w:r>
      <w:r>
        <w:rPr>
          <w:spacing w:val="50"/>
        </w:rPr>
        <w:t> </w:t>
      </w:r>
      <w:r>
        <w:rPr/>
        <w:t>Ramachandran</w:t>
      </w:r>
      <w:r>
        <w:rPr>
          <w:spacing w:val="1"/>
        </w:rPr>
        <w:t> </w:t>
      </w:r>
      <w:r>
        <w:rPr/>
        <w:t>plot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PROCHECK</w:t>
      </w:r>
      <w:r>
        <w:rPr>
          <w:vertAlign w:val="superscript"/>
        </w:rPr>
        <w:t>13</w:t>
      </w:r>
      <w:r>
        <w:rPr>
          <w:spacing w:val="1"/>
          <w:vertAlign w:val="baseline"/>
        </w:rPr>
        <w:t> </w:t>
      </w:r>
      <w:r>
        <w:rPr>
          <w:vertAlign w:val="baseline"/>
        </w:rPr>
        <w:t>Program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Structural</w:t>
      </w:r>
      <w:r>
        <w:rPr>
          <w:spacing w:val="1"/>
          <w:vertAlign w:val="baseline"/>
        </w:rPr>
        <w:t> </w:t>
      </w:r>
      <w:r>
        <w:rPr>
          <w:vertAlign w:val="baseline"/>
        </w:rPr>
        <w:t>Analysis and Verification Server (SAVES)</w:t>
      </w:r>
      <w:r>
        <w:rPr>
          <w:spacing w:val="1"/>
          <w:vertAlign w:val="baseline"/>
        </w:rPr>
        <w:t> </w:t>
      </w:r>
      <w:r>
        <w:rPr>
          <w:vertAlign w:val="baseline"/>
        </w:rPr>
        <w:t>for the</w:t>
      </w:r>
      <w:r>
        <w:rPr>
          <w:spacing w:val="1"/>
          <w:vertAlign w:val="baseline"/>
        </w:rPr>
        <w:t> </w:t>
      </w:r>
      <w:r>
        <w:rPr>
          <w:vertAlign w:val="baseline"/>
        </w:rPr>
        <w:t>protein stability. After final analysis and validation</w:t>
      </w:r>
      <w:r>
        <w:rPr>
          <w:spacing w:val="1"/>
          <w:vertAlign w:val="baseline"/>
        </w:rPr>
        <w:t> </w:t>
      </w:r>
      <w:r>
        <w:rPr>
          <w:vertAlign w:val="baseline"/>
        </w:rPr>
        <w:t>process the best model was selected with maximum</w:t>
      </w:r>
      <w:r>
        <w:rPr>
          <w:spacing w:val="1"/>
          <w:vertAlign w:val="baseline"/>
        </w:rPr>
        <w:t> </w:t>
      </w:r>
      <w:r>
        <w:rPr>
          <w:vertAlign w:val="baseline"/>
        </w:rPr>
        <w:t>core</w:t>
      </w:r>
      <w:r>
        <w:rPr>
          <w:spacing w:val="-1"/>
          <w:vertAlign w:val="baseline"/>
        </w:rPr>
        <w:t> </w:t>
      </w:r>
      <w:r>
        <w:rPr>
          <w:vertAlign w:val="baseline"/>
        </w:rPr>
        <w:t>value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zero bad</w:t>
      </w:r>
      <w:r>
        <w:rPr>
          <w:spacing w:val="1"/>
          <w:vertAlign w:val="baseline"/>
        </w:rPr>
        <w:t> </w:t>
      </w:r>
      <w:r>
        <w:rPr>
          <w:vertAlign w:val="baseline"/>
        </w:rPr>
        <w:t>contacts.</w:t>
      </w:r>
    </w:p>
    <w:p>
      <w:pPr>
        <w:pStyle w:val="BodyText"/>
        <w:spacing w:before="3"/>
        <w:rPr>
          <w:sz w:val="21"/>
        </w:rPr>
      </w:pPr>
    </w:p>
    <w:p>
      <w:pPr>
        <w:pStyle w:val="Heading2"/>
      </w:pPr>
      <w:r>
        <w:rPr/>
        <w:t>Active</w:t>
      </w:r>
      <w:r>
        <w:rPr>
          <w:spacing w:val="-3"/>
        </w:rPr>
        <w:t> </w:t>
      </w:r>
      <w:r>
        <w:rPr/>
        <w:t>site</w:t>
      </w:r>
      <w:r>
        <w:rPr>
          <w:spacing w:val="-5"/>
        </w:rPr>
        <w:t> </w:t>
      </w:r>
      <w:r>
        <w:rPr/>
        <w:t>prediction</w:t>
      </w:r>
    </w:p>
    <w:p>
      <w:pPr>
        <w:pStyle w:val="BodyText"/>
        <w:spacing w:line="278" w:lineRule="auto" w:before="29"/>
        <w:ind w:left="140" w:right="119"/>
        <w:jc w:val="both"/>
      </w:pPr>
      <w:r>
        <w:rPr/>
        <w:t>After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selection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protein</w:t>
      </w:r>
      <w:r>
        <w:rPr>
          <w:spacing w:val="1"/>
        </w:rPr>
        <w:t> </w:t>
      </w:r>
      <w:r>
        <w:rPr/>
        <w:t>model,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active</w:t>
      </w:r>
      <w:r>
        <w:rPr>
          <w:spacing w:val="-4"/>
        </w:rPr>
        <w:t> </w:t>
      </w:r>
      <w:r>
        <w:rPr/>
        <w:t>sites</w:t>
      </w:r>
      <w:r>
        <w:rPr>
          <w:spacing w:val="-2"/>
        </w:rPr>
        <w:t> </w:t>
      </w:r>
      <w:r>
        <w:rPr/>
        <w:t>were</w:t>
      </w:r>
      <w:r>
        <w:rPr>
          <w:spacing w:val="-4"/>
        </w:rPr>
        <w:t> </w:t>
      </w:r>
      <w:r>
        <w:rPr/>
        <w:t>identified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LIGSITE</w:t>
      </w:r>
      <w:r>
        <w:rPr>
          <w:vertAlign w:val="superscript"/>
        </w:rPr>
        <w:t>14</w:t>
      </w:r>
      <w:r>
        <w:rPr>
          <w:vertAlign w:val="baseline"/>
        </w:rPr>
        <w:t>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spacing w:line="276" w:lineRule="auto" w:before="1"/>
        <w:ind w:right="120"/>
      </w:pPr>
      <w:r>
        <w:rPr/>
        <w:t>Virtual</w:t>
      </w:r>
      <w:r>
        <w:rPr>
          <w:spacing w:val="1"/>
        </w:rPr>
        <w:t> </w:t>
      </w:r>
      <w:r>
        <w:rPr/>
        <w:t>screening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designing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ligand</w:t>
      </w:r>
      <w:r>
        <w:rPr>
          <w:spacing w:val="1"/>
        </w:rPr>
        <w:t> </w:t>
      </w:r>
      <w:r>
        <w:rPr/>
        <w:t>molecule</w:t>
      </w:r>
    </w:p>
    <w:p>
      <w:pPr>
        <w:pStyle w:val="BodyText"/>
        <w:spacing w:line="276" w:lineRule="auto"/>
        <w:ind w:left="140" w:right="124"/>
        <w:jc w:val="both"/>
      </w:pPr>
      <w:r>
        <w:rPr/>
        <w:t>Lead molecule was screened on the basis of already</w:t>
      </w:r>
      <w:r>
        <w:rPr>
          <w:spacing w:val="1"/>
        </w:rPr>
        <w:t> </w:t>
      </w:r>
      <w:r>
        <w:rPr/>
        <w:t>existing drugs of asthma and ligand molecules were</w:t>
      </w:r>
      <w:r>
        <w:rPr>
          <w:spacing w:val="1"/>
        </w:rPr>
        <w:t> </w:t>
      </w:r>
      <w:r>
        <w:rPr/>
        <w:t>generated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lead</w:t>
      </w:r>
      <w:r>
        <w:rPr>
          <w:spacing w:val="-2"/>
        </w:rPr>
        <w:t> </w:t>
      </w:r>
      <w:r>
        <w:rPr/>
        <w:t>molecule</w:t>
      </w:r>
      <w:r>
        <w:rPr>
          <w:spacing w:val="-3"/>
        </w:rPr>
        <w:t> </w:t>
      </w:r>
      <w:r>
        <w:rPr/>
        <w:t>using</w:t>
      </w:r>
      <w:r>
        <w:rPr>
          <w:spacing w:val="-5"/>
        </w:rPr>
        <w:t> </w:t>
      </w:r>
      <w:r>
        <w:rPr/>
        <w:t>LIGBUILDER</w:t>
      </w:r>
      <w:r>
        <w:rPr>
          <w:vertAlign w:val="superscript"/>
        </w:rPr>
        <w:t>15</w:t>
      </w:r>
      <w:r>
        <w:rPr>
          <w:vertAlign w:val="baseline"/>
        </w:rPr>
        <w:t>.</w:t>
      </w:r>
    </w:p>
    <w:p>
      <w:pPr>
        <w:pStyle w:val="BodyText"/>
        <w:spacing w:before="9"/>
      </w:pPr>
    </w:p>
    <w:p>
      <w:pPr>
        <w:pStyle w:val="Heading2"/>
        <w:spacing w:before="1"/>
      </w:pPr>
      <w:r>
        <w:rPr/>
        <w:t>Optimization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docking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ligand</w:t>
      </w:r>
      <w:r>
        <w:rPr>
          <w:spacing w:val="-3"/>
        </w:rPr>
        <w:t> </w:t>
      </w:r>
      <w:r>
        <w:rPr/>
        <w:t>molecule</w:t>
      </w:r>
    </w:p>
    <w:p>
      <w:pPr>
        <w:pStyle w:val="BodyText"/>
        <w:spacing w:line="276" w:lineRule="auto" w:before="29"/>
        <w:ind w:left="140" w:right="122"/>
        <w:jc w:val="both"/>
      </w:pPr>
      <w:r>
        <w:rPr/>
        <w:t>The generated ligand molecules were analyzed for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relevant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online</w:t>
      </w:r>
      <w:r>
        <w:rPr>
          <w:spacing w:val="1"/>
        </w:rPr>
        <w:t> </w:t>
      </w:r>
      <w:r>
        <w:rPr/>
        <w:t>tools</w:t>
      </w:r>
      <w:r>
        <w:rPr>
          <w:spacing w:val="1"/>
        </w:rPr>
        <w:t> </w:t>
      </w:r>
      <w:r>
        <w:rPr/>
        <w:t>named</w:t>
      </w:r>
      <w:r>
        <w:rPr>
          <w:spacing w:val="1"/>
        </w:rPr>
        <w:t> </w:t>
      </w:r>
      <w:r>
        <w:rPr/>
        <w:t>OSIRIS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explorer,</w:t>
      </w:r>
      <w:r>
        <w:rPr>
          <w:spacing w:val="1"/>
        </w:rPr>
        <w:t> </w:t>
      </w:r>
      <w:r>
        <w:rPr/>
        <w:t>Molsoft</w:t>
      </w:r>
      <w:r>
        <w:rPr>
          <w:spacing w:val="1"/>
        </w:rPr>
        <w:t> </w:t>
      </w:r>
      <w:r>
        <w:rPr/>
        <w:t>LLC,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Molinspiration</w:t>
      </w:r>
      <w:r>
        <w:rPr>
          <w:spacing w:val="1"/>
        </w:rPr>
        <w:t> </w:t>
      </w:r>
      <w:r>
        <w:rPr/>
        <w:t>cheminformatics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finally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quality ligand molecule was taken for further docking</w:t>
      </w:r>
      <w:r>
        <w:rPr>
          <w:spacing w:val="-47"/>
        </w:rPr>
        <w:t> </w:t>
      </w:r>
      <w:r>
        <w:rPr/>
        <w:t>study. The docking of ligand molecule to the active</w:t>
      </w:r>
      <w:r>
        <w:rPr>
          <w:spacing w:val="1"/>
        </w:rPr>
        <w:t> </w:t>
      </w:r>
      <w:r>
        <w:rPr/>
        <w:t>site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sPLA2</w:t>
      </w:r>
      <w:r>
        <w:rPr>
          <w:spacing w:val="1"/>
        </w:rPr>
        <w:t> </w:t>
      </w:r>
      <w:r>
        <w:rPr/>
        <w:t>protein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QUANTUM 3.3 software</w:t>
      </w:r>
      <w:r>
        <w:rPr>
          <w:vertAlign w:val="superscript"/>
        </w:rPr>
        <w:t>16</w:t>
      </w:r>
      <w:r>
        <w:rPr>
          <w:vertAlign w:val="baseline"/>
        </w:rPr>
        <w:t> to find out the value of</w:t>
      </w:r>
      <w:r>
        <w:rPr>
          <w:spacing w:val="1"/>
          <w:vertAlign w:val="baseline"/>
        </w:rPr>
        <w:t> </w:t>
      </w:r>
      <w:r>
        <w:rPr>
          <w:vertAlign w:val="baseline"/>
        </w:rPr>
        <w:t>Gibbs</w:t>
      </w:r>
      <w:r>
        <w:rPr>
          <w:spacing w:val="-2"/>
          <w:vertAlign w:val="baseline"/>
        </w:rPr>
        <w:t> </w:t>
      </w:r>
      <w:r>
        <w:rPr>
          <w:vertAlign w:val="baseline"/>
        </w:rPr>
        <w:t>free energy.</w:t>
      </w:r>
    </w:p>
    <w:p>
      <w:pPr>
        <w:pStyle w:val="BodyText"/>
        <w:spacing w:before="2"/>
        <w:rPr>
          <w:sz w:val="21"/>
        </w:rPr>
      </w:pPr>
    </w:p>
    <w:p>
      <w:pPr>
        <w:pStyle w:val="Heading1"/>
        <w:jc w:val="both"/>
      </w:pPr>
      <w:r>
        <w:rPr/>
        <w:t>Result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</w:p>
    <w:p>
      <w:pPr>
        <w:pStyle w:val="BodyText"/>
        <w:spacing w:line="276" w:lineRule="auto" w:before="38"/>
        <w:ind w:left="140" w:right="116"/>
        <w:jc w:val="both"/>
      </w:pPr>
      <w:r>
        <w:rPr/>
        <w:t>The</w:t>
      </w:r>
      <w:r>
        <w:rPr>
          <w:spacing w:val="1"/>
        </w:rPr>
        <w:t> </w:t>
      </w:r>
      <w:r>
        <w:rPr/>
        <w:t>sPLA2</w:t>
      </w:r>
      <w:r>
        <w:rPr>
          <w:spacing w:val="1"/>
        </w:rPr>
        <w:t> </w:t>
      </w:r>
      <w:r>
        <w:rPr/>
        <w:t>protein</w:t>
      </w:r>
      <w:r>
        <w:rPr>
          <w:spacing w:val="1"/>
        </w:rPr>
        <w:t> </w:t>
      </w:r>
      <w:r>
        <w:rPr/>
        <w:t>sequence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retrieved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NCBI database and was found to contain 163 amino</w:t>
      </w:r>
      <w:r>
        <w:rPr>
          <w:spacing w:val="1"/>
        </w:rPr>
        <w:t> </w:t>
      </w:r>
      <w:r>
        <w:rPr/>
        <w:t>acids.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similarity</w:t>
      </w:r>
      <w:r>
        <w:rPr>
          <w:spacing w:val="1"/>
        </w:rPr>
        <w:t> </w:t>
      </w:r>
      <w:r>
        <w:rPr/>
        <w:t>searching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NCBI BLAST against PDB, the protein from 43-165</w:t>
      </w:r>
      <w:r>
        <w:rPr>
          <w:spacing w:val="1"/>
        </w:rPr>
        <w:t> </w:t>
      </w:r>
      <w:r>
        <w:rPr/>
        <w:t>sequence</w:t>
      </w:r>
      <w:r>
        <w:rPr>
          <w:spacing w:val="35"/>
        </w:rPr>
        <w:t> </w:t>
      </w:r>
      <w:r>
        <w:rPr/>
        <w:t>was</w:t>
      </w:r>
      <w:r>
        <w:rPr>
          <w:spacing w:val="33"/>
        </w:rPr>
        <w:t> </w:t>
      </w:r>
      <w:r>
        <w:rPr/>
        <w:t>found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be</w:t>
      </w:r>
      <w:r>
        <w:rPr>
          <w:spacing w:val="34"/>
        </w:rPr>
        <w:t> </w:t>
      </w:r>
      <w:r>
        <w:rPr/>
        <w:t>100%</w:t>
      </w:r>
      <w:r>
        <w:rPr>
          <w:spacing w:val="34"/>
        </w:rPr>
        <w:t> </w:t>
      </w:r>
      <w:r>
        <w:rPr/>
        <w:t>homologous</w:t>
      </w:r>
      <w:r>
        <w:rPr>
          <w:spacing w:val="33"/>
        </w:rPr>
        <w:t> </w:t>
      </w:r>
      <w:r>
        <w:rPr/>
        <w:t>to</w:t>
      </w:r>
      <w:r>
        <w:rPr>
          <w:spacing w:val="35"/>
        </w:rPr>
        <w:t> </w:t>
      </w:r>
      <w:r>
        <w:rPr/>
        <w:t>1-</w:t>
      </w:r>
    </w:p>
    <w:p>
      <w:pPr>
        <w:pStyle w:val="BodyText"/>
        <w:spacing w:line="276" w:lineRule="auto"/>
        <w:ind w:left="140" w:right="121"/>
        <w:jc w:val="both"/>
      </w:pPr>
      <w:r>
        <w:rPr/>
        <w:t>123</w:t>
      </w:r>
      <w:r>
        <w:rPr>
          <w:spacing w:val="1"/>
        </w:rPr>
        <w:t> </w:t>
      </w:r>
      <w:r>
        <w:rPr/>
        <w:t>amino</w:t>
      </w:r>
      <w:r>
        <w:rPr>
          <w:spacing w:val="1"/>
        </w:rPr>
        <w:t> </w:t>
      </w:r>
      <w:r>
        <w:rPr/>
        <w:t>acids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chain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Carboxylic</w:t>
      </w:r>
      <w:r>
        <w:rPr>
          <w:spacing w:val="1"/>
        </w:rPr>
        <w:t> </w:t>
      </w:r>
      <w:r>
        <w:rPr/>
        <w:t>Ester</w:t>
      </w:r>
      <w:r>
        <w:rPr>
          <w:spacing w:val="1"/>
        </w:rPr>
        <w:t> </w:t>
      </w:r>
      <w:r>
        <w:rPr/>
        <w:t>Hydrolase protein, which was taken as the template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homology</w:t>
      </w:r>
      <w:r>
        <w:rPr>
          <w:spacing w:val="1"/>
        </w:rPr>
        <w:t> </w:t>
      </w:r>
      <w:r>
        <w:rPr/>
        <w:t>modeling.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models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generated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MODELLER</w:t>
      </w:r>
      <w:r>
        <w:rPr>
          <w:spacing w:val="1"/>
        </w:rPr>
        <w:t> </w:t>
      </w:r>
      <w:r>
        <w:rPr/>
        <w:t>9V7,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contain</w:t>
      </w:r>
      <w:r>
        <w:rPr>
          <w:spacing w:val="1"/>
        </w:rPr>
        <w:t> </w:t>
      </w:r>
      <w:r>
        <w:rPr/>
        <w:t>unfavourable</w:t>
      </w:r>
      <w:r>
        <w:rPr>
          <w:spacing w:val="1"/>
        </w:rPr>
        <w:t> </w:t>
      </w:r>
      <w:r>
        <w:rPr/>
        <w:t>bond</w:t>
      </w:r>
      <w:r>
        <w:rPr>
          <w:spacing w:val="1"/>
        </w:rPr>
        <w:t> </w:t>
      </w:r>
      <w:r>
        <w:rPr/>
        <w:t>length,</w:t>
      </w:r>
      <w:r>
        <w:rPr>
          <w:spacing w:val="1"/>
        </w:rPr>
        <w:t> </w:t>
      </w:r>
      <w:r>
        <w:rPr/>
        <w:t>bond</w:t>
      </w:r>
      <w:r>
        <w:rPr>
          <w:spacing w:val="1"/>
        </w:rPr>
        <w:t> </w:t>
      </w:r>
      <w:r>
        <w:rPr/>
        <w:t>angles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bad</w:t>
      </w:r>
      <w:r>
        <w:rPr>
          <w:spacing w:val="1"/>
        </w:rPr>
        <w:t> </w:t>
      </w:r>
      <w:r>
        <w:rPr/>
        <w:t>contacts. Therefore it was essential to minimize the</w:t>
      </w:r>
      <w:r>
        <w:rPr>
          <w:spacing w:val="1"/>
        </w:rPr>
        <w:t> </w:t>
      </w:r>
      <w:r>
        <w:rPr/>
        <w:t>energy</w:t>
      </w:r>
      <w:r>
        <w:rPr>
          <w:spacing w:val="17"/>
        </w:rPr>
        <w:t> </w:t>
      </w:r>
      <w:r>
        <w:rPr/>
        <w:t>to</w:t>
      </w:r>
      <w:r>
        <w:rPr>
          <w:spacing w:val="20"/>
        </w:rPr>
        <w:t> </w:t>
      </w:r>
      <w:r>
        <w:rPr/>
        <w:t>regularise</w:t>
      </w:r>
      <w:r>
        <w:rPr>
          <w:spacing w:val="19"/>
        </w:rPr>
        <w:t> </w:t>
      </w:r>
      <w:r>
        <w:rPr/>
        <w:t>local</w:t>
      </w:r>
      <w:r>
        <w:rPr>
          <w:spacing w:val="19"/>
        </w:rPr>
        <w:t> </w:t>
      </w:r>
      <w:r>
        <w:rPr/>
        <w:t>bond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angle</w:t>
      </w:r>
      <w:r>
        <w:rPr>
          <w:spacing w:val="19"/>
        </w:rPr>
        <w:t> </w:t>
      </w:r>
      <w:r>
        <w:rPr/>
        <w:t>as</w:t>
      </w:r>
      <w:r>
        <w:rPr>
          <w:spacing w:val="20"/>
        </w:rPr>
        <w:t> </w:t>
      </w:r>
      <w:r>
        <w:rPr/>
        <w:t>well</w:t>
      </w:r>
      <w:r>
        <w:rPr>
          <w:spacing w:val="19"/>
        </w:rPr>
        <w:t> </w:t>
      </w:r>
      <w:r>
        <w:rPr/>
        <w:t>as</w:t>
      </w:r>
      <w:r>
        <w:rPr>
          <w:spacing w:val="-48"/>
        </w:rPr>
        <w:t> </w:t>
      </w:r>
      <w:r>
        <w:rPr/>
        <w:t>to remove bad contacts. These models was optimized</w:t>
      </w:r>
      <w:r>
        <w:rPr>
          <w:spacing w:val="1"/>
        </w:rPr>
        <w:t> </w:t>
      </w:r>
      <w:r>
        <w:rPr/>
        <w:t>and verified by Ramachandran plot with the help of</w:t>
      </w:r>
      <w:r>
        <w:rPr>
          <w:spacing w:val="1"/>
        </w:rPr>
        <w:t> </w:t>
      </w:r>
      <w:r>
        <w:rPr/>
        <w:t>Swiss</w:t>
      </w:r>
      <w:r>
        <w:rPr>
          <w:spacing w:val="50"/>
        </w:rPr>
        <w:t> </w:t>
      </w:r>
      <w:r>
        <w:rPr/>
        <w:t>pdb</w:t>
      </w:r>
      <w:r>
        <w:rPr>
          <w:spacing w:val="52"/>
        </w:rPr>
        <w:t> </w:t>
      </w:r>
      <w:r>
        <w:rPr/>
        <w:t>viewer</w:t>
      </w:r>
      <w:r>
        <w:rPr>
          <w:spacing w:val="51"/>
        </w:rPr>
        <w:t> </w:t>
      </w:r>
      <w:r>
        <w:rPr/>
        <w:t>(energy  minimization</w:t>
      </w:r>
      <w:r>
        <w:rPr>
          <w:spacing w:val="49"/>
        </w:rPr>
        <w:t> </w:t>
      </w:r>
      <w:r>
        <w:rPr/>
        <w:t>and</w:t>
      </w:r>
      <w:r>
        <w:rPr>
          <w:spacing w:val="52"/>
        </w:rPr>
        <w:t> </w:t>
      </w:r>
      <w:r>
        <w:rPr/>
        <w:t>build</w:t>
      </w:r>
    </w:p>
    <w:p>
      <w:pPr>
        <w:spacing w:after="0" w:line="276" w:lineRule="auto"/>
        <w:jc w:val="both"/>
        <w:sectPr>
          <w:footerReference w:type="default" r:id="rId11"/>
          <w:footerReference w:type="even" r:id="rId12"/>
          <w:pgSz w:w="12240" w:h="15840"/>
          <w:pgMar w:footer="725" w:header="727" w:top="1340" w:bottom="920" w:left="1300" w:right="1320"/>
          <w:cols w:num="2" w:equalWidth="0">
            <w:col w:w="4500" w:space="540"/>
            <w:col w:w="4580"/>
          </w:cols>
        </w:sectPr>
      </w:pPr>
    </w:p>
    <w:p>
      <w:pPr>
        <w:pStyle w:val="BodyText"/>
        <w:spacing w:line="276" w:lineRule="auto" w:before="143"/>
        <w:ind w:left="140" w:right="38"/>
        <w:jc w:val="both"/>
      </w:pPr>
      <w:r>
        <w:rPr/>
        <w:t>loop formation) and then by PROCHECK program.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>
          <w:b/>
        </w:rPr>
        <w:t>(Figure</w:t>
      </w:r>
      <w:r>
        <w:rPr>
          <w:b/>
          <w:spacing w:val="1"/>
        </w:rPr>
        <w:t> </w:t>
      </w:r>
      <w:r>
        <w:rPr>
          <w:b/>
        </w:rPr>
        <w:t>1)</w:t>
      </w:r>
      <w:r>
        <w:rPr>
          <w:b/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97.1%</w:t>
      </w:r>
      <w:r>
        <w:rPr>
          <w:spacing w:val="33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34"/>
        </w:rPr>
        <w:t> </w:t>
      </w:r>
      <w:r>
        <w:rPr/>
        <w:t>residues</w:t>
      </w:r>
      <w:r>
        <w:rPr>
          <w:spacing w:val="35"/>
        </w:rPr>
        <w:t> </w:t>
      </w:r>
      <w:r>
        <w:rPr/>
        <w:t>in</w:t>
      </w:r>
      <w:r>
        <w:rPr>
          <w:spacing w:val="34"/>
        </w:rPr>
        <w:t> </w:t>
      </w:r>
      <w:r>
        <w:rPr/>
        <w:t>the</w:t>
      </w:r>
      <w:r>
        <w:rPr>
          <w:spacing w:val="36"/>
        </w:rPr>
        <w:t> </w:t>
      </w:r>
      <w:r>
        <w:rPr/>
        <w:t>core</w:t>
      </w:r>
      <w:r>
        <w:rPr>
          <w:spacing w:val="33"/>
        </w:rPr>
        <w:t> </w:t>
      </w:r>
      <w:r>
        <w:rPr/>
        <w:t>region</w:t>
      </w:r>
      <w:r>
        <w:rPr>
          <w:spacing w:val="34"/>
        </w:rPr>
        <w:t> </w:t>
      </w:r>
      <w:r>
        <w:rPr/>
        <w:t>with</w:t>
      </w:r>
      <w:r>
        <w:rPr>
          <w:spacing w:val="33"/>
        </w:rPr>
        <w:t> </w:t>
      </w:r>
      <w:r>
        <w:rPr/>
        <w:t>zero</w:t>
      </w:r>
      <w:r>
        <w:rPr>
          <w:spacing w:val="-48"/>
        </w:rPr>
        <w:t> </w:t>
      </w:r>
      <w:r>
        <w:rPr/>
        <w:t>bad contacts.</w:t>
      </w:r>
      <w:r>
        <w:rPr>
          <w:spacing w:val="3"/>
        </w:rPr>
        <w:t> </w:t>
      </w:r>
      <w:r>
        <w:rPr>
          <w:b/>
        </w:rPr>
        <w:t>(Table</w:t>
      </w:r>
      <w:r>
        <w:rPr>
          <w:b/>
          <w:spacing w:val="-1"/>
        </w:rPr>
        <w:t> </w:t>
      </w:r>
      <w:r>
        <w:rPr>
          <w:b/>
        </w:rPr>
        <w:t>1a</w:t>
      </w:r>
      <w:r>
        <w:rPr>
          <w:b/>
          <w:spacing w:val="1"/>
        </w:rPr>
        <w:t> </w:t>
      </w:r>
      <w:r>
        <w:rPr>
          <w:b/>
        </w:rPr>
        <w:t>and</w:t>
      </w:r>
      <w:r>
        <w:rPr>
          <w:b/>
          <w:spacing w:val="-1"/>
        </w:rPr>
        <w:t> </w:t>
      </w:r>
      <w:r>
        <w:rPr>
          <w:b/>
        </w:rPr>
        <w:t>1b)</w:t>
      </w:r>
      <w:r>
        <w:rPr/>
        <w:t>.</w:t>
      </w:r>
    </w:p>
    <w:p>
      <w:pPr>
        <w:pStyle w:val="BodyText"/>
        <w:spacing w:line="276" w:lineRule="auto" w:before="143"/>
        <w:ind w:left="140" w:right="116"/>
        <w:jc w:val="both"/>
      </w:pPr>
      <w:r>
        <w:rPr/>
        <w:br w:type="column"/>
      </w:r>
      <w:r>
        <w:rPr/>
        <w:t>The total energy of model protein was found to be -</w:t>
      </w:r>
      <w:r>
        <w:rPr>
          <w:spacing w:val="1"/>
        </w:rPr>
        <w:t> </w:t>
      </w:r>
      <w:r>
        <w:rPr/>
        <w:t>4614.343Kj/mol</w:t>
      </w:r>
      <w:r>
        <w:rPr>
          <w:spacing w:val="1"/>
        </w:rPr>
        <w:t> </w:t>
      </w:r>
      <w:r>
        <w:rPr/>
        <w:t>initially,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minimization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came</w:t>
      </w:r>
      <w:r>
        <w:rPr>
          <w:spacing w:val="49"/>
        </w:rPr>
        <w:t> </w:t>
      </w:r>
      <w:r>
        <w:rPr/>
        <w:t>down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-5180.187</w:t>
      </w:r>
      <w:r>
        <w:rPr>
          <w:spacing w:val="-1"/>
        </w:rPr>
        <w:t> </w:t>
      </w:r>
      <w:r>
        <w:rPr/>
        <w:t>Kj/mol.</w:t>
      </w:r>
    </w:p>
    <w:p>
      <w:pPr>
        <w:spacing w:after="0" w:line="276" w:lineRule="auto"/>
        <w:jc w:val="both"/>
        <w:sectPr>
          <w:headerReference w:type="even" r:id="rId17"/>
          <w:headerReference w:type="default" r:id="rId18"/>
          <w:pgSz w:w="12240" w:h="15840"/>
          <w:pgMar w:header="727" w:footer="725" w:top="1340" w:bottom="920" w:left="1300" w:right="1320"/>
          <w:pgNumType w:start="392"/>
          <w:cols w:num="2" w:equalWidth="0">
            <w:col w:w="4497" w:space="543"/>
            <w:col w:w="4580"/>
          </w:cols>
        </w:sectPr>
      </w:pPr>
    </w:p>
    <w:p>
      <w:pPr>
        <w:pStyle w:val="BodyText"/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ind w:left="2007"/>
      </w:pPr>
      <w:r>
        <w:rPr/>
        <w:drawing>
          <wp:inline distT="0" distB="0" distL="0" distR="0">
            <wp:extent cx="3589986" cy="2344293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9986" cy="234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rPr>
          <w:sz w:val="11"/>
        </w:rPr>
      </w:pPr>
    </w:p>
    <w:p>
      <w:pPr>
        <w:spacing w:before="90"/>
        <w:ind w:left="388" w:right="377" w:firstLine="0"/>
        <w:jc w:val="center"/>
        <w:rPr>
          <w:sz w:val="24"/>
        </w:rPr>
      </w:pPr>
      <w:r>
        <w:rPr>
          <w:b/>
          <w:sz w:val="24"/>
        </w:rPr>
        <w:t>Figure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01:</w:t>
      </w:r>
      <w:r>
        <w:rPr>
          <w:b/>
          <w:spacing w:val="-4"/>
          <w:sz w:val="24"/>
        </w:rPr>
        <w:t> </w:t>
      </w:r>
      <w:r>
        <w:rPr>
          <w:sz w:val="24"/>
        </w:rPr>
        <w:t>Selected</w:t>
      </w:r>
      <w:r>
        <w:rPr>
          <w:spacing w:val="-3"/>
          <w:sz w:val="24"/>
        </w:rPr>
        <w:t> </w:t>
      </w:r>
      <w:r>
        <w:rPr>
          <w:sz w:val="24"/>
        </w:rPr>
        <w:t>Modeled</w:t>
      </w:r>
      <w:r>
        <w:rPr>
          <w:spacing w:val="-4"/>
          <w:sz w:val="24"/>
        </w:rPr>
        <w:t> </w:t>
      </w:r>
      <w:r>
        <w:rPr>
          <w:sz w:val="24"/>
        </w:rPr>
        <w:t>sPLA2</w:t>
      </w:r>
      <w:r>
        <w:rPr>
          <w:spacing w:val="-4"/>
          <w:sz w:val="24"/>
        </w:rPr>
        <w:t> </w:t>
      </w:r>
      <w:r>
        <w:rPr>
          <w:sz w:val="24"/>
        </w:rPr>
        <w:t>protein</w:t>
      </w:r>
      <w:r>
        <w:rPr>
          <w:spacing w:val="-3"/>
          <w:sz w:val="24"/>
        </w:rPr>
        <w:t> </w:t>
      </w:r>
      <w:r>
        <w:rPr>
          <w:sz w:val="24"/>
        </w:rPr>
        <w:t>structure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1022603</wp:posOffset>
            </wp:positionH>
            <wp:positionV relativeFrom="paragraph">
              <wp:posOffset>196845</wp:posOffset>
            </wp:positionV>
            <wp:extent cx="5712669" cy="2679192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2669" cy="2679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6" w:lineRule="auto" w:before="19"/>
        <w:ind w:left="4423" w:hanging="4136"/>
      </w:pPr>
      <w:r>
        <w:rPr>
          <w:b/>
        </w:rPr>
        <w:t>Table</w:t>
      </w:r>
      <w:r>
        <w:rPr>
          <w:b/>
          <w:spacing w:val="-4"/>
        </w:rPr>
        <w:t> </w:t>
      </w:r>
      <w:r>
        <w:rPr>
          <w:b/>
        </w:rPr>
        <w:t>1a:</w:t>
      </w:r>
      <w:r>
        <w:rPr>
          <w:b/>
          <w:spacing w:val="-1"/>
        </w:rPr>
        <w:t> </w:t>
      </w:r>
      <w:r>
        <w:rPr/>
        <w:t>Procheck</w:t>
      </w:r>
      <w:r>
        <w:rPr>
          <w:spacing w:val="-5"/>
        </w:rPr>
        <w:t> </w:t>
      </w:r>
      <w:r>
        <w:rPr/>
        <w:t>summary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selected</w:t>
      </w:r>
      <w:r>
        <w:rPr>
          <w:spacing w:val="-1"/>
        </w:rPr>
        <w:t> </w:t>
      </w:r>
      <w:r>
        <w:rPr/>
        <w:t>model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sPLA2</w:t>
      </w:r>
      <w:r>
        <w:rPr>
          <w:spacing w:val="-3"/>
        </w:rPr>
        <w:t> </w:t>
      </w:r>
      <w:r>
        <w:rPr/>
        <w:t>protein</w:t>
      </w:r>
      <w:r>
        <w:rPr>
          <w:spacing w:val="-4"/>
        </w:rPr>
        <w:t> </w:t>
      </w:r>
      <w:r>
        <w:rPr/>
        <w:t>before</w:t>
      </w:r>
      <w:r>
        <w:rPr>
          <w:spacing w:val="-3"/>
        </w:rPr>
        <w:t> </w:t>
      </w:r>
      <w:r>
        <w:rPr/>
        <w:t>energy</w:t>
      </w:r>
      <w:r>
        <w:rPr>
          <w:spacing w:val="-5"/>
        </w:rPr>
        <w:t> </w:t>
      </w:r>
      <w:r>
        <w:rPr/>
        <w:t>minimization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loop</w:t>
      </w:r>
      <w:r>
        <w:rPr>
          <w:spacing w:val="-2"/>
        </w:rPr>
        <w:t> </w:t>
      </w:r>
      <w:r>
        <w:rPr/>
        <w:t>build</w:t>
      </w:r>
      <w:r>
        <w:rPr>
          <w:spacing w:val="-47"/>
        </w:rPr>
        <w:t> </w:t>
      </w:r>
      <w:r>
        <w:rPr/>
        <w:t>formation</w:t>
      </w:r>
    </w:p>
    <w:p>
      <w:pPr>
        <w:spacing w:after="0" w:line="276" w:lineRule="auto"/>
        <w:sectPr>
          <w:type w:val="continuous"/>
          <w:pgSz w:w="12240" w:h="15840"/>
          <w:pgMar w:top="1340" w:bottom="280" w:left="1300" w:right="1320"/>
        </w:sectPr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310"/>
      </w:pPr>
      <w:r>
        <w:rPr/>
        <w:drawing>
          <wp:inline distT="0" distB="0" distL="0" distR="0">
            <wp:extent cx="5706115" cy="2390584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6115" cy="239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76" w:lineRule="auto" w:before="91"/>
        <w:ind w:left="4400" w:hanging="4047"/>
      </w:pPr>
      <w:r>
        <w:rPr>
          <w:b/>
        </w:rPr>
        <w:t>Table</w:t>
      </w:r>
      <w:r>
        <w:rPr>
          <w:b/>
          <w:spacing w:val="-4"/>
        </w:rPr>
        <w:t> </w:t>
      </w:r>
      <w:r>
        <w:rPr>
          <w:b/>
        </w:rPr>
        <w:t>1b:</w:t>
      </w:r>
      <w:r>
        <w:rPr>
          <w:b/>
          <w:spacing w:val="-2"/>
        </w:rPr>
        <w:t> </w:t>
      </w:r>
      <w:r>
        <w:rPr/>
        <w:t>Procheck</w:t>
      </w:r>
      <w:r>
        <w:rPr>
          <w:spacing w:val="-4"/>
        </w:rPr>
        <w:t> </w:t>
      </w:r>
      <w:r>
        <w:rPr/>
        <w:t>summary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selected model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sPLA2</w:t>
      </w:r>
      <w:r>
        <w:rPr>
          <w:spacing w:val="-2"/>
        </w:rPr>
        <w:t> </w:t>
      </w:r>
      <w:r>
        <w:rPr/>
        <w:t>protein</w:t>
      </w:r>
      <w:r>
        <w:rPr>
          <w:spacing w:val="-4"/>
        </w:rPr>
        <w:t> </w:t>
      </w:r>
      <w:r>
        <w:rPr/>
        <w:t>after</w:t>
      </w:r>
      <w:r>
        <w:rPr>
          <w:spacing w:val="6"/>
        </w:rPr>
        <w:t> </w:t>
      </w:r>
      <w:r>
        <w:rPr/>
        <w:t>energy</w:t>
      </w:r>
      <w:r>
        <w:rPr>
          <w:spacing w:val="-5"/>
        </w:rPr>
        <w:t> </w:t>
      </w:r>
      <w:r>
        <w:rPr/>
        <w:t>minimization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loop</w:t>
      </w:r>
      <w:r>
        <w:rPr>
          <w:spacing w:val="-3"/>
        </w:rPr>
        <w:t> </w:t>
      </w:r>
      <w:r>
        <w:rPr/>
        <w:t>build</w:t>
      </w:r>
      <w:r>
        <w:rPr>
          <w:spacing w:val="-47"/>
        </w:rPr>
        <w:t> </w:t>
      </w:r>
      <w:r>
        <w:rPr/>
        <w:t>formation.</w:t>
      </w: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header="727" w:footer="725" w:top="1340" w:bottom="920" w:left="1300" w:right="132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/>
        <w:t>For the final model of sPLA2 protein, the active sites</w:t>
      </w:r>
      <w:r>
        <w:rPr>
          <w:spacing w:val="1"/>
        </w:rPr>
        <w:t> </w:t>
      </w:r>
      <w:r>
        <w:rPr/>
        <w:t>were identified using LIGSITE. Three possible sites</w:t>
      </w:r>
      <w:r>
        <w:rPr>
          <w:spacing w:val="1"/>
        </w:rPr>
        <w:t> </w:t>
      </w:r>
      <w:r>
        <w:rPr/>
        <w:t>were obtained and PKT 138 was chosen as the most</w:t>
      </w:r>
      <w:r>
        <w:rPr>
          <w:spacing w:val="1"/>
        </w:rPr>
        <w:t> </w:t>
      </w:r>
      <w:r>
        <w:rPr/>
        <w:t>biologically</w:t>
      </w:r>
      <w:r>
        <w:rPr>
          <w:spacing w:val="1"/>
        </w:rPr>
        <w:t> </w:t>
      </w:r>
      <w:r>
        <w:rPr/>
        <w:t>favorable</w:t>
      </w:r>
      <w:r>
        <w:rPr>
          <w:spacing w:val="1"/>
        </w:rPr>
        <w:t> </w:t>
      </w:r>
      <w:r>
        <w:rPr/>
        <w:t>site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docking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>
          <w:b/>
        </w:rPr>
        <w:t>(Figure</w:t>
      </w:r>
      <w:r>
        <w:rPr>
          <w:b/>
          <w:spacing w:val="34"/>
        </w:rPr>
        <w:t> </w:t>
      </w:r>
      <w:r>
        <w:rPr>
          <w:b/>
        </w:rPr>
        <w:t>2)</w:t>
      </w:r>
      <w:r>
        <w:rPr/>
        <w:t>.</w:t>
      </w:r>
      <w:r>
        <w:rPr>
          <w:spacing w:val="29"/>
        </w:rPr>
        <w:t> </w:t>
      </w:r>
      <w:r>
        <w:rPr/>
        <w:t>The</w:t>
      </w:r>
      <w:r>
        <w:rPr>
          <w:spacing w:val="34"/>
        </w:rPr>
        <w:t> </w:t>
      </w:r>
      <w:r>
        <w:rPr/>
        <w:t>minimum</w:t>
      </w:r>
      <w:r>
        <w:rPr>
          <w:spacing w:val="34"/>
        </w:rPr>
        <w:t> </w:t>
      </w:r>
      <w:r>
        <w:rPr/>
        <w:t>distance</w:t>
      </w:r>
      <w:r>
        <w:rPr>
          <w:spacing w:val="34"/>
        </w:rPr>
        <w:t> </w:t>
      </w:r>
      <w:r>
        <w:rPr/>
        <w:t>between</w:t>
      </w:r>
      <w:r>
        <w:rPr>
          <w:spacing w:val="32"/>
        </w:rPr>
        <w:t> </w:t>
      </w:r>
      <w:r>
        <w:rPr/>
        <w:t>the</w:t>
      </w:r>
    </w:p>
    <w:p>
      <w:pPr>
        <w:pStyle w:val="BodyText"/>
        <w:spacing w:line="276" w:lineRule="auto" w:before="91"/>
        <w:ind w:left="140" w:right="128"/>
        <w:jc w:val="both"/>
      </w:pPr>
      <w:r>
        <w:rPr/>
        <w:br w:type="column"/>
      </w:r>
      <w:r>
        <w:rPr/>
        <w:t>residue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site</w:t>
      </w:r>
      <w:r>
        <w:rPr>
          <w:spacing w:val="1"/>
        </w:rPr>
        <w:t> </w:t>
      </w:r>
      <w:r>
        <w:rPr/>
        <w:t>position</w:t>
      </w:r>
      <w:r>
        <w:rPr>
          <w:spacing w:val="1"/>
        </w:rPr>
        <w:t> </w:t>
      </w:r>
      <w:r>
        <w:rPr/>
        <w:t>was</w:t>
      </w:r>
      <w:r>
        <w:rPr>
          <w:spacing w:val="50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dock</w:t>
      </w:r>
      <w:r>
        <w:rPr>
          <w:spacing w:val="1"/>
        </w:rPr>
        <w:t> </w:t>
      </w:r>
      <w:r>
        <w:rPr/>
        <w:t>lead</w:t>
      </w:r>
      <w:r>
        <w:rPr>
          <w:spacing w:val="1"/>
        </w:rPr>
        <w:t> </w:t>
      </w:r>
      <w:r>
        <w:rPr/>
        <w:t>molecule</w:t>
      </w:r>
      <w:r>
        <w:rPr>
          <w:spacing w:val="1"/>
        </w:rPr>
        <w:t> </w:t>
      </w:r>
      <w:r>
        <w:rPr/>
        <w:t>in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active</w:t>
      </w:r>
      <w:r>
        <w:rPr>
          <w:spacing w:val="-2"/>
        </w:rPr>
        <w:t> </w:t>
      </w:r>
      <w:r>
        <w:rPr/>
        <w:t>site</w:t>
      </w:r>
      <w:r>
        <w:rPr>
          <w:spacing w:val="-1"/>
        </w:rPr>
        <w:t> </w:t>
      </w:r>
      <w:r>
        <w:rPr/>
        <w:t>position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target</w:t>
      </w:r>
      <w:r>
        <w:rPr>
          <w:spacing w:val="1"/>
        </w:rPr>
        <w:t> </w:t>
      </w:r>
      <w:r>
        <w:rPr/>
        <w:t>molecule.</w:t>
      </w:r>
    </w:p>
    <w:p>
      <w:pPr>
        <w:spacing w:after="0" w:line="276" w:lineRule="auto"/>
        <w:jc w:val="both"/>
        <w:sectPr>
          <w:type w:val="continuous"/>
          <w:pgSz w:w="12240" w:h="15840"/>
          <w:pgMar w:top="1340" w:bottom="280" w:left="1300" w:right="1320"/>
          <w:cols w:num="2" w:equalWidth="0">
            <w:col w:w="4494" w:space="546"/>
            <w:col w:w="4580"/>
          </w:cols>
        </w:sectPr>
      </w:pPr>
    </w:p>
    <w:p>
      <w:pPr>
        <w:pStyle w:val="BodyText"/>
        <w:ind w:left="1332"/>
      </w:pPr>
      <w:r>
        <w:rPr/>
        <w:drawing>
          <wp:inline distT="0" distB="0" distL="0" distR="0">
            <wp:extent cx="4429905" cy="2514600"/>
            <wp:effectExtent l="0" t="0" r="0" b="0"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90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before="91"/>
        <w:ind w:left="598"/>
      </w:pPr>
      <w:r>
        <w:rPr>
          <w:b/>
        </w:rPr>
        <w:t>Figure</w:t>
      </w:r>
      <w:r>
        <w:rPr>
          <w:b/>
          <w:spacing w:val="-2"/>
        </w:rPr>
        <w:t> </w:t>
      </w:r>
      <w:r>
        <w:rPr>
          <w:b/>
        </w:rPr>
        <w:t>02:</w:t>
      </w:r>
      <w:r>
        <w:rPr>
          <w:b/>
          <w:spacing w:val="-2"/>
        </w:rPr>
        <w:t> </w:t>
      </w:r>
      <w:r>
        <w:rPr/>
        <w:t>sPLA2</w:t>
      </w:r>
      <w:r>
        <w:rPr>
          <w:spacing w:val="-2"/>
        </w:rPr>
        <w:t> </w:t>
      </w:r>
      <w:r>
        <w:rPr/>
        <w:t>protein</w:t>
      </w:r>
      <w:r>
        <w:rPr>
          <w:spacing w:val="-4"/>
        </w:rPr>
        <w:t> </w:t>
      </w:r>
      <w:r>
        <w:rPr/>
        <w:t>structure</w:t>
      </w:r>
      <w:r>
        <w:rPr>
          <w:spacing w:val="-3"/>
        </w:rPr>
        <w:t> </w:t>
      </w:r>
      <w:r>
        <w:rPr/>
        <w:t>showing</w:t>
      </w:r>
      <w:r>
        <w:rPr>
          <w:spacing w:val="-4"/>
        </w:rPr>
        <w:t> </w:t>
      </w:r>
      <w:r>
        <w:rPr/>
        <w:t>three</w:t>
      </w:r>
      <w:r>
        <w:rPr>
          <w:spacing w:val="-3"/>
        </w:rPr>
        <w:t> </w:t>
      </w:r>
      <w:r>
        <w:rPr/>
        <w:t>active</w:t>
      </w:r>
      <w:r>
        <w:rPr>
          <w:spacing w:val="-3"/>
        </w:rPr>
        <w:t> </w:t>
      </w:r>
      <w:r>
        <w:rPr/>
        <w:t>sites.</w:t>
      </w:r>
      <w:r>
        <w:rPr>
          <w:spacing w:val="-2"/>
        </w:rPr>
        <w:t> </w:t>
      </w:r>
      <w:r>
        <w:rPr/>
        <w:t>Most</w:t>
      </w:r>
      <w:r>
        <w:rPr>
          <w:spacing w:val="-4"/>
        </w:rPr>
        <w:t> </w:t>
      </w:r>
      <w:r>
        <w:rPr/>
        <w:t>favorable</w:t>
      </w:r>
      <w:r>
        <w:rPr>
          <w:spacing w:val="-3"/>
        </w:rPr>
        <w:t> </w:t>
      </w:r>
      <w:r>
        <w:rPr/>
        <w:t>active</w:t>
      </w:r>
      <w:r>
        <w:rPr>
          <w:spacing w:val="-3"/>
        </w:rPr>
        <w:t> </w:t>
      </w:r>
      <w:r>
        <w:rPr/>
        <w:t>site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red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colour.</w:t>
      </w:r>
    </w:p>
    <w:p>
      <w:pPr>
        <w:pStyle w:val="BodyText"/>
        <w:spacing w:before="7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1340" w:bottom="280" w:left="1300" w:right="132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/>
        <w:t>Now on the basis of already existing drugs of asthma,</w:t>
      </w:r>
      <w:r>
        <w:rPr>
          <w:spacing w:val="-47"/>
        </w:rPr>
        <w:t> </w:t>
      </w:r>
      <w:r>
        <w:rPr/>
        <w:t>Pyrrolidine was chosen as a lead molecule. After this,</w:t>
      </w:r>
      <w:r>
        <w:rPr>
          <w:spacing w:val="-47"/>
        </w:rPr>
        <w:t> </w:t>
      </w:r>
      <w:r>
        <w:rPr/>
        <w:t>the rigid docking was performed using HEX 4.5 in</w:t>
      </w:r>
      <w:r>
        <w:rPr>
          <w:spacing w:val="1"/>
        </w:rPr>
        <w:t> </w:t>
      </w:r>
      <w:r>
        <w:rPr/>
        <w:t>which the lead molecule was docked with the target</w:t>
      </w:r>
      <w:r>
        <w:rPr>
          <w:spacing w:val="1"/>
        </w:rPr>
        <w:t> </w:t>
      </w:r>
      <w:r>
        <w:rPr/>
        <w:t>molecule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minimum</w:t>
      </w:r>
      <w:r>
        <w:rPr>
          <w:spacing w:val="1"/>
        </w:rPr>
        <w:t> </w:t>
      </w:r>
      <w:r>
        <w:rPr/>
        <w:t>distance</w:t>
      </w:r>
      <w:r>
        <w:rPr>
          <w:spacing w:val="1"/>
        </w:rPr>
        <w:t> </w:t>
      </w:r>
      <w:r>
        <w:rPr/>
        <w:t>residue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active</w:t>
      </w:r>
      <w:r>
        <w:rPr>
          <w:spacing w:val="42"/>
        </w:rPr>
        <w:t> </w:t>
      </w:r>
      <w:r>
        <w:rPr/>
        <w:t>site</w:t>
      </w:r>
      <w:r>
        <w:rPr>
          <w:spacing w:val="39"/>
        </w:rPr>
        <w:t> </w:t>
      </w:r>
      <w:r>
        <w:rPr/>
        <w:t>position.</w:t>
      </w:r>
      <w:r>
        <w:rPr>
          <w:spacing w:val="40"/>
        </w:rPr>
        <w:t> </w:t>
      </w:r>
      <w:r>
        <w:rPr/>
        <w:t>Using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/>
        <w:t>coordinates</w:t>
      </w:r>
    </w:p>
    <w:p>
      <w:pPr>
        <w:pStyle w:val="BodyText"/>
        <w:spacing w:line="276" w:lineRule="auto" w:before="91"/>
        <w:ind w:left="140" w:right="123"/>
        <w:jc w:val="both"/>
      </w:pPr>
      <w:r>
        <w:rPr/>
        <w:br w:type="column"/>
      </w:r>
      <w:r>
        <w:rPr/>
        <w:t>information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lead</w:t>
      </w:r>
      <w:r>
        <w:rPr>
          <w:spacing w:val="1"/>
        </w:rPr>
        <w:t> </w:t>
      </w:r>
      <w:r>
        <w:rPr/>
        <w:t>molecule,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ligand</w:t>
      </w:r>
      <w:r>
        <w:rPr>
          <w:spacing w:val="1"/>
        </w:rPr>
        <w:t> </w:t>
      </w:r>
      <w:r>
        <w:rPr/>
        <w:t>molecules were generated using LIGBUILDER. Out</w:t>
      </w:r>
      <w:r>
        <w:rPr>
          <w:spacing w:val="1"/>
        </w:rPr>
        <w:t> </w:t>
      </w:r>
      <w:r>
        <w:rPr/>
        <w:t>of generated molecules, the best ligand molecule was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parachor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likeness properties. As parachor value is an additive</w:t>
      </w:r>
      <w:r>
        <w:rPr>
          <w:spacing w:val="1"/>
        </w:rPr>
        <w:t> </w:t>
      </w:r>
      <w:r>
        <w:rPr/>
        <w:t>and</w:t>
      </w:r>
      <w:r>
        <w:rPr>
          <w:spacing w:val="24"/>
        </w:rPr>
        <w:t> </w:t>
      </w:r>
      <w:r>
        <w:rPr/>
        <w:t>constitutive</w:t>
      </w:r>
      <w:r>
        <w:rPr>
          <w:spacing w:val="26"/>
        </w:rPr>
        <w:t> </w:t>
      </w:r>
      <w:r>
        <w:rPr/>
        <w:t>molecular</w:t>
      </w:r>
      <w:r>
        <w:rPr>
          <w:spacing w:val="24"/>
        </w:rPr>
        <w:t> </w:t>
      </w:r>
      <w:r>
        <w:rPr/>
        <w:t>parameter</w:t>
      </w:r>
      <w:r>
        <w:rPr>
          <w:spacing w:val="26"/>
        </w:rPr>
        <w:t> </w:t>
      </w:r>
      <w:r>
        <w:rPr/>
        <w:t>which</w:t>
      </w:r>
      <w:r>
        <w:rPr>
          <w:spacing w:val="25"/>
        </w:rPr>
        <w:t> </w:t>
      </w:r>
      <w:r>
        <w:rPr/>
        <w:t>appears</w:t>
      </w:r>
    </w:p>
    <w:p>
      <w:pPr>
        <w:spacing w:after="0" w:line="276" w:lineRule="auto"/>
        <w:jc w:val="both"/>
        <w:sectPr>
          <w:type w:val="continuous"/>
          <w:pgSz w:w="12240" w:h="15840"/>
          <w:pgMar w:top="1340" w:bottom="280" w:left="1300" w:right="1320"/>
          <w:cols w:num="2" w:equalWidth="0">
            <w:col w:w="4493" w:space="547"/>
            <w:col w:w="4580"/>
          </w:cols>
        </w:sectPr>
      </w:pPr>
    </w:p>
    <w:p>
      <w:pPr>
        <w:pStyle w:val="BodyText"/>
        <w:spacing w:line="276" w:lineRule="auto" w:before="80"/>
        <w:ind w:left="140" w:right="46"/>
        <w:jc w:val="both"/>
      </w:pPr>
      <w:r>
        <w:rPr/>
        <w:t>to be important in the passage of the drug molecule</w:t>
      </w:r>
      <w:r>
        <w:rPr>
          <w:spacing w:val="1"/>
        </w:rPr>
        <w:t> </w:t>
      </w:r>
      <w:r>
        <w:rPr/>
        <w:t>from the site of administration or synthesis to the site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action.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6" w:lineRule="auto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ligand</w:t>
      </w:r>
      <w:r>
        <w:rPr>
          <w:spacing w:val="1"/>
        </w:rPr>
        <w:t> </w:t>
      </w:r>
      <w:r>
        <w:rPr/>
        <w:t>molecule</w:t>
      </w:r>
      <w:r>
        <w:rPr>
          <w:spacing w:val="1"/>
        </w:rPr>
        <w:t> </w:t>
      </w:r>
      <w:r>
        <w:rPr/>
        <w:t>named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2(R)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hydroxyl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[(3-vinylbenzyl)</w:t>
      </w:r>
      <w:r>
        <w:rPr>
          <w:spacing w:val="1"/>
        </w:rPr>
        <w:t> </w:t>
      </w:r>
      <w:r>
        <w:rPr/>
        <w:t>oxy]</w:t>
      </w:r>
      <w:r>
        <w:rPr>
          <w:spacing w:val="1"/>
        </w:rPr>
        <w:t> </w:t>
      </w:r>
      <w:r>
        <w:rPr/>
        <w:t>propanamide</w:t>
      </w:r>
      <w:r>
        <w:rPr>
          <w:spacing w:val="1"/>
        </w:rPr>
        <w:t> </w:t>
      </w:r>
      <w:r>
        <w:rPr/>
        <w:t>shows 496.2 cm</w:t>
      </w:r>
      <w:r>
        <w:rPr>
          <w:vertAlign w:val="superscript"/>
        </w:rPr>
        <w:t>3</w:t>
      </w:r>
      <w:r>
        <w:rPr>
          <w:vertAlign w:val="baseline"/>
        </w:rPr>
        <w:t> parachor value </w:t>
      </w:r>
      <w:r>
        <w:rPr>
          <w:b/>
          <w:vertAlign w:val="baseline"/>
        </w:rPr>
        <w:t>(Figure 3) </w:t>
      </w:r>
      <w:r>
        <w:rPr>
          <w:vertAlign w:val="baseline"/>
        </w:rPr>
        <w:t>and has</w:t>
      </w:r>
      <w:r>
        <w:rPr>
          <w:spacing w:val="1"/>
          <w:vertAlign w:val="baseline"/>
        </w:rPr>
        <w:t> </w:t>
      </w:r>
      <w:r>
        <w:rPr>
          <w:vertAlign w:val="baseline"/>
        </w:rPr>
        <w:t>lipophilic behavior according to Log P value (0.4)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(Figure</w:t>
      </w:r>
      <w:r>
        <w:rPr>
          <w:b/>
          <w:spacing w:val="16"/>
          <w:vertAlign w:val="baseline"/>
        </w:rPr>
        <w:t> </w:t>
      </w:r>
      <w:r>
        <w:rPr>
          <w:b/>
          <w:vertAlign w:val="baseline"/>
        </w:rPr>
        <w:t>4)</w:t>
      </w:r>
      <w:r>
        <w:rPr>
          <w:b/>
          <w:spacing w:val="18"/>
          <w:vertAlign w:val="baseline"/>
        </w:rPr>
        <w:t> </w:t>
      </w:r>
      <w:r>
        <w:rPr>
          <w:vertAlign w:val="baseline"/>
        </w:rPr>
        <w:t>and</w:t>
      </w:r>
      <w:r>
        <w:rPr>
          <w:spacing w:val="17"/>
          <w:vertAlign w:val="baseline"/>
        </w:rPr>
        <w:t> </w:t>
      </w:r>
      <w:r>
        <w:rPr>
          <w:vertAlign w:val="baseline"/>
        </w:rPr>
        <w:t>is</w:t>
      </w:r>
      <w:r>
        <w:rPr>
          <w:spacing w:val="17"/>
          <w:vertAlign w:val="baseline"/>
        </w:rPr>
        <w:t> </w:t>
      </w:r>
      <w:r>
        <w:rPr>
          <w:vertAlign w:val="baseline"/>
        </w:rPr>
        <w:t>found</w:t>
      </w:r>
      <w:r>
        <w:rPr>
          <w:spacing w:val="17"/>
          <w:vertAlign w:val="baseline"/>
        </w:rPr>
        <w:t> </w:t>
      </w:r>
      <w:r>
        <w:rPr>
          <w:vertAlign w:val="baseline"/>
        </w:rPr>
        <w:t>to</w:t>
      </w:r>
      <w:r>
        <w:rPr>
          <w:spacing w:val="17"/>
          <w:vertAlign w:val="baseline"/>
        </w:rPr>
        <w:t> </w:t>
      </w:r>
      <w:r>
        <w:rPr>
          <w:vertAlign w:val="baseline"/>
        </w:rPr>
        <w:t>be</w:t>
      </w:r>
      <w:r>
        <w:rPr>
          <w:spacing w:val="16"/>
          <w:vertAlign w:val="baseline"/>
        </w:rPr>
        <w:t> </w:t>
      </w:r>
      <w:r>
        <w:rPr>
          <w:vertAlign w:val="baseline"/>
        </w:rPr>
        <w:t>hydrophobic</w:t>
      </w:r>
      <w:r>
        <w:rPr>
          <w:spacing w:val="16"/>
          <w:vertAlign w:val="baseline"/>
        </w:rPr>
        <w:t> </w:t>
      </w:r>
      <w:r>
        <w:rPr>
          <w:vertAlign w:val="baseline"/>
        </w:rPr>
        <w:t>in</w:t>
      </w:r>
      <w:r>
        <w:rPr>
          <w:spacing w:val="15"/>
          <w:vertAlign w:val="baseline"/>
        </w:rPr>
        <w:t> </w:t>
      </w:r>
      <w:r>
        <w:rPr>
          <w:vertAlign w:val="baseline"/>
        </w:rPr>
        <w:t>nature</w:t>
      </w:r>
    </w:p>
    <w:p>
      <w:pPr>
        <w:pStyle w:val="BodyText"/>
        <w:spacing w:line="276" w:lineRule="auto" w:before="80"/>
        <w:ind w:left="140" w:right="118"/>
        <w:jc w:val="both"/>
      </w:pPr>
      <w:r>
        <w:rPr/>
        <w:br w:type="column"/>
      </w:r>
      <w:r>
        <w:rPr/>
        <w:t>which is a major determinant of drug likeness. On the</w:t>
      </w:r>
      <w:r>
        <w:rPr>
          <w:spacing w:val="-47"/>
        </w:rPr>
        <w:t> </w:t>
      </w:r>
      <w:r>
        <w:rPr/>
        <w:t>other</w:t>
      </w:r>
      <w:r>
        <w:rPr>
          <w:spacing w:val="1"/>
        </w:rPr>
        <w:t> </w:t>
      </w:r>
      <w:r>
        <w:rPr/>
        <w:t>hand,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ligand</w:t>
      </w:r>
      <w:r>
        <w:rPr>
          <w:spacing w:val="1"/>
        </w:rPr>
        <w:t> </w:t>
      </w:r>
      <w:r>
        <w:rPr/>
        <w:t>molecule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physiochemical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biological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Lipinski’s rule of five which states that in general, an</w:t>
      </w:r>
      <w:r>
        <w:rPr>
          <w:spacing w:val="1"/>
        </w:rPr>
        <w:t> </w:t>
      </w:r>
      <w:r>
        <w:rPr/>
        <w:t>orally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hydrogen bond donors, not more than 10 hydrogen</w:t>
      </w:r>
      <w:r>
        <w:rPr>
          <w:spacing w:val="1"/>
        </w:rPr>
        <w:t> </w:t>
      </w:r>
      <w:r>
        <w:rPr/>
        <w:t>bond</w:t>
      </w:r>
      <w:r>
        <w:rPr>
          <w:spacing w:val="15"/>
        </w:rPr>
        <w:t> </w:t>
      </w:r>
      <w:r>
        <w:rPr/>
        <w:t>acceptors,</w:t>
      </w:r>
      <w:r>
        <w:rPr>
          <w:spacing w:val="17"/>
        </w:rPr>
        <w:t> </w:t>
      </w:r>
      <w:r>
        <w:rPr/>
        <w:t>molecular</w:t>
      </w:r>
      <w:r>
        <w:rPr>
          <w:spacing w:val="18"/>
        </w:rPr>
        <w:t> </w:t>
      </w:r>
      <w:r>
        <w:rPr/>
        <w:t>weight</w:t>
      </w:r>
      <w:r>
        <w:rPr>
          <w:spacing w:val="16"/>
        </w:rPr>
        <w:t> </w:t>
      </w:r>
      <w:r>
        <w:rPr/>
        <w:t>from</w:t>
      </w:r>
      <w:r>
        <w:rPr>
          <w:spacing w:val="13"/>
        </w:rPr>
        <w:t> </w:t>
      </w:r>
      <w:r>
        <w:rPr/>
        <w:t>160-480,</w:t>
      </w:r>
      <w:r>
        <w:rPr>
          <w:spacing w:val="14"/>
        </w:rPr>
        <w:t> </w:t>
      </w:r>
      <w:r>
        <w:rPr/>
        <w:t>lop</w:t>
      </w:r>
      <w:r>
        <w:rPr>
          <w:spacing w:val="-47"/>
        </w:rPr>
        <w:t> </w:t>
      </w:r>
      <w:r>
        <w:rPr/>
        <w:t>P less</w:t>
      </w:r>
      <w:r>
        <w:rPr>
          <w:spacing w:val="-1"/>
        </w:rPr>
        <w:t> </w:t>
      </w:r>
      <w:r>
        <w:rPr/>
        <w:t>than</w:t>
      </w:r>
      <w:r>
        <w:rPr>
          <w:spacing w:val="-2"/>
        </w:rPr>
        <w:t> </w:t>
      </w:r>
      <w:r>
        <w:rPr/>
        <w:t>5,</w:t>
      </w:r>
      <w:r>
        <w:rPr>
          <w:spacing w:val="2"/>
        </w:rPr>
        <w:t> </w:t>
      </w:r>
      <w:r>
        <w:rPr/>
        <w:t>molar refractivity</w:t>
      </w:r>
      <w:r>
        <w:rPr>
          <w:spacing w:val="-2"/>
        </w:rPr>
        <w:t> </w:t>
      </w:r>
      <w:r>
        <w:rPr/>
        <w:t>from</w:t>
      </w:r>
      <w:r>
        <w:rPr>
          <w:spacing w:val="-5"/>
        </w:rPr>
        <w:t> </w:t>
      </w:r>
      <w:r>
        <w:rPr/>
        <w:t>40-130.</w:t>
      </w:r>
    </w:p>
    <w:p>
      <w:pPr>
        <w:spacing w:after="0" w:line="276" w:lineRule="auto"/>
        <w:jc w:val="both"/>
        <w:sectPr>
          <w:pgSz w:w="12240" w:h="15840"/>
          <w:pgMar w:header="727" w:footer="725" w:top="1340" w:bottom="920" w:left="1300" w:right="1320"/>
          <w:cols w:num="2" w:equalWidth="0">
            <w:col w:w="4499" w:space="541"/>
            <w:col w:w="4580"/>
          </w:cols>
        </w:sectPr>
      </w:pPr>
    </w:p>
    <w:p>
      <w:pPr>
        <w:pStyle w:val="BodyText"/>
        <w:ind w:left="588"/>
      </w:pPr>
      <w:r>
        <w:rPr/>
        <w:drawing>
          <wp:inline distT="0" distB="0" distL="0" distR="0">
            <wp:extent cx="5388410" cy="2417445"/>
            <wp:effectExtent l="0" t="0" r="0" b="0"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841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91"/>
        <w:ind w:left="384" w:right="377"/>
        <w:jc w:val="center"/>
      </w:pPr>
      <w:r>
        <w:rPr>
          <w:b/>
        </w:rPr>
        <w:t>Figure</w:t>
      </w:r>
      <w:r>
        <w:rPr>
          <w:b/>
          <w:spacing w:val="-4"/>
        </w:rPr>
        <w:t> </w:t>
      </w:r>
      <w:r>
        <w:rPr>
          <w:b/>
        </w:rPr>
        <w:t>03:</w:t>
      </w:r>
      <w:r>
        <w:rPr>
          <w:b/>
          <w:spacing w:val="-3"/>
        </w:rPr>
        <w:t> </w:t>
      </w:r>
      <w:r>
        <w:rPr/>
        <w:t>Structure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ligand</w:t>
      </w:r>
      <w:r>
        <w:rPr>
          <w:spacing w:val="-2"/>
        </w:rPr>
        <w:t> </w:t>
      </w:r>
      <w:r>
        <w:rPr/>
        <w:t>molecule</w:t>
      </w:r>
      <w:r>
        <w:rPr>
          <w:spacing w:val="-2"/>
        </w:rPr>
        <w:t> </w:t>
      </w:r>
      <w:r>
        <w:rPr/>
        <w:t>with</w:t>
      </w:r>
      <w:r>
        <w:rPr>
          <w:spacing w:val="-6"/>
        </w:rPr>
        <w:t> </w:t>
      </w:r>
      <w:r>
        <w:rPr/>
        <w:t>their</w:t>
      </w:r>
      <w:r>
        <w:rPr>
          <w:spacing w:val="-4"/>
        </w:rPr>
        <w:t> </w:t>
      </w:r>
      <w:r>
        <w:rPr/>
        <w:t>physiochemical</w:t>
      </w:r>
      <w:r>
        <w:rPr>
          <w:spacing w:val="-5"/>
        </w:rPr>
        <w:t> </w:t>
      </w:r>
      <w:r>
        <w:rPr/>
        <w:t>properties.</w:t>
      </w:r>
    </w:p>
    <w:p>
      <w:pPr>
        <w:pStyle w:val="BodyText"/>
        <w:spacing w:before="6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1024127</wp:posOffset>
            </wp:positionH>
            <wp:positionV relativeFrom="paragraph">
              <wp:posOffset>152740</wp:posOffset>
            </wp:positionV>
            <wp:extent cx="5696726" cy="2159508"/>
            <wp:effectExtent l="0" t="0" r="0" b="0"/>
            <wp:wrapTopAndBottom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6726" cy="2159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ind w:left="389" w:right="376"/>
        <w:jc w:val="center"/>
      </w:pPr>
      <w:r>
        <w:rPr>
          <w:b/>
        </w:rPr>
        <w:t>Figure</w:t>
      </w:r>
      <w:r>
        <w:rPr>
          <w:b/>
          <w:spacing w:val="-3"/>
        </w:rPr>
        <w:t> </w:t>
      </w:r>
      <w:r>
        <w:rPr>
          <w:b/>
        </w:rPr>
        <w:t>04:</w:t>
      </w:r>
      <w:r>
        <w:rPr>
          <w:b/>
          <w:spacing w:val="-3"/>
        </w:rPr>
        <w:t> </w:t>
      </w:r>
      <w:r>
        <w:rPr/>
        <w:t>Diagram</w:t>
      </w:r>
      <w:r>
        <w:rPr>
          <w:spacing w:val="-4"/>
        </w:rPr>
        <w:t> </w:t>
      </w:r>
      <w:r>
        <w:rPr/>
        <w:t>showing</w:t>
      </w:r>
      <w:r>
        <w:rPr>
          <w:spacing w:val="-3"/>
        </w:rPr>
        <w:t> </w:t>
      </w:r>
      <w:r>
        <w:rPr/>
        <w:t>Molecular</w:t>
      </w:r>
      <w:r>
        <w:rPr>
          <w:spacing w:val="-3"/>
        </w:rPr>
        <w:t> </w:t>
      </w:r>
      <w:r>
        <w:rPr/>
        <w:t>properties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ligand</w:t>
      </w:r>
      <w:r>
        <w:rPr>
          <w:spacing w:val="-1"/>
        </w:rPr>
        <w:t> </w:t>
      </w:r>
      <w:r>
        <w:rPr/>
        <w:t>molecule.</w:t>
      </w:r>
    </w:p>
    <w:p>
      <w:pPr>
        <w:pStyle w:val="BodyText"/>
        <w:spacing w:before="5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1340" w:bottom="280" w:left="1300" w:right="1320"/>
        </w:sectPr>
      </w:pPr>
    </w:p>
    <w:p>
      <w:pPr>
        <w:pStyle w:val="BodyText"/>
        <w:spacing w:before="91"/>
        <w:ind w:left="140"/>
      </w:pPr>
      <w:r>
        <w:rPr/>
        <w:t>The data given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>
          <w:b/>
        </w:rPr>
        <w:t>Figure 5</w:t>
      </w:r>
      <w:r>
        <w:rPr>
          <w:b/>
          <w:spacing w:val="3"/>
        </w:rPr>
        <w:t> </w:t>
      </w:r>
      <w:r>
        <w:rPr/>
        <w:t>shows drug</w:t>
      </w:r>
      <w:r>
        <w:rPr>
          <w:spacing w:val="-1"/>
        </w:rPr>
        <w:t> </w:t>
      </w:r>
      <w:r>
        <w:rPr/>
        <w:t>likeness score</w:t>
      </w:r>
    </w:p>
    <w:p>
      <w:pPr>
        <w:pStyle w:val="BodyText"/>
        <w:spacing w:before="34"/>
        <w:ind w:left="140"/>
      </w:pPr>
      <w:r>
        <w:rPr/>
        <w:t>-1.06</w:t>
      </w:r>
      <w:r>
        <w:rPr>
          <w:spacing w:val="41"/>
        </w:rPr>
        <w:t> </w:t>
      </w:r>
      <w:r>
        <w:rPr/>
        <w:t>which</w:t>
      </w:r>
      <w:r>
        <w:rPr>
          <w:spacing w:val="40"/>
        </w:rPr>
        <w:t> </w:t>
      </w:r>
      <w:r>
        <w:rPr/>
        <w:t>falls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/>
        <w:t>the</w:t>
      </w:r>
      <w:r>
        <w:rPr>
          <w:spacing w:val="41"/>
        </w:rPr>
        <w:t> </w:t>
      </w:r>
      <w:r>
        <w:rPr/>
        <w:t>suitable</w:t>
      </w:r>
      <w:r>
        <w:rPr>
          <w:spacing w:val="39"/>
        </w:rPr>
        <w:t> </w:t>
      </w:r>
      <w:r>
        <w:rPr/>
        <w:t>range</w:t>
      </w:r>
      <w:r>
        <w:rPr>
          <w:spacing w:val="39"/>
        </w:rPr>
        <w:t> </w:t>
      </w:r>
      <w:r>
        <w:rPr/>
        <w:t>of</w:t>
      </w:r>
      <w:r>
        <w:rPr>
          <w:spacing w:val="43"/>
        </w:rPr>
        <w:t> </w:t>
      </w:r>
      <w:r>
        <w:rPr/>
        <w:t>-12</w:t>
      </w:r>
      <w:r>
        <w:rPr>
          <w:spacing w:val="40"/>
        </w:rPr>
        <w:t> </w:t>
      </w:r>
      <w:r>
        <w:rPr/>
        <w:t>to</w:t>
      </w:r>
      <w:r>
        <w:rPr>
          <w:spacing w:val="39"/>
        </w:rPr>
        <w:t> </w:t>
      </w:r>
      <w:r>
        <w:rPr/>
        <w:t>8</w:t>
      </w:r>
    </w:p>
    <w:p>
      <w:pPr>
        <w:pStyle w:val="BodyText"/>
        <w:spacing w:line="276" w:lineRule="auto" w:before="91"/>
        <w:ind w:left="140" w:right="12"/>
      </w:pPr>
      <w:r>
        <w:rPr/>
        <w:br w:type="column"/>
      </w:r>
      <w:r>
        <w:rPr/>
        <w:t>which</w:t>
      </w:r>
      <w:r>
        <w:rPr>
          <w:spacing w:val="6"/>
        </w:rPr>
        <w:t> </w:t>
      </w:r>
      <w:r>
        <w:rPr/>
        <w:t>shows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overall</w:t>
      </w:r>
      <w:r>
        <w:rPr>
          <w:spacing w:val="7"/>
        </w:rPr>
        <w:t> </w:t>
      </w:r>
      <w:r>
        <w:rPr/>
        <w:t>potential</w:t>
      </w:r>
      <w:r>
        <w:rPr>
          <w:spacing w:val="9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9"/>
        </w:rPr>
        <w:t> </w:t>
      </w:r>
      <w:r>
        <w:rPr/>
        <w:t>selected</w:t>
      </w:r>
      <w:r>
        <w:rPr>
          <w:spacing w:val="-47"/>
        </w:rPr>
        <w:t> </w:t>
      </w:r>
      <w:r>
        <w:rPr/>
        <w:t>ligand</w:t>
      </w:r>
      <w:r>
        <w:rPr>
          <w:spacing w:val="2"/>
        </w:rPr>
        <w:t> </w:t>
      </w:r>
      <w:r>
        <w:rPr/>
        <w:t>molecule</w:t>
      </w:r>
      <w:r>
        <w:rPr>
          <w:spacing w:val="-1"/>
        </w:rPr>
        <w:t> </w:t>
      </w:r>
      <w:r>
        <w:rPr/>
        <w:t>to qualify for a</w:t>
      </w:r>
      <w:r>
        <w:rPr>
          <w:spacing w:val="-1"/>
        </w:rPr>
        <w:t> </w:t>
      </w:r>
      <w:r>
        <w:rPr/>
        <w:t>drug.</w:t>
      </w:r>
    </w:p>
    <w:p>
      <w:pPr>
        <w:spacing w:after="0" w:line="276" w:lineRule="auto"/>
        <w:sectPr>
          <w:type w:val="continuous"/>
          <w:pgSz w:w="12240" w:h="15840"/>
          <w:pgMar w:top="1340" w:bottom="280" w:left="1300" w:right="1320"/>
          <w:cols w:num="2" w:equalWidth="0">
            <w:col w:w="4498" w:space="542"/>
            <w:col w:w="4580"/>
          </w:cols>
        </w:sectPr>
      </w:pPr>
    </w:p>
    <w:p>
      <w:pPr>
        <w:pStyle w:val="BodyText"/>
        <w:spacing w:before="4"/>
        <w:rPr>
          <w:sz w:val="7"/>
        </w:rPr>
      </w:pPr>
    </w:p>
    <w:p>
      <w:pPr>
        <w:pStyle w:val="BodyText"/>
        <w:ind w:left="1810"/>
      </w:pPr>
      <w:r>
        <w:rPr/>
        <w:drawing>
          <wp:inline distT="0" distB="0" distL="0" distR="0">
            <wp:extent cx="3846207" cy="2030539"/>
            <wp:effectExtent l="0" t="0" r="0" b="0"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6207" cy="203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spacing w:before="91"/>
        <w:ind w:left="385" w:right="377"/>
        <w:jc w:val="center"/>
      </w:pPr>
      <w:r>
        <w:rPr>
          <w:b/>
        </w:rPr>
        <w:t>Figure</w:t>
      </w:r>
      <w:r>
        <w:rPr>
          <w:b/>
          <w:spacing w:val="-3"/>
        </w:rPr>
        <w:t> </w:t>
      </w:r>
      <w:r>
        <w:rPr>
          <w:b/>
        </w:rPr>
        <w:t>05:</w:t>
      </w:r>
      <w:r>
        <w:rPr>
          <w:b/>
          <w:spacing w:val="-3"/>
        </w:rPr>
        <w:t> </w:t>
      </w:r>
      <w:r>
        <w:rPr/>
        <w:t>Diagram</w:t>
      </w:r>
      <w:r>
        <w:rPr>
          <w:spacing w:val="-5"/>
        </w:rPr>
        <w:t> </w:t>
      </w:r>
      <w:r>
        <w:rPr/>
        <w:t>showing</w:t>
      </w:r>
      <w:r>
        <w:rPr>
          <w:spacing w:val="-2"/>
        </w:rPr>
        <w:t> </w:t>
      </w:r>
      <w:r>
        <w:rPr/>
        <w:t>drug</w:t>
      </w:r>
      <w:r>
        <w:rPr>
          <w:spacing w:val="-3"/>
        </w:rPr>
        <w:t> </w:t>
      </w:r>
      <w:r>
        <w:rPr/>
        <w:t>Likeness</w:t>
      </w:r>
      <w:r>
        <w:rPr>
          <w:spacing w:val="-5"/>
        </w:rPr>
        <w:t> </w:t>
      </w:r>
      <w:r>
        <w:rPr/>
        <w:t>Score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Ligand</w:t>
      </w:r>
      <w:r>
        <w:rPr>
          <w:spacing w:val="-1"/>
        </w:rPr>
        <w:t> </w:t>
      </w:r>
      <w:r>
        <w:rPr/>
        <w:t>molecule</w:t>
      </w:r>
    </w:p>
    <w:p>
      <w:pPr>
        <w:pStyle w:val="BodyText"/>
        <w:spacing w:before="4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25"/>
          <w:headerReference w:type="even" r:id="rId26"/>
          <w:footerReference w:type="default" r:id="rId27"/>
          <w:footerReference w:type="even" r:id="rId28"/>
          <w:pgSz w:w="12240" w:h="15840"/>
          <w:pgMar w:header="727" w:footer="725" w:top="1340" w:bottom="920" w:left="1300" w:right="132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/>
        <w:t>To understand the interaction between target protein</w:t>
      </w:r>
      <w:r>
        <w:rPr>
          <w:spacing w:val="1"/>
        </w:rPr>
        <w:t> </w:t>
      </w:r>
      <w:r>
        <w:rPr/>
        <w:t>and ligand molecule </w:t>
      </w:r>
      <w:r>
        <w:rPr>
          <w:b/>
        </w:rPr>
        <w:t>(Figure 6)</w:t>
      </w:r>
      <w:r>
        <w:rPr/>
        <w:t>, flexible docking was</w:t>
      </w:r>
      <w:r>
        <w:rPr>
          <w:spacing w:val="-47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QUANTUM</w:t>
      </w:r>
      <w:r>
        <w:rPr>
          <w:spacing w:val="1"/>
        </w:rPr>
        <w:t> </w:t>
      </w:r>
      <w:r>
        <w:rPr/>
        <w:t>3.3.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ligand</w:t>
      </w:r>
      <w:r>
        <w:rPr>
          <w:spacing w:val="1"/>
        </w:rPr>
        <w:t> </w:t>
      </w:r>
      <w:r>
        <w:rPr/>
        <w:t>molecule</w:t>
      </w:r>
      <w:r>
        <w:rPr>
          <w:spacing w:val="50"/>
        </w:rPr>
        <w:t> </w:t>
      </w:r>
      <w:r>
        <w:rPr/>
        <w:t>was attached at the suitable active site of</w:t>
      </w:r>
      <w:r>
        <w:rPr>
          <w:spacing w:val="1"/>
        </w:rPr>
        <w:t> </w:t>
      </w:r>
      <w:r>
        <w:rPr/>
        <w:t>the</w:t>
      </w:r>
      <w:r>
        <w:rPr>
          <w:spacing w:val="30"/>
        </w:rPr>
        <w:t> </w:t>
      </w:r>
      <w:r>
        <w:rPr/>
        <w:t>protein</w:t>
      </w:r>
      <w:r>
        <w:rPr>
          <w:spacing w:val="32"/>
        </w:rPr>
        <w:t> </w:t>
      </w:r>
      <w:r>
        <w:rPr/>
        <w:t>molecule</w:t>
      </w:r>
      <w:r>
        <w:rPr>
          <w:spacing w:val="33"/>
        </w:rPr>
        <w:t> </w:t>
      </w:r>
      <w:r>
        <w:rPr/>
        <w:t>showing</w:t>
      </w:r>
      <w:r>
        <w:rPr>
          <w:spacing w:val="34"/>
        </w:rPr>
        <w:t> </w:t>
      </w:r>
      <w:r>
        <w:rPr/>
        <w:t>-20.19</w:t>
      </w:r>
      <w:r>
        <w:rPr>
          <w:spacing w:val="32"/>
        </w:rPr>
        <w:t> </w:t>
      </w:r>
      <w:r>
        <w:rPr/>
        <w:t>Kj</w:t>
      </w:r>
      <w:r>
        <w:rPr>
          <w:spacing w:val="31"/>
        </w:rPr>
        <w:t> </w:t>
      </w:r>
      <w:r>
        <w:rPr/>
        <w:t>Gibbs</w:t>
      </w:r>
      <w:r>
        <w:rPr>
          <w:spacing w:val="30"/>
        </w:rPr>
        <w:t> </w:t>
      </w:r>
      <w:r>
        <w:rPr/>
        <w:t>free</w:t>
      </w:r>
    </w:p>
    <w:p>
      <w:pPr>
        <w:pStyle w:val="BodyText"/>
        <w:spacing w:line="276" w:lineRule="auto" w:before="91"/>
        <w:ind w:left="140" w:right="123"/>
        <w:jc w:val="both"/>
      </w:pPr>
      <w:r>
        <w:rPr/>
        <w:br w:type="column"/>
      </w:r>
      <w:r>
        <w:rPr/>
        <w:t>energy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another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criterion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selection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molecule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low</w:t>
      </w:r>
      <w:r>
        <w:rPr>
          <w:spacing w:val="-47"/>
        </w:rPr>
        <w:t> </w:t>
      </w:r>
      <w:r>
        <w:rPr/>
        <w:t>docking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indicate</w:t>
      </w:r>
      <w:r>
        <w:rPr>
          <w:spacing w:val="1"/>
        </w:rPr>
        <w:t> </w:t>
      </w:r>
      <w:r>
        <w:rPr/>
        <w:t>strong</w:t>
      </w:r>
      <w:r>
        <w:rPr>
          <w:spacing w:val="1"/>
        </w:rPr>
        <w:t> </w:t>
      </w:r>
      <w:r>
        <w:rPr/>
        <w:t>favourable</w:t>
      </w:r>
      <w:r>
        <w:rPr>
          <w:spacing w:val="1"/>
        </w:rPr>
        <w:t> </w:t>
      </w:r>
      <w:r>
        <w:rPr/>
        <w:t>bonds</w:t>
      </w:r>
      <w:r>
        <w:rPr>
          <w:spacing w:val="1"/>
        </w:rPr>
        <w:t> </w:t>
      </w:r>
      <w:r>
        <w:rPr/>
        <w:t>indicating</w:t>
      </w:r>
      <w:r>
        <w:rPr>
          <w:spacing w:val="1"/>
        </w:rPr>
        <w:t> </w:t>
      </w:r>
      <w:r>
        <w:rPr/>
        <w:t>ligand</w:t>
      </w:r>
      <w:r>
        <w:rPr>
          <w:spacing w:val="1"/>
        </w:rPr>
        <w:t> </w:t>
      </w:r>
      <w:r>
        <w:rPr/>
        <w:t>molecule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favourable</w:t>
      </w:r>
      <w:r>
        <w:rPr>
          <w:spacing w:val="1"/>
        </w:rPr>
        <w:t> </w:t>
      </w:r>
      <w:r>
        <w:rPr/>
        <w:t>conformation.</w:t>
      </w:r>
    </w:p>
    <w:p>
      <w:pPr>
        <w:spacing w:after="0" w:line="276" w:lineRule="auto"/>
        <w:jc w:val="both"/>
        <w:sectPr>
          <w:type w:val="continuous"/>
          <w:pgSz w:w="12240" w:h="15840"/>
          <w:pgMar w:top="1340" w:bottom="280" w:left="1300" w:right="1320"/>
          <w:cols w:num="2" w:equalWidth="0">
            <w:col w:w="4497" w:space="543"/>
            <w:col w:w="4580"/>
          </w:cols>
        </w:sectPr>
      </w:pPr>
    </w:p>
    <w:p>
      <w:pPr>
        <w:pStyle w:val="BodyText"/>
        <w:spacing w:before="1" w:after="1"/>
        <w:rPr>
          <w:sz w:val="9"/>
        </w:rPr>
      </w:pPr>
    </w:p>
    <w:p>
      <w:pPr>
        <w:pStyle w:val="BodyText"/>
        <w:ind w:left="1625"/>
      </w:pPr>
      <w:r>
        <w:rPr/>
        <w:drawing>
          <wp:inline distT="0" distB="0" distL="0" distR="0">
            <wp:extent cx="4051326" cy="2456688"/>
            <wp:effectExtent l="0" t="0" r="0" b="0"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26" cy="245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91"/>
        <w:ind w:left="1109"/>
      </w:pPr>
      <w:r>
        <w:rPr>
          <w:b/>
        </w:rPr>
        <w:t>Figure</w:t>
      </w:r>
      <w:r>
        <w:rPr>
          <w:b/>
          <w:spacing w:val="-3"/>
        </w:rPr>
        <w:t> </w:t>
      </w:r>
      <w:r>
        <w:rPr>
          <w:b/>
        </w:rPr>
        <w:t>06:</w:t>
      </w:r>
      <w:r>
        <w:rPr>
          <w:b/>
          <w:spacing w:val="-2"/>
        </w:rPr>
        <w:t> </w:t>
      </w:r>
      <w:r>
        <w:rPr/>
        <w:t>View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molecular surface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sPLA2</w:t>
      </w:r>
      <w:r>
        <w:rPr>
          <w:spacing w:val="-3"/>
        </w:rPr>
        <w:t> </w:t>
      </w:r>
      <w:r>
        <w:rPr/>
        <w:t>protein</w:t>
      </w:r>
      <w:r>
        <w:rPr>
          <w:spacing w:val="-4"/>
        </w:rPr>
        <w:t> </w:t>
      </w:r>
      <w:r>
        <w:rPr/>
        <w:t>docked with</w:t>
      </w:r>
      <w:r>
        <w:rPr>
          <w:spacing w:val="-3"/>
        </w:rPr>
        <w:t> </w:t>
      </w:r>
      <w:r>
        <w:rPr/>
        <w:t>Ligand molecule</w:t>
      </w:r>
      <w:r>
        <w:rPr>
          <w:spacing w:val="-4"/>
        </w:rPr>
        <w:t> </w:t>
      </w:r>
      <w:r>
        <w:rPr/>
        <w:t>(red).</w:t>
      </w:r>
    </w:p>
    <w:p>
      <w:pPr>
        <w:pStyle w:val="BodyText"/>
        <w:spacing w:before="6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1340" w:bottom="280" w:left="1300" w:right="1320"/>
        </w:sectPr>
      </w:pPr>
    </w:p>
    <w:p>
      <w:pPr>
        <w:pStyle w:val="Heading1"/>
        <w:spacing w:before="95"/>
      </w:pPr>
      <w:r>
        <w:rPr/>
        <w:t>Conclusion</w:t>
      </w:r>
    </w:p>
    <w:p>
      <w:pPr>
        <w:pStyle w:val="BodyText"/>
        <w:spacing w:line="276" w:lineRule="auto" w:before="37"/>
        <w:ind w:left="140" w:right="38"/>
        <w:jc w:val="both"/>
      </w:pPr>
      <w:r>
        <w:rPr/>
        <w:t>sPLA2 protein is supposed to be most potent drug</w:t>
      </w:r>
      <w:r>
        <w:rPr>
          <w:spacing w:val="1"/>
        </w:rPr>
        <w:t> </w:t>
      </w:r>
      <w:r>
        <w:rPr/>
        <w:t>target for asthma disease. In this work, an attempt has</w:t>
      </w:r>
      <w:r>
        <w:rPr>
          <w:spacing w:val="-47"/>
        </w:rPr>
        <w:t> </w:t>
      </w:r>
      <w:r>
        <w:rPr/>
        <w:t>been made to design a three dimensional structure of</w:t>
      </w:r>
      <w:r>
        <w:rPr>
          <w:spacing w:val="1"/>
        </w:rPr>
        <w:t> </w:t>
      </w:r>
      <w:r>
        <w:rPr/>
        <w:t>sPLA2 protein on the basis of homology modeling</w:t>
      </w:r>
      <w:r>
        <w:rPr>
          <w:spacing w:val="1"/>
        </w:rPr>
        <w:t> </w:t>
      </w:r>
      <w:r>
        <w:rPr/>
        <w:t>using MODELLER 8V1 software. The most reliable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stable</w:t>
      </w:r>
      <w:r>
        <w:rPr>
          <w:spacing w:val="1"/>
        </w:rPr>
        <w:t> </w:t>
      </w:r>
      <w:r>
        <w:rPr/>
        <w:t>structure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minimization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loop</w:t>
      </w:r>
      <w:r>
        <w:rPr>
          <w:spacing w:val="1"/>
        </w:rPr>
        <w:t> </w:t>
      </w:r>
      <w:r>
        <w:rPr/>
        <w:t>build</w:t>
      </w:r>
      <w:r>
        <w:rPr>
          <w:spacing w:val="1"/>
        </w:rPr>
        <w:t> </w:t>
      </w:r>
      <w:r>
        <w:rPr/>
        <w:t>formation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Ramachandran plot and PROCHECK program. The</w:t>
      </w:r>
      <w:r>
        <w:rPr>
          <w:spacing w:val="1"/>
        </w:rPr>
        <w:t> </w:t>
      </w:r>
      <w:r>
        <w:rPr/>
        <w:t>ligand molecule was designed by LIGBUILDER and</w:t>
      </w:r>
      <w:r>
        <w:rPr>
          <w:spacing w:val="1"/>
        </w:rPr>
        <w:t> </w:t>
      </w:r>
      <w:r>
        <w:rPr/>
        <w:t>assessed</w:t>
      </w:r>
      <w:r>
        <w:rPr>
          <w:spacing w:val="30"/>
        </w:rPr>
        <w:t> </w:t>
      </w:r>
      <w:r>
        <w:rPr/>
        <w:t>by</w:t>
      </w:r>
      <w:r>
        <w:rPr>
          <w:spacing w:val="26"/>
        </w:rPr>
        <w:t> </w:t>
      </w:r>
      <w:r>
        <w:rPr/>
        <w:t>Parachor</w:t>
      </w:r>
      <w:r>
        <w:rPr>
          <w:spacing w:val="29"/>
        </w:rPr>
        <w:t> </w:t>
      </w:r>
      <w:r>
        <w:rPr/>
        <w:t>value</w:t>
      </w:r>
      <w:r>
        <w:rPr>
          <w:spacing w:val="30"/>
        </w:rPr>
        <w:t> </w:t>
      </w:r>
      <w:r>
        <w:rPr/>
        <w:t>and</w:t>
      </w:r>
      <w:r>
        <w:rPr>
          <w:spacing w:val="31"/>
        </w:rPr>
        <w:t> </w:t>
      </w:r>
      <w:r>
        <w:rPr/>
        <w:t>ADMET</w:t>
      </w:r>
      <w:r>
        <w:rPr>
          <w:spacing w:val="31"/>
        </w:rPr>
        <w:t> </w:t>
      </w:r>
      <w:r>
        <w:rPr/>
        <w:t>properties</w:t>
      </w:r>
    </w:p>
    <w:p>
      <w:pPr>
        <w:pStyle w:val="BodyText"/>
        <w:spacing w:line="276" w:lineRule="auto" w:before="91"/>
        <w:ind w:left="140" w:right="117"/>
        <w:jc w:val="both"/>
      </w:pPr>
      <w:r>
        <w:rPr/>
        <w:br w:type="column"/>
      </w:r>
      <w:r>
        <w:rPr/>
        <w:t>of drug. Docking of this ligand molecule with target</w:t>
      </w:r>
      <w:r>
        <w:rPr>
          <w:spacing w:val="1"/>
        </w:rPr>
        <w:t> </w:t>
      </w:r>
      <w:r>
        <w:rPr/>
        <w:t>protein shows negative Gibbs free energy which is a</w:t>
      </w:r>
      <w:r>
        <w:rPr>
          <w:spacing w:val="1"/>
        </w:rPr>
        <w:t> </w:t>
      </w:r>
      <w:r>
        <w:rPr/>
        <w:t>favourable condition for solubility in aqueous carrier</w:t>
      </w:r>
      <w:r>
        <w:rPr>
          <w:spacing w:val="1"/>
        </w:rPr>
        <w:t> </w:t>
      </w:r>
      <w:r>
        <w:rPr/>
        <w:t>solution.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molecule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likeness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score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violation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Lipinski’s</w:t>
      </w:r>
      <w:r>
        <w:rPr>
          <w:spacing w:val="22"/>
        </w:rPr>
        <w:t> </w:t>
      </w:r>
      <w:r>
        <w:rPr/>
        <w:t>rule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five,</w:t>
      </w:r>
      <w:r>
        <w:rPr>
          <w:spacing w:val="23"/>
        </w:rPr>
        <w:t> </w:t>
      </w:r>
      <w:r>
        <w:rPr/>
        <w:t>therefore,</w:t>
      </w:r>
      <w:r>
        <w:rPr>
          <w:spacing w:val="24"/>
        </w:rPr>
        <w:t> </w:t>
      </w:r>
      <w:r>
        <w:rPr/>
        <w:t>it</w:t>
      </w:r>
      <w:r>
        <w:rPr>
          <w:spacing w:val="23"/>
        </w:rPr>
        <w:t> </w:t>
      </w:r>
      <w:r>
        <w:rPr/>
        <w:t>could</w:t>
      </w:r>
      <w:r>
        <w:rPr>
          <w:spacing w:val="23"/>
        </w:rPr>
        <w:t> </w:t>
      </w:r>
      <w:r>
        <w:rPr/>
        <w:t>be</w:t>
      </w:r>
      <w:r>
        <w:rPr>
          <w:spacing w:val="23"/>
        </w:rPr>
        <w:t> </w:t>
      </w:r>
      <w:r>
        <w:rPr/>
        <w:t>treated</w:t>
      </w:r>
      <w:r>
        <w:rPr>
          <w:spacing w:val="-48"/>
        </w:rPr>
        <w:t> </w:t>
      </w:r>
      <w:r>
        <w:rPr/>
        <w:t>as</w:t>
      </w:r>
      <w:r>
        <w:rPr>
          <w:spacing w:val="-3"/>
        </w:rPr>
        <w:t> </w:t>
      </w:r>
      <w:r>
        <w:rPr/>
        <w:t>potential</w:t>
      </w:r>
      <w:r>
        <w:rPr>
          <w:spacing w:val="-2"/>
        </w:rPr>
        <w:t> </w:t>
      </w:r>
      <w:r>
        <w:rPr/>
        <w:t>drug for treating</w:t>
      </w:r>
      <w:r>
        <w:rPr>
          <w:spacing w:val="-2"/>
        </w:rPr>
        <w:t> </w:t>
      </w:r>
      <w:r>
        <w:rPr/>
        <w:t>asthma</w:t>
      </w:r>
      <w:r>
        <w:rPr>
          <w:spacing w:val="-2"/>
        </w:rPr>
        <w:t> </w:t>
      </w:r>
      <w:r>
        <w:rPr/>
        <w:t>disease.</w:t>
      </w:r>
    </w:p>
    <w:p>
      <w:pPr>
        <w:spacing w:after="0" w:line="276" w:lineRule="auto"/>
        <w:jc w:val="both"/>
        <w:sectPr>
          <w:type w:val="continuous"/>
          <w:pgSz w:w="12240" w:h="15840"/>
          <w:pgMar w:top="1340" w:bottom="280" w:left="1300" w:right="1320"/>
          <w:cols w:num="2" w:equalWidth="0">
            <w:col w:w="4495" w:space="545"/>
            <w:col w:w="4580"/>
          </w:cols>
        </w:sectPr>
      </w:pPr>
    </w:p>
    <w:p>
      <w:pPr>
        <w:pStyle w:val="Heading1"/>
        <w:spacing w:before="84"/>
      </w:pPr>
      <w:r>
        <w:rPr/>
        <w:t>Acknowledgement</w:t>
      </w:r>
    </w:p>
    <w:p>
      <w:pPr>
        <w:pStyle w:val="BodyText"/>
        <w:spacing w:line="276" w:lineRule="auto" w:before="37"/>
        <w:ind w:left="140" w:right="38"/>
        <w:jc w:val="both"/>
      </w:pPr>
      <w:r>
        <w:rPr/>
        <w:t>We acknowledge this work to everyone who rendered</w:t>
      </w:r>
      <w:r>
        <w:rPr>
          <w:spacing w:val="-47"/>
        </w:rPr>
        <w:t> </w:t>
      </w:r>
      <w:r>
        <w:rPr/>
        <w:t>us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throughout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this</w:t>
      </w:r>
      <w:r>
        <w:rPr>
          <w:spacing w:val="51"/>
        </w:rPr>
        <w:t> </w:t>
      </w:r>
      <w:r>
        <w:rPr/>
        <w:t>study</w:t>
      </w:r>
      <w:r>
        <w:rPr>
          <w:spacing w:val="-47"/>
        </w:rPr>
        <w:t> </w:t>
      </w:r>
      <w:r>
        <w:rPr/>
        <w:t>successful.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38" w:after="0"/>
        <w:ind w:left="500" w:right="42" w:hanging="360"/>
        <w:jc w:val="both"/>
        <w:rPr>
          <w:sz w:val="20"/>
        </w:rPr>
      </w:pPr>
      <w:r>
        <w:rPr>
          <w:sz w:val="20"/>
        </w:rPr>
        <w:t>Kay AB, Asthma and inflammation. J Allergy</w:t>
      </w:r>
      <w:r>
        <w:rPr>
          <w:spacing w:val="1"/>
          <w:sz w:val="20"/>
        </w:rPr>
        <w:t> </w:t>
      </w:r>
      <w:r>
        <w:rPr>
          <w:sz w:val="20"/>
        </w:rPr>
        <w:t>Clin</w:t>
      </w:r>
      <w:r>
        <w:rPr>
          <w:spacing w:val="-2"/>
          <w:sz w:val="20"/>
        </w:rPr>
        <w:t> </w:t>
      </w:r>
      <w:r>
        <w:rPr>
          <w:sz w:val="20"/>
        </w:rPr>
        <w:t>Immunol. 1991</w:t>
      </w:r>
      <w:r>
        <w:rPr>
          <w:spacing w:val="1"/>
          <w:sz w:val="20"/>
        </w:rPr>
        <w:t> </w:t>
      </w:r>
      <w:r>
        <w:rPr>
          <w:sz w:val="20"/>
        </w:rPr>
        <w:t>87:</w:t>
      </w:r>
      <w:r>
        <w:rPr>
          <w:spacing w:val="-2"/>
          <w:sz w:val="20"/>
        </w:rPr>
        <w:t> </w:t>
      </w:r>
      <w:r>
        <w:rPr>
          <w:sz w:val="20"/>
        </w:rPr>
        <w:t>893–910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1" w:hanging="360"/>
        <w:jc w:val="both"/>
        <w:rPr>
          <w:sz w:val="20"/>
        </w:rPr>
      </w:pPr>
      <w:r>
        <w:rPr>
          <w:sz w:val="20"/>
        </w:rPr>
        <w:t>Collaborative Study on the Genetics of Asthma.</w:t>
      </w:r>
      <w:r>
        <w:rPr>
          <w:spacing w:val="1"/>
          <w:sz w:val="20"/>
        </w:rPr>
        <w:t> </w:t>
      </w:r>
      <w:r>
        <w:rPr>
          <w:sz w:val="20"/>
        </w:rPr>
        <w:t>A genome-wide search for asthma susceptibility</w:t>
      </w:r>
      <w:r>
        <w:rPr>
          <w:spacing w:val="1"/>
          <w:sz w:val="20"/>
        </w:rPr>
        <w:t> </w:t>
      </w:r>
      <w:r>
        <w:rPr>
          <w:sz w:val="20"/>
        </w:rPr>
        <w:t>loci in ethnically diverse populations. Nat Genet.</w:t>
      </w:r>
      <w:r>
        <w:rPr>
          <w:spacing w:val="-47"/>
          <w:sz w:val="20"/>
        </w:rPr>
        <w:t> </w:t>
      </w:r>
      <w:r>
        <w:rPr>
          <w:sz w:val="20"/>
        </w:rPr>
        <w:t>1997</w:t>
      </w:r>
      <w:r>
        <w:rPr>
          <w:spacing w:val="-1"/>
          <w:sz w:val="20"/>
        </w:rPr>
        <w:t> </w:t>
      </w:r>
      <w:r>
        <w:rPr>
          <w:sz w:val="20"/>
        </w:rPr>
        <w:t>15:</w:t>
      </w:r>
      <w:r>
        <w:rPr>
          <w:spacing w:val="-1"/>
          <w:sz w:val="20"/>
        </w:rPr>
        <w:t> </w:t>
      </w:r>
      <w:r>
        <w:rPr>
          <w:sz w:val="20"/>
        </w:rPr>
        <w:t>389–392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0" w:hanging="360"/>
        <w:jc w:val="both"/>
        <w:rPr>
          <w:sz w:val="20"/>
        </w:rPr>
      </w:pPr>
      <w:r>
        <w:rPr>
          <w:sz w:val="20"/>
        </w:rPr>
        <w:t>Postma</w:t>
      </w:r>
      <w:r>
        <w:rPr>
          <w:spacing w:val="1"/>
          <w:sz w:val="20"/>
        </w:rPr>
        <w:t> </w:t>
      </w:r>
      <w:r>
        <w:rPr>
          <w:sz w:val="20"/>
        </w:rPr>
        <w:t>DS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Genetic</w:t>
      </w:r>
      <w:r>
        <w:rPr>
          <w:spacing w:val="1"/>
          <w:sz w:val="20"/>
        </w:rPr>
        <w:t> </w:t>
      </w:r>
      <w:r>
        <w:rPr>
          <w:sz w:val="20"/>
        </w:rPr>
        <w:t>susceptibility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47"/>
          <w:sz w:val="20"/>
        </w:rPr>
        <w:t> </w:t>
      </w:r>
      <w:r>
        <w:rPr>
          <w:sz w:val="20"/>
        </w:rPr>
        <w:t>asthma–</w:t>
      </w:r>
      <w:r>
        <w:rPr>
          <w:spacing w:val="1"/>
          <w:sz w:val="20"/>
        </w:rPr>
        <w:t> </w:t>
      </w:r>
      <w:r>
        <w:rPr>
          <w:sz w:val="20"/>
        </w:rPr>
        <w:t>bronchial</w:t>
      </w:r>
      <w:r>
        <w:rPr>
          <w:spacing w:val="1"/>
          <w:sz w:val="20"/>
        </w:rPr>
        <w:t> </w:t>
      </w:r>
      <w:r>
        <w:rPr>
          <w:sz w:val="20"/>
        </w:rPr>
        <w:t>hyper</w:t>
      </w:r>
      <w:r>
        <w:rPr>
          <w:spacing w:val="1"/>
          <w:sz w:val="20"/>
        </w:rPr>
        <w:t> </w:t>
      </w:r>
      <w:r>
        <w:rPr>
          <w:sz w:val="20"/>
        </w:rPr>
        <w:t>responsiveness</w:t>
      </w:r>
      <w:r>
        <w:rPr>
          <w:spacing w:val="1"/>
          <w:sz w:val="20"/>
        </w:rPr>
        <w:t> </w:t>
      </w:r>
      <w:r>
        <w:rPr>
          <w:sz w:val="20"/>
        </w:rPr>
        <w:t>coinherited with a major gene for atopy.N Engl J</w:t>
      </w:r>
      <w:r>
        <w:rPr>
          <w:spacing w:val="-47"/>
          <w:sz w:val="20"/>
        </w:rPr>
        <w:t> </w:t>
      </w:r>
      <w:r>
        <w:rPr>
          <w:sz w:val="20"/>
        </w:rPr>
        <w:t>Med.</w:t>
      </w:r>
      <w:r>
        <w:rPr>
          <w:spacing w:val="-1"/>
          <w:sz w:val="20"/>
        </w:rPr>
        <w:t> </w:t>
      </w:r>
      <w:r>
        <w:rPr>
          <w:sz w:val="20"/>
        </w:rPr>
        <w:t>1995</w:t>
      </w:r>
      <w:r>
        <w:rPr>
          <w:spacing w:val="1"/>
          <w:sz w:val="20"/>
        </w:rPr>
        <w:t> </w:t>
      </w:r>
      <w:r>
        <w:rPr>
          <w:sz w:val="20"/>
        </w:rPr>
        <w:t>333:</w:t>
      </w:r>
      <w:r>
        <w:rPr>
          <w:spacing w:val="-1"/>
          <w:sz w:val="20"/>
        </w:rPr>
        <w:t> </w:t>
      </w:r>
      <w:r>
        <w:rPr>
          <w:sz w:val="20"/>
        </w:rPr>
        <w:t>894–900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2" w:hanging="360"/>
        <w:jc w:val="both"/>
        <w:rPr>
          <w:sz w:val="20"/>
        </w:rPr>
      </w:pPr>
      <w:r>
        <w:rPr>
          <w:sz w:val="20"/>
        </w:rPr>
        <w:t>Doull</w:t>
      </w:r>
      <w:r>
        <w:rPr>
          <w:spacing w:val="-5"/>
          <w:sz w:val="20"/>
        </w:rPr>
        <w:t> </w:t>
      </w:r>
      <w:r>
        <w:rPr>
          <w:sz w:val="20"/>
        </w:rPr>
        <w:t>IJ</w:t>
      </w:r>
      <w:r>
        <w:rPr>
          <w:spacing w:val="-1"/>
          <w:sz w:val="20"/>
        </w:rPr>
        <w:t> </w:t>
      </w:r>
      <w:r>
        <w:rPr>
          <w:sz w:val="20"/>
        </w:rPr>
        <w:t>et</w:t>
      </w:r>
      <w:r>
        <w:rPr>
          <w:spacing w:val="-4"/>
          <w:sz w:val="20"/>
        </w:rPr>
        <w:t> </w:t>
      </w:r>
      <w:r>
        <w:rPr>
          <w:sz w:val="20"/>
        </w:rPr>
        <w:t>al.</w:t>
      </w:r>
      <w:r>
        <w:rPr>
          <w:spacing w:val="-4"/>
          <w:sz w:val="20"/>
        </w:rPr>
        <w:t> </w:t>
      </w:r>
      <w:r>
        <w:rPr>
          <w:sz w:val="20"/>
        </w:rPr>
        <w:t>Allelic</w:t>
      </w:r>
      <w:r>
        <w:rPr>
          <w:spacing w:val="-3"/>
          <w:sz w:val="20"/>
        </w:rPr>
        <w:t> </w:t>
      </w:r>
      <w:r>
        <w:rPr>
          <w:sz w:val="20"/>
        </w:rPr>
        <w:t>association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gene</w:t>
      </w:r>
      <w:r>
        <w:rPr>
          <w:spacing w:val="-2"/>
          <w:sz w:val="20"/>
        </w:rPr>
        <w:t> </w:t>
      </w:r>
      <w:r>
        <w:rPr>
          <w:sz w:val="20"/>
        </w:rPr>
        <w:t>markers</w:t>
      </w:r>
      <w:r>
        <w:rPr>
          <w:spacing w:val="-47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chromosomes</w:t>
      </w:r>
      <w:r>
        <w:rPr>
          <w:spacing w:val="1"/>
          <w:sz w:val="20"/>
        </w:rPr>
        <w:t> </w:t>
      </w:r>
      <w:r>
        <w:rPr>
          <w:sz w:val="20"/>
        </w:rPr>
        <w:t>5q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11q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atopy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bronchial hyperresponsiveness. Am J Respir Crit</w:t>
      </w:r>
      <w:r>
        <w:rPr>
          <w:spacing w:val="-47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Med. 1996</w:t>
      </w:r>
      <w:r>
        <w:rPr>
          <w:spacing w:val="1"/>
          <w:sz w:val="20"/>
        </w:rPr>
        <w:t> </w:t>
      </w:r>
      <w:r>
        <w:rPr>
          <w:sz w:val="20"/>
        </w:rPr>
        <w:t>153:</w:t>
      </w:r>
      <w:r>
        <w:rPr>
          <w:spacing w:val="-1"/>
          <w:sz w:val="20"/>
        </w:rPr>
        <w:t> </w:t>
      </w:r>
      <w:r>
        <w:rPr>
          <w:sz w:val="20"/>
        </w:rPr>
        <w:t>1280–1284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0" w:hanging="360"/>
        <w:jc w:val="both"/>
        <w:rPr>
          <w:sz w:val="20"/>
        </w:rPr>
      </w:pPr>
      <w:r>
        <w:rPr>
          <w:sz w:val="20"/>
        </w:rPr>
        <w:t>Nicolaides et al. Interleukin 9: a candidate gene</w:t>
      </w:r>
      <w:r>
        <w:rPr>
          <w:spacing w:val="1"/>
          <w:sz w:val="20"/>
        </w:rPr>
        <w:t> </w:t>
      </w:r>
      <w:r>
        <w:rPr>
          <w:sz w:val="20"/>
        </w:rPr>
        <w:t>for asthma. Proc Natl Acad Sci USA. 1997 94:</w:t>
      </w:r>
      <w:r>
        <w:rPr>
          <w:spacing w:val="1"/>
          <w:sz w:val="20"/>
        </w:rPr>
        <w:t> </w:t>
      </w:r>
      <w:r>
        <w:rPr>
          <w:sz w:val="20"/>
        </w:rPr>
        <w:t>13175–13180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Niimi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UGRP1,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uteroglobin/Clara</w:t>
      </w:r>
      <w:r>
        <w:rPr>
          <w:spacing w:val="1"/>
          <w:sz w:val="20"/>
        </w:rPr>
        <w:t> </w:t>
      </w:r>
      <w:r>
        <w:rPr>
          <w:sz w:val="20"/>
        </w:rPr>
        <w:t>cell</w:t>
      </w:r>
      <w:r>
        <w:rPr>
          <w:spacing w:val="1"/>
          <w:sz w:val="20"/>
        </w:rPr>
        <w:t> </w:t>
      </w:r>
      <w:r>
        <w:rPr>
          <w:sz w:val="20"/>
        </w:rPr>
        <w:t>secretory protein -relatedprotein, is a novel lung-</w:t>
      </w:r>
      <w:r>
        <w:rPr>
          <w:spacing w:val="-47"/>
          <w:sz w:val="20"/>
        </w:rPr>
        <w:t> </w:t>
      </w:r>
      <w:r>
        <w:rPr>
          <w:sz w:val="20"/>
        </w:rPr>
        <w:t>enriched downstream target gene for the T/EBP/</w:t>
      </w:r>
      <w:r>
        <w:rPr>
          <w:spacing w:val="1"/>
          <w:sz w:val="20"/>
        </w:rPr>
        <w:t> </w:t>
      </w:r>
      <w:r>
        <w:rPr>
          <w:sz w:val="20"/>
        </w:rPr>
        <w:t>NKX2.1 homeodomain transcription factor. Mol</w:t>
      </w:r>
      <w:r>
        <w:rPr>
          <w:spacing w:val="1"/>
          <w:sz w:val="20"/>
        </w:rPr>
        <w:t> </w:t>
      </w:r>
      <w:r>
        <w:rPr>
          <w:sz w:val="20"/>
        </w:rPr>
        <w:t>Endocrinol.</w:t>
      </w:r>
      <w:r>
        <w:rPr>
          <w:spacing w:val="-1"/>
          <w:sz w:val="20"/>
        </w:rPr>
        <w:t> </w:t>
      </w:r>
      <w:r>
        <w:rPr>
          <w:sz w:val="20"/>
        </w:rPr>
        <w:t>2001</w:t>
      </w:r>
      <w:r>
        <w:rPr>
          <w:spacing w:val="-1"/>
          <w:sz w:val="20"/>
        </w:rPr>
        <w:t> </w:t>
      </w:r>
      <w:r>
        <w:rPr>
          <w:sz w:val="20"/>
        </w:rPr>
        <w:t>15:</w:t>
      </w:r>
      <w:r>
        <w:rPr>
          <w:spacing w:val="-3"/>
          <w:sz w:val="20"/>
        </w:rPr>
        <w:t> </w:t>
      </w:r>
      <w:r>
        <w:rPr>
          <w:sz w:val="20"/>
        </w:rPr>
        <w:t>2021–</w:t>
      </w:r>
      <w:r>
        <w:rPr>
          <w:spacing w:val="1"/>
          <w:sz w:val="20"/>
        </w:rPr>
        <w:t> </w:t>
      </w:r>
      <w:r>
        <w:rPr>
          <w:sz w:val="20"/>
        </w:rPr>
        <w:t>2036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8" w:lineRule="auto" w:before="0" w:after="0"/>
        <w:ind w:left="500" w:right="46" w:hanging="360"/>
        <w:jc w:val="both"/>
        <w:rPr>
          <w:sz w:val="20"/>
        </w:rPr>
      </w:pPr>
      <w:r>
        <w:rPr>
          <w:sz w:val="20"/>
        </w:rPr>
        <w:t>Mukherjee</w:t>
      </w:r>
      <w:r>
        <w:rPr>
          <w:spacing w:val="1"/>
          <w:sz w:val="20"/>
        </w:rPr>
        <w:t> </w:t>
      </w:r>
      <w:r>
        <w:rPr>
          <w:sz w:val="20"/>
        </w:rPr>
        <w:t>AB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Uteroglobin: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-47"/>
          <w:sz w:val="20"/>
        </w:rPr>
        <w:t> </w:t>
      </w:r>
      <w:r>
        <w:rPr>
          <w:sz w:val="20"/>
        </w:rPr>
        <w:t>cytokine? Cell</w:t>
      </w:r>
      <w:r>
        <w:rPr>
          <w:spacing w:val="-2"/>
          <w:sz w:val="20"/>
        </w:rPr>
        <w:t> </w:t>
      </w:r>
      <w:r>
        <w:rPr>
          <w:sz w:val="20"/>
        </w:rPr>
        <w:t>Mol</w:t>
      </w:r>
      <w:r>
        <w:rPr>
          <w:spacing w:val="-3"/>
          <w:sz w:val="20"/>
        </w:rPr>
        <w:t> </w:t>
      </w:r>
      <w:r>
        <w:rPr>
          <w:sz w:val="20"/>
        </w:rPr>
        <w:t>Life</w:t>
      </w:r>
      <w:r>
        <w:rPr>
          <w:spacing w:val="-1"/>
          <w:sz w:val="20"/>
        </w:rPr>
        <w:t> </w:t>
      </w:r>
      <w:r>
        <w:rPr>
          <w:sz w:val="20"/>
        </w:rPr>
        <w:t>Sci.</w:t>
      </w:r>
      <w:r>
        <w:rPr>
          <w:spacing w:val="-1"/>
          <w:sz w:val="20"/>
        </w:rPr>
        <w:t> </w:t>
      </w:r>
      <w:r>
        <w:rPr>
          <w:sz w:val="20"/>
        </w:rPr>
        <w:t>1999</w:t>
      </w:r>
      <w:r>
        <w:rPr>
          <w:spacing w:val="-1"/>
          <w:sz w:val="20"/>
        </w:rPr>
        <w:t> </w:t>
      </w:r>
      <w:r>
        <w:rPr>
          <w:sz w:val="20"/>
        </w:rPr>
        <w:t>55:</w:t>
      </w:r>
      <w:r>
        <w:rPr>
          <w:spacing w:val="-2"/>
          <w:sz w:val="20"/>
        </w:rPr>
        <w:t> </w:t>
      </w:r>
      <w:r>
        <w:rPr>
          <w:sz w:val="20"/>
        </w:rPr>
        <w:t>771–787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80" w:after="0"/>
        <w:ind w:left="500" w:right="121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Singh G &amp; Katyal SL. Am J Respir Cell Mol</w:t>
      </w:r>
      <w:r>
        <w:rPr>
          <w:spacing w:val="1"/>
          <w:sz w:val="20"/>
        </w:rPr>
        <w:t> </w:t>
      </w:r>
      <w:r>
        <w:rPr>
          <w:sz w:val="20"/>
        </w:rPr>
        <w:t>Biol.</w:t>
      </w:r>
      <w:r>
        <w:rPr>
          <w:spacing w:val="-1"/>
          <w:sz w:val="20"/>
        </w:rPr>
        <w:t> </w:t>
      </w:r>
      <w:r>
        <w:rPr>
          <w:sz w:val="20"/>
        </w:rPr>
        <w:t>1997</w:t>
      </w:r>
      <w:r>
        <w:rPr>
          <w:spacing w:val="-1"/>
          <w:sz w:val="20"/>
        </w:rPr>
        <w:t> </w:t>
      </w:r>
      <w:r>
        <w:rPr>
          <w:sz w:val="20"/>
        </w:rPr>
        <w:t>17:</w:t>
      </w:r>
      <w:r>
        <w:rPr>
          <w:spacing w:val="-1"/>
          <w:sz w:val="20"/>
        </w:rPr>
        <w:t> </w:t>
      </w:r>
      <w:r>
        <w:rPr>
          <w:sz w:val="20"/>
        </w:rPr>
        <w:t>141–143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2" w:hanging="360"/>
        <w:jc w:val="both"/>
        <w:rPr>
          <w:sz w:val="20"/>
        </w:rPr>
      </w:pPr>
      <w:r>
        <w:rPr>
          <w:sz w:val="20"/>
        </w:rPr>
        <w:t>Niimi T et al. A polymorphism in the human</w:t>
      </w:r>
      <w:r>
        <w:rPr>
          <w:spacing w:val="1"/>
          <w:sz w:val="20"/>
        </w:rPr>
        <w:t> </w:t>
      </w:r>
      <w:r>
        <w:rPr>
          <w:sz w:val="20"/>
        </w:rPr>
        <w:t>UGRP1</w:t>
      </w:r>
      <w:r>
        <w:rPr>
          <w:spacing w:val="1"/>
          <w:sz w:val="20"/>
        </w:rPr>
        <w:t> </w:t>
      </w:r>
      <w:r>
        <w:rPr>
          <w:sz w:val="20"/>
        </w:rPr>
        <w:t>gene</w:t>
      </w:r>
      <w:r>
        <w:rPr>
          <w:spacing w:val="1"/>
          <w:sz w:val="20"/>
        </w:rPr>
        <w:t> </w:t>
      </w:r>
      <w:r>
        <w:rPr>
          <w:sz w:val="20"/>
        </w:rPr>
        <w:t>promoter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regulates</w:t>
      </w:r>
      <w:r>
        <w:rPr>
          <w:spacing w:val="1"/>
          <w:sz w:val="20"/>
        </w:rPr>
        <w:t> </w:t>
      </w:r>
      <w:r>
        <w:rPr>
          <w:sz w:val="20"/>
        </w:rPr>
        <w:t>transcription is associated with an increased risk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asthma.Am</w:t>
      </w:r>
      <w:r>
        <w:rPr>
          <w:spacing w:val="-2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Hum</w:t>
      </w:r>
      <w:r>
        <w:rPr>
          <w:spacing w:val="-2"/>
          <w:sz w:val="20"/>
        </w:rPr>
        <w:t> </w:t>
      </w:r>
      <w:r>
        <w:rPr>
          <w:sz w:val="20"/>
        </w:rPr>
        <w:t>Genet. 2002 70:</w:t>
      </w:r>
      <w:r>
        <w:rPr>
          <w:spacing w:val="-2"/>
          <w:sz w:val="20"/>
        </w:rPr>
        <w:t> </w:t>
      </w:r>
      <w:r>
        <w:rPr>
          <w:sz w:val="20"/>
        </w:rPr>
        <w:t>718–725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1" w:hanging="360"/>
        <w:jc w:val="both"/>
        <w:rPr>
          <w:sz w:val="20"/>
        </w:rPr>
      </w:pPr>
      <w:r>
        <w:rPr>
          <w:sz w:val="20"/>
        </w:rPr>
        <w:t>Postma</w:t>
      </w:r>
      <w:r>
        <w:rPr>
          <w:spacing w:val="1"/>
          <w:sz w:val="20"/>
        </w:rPr>
        <w:t> </w:t>
      </w:r>
      <w:r>
        <w:rPr>
          <w:sz w:val="20"/>
        </w:rPr>
        <w:t>DS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Genetic</w:t>
      </w:r>
      <w:r>
        <w:rPr>
          <w:spacing w:val="1"/>
          <w:sz w:val="20"/>
        </w:rPr>
        <w:t> </w:t>
      </w:r>
      <w:r>
        <w:rPr>
          <w:sz w:val="20"/>
        </w:rPr>
        <w:t>susceptibility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47"/>
          <w:sz w:val="20"/>
        </w:rPr>
        <w:t> </w:t>
      </w:r>
      <w:r>
        <w:rPr>
          <w:sz w:val="20"/>
        </w:rPr>
        <w:t>asthma–</w:t>
      </w:r>
      <w:r>
        <w:rPr>
          <w:spacing w:val="1"/>
          <w:sz w:val="20"/>
        </w:rPr>
        <w:t> </w:t>
      </w:r>
      <w:r>
        <w:rPr>
          <w:sz w:val="20"/>
        </w:rPr>
        <w:t>bronchial</w:t>
      </w:r>
      <w:r>
        <w:rPr>
          <w:spacing w:val="1"/>
          <w:sz w:val="20"/>
        </w:rPr>
        <w:t> </w:t>
      </w:r>
      <w:r>
        <w:rPr>
          <w:sz w:val="20"/>
        </w:rPr>
        <w:t>hyper</w:t>
      </w:r>
      <w:r>
        <w:rPr>
          <w:spacing w:val="1"/>
          <w:sz w:val="20"/>
        </w:rPr>
        <w:t> </w:t>
      </w:r>
      <w:r>
        <w:rPr>
          <w:sz w:val="20"/>
        </w:rPr>
        <w:t>responsiveness</w:t>
      </w:r>
      <w:r>
        <w:rPr>
          <w:spacing w:val="1"/>
          <w:sz w:val="20"/>
        </w:rPr>
        <w:t> </w:t>
      </w:r>
      <w:r>
        <w:rPr>
          <w:sz w:val="20"/>
        </w:rPr>
        <w:t>coinherited with a</w:t>
      </w:r>
      <w:r>
        <w:rPr>
          <w:spacing w:val="50"/>
          <w:sz w:val="20"/>
        </w:rPr>
        <w:t> </w:t>
      </w:r>
      <w:r>
        <w:rPr>
          <w:sz w:val="20"/>
        </w:rPr>
        <w:t>major gene for atopy. N Engl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Med.</w:t>
      </w:r>
      <w:r>
        <w:rPr>
          <w:spacing w:val="-2"/>
          <w:sz w:val="20"/>
        </w:rPr>
        <w:t> </w:t>
      </w:r>
      <w:r>
        <w:rPr>
          <w:sz w:val="20"/>
        </w:rPr>
        <w:t>1995</w:t>
      </w:r>
      <w:r>
        <w:rPr>
          <w:spacing w:val="1"/>
          <w:sz w:val="20"/>
        </w:rPr>
        <w:t> </w:t>
      </w:r>
      <w:r>
        <w:rPr>
          <w:sz w:val="20"/>
        </w:rPr>
        <w:t>333:</w:t>
      </w:r>
      <w:r>
        <w:rPr>
          <w:spacing w:val="-1"/>
          <w:sz w:val="20"/>
        </w:rPr>
        <w:t> </w:t>
      </w:r>
      <w:r>
        <w:rPr>
          <w:sz w:val="20"/>
        </w:rPr>
        <w:t>894–900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1" w:after="0"/>
        <w:ind w:left="500" w:right="120" w:hanging="360"/>
        <w:jc w:val="both"/>
        <w:rPr>
          <w:sz w:val="20"/>
        </w:rPr>
      </w:pPr>
      <w:r>
        <w:rPr>
          <w:sz w:val="20"/>
        </w:rPr>
        <w:t>Boilard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Secreted</w:t>
      </w:r>
      <w:r>
        <w:rPr>
          <w:spacing w:val="1"/>
          <w:sz w:val="20"/>
        </w:rPr>
        <w:t> </w:t>
      </w:r>
      <w:r>
        <w:rPr>
          <w:sz w:val="20"/>
        </w:rPr>
        <w:t>phospholipase</w:t>
      </w:r>
      <w:r>
        <w:rPr>
          <w:spacing w:val="1"/>
          <w:sz w:val="20"/>
        </w:rPr>
        <w:t> </w:t>
      </w:r>
      <w:r>
        <w:rPr>
          <w:sz w:val="20"/>
        </w:rPr>
        <w:t>A2</w:t>
      </w:r>
      <w:r>
        <w:rPr>
          <w:spacing w:val="1"/>
          <w:sz w:val="20"/>
        </w:rPr>
        <w:t> </w:t>
      </w:r>
      <w:r>
        <w:rPr>
          <w:sz w:val="20"/>
        </w:rPr>
        <w:t>inhibitors are also potent blockers of binding 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M-type</w:t>
      </w:r>
      <w:r>
        <w:rPr>
          <w:spacing w:val="1"/>
          <w:sz w:val="20"/>
        </w:rPr>
        <w:t> </w:t>
      </w:r>
      <w:r>
        <w:rPr>
          <w:sz w:val="20"/>
        </w:rPr>
        <w:t>receptor.</w:t>
      </w:r>
      <w:r>
        <w:rPr>
          <w:spacing w:val="1"/>
          <w:sz w:val="20"/>
        </w:rPr>
        <w:t> </w:t>
      </w:r>
      <w:r>
        <w:rPr>
          <w:sz w:val="20"/>
        </w:rPr>
        <w:t>Biochemistry.</w:t>
      </w:r>
      <w:r>
        <w:rPr>
          <w:spacing w:val="1"/>
          <w:sz w:val="20"/>
        </w:rPr>
        <w:t> </w:t>
      </w:r>
      <w:r>
        <w:rPr>
          <w:sz w:val="20"/>
        </w:rPr>
        <w:t>2006</w:t>
      </w:r>
      <w:r>
        <w:rPr>
          <w:spacing w:val="1"/>
          <w:sz w:val="20"/>
        </w:rPr>
        <w:t> </w:t>
      </w:r>
      <w:r>
        <w:rPr>
          <w:sz w:val="20"/>
        </w:rPr>
        <w:t>45:13203-18.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2" w:hanging="360"/>
        <w:jc w:val="both"/>
        <w:rPr>
          <w:sz w:val="20"/>
        </w:rPr>
      </w:pPr>
      <w:r>
        <w:rPr>
          <w:sz w:val="20"/>
        </w:rPr>
        <w:t>Triggiani M et al. Secretory phospholipases</w:t>
      </w:r>
      <w:r>
        <w:rPr>
          <w:spacing w:val="50"/>
          <w:sz w:val="20"/>
        </w:rPr>
        <w:t> </w:t>
      </w:r>
      <w:r>
        <w:rPr>
          <w:sz w:val="20"/>
        </w:rPr>
        <w:t>A2</w:t>
      </w:r>
      <w:r>
        <w:rPr>
          <w:spacing w:val="1"/>
          <w:sz w:val="20"/>
        </w:rPr>
        <w:t> </w:t>
      </w:r>
      <w:r>
        <w:rPr>
          <w:sz w:val="20"/>
        </w:rPr>
        <w:t>in inflammatory and allergic diseases: not just</w:t>
      </w:r>
      <w:r>
        <w:rPr>
          <w:spacing w:val="1"/>
          <w:sz w:val="20"/>
        </w:rPr>
        <w:t> </w:t>
      </w:r>
      <w:r>
        <w:rPr>
          <w:sz w:val="20"/>
        </w:rPr>
        <w:t>enzymes.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Allergy</w:t>
      </w:r>
      <w:r>
        <w:rPr>
          <w:spacing w:val="1"/>
          <w:sz w:val="20"/>
        </w:rPr>
        <w:t> </w:t>
      </w:r>
      <w:r>
        <w:rPr>
          <w:sz w:val="20"/>
        </w:rPr>
        <w:t>Clin</w:t>
      </w:r>
      <w:r>
        <w:rPr>
          <w:spacing w:val="1"/>
          <w:sz w:val="20"/>
        </w:rPr>
        <w:t> </w:t>
      </w:r>
      <w:r>
        <w:rPr>
          <w:sz w:val="20"/>
        </w:rPr>
        <w:t>Immunol.</w:t>
      </w:r>
      <w:r>
        <w:rPr>
          <w:spacing w:val="1"/>
          <w:sz w:val="20"/>
        </w:rPr>
        <w:t> </w:t>
      </w:r>
      <w:r>
        <w:rPr>
          <w:sz w:val="20"/>
        </w:rPr>
        <w:t>2005</w:t>
      </w:r>
      <w:r>
        <w:rPr>
          <w:spacing w:val="1"/>
          <w:sz w:val="20"/>
        </w:rPr>
        <w:t> </w:t>
      </w:r>
      <w:r>
        <w:rPr>
          <w:sz w:val="20"/>
        </w:rPr>
        <w:t>116:1000–1006.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/>
        <w:tab/>
      </w:r>
      <w:r>
        <w:rPr>
          <w:sz w:val="20"/>
        </w:rPr>
        <w:t>Laskowski RA et al. PROCHECK</w:t>
      </w:r>
      <w:r>
        <w:rPr>
          <w:spacing w:val="50"/>
          <w:sz w:val="20"/>
        </w:rPr>
        <w:t> </w:t>
      </w:r>
      <w:r>
        <w:rPr>
          <w:sz w:val="20"/>
        </w:rPr>
        <w:t>- a program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check the</w:t>
      </w:r>
      <w:r>
        <w:rPr>
          <w:spacing w:val="1"/>
          <w:sz w:val="20"/>
        </w:rPr>
        <w:t> </w:t>
      </w:r>
      <w:r>
        <w:rPr>
          <w:sz w:val="20"/>
        </w:rPr>
        <w:t>stereochemical</w:t>
      </w:r>
      <w:r>
        <w:rPr>
          <w:spacing w:val="1"/>
          <w:sz w:val="20"/>
        </w:rPr>
        <w:t> </w:t>
      </w:r>
      <w:r>
        <w:rPr>
          <w:sz w:val="20"/>
        </w:rPr>
        <w:t>quality of protein</w:t>
      </w:r>
      <w:r>
        <w:rPr>
          <w:spacing w:val="1"/>
          <w:sz w:val="20"/>
        </w:rPr>
        <w:t> </w:t>
      </w:r>
      <w:r>
        <w:rPr>
          <w:sz w:val="20"/>
        </w:rPr>
        <w:t>structures.</w:t>
      </w:r>
      <w:r>
        <w:rPr>
          <w:spacing w:val="-1"/>
          <w:sz w:val="20"/>
        </w:rPr>
        <w:t> </w:t>
      </w:r>
      <w:r>
        <w:rPr>
          <w:sz w:val="20"/>
        </w:rPr>
        <w:t>J.</w:t>
      </w:r>
      <w:r>
        <w:rPr>
          <w:spacing w:val="-1"/>
          <w:sz w:val="20"/>
        </w:rPr>
        <w:t> </w:t>
      </w:r>
      <w:r>
        <w:rPr>
          <w:sz w:val="20"/>
        </w:rPr>
        <w:t>App.</w:t>
      </w:r>
      <w:r>
        <w:rPr>
          <w:spacing w:val="-1"/>
          <w:sz w:val="20"/>
        </w:rPr>
        <w:t> </w:t>
      </w:r>
      <w:r>
        <w:rPr>
          <w:sz w:val="20"/>
        </w:rPr>
        <w:t>Cryst.</w:t>
      </w:r>
      <w:r>
        <w:rPr>
          <w:spacing w:val="-1"/>
          <w:sz w:val="20"/>
        </w:rPr>
        <w:t> </w:t>
      </w:r>
      <w:r>
        <w:rPr>
          <w:sz w:val="20"/>
        </w:rPr>
        <w:t>1993</w:t>
      </w:r>
      <w:r>
        <w:rPr>
          <w:spacing w:val="-1"/>
          <w:sz w:val="20"/>
        </w:rPr>
        <w:t> </w:t>
      </w:r>
      <w:r>
        <w:rPr>
          <w:sz w:val="20"/>
        </w:rPr>
        <w:t>26:</w:t>
      </w:r>
      <w:r>
        <w:rPr>
          <w:spacing w:val="-2"/>
          <w:sz w:val="20"/>
        </w:rPr>
        <w:t> </w:t>
      </w:r>
      <w:r>
        <w:rPr>
          <w:sz w:val="20"/>
        </w:rPr>
        <w:t>283-291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0" w:hanging="360"/>
        <w:jc w:val="both"/>
        <w:rPr>
          <w:sz w:val="20"/>
        </w:rPr>
      </w:pPr>
      <w:r>
        <w:rPr>
          <w:sz w:val="20"/>
        </w:rPr>
        <w:t>Hendlich</w:t>
      </w:r>
      <w:r>
        <w:rPr>
          <w:spacing w:val="1"/>
          <w:sz w:val="20"/>
        </w:rPr>
        <w:t> </w:t>
      </w:r>
      <w:r>
        <w:rPr>
          <w:sz w:val="20"/>
        </w:rPr>
        <w:t>M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al.J</w:t>
      </w:r>
      <w:r>
        <w:rPr>
          <w:spacing w:val="1"/>
          <w:sz w:val="20"/>
        </w:rPr>
        <w:t> </w:t>
      </w:r>
      <w:r>
        <w:rPr>
          <w:sz w:val="20"/>
        </w:rPr>
        <w:t>LIGSITE:</w:t>
      </w:r>
      <w:r>
        <w:rPr>
          <w:spacing w:val="1"/>
          <w:sz w:val="20"/>
        </w:rPr>
        <w:t> </w:t>
      </w:r>
      <w:r>
        <w:rPr>
          <w:sz w:val="20"/>
        </w:rPr>
        <w:t>automatic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efficient detection of potential small molecule-</w:t>
      </w:r>
      <w:r>
        <w:rPr>
          <w:spacing w:val="1"/>
          <w:sz w:val="20"/>
        </w:rPr>
        <w:t> </w:t>
      </w:r>
      <w:r>
        <w:rPr>
          <w:sz w:val="20"/>
        </w:rPr>
        <w:t>binding</w:t>
      </w:r>
      <w:r>
        <w:rPr>
          <w:spacing w:val="1"/>
          <w:sz w:val="20"/>
        </w:rPr>
        <w:t> </w:t>
      </w:r>
      <w:r>
        <w:rPr>
          <w:sz w:val="20"/>
        </w:rPr>
        <w:t>sites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proteins.</w:t>
      </w:r>
      <w:r>
        <w:rPr>
          <w:spacing w:val="1"/>
          <w:sz w:val="20"/>
        </w:rPr>
        <w:t> </w:t>
      </w:r>
      <w:r>
        <w:rPr>
          <w:sz w:val="20"/>
        </w:rPr>
        <w:t>Mol</w:t>
      </w:r>
      <w:r>
        <w:rPr>
          <w:spacing w:val="1"/>
          <w:sz w:val="20"/>
        </w:rPr>
        <w:t> </w:t>
      </w:r>
      <w:r>
        <w:rPr>
          <w:sz w:val="20"/>
        </w:rPr>
        <w:t>Graph</w:t>
      </w:r>
      <w:r>
        <w:rPr>
          <w:spacing w:val="50"/>
          <w:sz w:val="20"/>
        </w:rPr>
        <w:t> </w:t>
      </w:r>
      <w:r>
        <w:rPr>
          <w:sz w:val="20"/>
        </w:rPr>
        <w:t>Model.</w:t>
      </w:r>
      <w:r>
        <w:rPr>
          <w:spacing w:val="1"/>
          <w:sz w:val="20"/>
        </w:rPr>
        <w:t> </w:t>
      </w:r>
      <w:r>
        <w:rPr>
          <w:sz w:val="20"/>
        </w:rPr>
        <w:t>1997</w:t>
      </w:r>
      <w:r>
        <w:rPr>
          <w:spacing w:val="-2"/>
          <w:sz w:val="20"/>
        </w:rPr>
        <w:t> </w:t>
      </w:r>
      <w:r>
        <w:rPr>
          <w:sz w:val="20"/>
        </w:rPr>
        <w:t>15:359-63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3" w:hanging="360"/>
        <w:jc w:val="both"/>
        <w:rPr>
          <w:sz w:val="20"/>
        </w:rPr>
      </w:pPr>
      <w:r>
        <w:rPr>
          <w:sz w:val="20"/>
        </w:rPr>
        <w:t>Yuan, YX et al. LigBuilder</w:t>
      </w:r>
      <w:r>
        <w:rPr>
          <w:spacing w:val="1"/>
          <w:sz w:val="20"/>
        </w:rPr>
        <w:t> </w:t>
      </w:r>
      <w:r>
        <w:rPr>
          <w:sz w:val="20"/>
        </w:rPr>
        <w:t>2: A Practical de</w:t>
      </w:r>
      <w:r>
        <w:rPr>
          <w:spacing w:val="1"/>
          <w:sz w:val="20"/>
        </w:rPr>
        <w:t> </w:t>
      </w:r>
      <w:r>
        <w:rPr>
          <w:sz w:val="20"/>
        </w:rPr>
        <w:t>Novo Drug Design Approach. J Chem Inf Model</w:t>
      </w:r>
      <w:r>
        <w:rPr>
          <w:spacing w:val="-47"/>
          <w:sz w:val="20"/>
        </w:rPr>
        <w:t> </w:t>
      </w:r>
      <w:r>
        <w:rPr>
          <w:sz w:val="20"/>
        </w:rPr>
        <w:t>2011</w:t>
      </w:r>
      <w:r>
        <w:rPr>
          <w:spacing w:val="-1"/>
          <w:sz w:val="20"/>
        </w:rPr>
        <w:t> </w:t>
      </w:r>
      <w:r>
        <w:rPr>
          <w:sz w:val="20"/>
        </w:rPr>
        <w:t>51,</w:t>
      </w:r>
      <w:r>
        <w:rPr>
          <w:spacing w:val="-2"/>
          <w:sz w:val="20"/>
        </w:rPr>
        <w:t> </w:t>
      </w:r>
      <w:r>
        <w:rPr>
          <w:sz w:val="20"/>
        </w:rPr>
        <w:t>1083.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1" w:after="0"/>
        <w:ind w:left="500" w:right="124" w:hanging="360"/>
        <w:jc w:val="both"/>
        <w:rPr>
          <w:sz w:val="20"/>
        </w:rPr>
      </w:pPr>
      <w:r>
        <w:rPr>
          <w:sz w:val="20"/>
        </w:rPr>
        <w:t>Gao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Truhlar</w:t>
      </w:r>
      <w:r>
        <w:rPr>
          <w:spacing w:val="1"/>
          <w:sz w:val="20"/>
        </w:rPr>
        <w:t> </w:t>
      </w:r>
      <w:r>
        <w:rPr>
          <w:sz w:val="20"/>
        </w:rPr>
        <w:t>DG.</w:t>
      </w:r>
      <w:r>
        <w:rPr>
          <w:spacing w:val="1"/>
          <w:sz w:val="20"/>
        </w:rPr>
        <w:t> </w:t>
      </w:r>
      <w:r>
        <w:rPr>
          <w:sz w:val="20"/>
        </w:rPr>
        <w:t>Quantum</w:t>
      </w:r>
      <w:r>
        <w:rPr>
          <w:spacing w:val="1"/>
          <w:sz w:val="20"/>
        </w:rPr>
        <w:t> </w:t>
      </w:r>
      <w:r>
        <w:rPr>
          <w:sz w:val="20"/>
        </w:rPr>
        <w:t>mechanical</w:t>
      </w:r>
      <w:r>
        <w:rPr>
          <w:spacing w:val="1"/>
          <w:sz w:val="20"/>
        </w:rPr>
        <w:t> </w:t>
      </w:r>
      <w:r>
        <w:rPr>
          <w:sz w:val="20"/>
        </w:rPr>
        <w:t>methods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enzyme</w:t>
      </w:r>
      <w:r>
        <w:rPr>
          <w:spacing w:val="1"/>
          <w:sz w:val="20"/>
        </w:rPr>
        <w:t> </w:t>
      </w:r>
      <w:r>
        <w:rPr>
          <w:sz w:val="20"/>
        </w:rPr>
        <w:t>kinetics.</w:t>
      </w:r>
      <w:r>
        <w:rPr>
          <w:spacing w:val="1"/>
          <w:sz w:val="20"/>
        </w:rPr>
        <w:t> </w:t>
      </w:r>
      <w:r>
        <w:rPr>
          <w:sz w:val="20"/>
        </w:rPr>
        <w:t>Annu.</w:t>
      </w:r>
      <w:r>
        <w:rPr>
          <w:spacing w:val="1"/>
          <w:sz w:val="20"/>
        </w:rPr>
        <w:t> </w:t>
      </w:r>
      <w:r>
        <w:rPr>
          <w:sz w:val="20"/>
        </w:rPr>
        <w:t>ReV.</w:t>
      </w:r>
      <w:r>
        <w:rPr>
          <w:spacing w:val="1"/>
          <w:sz w:val="20"/>
        </w:rPr>
        <w:t> </w:t>
      </w:r>
      <w:r>
        <w:rPr>
          <w:sz w:val="20"/>
        </w:rPr>
        <w:t>Phys.Chem.2002.53:467-505.</w:t>
      </w:r>
    </w:p>
    <w:sectPr>
      <w:pgSz w:w="12240" w:h="15840"/>
      <w:pgMar w:header="727" w:footer="725" w:top="1340" w:bottom="920" w:left="1300" w:right="1320"/>
      <w:cols w:num="2" w:equalWidth="0">
        <w:col w:w="4500" w:space="540"/>
        <w:col w:w="45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5.119995pt;margin-top:744.769958pt;width:61.6pt;height:12pt;mso-position-horizontal-relative:page;mso-position-vertical-relative:page;z-index:-15898624" type="#_x0000_t202" filled="false" stroked="false">
          <v:textbox inset="0,0,0,0">
            <w:txbxContent>
              <w:p>
                <w:pPr>
                  <w:pStyle w:val="BodyText"/>
                  <w:spacing w:line="223" w:lineRule="exact"/>
                  <w:ind w:left="20"/>
                  <w:rPr>
                    <w:rFonts w:ascii="Calibri"/>
                  </w:rPr>
                </w:pPr>
                <w:hyperlink r:id="rId1">
                  <w:r>
                    <w:rPr>
                      <w:rFonts w:ascii="Calibri"/>
                    </w:rPr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5.119995pt;margin-top:744.769958pt;width:61.6pt;height:12pt;mso-position-horizontal-relative:page;mso-position-vertical-relative:page;z-index:-15898112" type="#_x0000_t202" filled="false" stroked="false">
          <v:textbox inset="0,0,0,0">
            <w:txbxContent>
              <w:p>
                <w:pPr>
                  <w:pStyle w:val="BodyText"/>
                  <w:spacing w:line="223" w:lineRule="exact"/>
                  <w:ind w:left="20"/>
                  <w:rPr>
                    <w:rFonts w:ascii="Calibri"/>
                  </w:rPr>
                </w:pPr>
                <w:hyperlink r:id="rId1">
                  <w:r>
                    <w:rPr>
                      <w:rFonts w:ascii="Calibri"/>
                    </w:rPr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5.119995pt;margin-top:744.769958pt;width:61.6pt;height:12pt;mso-position-horizontal-relative:page;mso-position-vertical-relative:page;z-index:-15893504" type="#_x0000_t202" filled="false" stroked="false">
          <v:textbox inset="0,0,0,0">
            <w:txbxContent>
              <w:p>
                <w:pPr>
                  <w:pStyle w:val="BodyText"/>
                  <w:spacing w:line="223" w:lineRule="exact"/>
                  <w:ind w:left="20"/>
                  <w:rPr>
                    <w:rFonts w:ascii="Calibri"/>
                  </w:rPr>
                </w:pPr>
                <w:hyperlink r:id="rId1">
                  <w:r>
                    <w:rPr>
                      <w:rFonts w:ascii="Calibri"/>
                    </w:rPr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5.119995pt;margin-top:744.769958pt;width:61.6pt;height:12pt;mso-position-horizontal-relative:page;mso-position-vertical-relative:page;z-index:-15892992" type="#_x0000_t202" filled="false" stroked="false">
          <v:textbox inset="0,0,0,0">
            <w:txbxContent>
              <w:p>
                <w:pPr>
                  <w:pStyle w:val="BodyText"/>
                  <w:spacing w:line="223" w:lineRule="exact"/>
                  <w:ind w:left="20"/>
                  <w:rPr>
                    <w:rFonts w:ascii="Calibri"/>
                  </w:rPr>
                </w:pPr>
                <w:hyperlink r:id="rId1">
                  <w:r>
                    <w:rPr>
                      <w:rFonts w:ascii="Calibri"/>
                    </w:rPr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3.440002pt;margin-top:35.329956pt;width:19.6pt;height:12.85pt;mso-position-horizontal-relative:page;mso-position-vertical-relative:page;z-index:-15900160" type="#_x0000_t202" filled="false" stroked="false">
          <v:textbox inset="0,0,0,0">
            <w:txbxContent>
              <w:p>
                <w:pPr>
                  <w:spacing w:line="240" w:lineRule="exact" w:before="0"/>
                  <w:ind w:left="60" w:right="0" w:firstLine="0"/>
                  <w:jc w:val="left"/>
                  <w:rPr>
                    <w:rFonts w:ascii="Palatino Linotype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Palatino Linotype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pt;margin-top:35.329956pt;width:15.6pt;height:12.85pt;mso-position-horizontal-relative:page;mso-position-vertical-relative:page;z-index:-15899648" type="#_x0000_t202" filled="false" stroked="false">
          <v:textbox inset="0,0,0,0">
            <w:txbxContent>
              <w:p>
                <w:pPr>
                  <w:spacing w:line="240" w:lineRule="exact" w:before="0"/>
                  <w:ind w:left="20" w:right="0" w:firstLine="0"/>
                  <w:jc w:val="left"/>
                  <w:rPr>
                    <w:rFonts w:ascii="Palatino Linotype"/>
                    <w:sz w:val="18"/>
                  </w:rPr>
                </w:pPr>
                <w:r>
                  <w:rPr>
                    <w:rFonts w:ascii="Palatino Linotype"/>
                    <w:sz w:val="18"/>
                  </w:rPr>
                  <w:t>391</w:t>
                </w:r>
              </w:p>
            </w:txbxContent>
          </v:textbox>
          <w10:wrap type="none"/>
        </v:shape>
      </w:pict>
    </w:r>
    <w:r>
      <w:rPr/>
      <w:pict>
        <v:shape style="position:absolute;margin-left:148.759995pt;margin-top:48.169922pt;width:314.6pt;height:12.85pt;mso-position-horizontal-relative:page;mso-position-vertical-relative:page;z-index:-15899136" type="#_x0000_t202" filled="false" stroked="false">
          <v:textbox inset="0,0,0,0">
            <w:txbxContent>
              <w:p>
                <w:pPr>
                  <w:spacing w:line="240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8"/>
                  </w:rPr>
                  <w:t>Shikha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Khandelwal.</w:t>
                </w:r>
                <w:r>
                  <w:rPr>
                    <w:rFonts w:ascii="Palatino Linotype" w:hAnsi="Palatino Linotype"/>
                    <w:spacing w:val="40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al.,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Int.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J.</w:t>
                </w:r>
                <w:r>
                  <w:rPr>
                    <w:rFonts w:ascii="Palatino Linotype" w:hAnsi="Palatino Linotype"/>
                    <w:spacing w:val="-2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Pharm</w:t>
                </w:r>
                <w:r>
                  <w:rPr>
                    <w:rFonts w:ascii="Palatino Linotype" w:hAnsi="Palatino Linotype"/>
                    <w:spacing w:val="-2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&amp;</w:t>
                </w:r>
                <w:r>
                  <w:rPr>
                    <w:rFonts w:ascii="Palatino Linotype" w:hAnsi="Palatino Linotype"/>
                    <w:spacing w:val="-3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Res.,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[390 -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396]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3.440002pt;margin-top:35.329956pt;width:19.6pt;height:12.85pt;mso-position-horizontal-relative:page;mso-position-vertical-relative:page;z-index:-15897600" type="#_x0000_t202" filled="false" stroked="false">
          <v:textbox inset="0,0,0,0">
            <w:txbxContent>
              <w:p>
                <w:pPr>
                  <w:spacing w:line="240" w:lineRule="exact" w:before="0"/>
                  <w:ind w:left="60" w:right="0" w:firstLine="0"/>
                  <w:jc w:val="left"/>
                  <w:rPr>
                    <w:rFonts w:ascii="Palatino Linotype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Palatino Linotype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9.720001pt;margin-top:48.169922pt;width:312.55pt;height:12.85pt;mso-position-horizontal-relative:page;mso-position-vertical-relative:page;z-index:-15897088" type="#_x0000_t202" filled="false" stroked="false">
          <v:textbox inset="0,0,0,0">
            <w:txbxContent>
              <w:p>
                <w:pPr>
                  <w:spacing w:line="240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8"/>
                  </w:rPr>
                  <w:t>Shikha</w:t>
                </w:r>
                <w:r>
                  <w:rPr>
                    <w:rFonts w:ascii="Palatino Linotype" w:hAnsi="Palatino Linotype"/>
                    <w:spacing w:val="-3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Khandelwal. et</w:t>
                </w:r>
                <w:r>
                  <w:rPr>
                    <w:rFonts w:ascii="Palatino Linotype" w:hAnsi="Palatino Linotype"/>
                    <w:spacing w:val="-5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al.,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Int.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J.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Pharm</w:t>
                </w:r>
                <w:r>
                  <w:rPr>
                    <w:rFonts w:ascii="Palatino Linotype" w:hAnsi="Palatino Linotype"/>
                    <w:spacing w:val="-2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&amp;</w:t>
                </w:r>
                <w:r>
                  <w:rPr>
                    <w:rFonts w:ascii="Palatino Linotype" w:hAnsi="Palatino Linotype"/>
                    <w:spacing w:val="-3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Res.,</w:t>
                </w:r>
                <w:r>
                  <w:rPr>
                    <w:rFonts w:ascii="Palatino Linotype" w:hAnsi="Palatino Linotype"/>
                    <w:spacing w:val="2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 (04)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[390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396]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pt;margin-top:35.329956pt;width:15.6pt;height:12.85pt;mso-position-horizontal-relative:page;mso-position-vertical-relative:page;z-index:-15896576" type="#_x0000_t202" filled="false" stroked="false">
          <v:textbox inset="0,0,0,0">
            <w:txbxContent>
              <w:p>
                <w:pPr>
                  <w:spacing w:line="240" w:lineRule="exact" w:before="0"/>
                  <w:ind w:left="20" w:right="0" w:firstLine="0"/>
                  <w:jc w:val="left"/>
                  <w:rPr>
                    <w:rFonts w:ascii="Palatino Linotype"/>
                    <w:sz w:val="18"/>
                  </w:rPr>
                </w:pPr>
                <w:r>
                  <w:rPr>
                    <w:rFonts w:ascii="Palatino Linotype"/>
                    <w:sz w:val="18"/>
                  </w:rPr>
                  <w:t>391</w:t>
                </w:r>
              </w:p>
            </w:txbxContent>
          </v:textbox>
          <w10:wrap type="none"/>
        </v:shape>
      </w:pict>
    </w:r>
    <w:r>
      <w:rPr/>
      <w:pict>
        <v:shape style="position:absolute;margin-left:148.759995pt;margin-top:48.169922pt;width:314.6pt;height:12.85pt;mso-position-horizontal-relative:page;mso-position-vertical-relative:page;z-index:-15896064" type="#_x0000_t202" filled="false" stroked="false">
          <v:textbox inset="0,0,0,0">
            <w:txbxContent>
              <w:p>
                <w:pPr>
                  <w:spacing w:line="240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8"/>
                  </w:rPr>
                  <w:t>Shikha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Khandelwal.</w:t>
                </w:r>
                <w:r>
                  <w:rPr>
                    <w:rFonts w:ascii="Palatino Linotype" w:hAnsi="Palatino Linotype"/>
                    <w:spacing w:val="40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al.,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Int.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J.</w:t>
                </w:r>
                <w:r>
                  <w:rPr>
                    <w:rFonts w:ascii="Palatino Linotype" w:hAnsi="Palatino Linotype"/>
                    <w:spacing w:val="-2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Pharm</w:t>
                </w:r>
                <w:r>
                  <w:rPr>
                    <w:rFonts w:ascii="Palatino Linotype" w:hAnsi="Palatino Linotype"/>
                    <w:spacing w:val="-2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&amp;</w:t>
                </w:r>
                <w:r>
                  <w:rPr>
                    <w:rFonts w:ascii="Palatino Linotype" w:hAnsi="Palatino Linotype"/>
                    <w:spacing w:val="-3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Res.,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[390 -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396]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pt;margin-top:35.329956pt;width:15.6pt;height:12.85pt;mso-position-horizontal-relative:page;mso-position-vertical-relative:page;z-index:-15895552" type="#_x0000_t202" filled="false" stroked="false">
          <v:textbox inset="0,0,0,0">
            <w:txbxContent>
              <w:p>
                <w:pPr>
                  <w:spacing w:line="240" w:lineRule="exact" w:before="0"/>
                  <w:ind w:left="20" w:right="0" w:firstLine="0"/>
                  <w:jc w:val="left"/>
                  <w:rPr>
                    <w:rFonts w:ascii="Palatino Linotype"/>
                    <w:sz w:val="18"/>
                  </w:rPr>
                </w:pPr>
                <w:r>
                  <w:rPr>
                    <w:rFonts w:ascii="Palatino Linotype"/>
                    <w:sz w:val="18"/>
                  </w:rPr>
                  <w:t>395</w:t>
                </w:r>
              </w:p>
            </w:txbxContent>
          </v:textbox>
          <w10:wrap type="none"/>
        </v:shape>
      </w:pict>
    </w:r>
    <w:r>
      <w:rPr/>
      <w:pict>
        <v:shape style="position:absolute;margin-left:149.720001pt;margin-top:48.169922pt;width:312.55pt;height:12.85pt;mso-position-horizontal-relative:page;mso-position-vertical-relative:page;z-index:-15895040" type="#_x0000_t202" filled="false" stroked="false">
          <v:textbox inset="0,0,0,0">
            <w:txbxContent>
              <w:p>
                <w:pPr>
                  <w:spacing w:line="240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8"/>
                  </w:rPr>
                  <w:t>Shikha</w:t>
                </w:r>
                <w:r>
                  <w:rPr>
                    <w:rFonts w:ascii="Palatino Linotype" w:hAnsi="Palatino Linotype"/>
                    <w:spacing w:val="-3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Khandelwal. et</w:t>
                </w:r>
                <w:r>
                  <w:rPr>
                    <w:rFonts w:ascii="Palatino Linotype" w:hAnsi="Palatino Linotype"/>
                    <w:spacing w:val="-5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al.,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Int.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J.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Pharm</w:t>
                </w:r>
                <w:r>
                  <w:rPr>
                    <w:rFonts w:ascii="Palatino Linotype" w:hAnsi="Palatino Linotype"/>
                    <w:spacing w:val="-2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&amp;</w:t>
                </w:r>
                <w:r>
                  <w:rPr>
                    <w:rFonts w:ascii="Palatino Linotype" w:hAnsi="Palatino Linotype"/>
                    <w:spacing w:val="-3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Res.,</w:t>
                </w:r>
                <w:r>
                  <w:rPr>
                    <w:rFonts w:ascii="Palatino Linotype" w:hAnsi="Palatino Linotype"/>
                    <w:spacing w:val="2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 (04)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[390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396]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3.440002pt;margin-top:35.329956pt;width:19.6pt;height:12.85pt;mso-position-horizontal-relative:page;mso-position-vertical-relative:page;z-index:-15894528" type="#_x0000_t202" filled="false" stroked="false">
          <v:textbox inset="0,0,0,0">
            <w:txbxContent>
              <w:p>
                <w:pPr>
                  <w:spacing w:line="240" w:lineRule="exact" w:before="0"/>
                  <w:ind w:left="60" w:right="0" w:firstLine="0"/>
                  <w:jc w:val="left"/>
                  <w:rPr>
                    <w:rFonts w:ascii="Palatino Linotype"/>
                    <w:sz w:val="18"/>
                  </w:rPr>
                </w:pPr>
                <w:r>
                  <w:rPr>
                    <w:rFonts w:ascii="Palatino Linotype"/>
                    <w:sz w:val="18"/>
                  </w:rPr>
                  <w:t>396</w:t>
                </w:r>
              </w:p>
            </w:txbxContent>
          </v:textbox>
          <w10:wrap type="none"/>
        </v:shape>
      </w:pict>
    </w:r>
    <w:r>
      <w:rPr/>
      <w:pict>
        <v:shape style="position:absolute;margin-left:149.720001pt;margin-top:48.169922pt;width:312.55pt;height:12.85pt;mso-position-horizontal-relative:page;mso-position-vertical-relative:page;z-index:-15894016" type="#_x0000_t202" filled="false" stroked="false">
          <v:textbox inset="0,0,0,0">
            <w:txbxContent>
              <w:p>
                <w:pPr>
                  <w:spacing w:line="240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8"/>
                  </w:rPr>
                  <w:t>Shikha</w:t>
                </w:r>
                <w:r>
                  <w:rPr>
                    <w:rFonts w:ascii="Palatino Linotype" w:hAnsi="Palatino Linotype"/>
                    <w:spacing w:val="-3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Khandelwal. et</w:t>
                </w:r>
                <w:r>
                  <w:rPr>
                    <w:rFonts w:ascii="Palatino Linotype" w:hAnsi="Palatino Linotype"/>
                    <w:spacing w:val="-5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al.,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Int.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J.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Pharm</w:t>
                </w:r>
                <w:r>
                  <w:rPr>
                    <w:rFonts w:ascii="Palatino Linotype" w:hAnsi="Palatino Linotype"/>
                    <w:spacing w:val="-2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&amp;</w:t>
                </w:r>
                <w:r>
                  <w:rPr>
                    <w:rFonts w:ascii="Palatino Linotype" w:hAnsi="Palatino Linotype"/>
                    <w:spacing w:val="-3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Res.,</w:t>
                </w:r>
                <w:r>
                  <w:rPr>
                    <w:rFonts w:ascii="Palatino Linotype" w:hAnsi="Palatino Linotype"/>
                    <w:spacing w:val="2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 (04)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[390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396]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9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jc w:val="both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4" w:right="354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0" w:right="4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image" Target="media/image2.png"/><Relationship Id="rId10" Type="http://schemas.openxmlformats.org/officeDocument/2006/relationships/hyperlink" Target="mailto:writein.shikha@gmail.com" TargetMode="Externa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yperlink" Target="http://www.rcsb.org/pdb)" TargetMode="External"/><Relationship Id="rId14" Type="http://schemas.openxmlformats.org/officeDocument/2006/relationships/hyperlink" Target="http://www.ncbi.nlm.nih.gov/)" TargetMode="External"/><Relationship Id="rId15" Type="http://schemas.openxmlformats.org/officeDocument/2006/relationships/hyperlink" Target="http://blast.ncbi.nlm/" TargetMode="External"/><Relationship Id="rId16" Type="http://schemas.openxmlformats.org/officeDocument/2006/relationships/hyperlink" Target="http://www.salilab.org/modeller/)" TargetMode="External"/><Relationship Id="rId17" Type="http://schemas.openxmlformats.org/officeDocument/2006/relationships/header" Target="header3.xml"/><Relationship Id="rId18" Type="http://schemas.openxmlformats.org/officeDocument/2006/relationships/header" Target="header4.xml"/><Relationship Id="rId19" Type="http://schemas.openxmlformats.org/officeDocument/2006/relationships/image" Target="media/image3.jpeg"/><Relationship Id="rId20" Type="http://schemas.openxmlformats.org/officeDocument/2006/relationships/image" Target="media/image4.jpeg"/><Relationship Id="rId21" Type="http://schemas.openxmlformats.org/officeDocument/2006/relationships/image" Target="media/image5.jpeg"/><Relationship Id="rId22" Type="http://schemas.openxmlformats.org/officeDocument/2006/relationships/image" Target="media/image6.jpeg"/><Relationship Id="rId23" Type="http://schemas.openxmlformats.org/officeDocument/2006/relationships/image" Target="media/image7.jpeg"/><Relationship Id="rId24" Type="http://schemas.openxmlformats.org/officeDocument/2006/relationships/image" Target="media/image8.jpeg"/><Relationship Id="rId25" Type="http://schemas.openxmlformats.org/officeDocument/2006/relationships/header" Target="header5.xml"/><Relationship Id="rId26" Type="http://schemas.openxmlformats.org/officeDocument/2006/relationships/header" Target="header6.xml"/><Relationship Id="rId27" Type="http://schemas.openxmlformats.org/officeDocument/2006/relationships/footer" Target="footer3.xml"/><Relationship Id="rId28" Type="http://schemas.openxmlformats.org/officeDocument/2006/relationships/footer" Target="footer4.xml"/><Relationship Id="rId29" Type="http://schemas.openxmlformats.org/officeDocument/2006/relationships/image" Target="media/image9.jpeg"/><Relationship Id="rId30" Type="http://schemas.openxmlformats.org/officeDocument/2006/relationships/image" Target="media/image10.jpeg"/><Relationship Id="rId3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2023-10-03T13:02:54Z</dcterms:created>
  <dcterms:modified xsi:type="dcterms:W3CDTF">2023-10-03T13:02:54Z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