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ind w:right="117"/>
        <w:jc w:val="right"/>
      </w:pPr>
      <w:r>
        <w:rPr/>
        <w:t>387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25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160" w:right="1320"/>
        </w:sectPr>
      </w:pPr>
    </w:p>
    <w:p>
      <w:pPr>
        <w:spacing w:before="23"/>
        <w:ind w:left="52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85pt;mso-position-horizontal-relative:page;mso-position-vertical-relative:paragraph;z-index:15731200" coordorigin="1411,-1027" coordsize="2189,1937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2;top:-1001;width:2024;height:1860" type="#_x0000_t75" stroked="false">
              <v:imagedata r:id="rId5" o:title=""/>
            </v:shape>
            <v:shape style="position:absolute;left:1439;top:902;width:2132;height:8" coordorigin="1440,902" coordsize="2132,8" path="m1966,902l1440,902,1440,910,1966,910,1966,902xm1975,902l1968,902,1968,910,1975,910,1975,902xm2604,902l1978,902,1978,910,2604,910,2604,902xm2614,902l2606,902,2606,910,2614,910,2614,902xm3571,902l2616,902,2616,910,3571,910,3571,90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160" w:right="1320"/>
          <w:cols w:num="3" w:equalWidth="0">
            <w:col w:w="216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16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8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1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160" w:right="1320"/>
          <w:cols w:num="2" w:equalWidth="0">
            <w:col w:w="698" w:space="40"/>
            <w:col w:w="869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8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301" w:right="144" w:firstLine="0"/>
        <w:jc w:val="center"/>
        <w:rPr>
          <w:b/>
          <w:sz w:val="26"/>
        </w:rPr>
      </w:pPr>
      <w:r>
        <w:rPr>
          <w:b/>
          <w:sz w:val="26"/>
        </w:rPr>
        <w:t>DEVELOPMENT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VALIDATION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SPECTROSCOPIC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METHOD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ESTIMATION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NAFTOPIDIL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 BULK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FORM</w:t>
      </w:r>
    </w:p>
    <w:p>
      <w:pPr>
        <w:pStyle w:val="Heading2"/>
        <w:spacing w:line="272" w:lineRule="exact" w:before="0"/>
        <w:ind w:left="696" w:right="538"/>
        <w:jc w:val="center"/>
      </w:pPr>
      <w:r>
        <w:rPr>
          <w:vertAlign w:val="superscript"/>
        </w:rPr>
        <w:t>*1</w:t>
      </w:r>
      <w:r>
        <w:rPr>
          <w:vertAlign w:val="baseline"/>
        </w:rPr>
        <w:t>M.Sunil</w:t>
      </w:r>
      <w:r>
        <w:rPr>
          <w:spacing w:val="-4"/>
          <w:vertAlign w:val="baseline"/>
        </w:rPr>
        <w:t> </w:t>
      </w:r>
      <w:r>
        <w:rPr>
          <w:vertAlign w:val="baseline"/>
        </w:rPr>
        <w:t>kumar,</w:t>
      </w:r>
      <w:r>
        <w:rPr>
          <w:spacing w:val="-4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M.Swapna,</w:t>
      </w:r>
      <w:r>
        <w:rPr>
          <w:spacing w:val="-4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V.Kirankumar,</w:t>
      </w:r>
      <w:r>
        <w:rPr>
          <w:spacing w:val="-4"/>
          <w:vertAlign w:val="baseline"/>
        </w:rPr>
        <w:t> </w:t>
      </w:r>
      <w:r>
        <w:rPr>
          <w:vertAlign w:val="superscript"/>
        </w:rPr>
        <w:t>4</w:t>
      </w:r>
      <w:r>
        <w:rPr>
          <w:vertAlign w:val="baseline"/>
        </w:rPr>
        <w:t>K.Priyanka,</w:t>
      </w:r>
      <w:r>
        <w:rPr>
          <w:vertAlign w:val="superscript"/>
        </w:rPr>
        <w:t>5</w:t>
      </w:r>
      <w:r>
        <w:rPr>
          <w:vertAlign w:val="baseline"/>
        </w:rPr>
        <w:t>M.Manasa</w:t>
      </w:r>
    </w:p>
    <w:p>
      <w:pPr>
        <w:spacing w:before="59"/>
        <w:ind w:left="696" w:right="539" w:firstLine="0"/>
        <w:jc w:val="center"/>
        <w:rPr>
          <w:sz w:val="22"/>
        </w:rPr>
      </w:pPr>
      <w:r>
        <w:rPr>
          <w:sz w:val="22"/>
          <w:vertAlign w:val="superscript"/>
        </w:rPr>
        <w:t>*1,4,5</w:t>
      </w:r>
      <w:r>
        <w:rPr>
          <w:sz w:val="22"/>
          <w:vertAlign w:val="baseline"/>
        </w:rPr>
        <w:t>Srikakathiya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Sciences, Hanamkkonda,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Warangal,</w:t>
      </w:r>
      <w:r>
        <w:rPr>
          <w:spacing w:val="8"/>
          <w:sz w:val="22"/>
          <w:vertAlign w:val="baseline"/>
        </w:rPr>
        <w:t> </w:t>
      </w:r>
      <w:r>
        <w:rPr>
          <w:sz w:val="22"/>
          <w:vertAlign w:val="baseline"/>
        </w:rPr>
        <w:t>A.P.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before="45"/>
        <w:ind w:left="693" w:right="539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Talla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Padmavathi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Orus,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Warangal,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A.P.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before="0"/>
        <w:ind w:left="694" w:right="539" w:firstLine="0"/>
        <w:jc w:val="center"/>
        <w:rPr>
          <w:sz w:val="22"/>
        </w:rPr>
      </w:pPr>
      <w:r>
        <w:rPr>
          <w:position w:val="13"/>
          <w:sz w:val="18"/>
        </w:rPr>
        <w:t>3</w:t>
      </w:r>
      <w:r>
        <w:rPr>
          <w:sz w:val="22"/>
        </w:rPr>
        <w:t>Unity</w:t>
      </w:r>
      <w:r>
        <w:rPr>
          <w:spacing w:val="-4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Raigir,</w:t>
      </w:r>
      <w:r>
        <w:rPr>
          <w:spacing w:val="-2"/>
          <w:sz w:val="22"/>
        </w:rPr>
        <w:t> </w:t>
      </w:r>
      <w:r>
        <w:rPr>
          <w:sz w:val="22"/>
        </w:rPr>
        <w:t>Bhongir,</w:t>
      </w:r>
      <w:r>
        <w:rPr>
          <w:spacing w:val="-2"/>
          <w:sz w:val="22"/>
        </w:rPr>
        <w:t> </w:t>
      </w:r>
      <w:r>
        <w:rPr>
          <w:sz w:val="22"/>
        </w:rPr>
        <w:t>Nalgonda,</w:t>
      </w:r>
      <w:r>
        <w:rPr>
          <w:spacing w:val="-2"/>
          <w:sz w:val="22"/>
        </w:rPr>
        <w:t> </w:t>
      </w:r>
      <w:r>
        <w:rPr>
          <w:sz w:val="22"/>
        </w:rPr>
        <w:t>A.P.</w:t>
      </w:r>
      <w:r>
        <w:rPr>
          <w:spacing w:val="-2"/>
          <w:sz w:val="22"/>
        </w:rPr>
        <w:t> </w:t>
      </w:r>
      <w:r>
        <w:rPr>
          <w:sz w:val="22"/>
        </w:rPr>
        <w:t>India</w:t>
      </w:r>
    </w:p>
    <w:p>
      <w:pPr>
        <w:pStyle w:val="BodyText"/>
        <w:spacing w:before="4"/>
        <w:rPr>
          <w:sz w:val="24"/>
        </w:rPr>
      </w:pPr>
      <w:r>
        <w:rPr/>
        <w:pict>
          <v:group style="position:absolute;margin-left:72.599998pt;margin-top:15.993394pt;width:450.05pt;height:1.3pt;mso-position-horizontal-relative:page;mso-position-vertical-relative:paragraph;z-index:-15727616;mso-wrap-distance-left:0;mso-wrap-distance-right:0" coordorigin="1452,320" coordsize="9001,26">
            <v:line style="position:absolute" from="1452,338" to="10452,338" stroked="true" strokeweight=".756pt" strokecolor="#000000">
              <v:stroke dashstyle="solid"/>
            </v:line>
            <v:rect style="position:absolute;left:1452;top:319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1"/>
        <w:spacing w:before="11"/>
      </w:pPr>
      <w:r>
        <w:rPr/>
        <w:t>Abstract</w:t>
      </w:r>
    </w:p>
    <w:p>
      <w:pPr>
        <w:pStyle w:val="BodyText"/>
        <w:spacing w:line="276" w:lineRule="auto" w:before="38"/>
        <w:ind w:left="280" w:right="119" w:firstLine="50"/>
        <w:jc w:val="both"/>
      </w:pPr>
      <w:r>
        <w:rPr/>
        <w:t>A simple, rapid and sensitive method has been developed for the quantitative estimation of n in bulk and tablet.</w:t>
      </w:r>
      <w:r>
        <w:rPr>
          <w:spacing w:val="1"/>
        </w:rPr>
        <w:t> </w:t>
      </w:r>
      <w:r>
        <w:rPr/>
        <w:t>The wavelength 285 nm was selected for the estimation of drug using distilled water: acetonitrile (50:50) as a</w:t>
      </w:r>
      <w:r>
        <w:rPr>
          <w:spacing w:val="1"/>
        </w:rPr>
        <w:t> </w:t>
      </w:r>
      <w:r>
        <w:rPr/>
        <w:t>solvent. The drug obeyed Beer-lambert’s law over the concentration range 5-25</w:t>
      </w:r>
      <w:r>
        <w:rPr>
          <w:rFonts w:ascii="Symbol" w:hAnsi="Symbol"/>
        </w:rPr>
        <w:t></w:t>
      </w:r>
      <w:r>
        <w:rPr/>
        <w:t>g/ml. The accuracy of the</w:t>
      </w:r>
      <w:r>
        <w:rPr>
          <w:spacing w:val="1"/>
        </w:rPr>
        <w:t> </w:t>
      </w:r>
      <w:r>
        <w:rPr/>
        <w:t>method was assessed by recovery studies and was found between 99.73-100.17%. The method was statistically</w:t>
      </w:r>
      <w:r>
        <w:rPr>
          <w:spacing w:val="1"/>
        </w:rPr>
        <w:t> </w:t>
      </w:r>
      <w:r>
        <w:rPr/>
        <w:t>validated for the linearity, precision, accuracy, repeatability, LOD, LOQ and ruggedness. The method was</w:t>
      </w:r>
      <w:r>
        <w:rPr>
          <w:spacing w:val="1"/>
        </w:rPr>
        <w:t> </w:t>
      </w:r>
      <w:r>
        <w:rPr/>
        <w:t>successfully</w:t>
      </w:r>
      <w:r>
        <w:rPr>
          <w:spacing w:val="-5"/>
        </w:rPr>
        <w:t> </w:t>
      </w:r>
      <w:r>
        <w:rPr/>
        <w:t>applied</w:t>
      </w:r>
      <w:r>
        <w:rPr>
          <w:spacing w:val="1"/>
        </w:rPr>
        <w:t> </w:t>
      </w:r>
      <w:r>
        <w:rPr/>
        <w:t>for routine analysis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bulk</w:t>
      </w:r>
      <w:r>
        <w:rPr>
          <w:spacing w:val="1"/>
        </w:rPr>
        <w:t> </w:t>
      </w:r>
      <w:r>
        <w:rPr/>
        <w:t>and formulations.</w:t>
      </w:r>
    </w:p>
    <w:p>
      <w:pPr>
        <w:pStyle w:val="BodyText"/>
        <w:spacing w:before="4"/>
        <w:ind w:left="280"/>
        <w:jc w:val="both"/>
      </w:pPr>
      <w:r>
        <w:rPr>
          <w:b/>
          <w:sz w:val="24"/>
        </w:rPr>
        <w:t>Key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words:</w:t>
      </w:r>
      <w:r>
        <w:rPr>
          <w:b/>
          <w:spacing w:val="51"/>
          <w:sz w:val="24"/>
        </w:rPr>
        <w:t> </w:t>
      </w:r>
      <w:r>
        <w:rPr/>
        <w:t>Naftopidil,</w:t>
      </w:r>
      <w:r>
        <w:rPr>
          <w:spacing w:val="-3"/>
        </w:rPr>
        <w:t> </w:t>
      </w:r>
      <w:r>
        <w:rPr/>
        <w:t>UV-spectroscopy,</w:t>
      </w:r>
      <w:r>
        <w:rPr>
          <w:spacing w:val="-3"/>
        </w:rPr>
        <w:t> </w:t>
      </w:r>
      <w:r>
        <w:rPr/>
        <w:t>Validation, Recovery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72.599998pt;margin-top:14.480325pt;width:450.05pt;height:1.3pt;mso-position-horizontal-relative:page;mso-position-vertical-relative:paragraph;z-index:-15727104;mso-wrap-distance-left:0;mso-wrap-distance-right:0" coordorigin="1452,290" coordsize="9001,26">
            <v:line style="position:absolute" from="1452,307" to="10452,307" stroked="true" strokeweight=".756pt" strokecolor="#000000">
              <v:stroke dashstyle="solid"/>
            </v:line>
            <v:rect style="position:absolute;left:1452;top:289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160" w:right="1320"/>
        </w:sectPr>
      </w:pPr>
    </w:p>
    <w:p>
      <w:pPr>
        <w:pStyle w:val="Heading1"/>
        <w:spacing w:before="90"/>
      </w:pPr>
      <w:r>
        <w:rPr/>
        <w:t>Introduction</w:t>
      </w:r>
    </w:p>
    <w:p>
      <w:pPr>
        <w:pStyle w:val="BodyText"/>
        <w:spacing w:line="276" w:lineRule="auto" w:before="37"/>
        <w:ind w:left="280" w:right="38"/>
        <w:jc w:val="both"/>
      </w:pPr>
      <w:r>
        <w:rPr/>
        <w:t>Naftopidil,a phentermine derivative, a selective α1-</w:t>
      </w:r>
      <w:r>
        <w:rPr>
          <w:spacing w:val="-47"/>
        </w:rPr>
        <w:t> </w:t>
      </w:r>
      <w:r>
        <w:rPr/>
        <w:t>adreno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antagonist,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calcium</w:t>
      </w:r>
      <w:r>
        <w:rPr>
          <w:spacing w:val="50"/>
        </w:rPr>
        <w:t> </w:t>
      </w:r>
      <w:r>
        <w:rPr/>
        <w:t>antagonist</w:t>
      </w:r>
      <w:r>
        <w:rPr>
          <w:spacing w:val="-47"/>
        </w:rPr>
        <w:t> </w:t>
      </w:r>
      <w:r>
        <w:rPr/>
        <w:t>and a 5-HT1A agonist</w:t>
      </w:r>
      <w:r>
        <w:rPr>
          <w:vertAlign w:val="superscript"/>
        </w:rPr>
        <w:t>1</w:t>
      </w:r>
      <w:r>
        <w:rPr>
          <w:vertAlign w:val="baseline"/>
        </w:rPr>
        <w:t>. It is a renal urological drug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utilized</w:t>
      </w:r>
      <w:r>
        <w:rPr>
          <w:spacing w:val="1"/>
          <w:vertAlign w:val="baseline"/>
        </w:rPr>
        <w:t> </w:t>
      </w:r>
      <w:r>
        <w:rPr>
          <w:vertAlign w:val="baseline"/>
        </w:rPr>
        <w:t>extensively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arterial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benign</w:t>
      </w:r>
      <w:r>
        <w:rPr>
          <w:spacing w:val="1"/>
          <w:vertAlign w:val="baseline"/>
        </w:rPr>
        <w:t> </w:t>
      </w:r>
      <w:r>
        <w:rPr>
          <w:vertAlign w:val="baseline"/>
        </w:rPr>
        <w:t>prostatic</w:t>
      </w:r>
      <w:r>
        <w:rPr>
          <w:spacing w:val="-47"/>
          <w:vertAlign w:val="baseline"/>
        </w:rPr>
        <w:t> </w:t>
      </w:r>
      <w:r>
        <w:rPr>
          <w:vertAlign w:val="baseline"/>
        </w:rPr>
        <w:t>hypertrophy (BPH) 2. Literature survey reveals 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few chiral HPLC</w:t>
      </w:r>
      <w:r>
        <w:rPr>
          <w:vertAlign w:val="superscript"/>
        </w:rPr>
        <w:t>3,</w:t>
      </w:r>
      <w:r>
        <w:rPr>
          <w:vertAlign w:val="baseline"/>
        </w:rPr>
        <w:t> </w:t>
      </w:r>
      <w:r>
        <w:rPr>
          <w:vertAlign w:val="superscript"/>
        </w:rPr>
        <w:t>4,</w:t>
      </w:r>
      <w:r>
        <w:rPr>
          <w:vertAlign w:val="baseline"/>
        </w:rPr>
        <w:t> RP-HPLC in bio samples </w:t>
      </w:r>
      <w:r>
        <w:rPr>
          <w:vertAlign w:val="superscript"/>
        </w:rPr>
        <w:t>5-8</w:t>
      </w:r>
      <w:r>
        <w:rPr>
          <w:spacing w:val="1"/>
          <w:vertAlign w:val="baseline"/>
        </w:rPr>
        <w:t> </w:t>
      </w:r>
      <w:r>
        <w:rPr>
          <w:vertAlign w:val="baseline"/>
        </w:rPr>
        <w:t>and phosphorimetric methods</w:t>
      </w:r>
      <w:r>
        <w:rPr>
          <w:vertAlign w:val="superscript"/>
        </w:rPr>
        <w:t>9,</w:t>
      </w:r>
      <w:r>
        <w:rPr>
          <w:vertAlign w:val="baseline"/>
        </w:rPr>
        <w:t> </w:t>
      </w:r>
      <w:r>
        <w:rPr>
          <w:vertAlign w:val="superscript"/>
        </w:rPr>
        <w:t>10</w:t>
      </w:r>
      <w:r>
        <w:rPr>
          <w:vertAlign w:val="baseline"/>
        </w:rPr>
        <w:t> reported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naftopidil.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</w:t>
      </w:r>
      <w:r>
        <w:rPr>
          <w:spacing w:val="1"/>
          <w:vertAlign w:val="baseline"/>
        </w:rPr>
        <w:t> </w:t>
      </w:r>
      <w:r>
        <w:rPr>
          <w:vertAlign w:val="baseline"/>
        </w:rPr>
        <w:t>UV-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spectroscopic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 in dosage forms. In the present study 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simple,</w:t>
      </w:r>
      <w:r>
        <w:rPr>
          <w:spacing w:val="1"/>
          <w:vertAlign w:val="baseline"/>
        </w:rPr>
        <w:t> </w:t>
      </w:r>
      <w:r>
        <w:rPr>
          <w:vertAlign w:val="baseline"/>
        </w:rPr>
        <w:t>accurate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precise</w:t>
      </w:r>
      <w:r>
        <w:rPr>
          <w:spacing w:val="1"/>
          <w:vertAlign w:val="baseline"/>
        </w:rPr>
        <w:t> </w:t>
      </w:r>
      <w:r>
        <w:rPr>
          <w:vertAlign w:val="baseline"/>
        </w:rPr>
        <w:t>UV-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spectroscopic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0"/>
          <w:vertAlign w:val="baseline"/>
        </w:rPr>
        <w:t> </w:t>
      </w:r>
      <w:r>
        <w:rPr>
          <w:vertAlign w:val="baseline"/>
        </w:rPr>
        <w:t>estimation of naftopidil</w:t>
      </w:r>
      <w:r>
        <w:rPr>
          <w:spacing w:val="1"/>
          <w:vertAlign w:val="baseline"/>
        </w:rPr>
        <w:t> </w:t>
      </w:r>
      <w:r>
        <w:rPr>
          <w:vertAlign w:val="baseline"/>
        </w:rPr>
        <w:t>in bulk and dosage form. The validation has been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 out</w:t>
      </w:r>
      <w:r>
        <w:rPr>
          <w:spacing w:val="-1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per ICH guidelines.</w:t>
      </w:r>
    </w:p>
    <w:p>
      <w:pPr>
        <w:pStyle w:val="Heading1"/>
        <w:spacing w:before="90"/>
        <w:ind w:left="325"/>
      </w:pPr>
      <w:r>
        <w:rPr>
          <w:b w:val="0"/>
        </w:rPr>
        <w:br w:type="column"/>
      </w:r>
      <w:r>
        <w:rPr/>
        <w:t>Experimental</w:t>
      </w:r>
    </w:p>
    <w:p>
      <w:pPr>
        <w:pStyle w:val="Heading3"/>
        <w:spacing w:before="40"/>
      </w:pPr>
      <w:r>
        <w:rPr/>
        <w:t>Apparatus</w:t>
      </w:r>
    </w:p>
    <w:p>
      <w:pPr>
        <w:pStyle w:val="BodyText"/>
        <w:spacing w:line="276" w:lineRule="auto" w:before="35"/>
        <w:ind w:left="325" w:right="121" w:firstLine="50"/>
        <w:jc w:val="both"/>
      </w:pPr>
      <w:r>
        <w:rPr/>
        <w:t>A</w:t>
      </w:r>
      <w:r>
        <w:rPr>
          <w:spacing w:val="1"/>
        </w:rPr>
        <w:t> </w:t>
      </w:r>
      <w:r>
        <w:rPr/>
        <w:t>shimazu-1700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beam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Spectrophotometer with 1 cm</w:t>
      </w:r>
      <w:r>
        <w:rPr>
          <w:spacing w:val="1"/>
        </w:rPr>
        <w:t> </w:t>
      </w:r>
      <w:r>
        <w:rPr/>
        <w:t>matched quartz cell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used for all</w:t>
      </w:r>
      <w:r>
        <w:rPr>
          <w:spacing w:val="-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measurements.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Materials</w:t>
      </w:r>
    </w:p>
    <w:p>
      <w:pPr>
        <w:pStyle w:val="BodyText"/>
        <w:spacing w:line="276" w:lineRule="auto" w:before="34"/>
        <w:ind w:left="325" w:right="121"/>
        <w:jc w:val="both"/>
      </w:pPr>
      <w:r>
        <w:rPr/>
        <w:t>All the chemicals used were of analytical grade. 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Naftopidil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Hetero</w:t>
      </w:r>
      <w:r>
        <w:rPr>
          <w:spacing w:val="1"/>
        </w:rPr>
        <w:t> </w:t>
      </w:r>
      <w:r>
        <w:rPr/>
        <w:t>Laboratories,</w:t>
      </w:r>
      <w:r>
        <w:rPr>
          <w:spacing w:val="1"/>
        </w:rPr>
        <w:t> </w:t>
      </w:r>
      <w:r>
        <w:rPr/>
        <w:t>Hyderabad,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standard.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(Naftomax-</w:t>
      </w:r>
      <w:r>
        <w:rPr>
          <w:spacing w:val="1"/>
        </w:rPr>
        <w:t> </w:t>
      </w:r>
      <w:r>
        <w:rPr/>
        <w:t>50mg) was</w:t>
      </w:r>
      <w:r>
        <w:rPr>
          <w:spacing w:val="-2"/>
        </w:rPr>
        <w:t> </w:t>
      </w:r>
      <w:r>
        <w:rPr/>
        <w:t>purchased from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pharmacy.</w:t>
      </w:r>
    </w:p>
    <w:p>
      <w:pPr>
        <w:pStyle w:val="BodyText"/>
        <w:spacing w:before="3"/>
        <w:rPr>
          <w:sz w:val="23"/>
        </w:rPr>
      </w:pPr>
    </w:p>
    <w:p>
      <w:pPr>
        <w:tabs>
          <w:tab w:pos="1231" w:val="left" w:leader="none"/>
          <w:tab w:pos="1893" w:val="left" w:leader="none"/>
          <w:tab w:pos="2783" w:val="left" w:leader="none"/>
          <w:tab w:pos="3330" w:val="left" w:leader="none"/>
          <w:tab w:pos="4274" w:val="left" w:leader="none"/>
        </w:tabs>
        <w:spacing w:line="276" w:lineRule="auto" w:before="0"/>
        <w:ind w:left="280" w:right="122" w:firstLine="45"/>
        <w:jc w:val="left"/>
        <w:rPr>
          <w:sz w:val="20"/>
        </w:rPr>
      </w:pPr>
      <w:r>
        <w:rPr>
          <w:b/>
          <w:sz w:val="22"/>
        </w:rPr>
        <w:t>Preparation of standard stock solution</w:t>
      </w:r>
      <w:r>
        <w:rPr>
          <w:b/>
          <w:spacing w:val="1"/>
          <w:sz w:val="22"/>
        </w:rPr>
        <w:t> </w:t>
      </w:r>
      <w:r>
        <w:rPr>
          <w:sz w:val="20"/>
        </w:rPr>
        <w:t>Standard</w:t>
        <w:tab/>
        <w:t>stock</w:t>
        <w:tab/>
        <w:t>solution</w:t>
        <w:tab/>
        <w:t>was</w:t>
        <w:tab/>
        <w:t>prepared</w:t>
        <w:tab/>
        <w:t>by</w:t>
      </w:r>
      <w:r>
        <w:rPr>
          <w:spacing w:val="-47"/>
          <w:sz w:val="20"/>
        </w:rPr>
        <w:t> </w:t>
      </w:r>
      <w:r>
        <w:rPr>
          <w:sz w:val="20"/>
        </w:rPr>
        <w:t>dissolving</w:t>
      </w:r>
      <w:r>
        <w:rPr>
          <w:spacing w:val="-3"/>
          <w:sz w:val="20"/>
        </w:rPr>
        <w:t> </w:t>
      </w:r>
      <w:r>
        <w:rPr>
          <w:sz w:val="20"/>
        </w:rPr>
        <w:t>100 mg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Naftopidil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distilled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620" w:bottom="280" w:left="1160" w:right="1320"/>
          <w:cols w:num="2" w:equalWidth="0">
            <w:col w:w="4474" w:space="352"/>
            <w:col w:w="460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2" w:lineRule="exact"/>
        <w:ind w:left="27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before="91"/>
        <w:ind w:left="188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before="29"/>
        <w:ind w:left="188"/>
      </w:pPr>
      <w:r>
        <w:rPr/>
        <w:t>M.Sunil</w:t>
      </w:r>
      <w:r>
        <w:rPr>
          <w:spacing w:val="-4"/>
        </w:rPr>
        <w:t> </w:t>
      </w:r>
      <w:r>
        <w:rPr/>
        <w:t>kumar,</w:t>
      </w:r>
    </w:p>
    <w:p>
      <w:pPr>
        <w:pStyle w:val="BodyText"/>
        <w:spacing w:line="276" w:lineRule="auto" w:before="36"/>
        <w:ind w:left="188" w:right="4055"/>
      </w:pPr>
      <w:r>
        <w:rPr/>
        <w:t>Srikakathiya</w:t>
      </w:r>
      <w:r>
        <w:rPr>
          <w:spacing w:val="-7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Pharmaceutical</w:t>
      </w:r>
      <w:r>
        <w:rPr>
          <w:spacing w:val="-6"/>
        </w:rPr>
        <w:t> </w:t>
      </w:r>
      <w:r>
        <w:rPr/>
        <w:t>Sciences,</w:t>
      </w:r>
      <w:r>
        <w:rPr>
          <w:spacing w:val="-47"/>
        </w:rPr>
        <w:t> </w:t>
      </w:r>
      <w:r>
        <w:rPr/>
        <w:t>Hanamkkonda, Warangal,</w:t>
      </w:r>
      <w:r>
        <w:rPr>
          <w:spacing w:val="-1"/>
        </w:rPr>
        <w:t> </w:t>
      </w:r>
      <w:r>
        <w:rPr/>
        <w:t>A.P. India.</w:t>
      </w:r>
    </w:p>
    <w:p>
      <w:pPr>
        <w:pStyle w:val="BodyText"/>
        <w:spacing w:line="229" w:lineRule="exact"/>
        <w:ind w:left="188"/>
      </w:pPr>
      <w:r>
        <w:rPr/>
        <w:t>Email:</w:t>
      </w:r>
      <w:r>
        <w:rPr>
          <w:spacing w:val="42"/>
        </w:rPr>
        <w:t> </w:t>
      </w:r>
      <w:hyperlink r:id="rId7">
        <w:r>
          <w:rPr/>
          <w:t>ravi_sunil85@yahoo.com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160" w:right="1320"/>
        </w:sectPr>
      </w:pPr>
    </w:p>
    <w:p>
      <w:pPr>
        <w:spacing w:line="272" w:lineRule="exact" w:before="73"/>
        <w:ind w:left="280" w:right="0" w:firstLine="0"/>
        <w:jc w:val="left"/>
        <w:rPr>
          <w:sz w:val="24"/>
        </w:rPr>
      </w:pPr>
      <w:r>
        <w:rPr>
          <w:sz w:val="24"/>
        </w:rPr>
        <w:t>388</w:t>
      </w:r>
    </w:p>
    <w:p>
      <w:pPr>
        <w:spacing w:line="226" w:lineRule="exact" w:before="0"/>
        <w:ind w:left="696" w:right="53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M.Sunil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b/>
          <w:sz w:val="17"/>
        </w:rPr>
        <w:t>.</w:t>
      </w:r>
      <w:r>
        <w:rPr>
          <w:b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 2012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[387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389]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160" w:right="1320"/>
        </w:sectPr>
      </w:pPr>
    </w:p>
    <w:p>
      <w:pPr>
        <w:pStyle w:val="BodyText"/>
        <w:spacing w:line="276" w:lineRule="auto" w:before="91"/>
        <w:ind w:left="234" w:right="43"/>
        <w:jc w:val="both"/>
      </w:pPr>
      <w:r>
        <w:rPr/>
        <w:t>water:acetonitrile</w:t>
      </w:r>
      <w:r>
        <w:rPr>
          <w:spacing w:val="1"/>
        </w:rPr>
        <w:t> </w:t>
      </w:r>
      <w:r>
        <w:rPr/>
        <w:t>(50:50)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adjusted to 100ml with the same, to give a 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1000</w:t>
      </w:r>
      <w:r>
        <w:rPr>
          <w:rFonts w:ascii="Symbol" w:hAnsi="Symbol"/>
        </w:rPr>
        <w:t></w:t>
      </w:r>
      <w:r>
        <w:rPr/>
        <w:t>µg/ml.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aliquots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100ml</w:t>
      </w:r>
      <w:r>
        <w:rPr>
          <w:spacing w:val="50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flasks and volume was made up to the mark with</w:t>
      </w:r>
      <w:r>
        <w:rPr>
          <w:spacing w:val="1"/>
        </w:rPr>
        <w:t> </w:t>
      </w:r>
      <w:r>
        <w:rPr/>
        <w:t>distilled water: acetonitrile (50:50) to obtain 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concentrations.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285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calibration curve was constructed, by plotting 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ind w:left="280"/>
        <w:jc w:val="both"/>
      </w:pPr>
      <w:r>
        <w:rPr/>
        <w:t>Assay</w:t>
      </w:r>
      <w:r>
        <w:rPr>
          <w:spacing w:val="-2"/>
        </w:rPr>
        <w:t> </w:t>
      </w:r>
      <w:r>
        <w:rPr/>
        <w:t>procedure</w:t>
      </w:r>
    </w:p>
    <w:p>
      <w:pPr>
        <w:pStyle w:val="BodyText"/>
        <w:spacing w:line="276" w:lineRule="auto" w:before="34"/>
        <w:ind w:left="280" w:right="41"/>
        <w:jc w:val="both"/>
      </w:pP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Naftopidil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form,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-47"/>
        </w:rPr>
        <w:t> </w:t>
      </w:r>
      <w:r>
        <w:rPr/>
        <w:t>were accurately weighed. Their average weight was</w:t>
      </w:r>
      <w:r>
        <w:rPr>
          <w:spacing w:val="-47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finely</w:t>
      </w:r>
      <w:r>
        <w:rPr>
          <w:spacing w:val="1"/>
        </w:rPr>
        <w:t> </w:t>
      </w:r>
      <w:r>
        <w:rPr/>
        <w:t>powdered.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powder,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Naftopidil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weighed, dissolved in distilled water: acetonitrile</w:t>
      </w:r>
      <w:r>
        <w:rPr>
          <w:spacing w:val="1"/>
        </w:rPr>
        <w:t> </w:t>
      </w:r>
      <w:r>
        <w:rPr/>
        <w:t>(50:50) and shaken mechanically for 20min. 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25ml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 water: acetonitrile (50:50). Aliquot of 1ml</w:t>
      </w:r>
      <w:r>
        <w:rPr>
          <w:spacing w:val="1"/>
        </w:rPr>
        <w:t> </w:t>
      </w:r>
      <w:r>
        <w:rPr/>
        <w:t>from this solution was further diluted ten times its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water:</w:t>
      </w:r>
      <w:r>
        <w:rPr>
          <w:spacing w:val="1"/>
        </w:rPr>
        <w:t> </w:t>
      </w:r>
      <w:r>
        <w:rPr/>
        <w:t>acetonitrile</w:t>
      </w:r>
      <w:r>
        <w:rPr>
          <w:spacing w:val="50"/>
        </w:rPr>
        <w:t> </w:t>
      </w:r>
      <w:r>
        <w:rPr/>
        <w:t>(50:50)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scanned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285</w:t>
      </w:r>
      <w:r>
        <w:rPr>
          <w:spacing w:val="1"/>
        </w:rPr>
        <w:t> </w:t>
      </w:r>
      <w:r>
        <w:rPr/>
        <w:t>nm.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procedure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repeated six</w:t>
      </w:r>
      <w:r>
        <w:rPr>
          <w:spacing w:val="-1"/>
        </w:rPr>
        <w:t> </w:t>
      </w:r>
      <w:r>
        <w:rPr/>
        <w:t>times.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jc w:val="both"/>
      </w:pPr>
      <w:r>
        <w:rPr/>
        <w:t>Results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8"/>
        <w:ind w:left="28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Naftopidil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285nm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water:acetonitrile</w:t>
      </w:r>
      <w:r>
        <w:rPr>
          <w:spacing w:val="1"/>
        </w:rPr>
        <w:t> </w:t>
      </w:r>
      <w:r>
        <w:rPr/>
        <w:t>(50:50)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UV-</w:t>
      </w:r>
      <w:r>
        <w:rPr>
          <w:spacing w:val="1"/>
        </w:rPr>
        <w:t> </w:t>
      </w:r>
      <w:r>
        <w:rPr/>
        <w:t>Visible spectrophotometer. Optical characteristics</w:t>
      </w:r>
      <w:r>
        <w:rPr>
          <w:spacing w:val="1"/>
        </w:rPr>
        <w:t> </w:t>
      </w:r>
      <w:r>
        <w:rPr/>
        <w:t>such as Beers's law limits, intercept and slope has</w:t>
      </w:r>
      <w:r>
        <w:rPr>
          <w:spacing w:val="1"/>
        </w:rPr>
        <w:t> </w:t>
      </w:r>
      <w:r>
        <w:rPr/>
        <w:t>been calculated using regression equation,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line="276" w:lineRule="auto" w:before="91"/>
        <w:ind w:left="234" w:right="112"/>
      </w:pPr>
      <w:r>
        <w:rPr/>
        <w:br w:type="column"/>
      </w:r>
      <w:r>
        <w:rPr/>
        <w:t>Intra-day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inter-day</w:t>
      </w:r>
      <w:r>
        <w:rPr>
          <w:spacing w:val="1"/>
        </w:rPr>
        <w:t> </w:t>
      </w:r>
      <w:r>
        <w:rPr/>
        <w:t>precision: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analyzing the drug 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 and each concentration for three times,</w:t>
      </w:r>
      <w:r>
        <w:rPr>
          <w:spacing w:val="-47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/>
        <w:t>same</w:t>
      </w:r>
      <w:r>
        <w:rPr>
          <w:spacing w:val="14"/>
        </w:rPr>
        <w:t> </w:t>
      </w:r>
      <w:r>
        <w:rPr/>
        <w:t>day.</w:t>
      </w:r>
      <w:r>
        <w:rPr>
          <w:spacing w:val="14"/>
        </w:rPr>
        <w:t> </w:t>
      </w:r>
      <w:r>
        <w:rPr/>
        <w:t>Inter-day</w:t>
      </w:r>
      <w:r>
        <w:rPr>
          <w:spacing w:val="10"/>
        </w:rPr>
        <w:t> </w:t>
      </w:r>
      <w:r>
        <w:rPr/>
        <w:t>precision</w:t>
      </w:r>
      <w:r>
        <w:rPr>
          <w:spacing w:val="14"/>
        </w:rPr>
        <w:t> </w:t>
      </w:r>
      <w:r>
        <w:rPr/>
        <w:t>was</w:t>
      </w:r>
      <w:r>
        <w:rPr>
          <w:spacing w:val="13"/>
        </w:rPr>
        <w:t> </w:t>
      </w:r>
      <w:r>
        <w:rPr/>
        <w:t>determined</w:t>
      </w:r>
      <w:r>
        <w:rPr>
          <w:spacing w:val="-47"/>
        </w:rPr>
        <w:t> </w:t>
      </w:r>
      <w:r>
        <w:rPr/>
        <w:t>similarly,</w:t>
      </w:r>
      <w:r>
        <w:rPr>
          <w:spacing w:val="33"/>
        </w:rPr>
        <w:t> </w:t>
      </w:r>
      <w:r>
        <w:rPr/>
        <w:t>analyzing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/>
        <w:t>samples</w:t>
      </w:r>
      <w:r>
        <w:rPr>
          <w:spacing w:val="32"/>
        </w:rPr>
        <w:t> </w:t>
      </w:r>
      <w:r>
        <w:rPr/>
        <w:t>daily,</w:t>
      </w:r>
      <w:r>
        <w:rPr>
          <w:spacing w:val="35"/>
        </w:rPr>
        <w:t> </w:t>
      </w:r>
      <w:r>
        <w:rPr/>
        <w:t>for</w:t>
      </w:r>
      <w:r>
        <w:rPr>
          <w:spacing w:val="33"/>
        </w:rPr>
        <w:t> </w:t>
      </w:r>
      <w:r>
        <w:rPr/>
        <w:t>three</w:t>
      </w:r>
      <w:r>
        <w:rPr>
          <w:spacing w:val="-47"/>
        </w:rPr>
        <w:t> </w:t>
      </w:r>
      <w:r>
        <w:rPr/>
        <w:t>consecutive</w:t>
      </w:r>
      <w:r>
        <w:rPr>
          <w:spacing w:val="25"/>
        </w:rPr>
        <w:t> </w:t>
      </w:r>
      <w:r>
        <w:rPr/>
        <w:t>days.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results</w:t>
      </w:r>
      <w:r>
        <w:rPr>
          <w:spacing w:val="24"/>
        </w:rPr>
        <w:t> </w:t>
      </w:r>
      <w:r>
        <w:rPr/>
        <w:t>are</w:t>
      </w:r>
      <w:r>
        <w:rPr>
          <w:spacing w:val="25"/>
        </w:rPr>
        <w:t> </w:t>
      </w:r>
      <w:r>
        <w:rPr/>
        <w:t>summarised</w:t>
      </w:r>
      <w:r>
        <w:rPr>
          <w:spacing w:val="26"/>
        </w:rPr>
        <w:t> </w:t>
      </w:r>
      <w:r>
        <w:rPr/>
        <w:t>in</w:t>
      </w:r>
      <w:r>
        <w:rPr>
          <w:spacing w:val="-47"/>
        </w:rPr>
        <w:t> </w:t>
      </w:r>
      <w:r>
        <w:rPr/>
        <w:t>Table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tabs>
          <w:tab w:pos="1065" w:val="left" w:leader="none"/>
          <w:tab w:pos="1435" w:val="left" w:leader="none"/>
          <w:tab w:pos="2671" w:val="left" w:leader="none"/>
          <w:tab w:pos="3262" w:val="left" w:leader="none"/>
          <w:tab w:pos="3708" w:val="left" w:leader="none"/>
        </w:tabs>
        <w:spacing w:line="276" w:lineRule="auto"/>
        <w:ind w:left="234" w:right="118" w:firstLine="79"/>
      </w:pPr>
      <w:r>
        <w:rPr/>
        <w:t>To</w:t>
      </w:r>
      <w:r>
        <w:rPr>
          <w:spacing w:val="17"/>
        </w:rPr>
        <w:t> </w:t>
      </w:r>
      <w:r>
        <w:rPr/>
        <w:t>ensure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accuracy</w:t>
      </w:r>
      <w:r>
        <w:rPr>
          <w:spacing w:val="13"/>
        </w:rPr>
        <w:t> </w:t>
      </w:r>
      <w:r>
        <w:rPr/>
        <w:t>of</w:t>
      </w:r>
      <w:r>
        <w:rPr>
          <w:spacing w:val="17"/>
        </w:rPr>
        <w:t> </w:t>
      </w:r>
      <w:r>
        <w:rPr/>
        <w:t>method,</w:t>
      </w:r>
      <w:r>
        <w:rPr>
          <w:spacing w:val="18"/>
        </w:rPr>
        <w:t> </w:t>
      </w:r>
      <w:r>
        <w:rPr/>
        <w:t>recovery</w:t>
      </w:r>
      <w:r>
        <w:rPr>
          <w:spacing w:val="13"/>
        </w:rPr>
        <w:t> </w:t>
      </w:r>
      <w:r>
        <w:rPr/>
        <w:t>studies</w:t>
      </w:r>
      <w:r>
        <w:rPr>
          <w:spacing w:val="-47"/>
        </w:rPr>
        <w:t> </w:t>
      </w:r>
      <w:r>
        <w:rPr/>
        <w:t>were</w:t>
      </w:r>
      <w:r>
        <w:rPr>
          <w:spacing w:val="7"/>
        </w:rPr>
        <w:t> </w:t>
      </w:r>
      <w:r>
        <w:rPr/>
        <w:t>performed</w:t>
      </w:r>
      <w:r>
        <w:rPr>
          <w:spacing w:val="8"/>
        </w:rPr>
        <w:t> </w:t>
      </w:r>
      <w:r>
        <w:rPr/>
        <w:t>by</w:t>
      </w:r>
      <w:r>
        <w:rPr>
          <w:spacing w:val="4"/>
        </w:rPr>
        <w:t> </w:t>
      </w:r>
      <w:r>
        <w:rPr/>
        <w:t>standard</w:t>
      </w:r>
      <w:r>
        <w:rPr>
          <w:spacing w:val="8"/>
        </w:rPr>
        <w:t> </w:t>
      </w:r>
      <w:r>
        <w:rPr/>
        <w:t>addition</w:t>
      </w:r>
      <w:r>
        <w:rPr>
          <w:spacing w:val="8"/>
        </w:rPr>
        <w:t> </w:t>
      </w:r>
      <w:r>
        <w:rPr/>
        <w:t>method</w:t>
      </w:r>
      <w:r>
        <w:rPr>
          <w:spacing w:val="9"/>
        </w:rPr>
        <w:t> </w:t>
      </w:r>
      <w:r>
        <w:rPr/>
        <w:t>at</w:t>
      </w:r>
      <w:r>
        <w:rPr>
          <w:spacing w:val="6"/>
        </w:rPr>
        <w:t> </w:t>
      </w:r>
      <w:r>
        <w:rPr/>
        <w:t>50%,</w:t>
      </w:r>
      <w:r>
        <w:rPr>
          <w:spacing w:val="-47"/>
        </w:rPr>
        <w:t> </w:t>
      </w:r>
      <w:r>
        <w:rPr/>
        <w:t>75%</w:t>
      </w:r>
      <w:r>
        <w:rPr>
          <w:spacing w:val="42"/>
        </w:rPr>
        <w:t> </w:t>
      </w:r>
      <w:r>
        <w:rPr/>
        <w:t>and100%</w:t>
      </w:r>
      <w:r>
        <w:rPr>
          <w:spacing w:val="43"/>
        </w:rPr>
        <w:t> </w:t>
      </w:r>
      <w:r>
        <w:rPr/>
        <w:t>levels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drug</w:t>
      </w:r>
      <w:r>
        <w:rPr>
          <w:spacing w:val="42"/>
        </w:rPr>
        <w:t> </w:t>
      </w:r>
      <w:r>
        <w:rPr/>
        <w:t>concentration,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the</w:t>
      </w:r>
      <w:r>
        <w:rPr>
          <w:spacing w:val="-47"/>
        </w:rPr>
        <w:t> </w:t>
      </w:r>
      <w:r>
        <w:rPr/>
        <w:t>pre-analyzed</w:t>
      </w:r>
      <w:r>
        <w:rPr>
          <w:spacing w:val="10"/>
        </w:rPr>
        <w:t> </w:t>
      </w:r>
      <w:r>
        <w:rPr/>
        <w:t>samples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percent</w:t>
      </w:r>
      <w:r>
        <w:rPr>
          <w:spacing w:val="9"/>
        </w:rPr>
        <w:t> </w:t>
      </w:r>
      <w:r>
        <w:rPr/>
        <w:t>recovery</w:t>
      </w:r>
      <w:r>
        <w:rPr>
          <w:spacing w:val="8"/>
        </w:rPr>
        <w:t> </w:t>
      </w:r>
      <w:r>
        <w:rPr/>
        <w:t>values</w:t>
      </w:r>
      <w:r>
        <w:rPr>
          <w:spacing w:val="-47"/>
        </w:rPr>
        <w:t> </w:t>
      </w:r>
      <w:r>
        <w:rPr/>
        <w:t>were</w:t>
      </w:r>
      <w:r>
        <w:rPr>
          <w:spacing w:val="33"/>
        </w:rPr>
        <w:t> </w:t>
      </w:r>
      <w:r>
        <w:rPr/>
        <w:t>calculated.</w:t>
      </w:r>
      <w:r>
        <w:rPr>
          <w:spacing w:val="38"/>
        </w:rPr>
        <w:t> </w:t>
      </w:r>
      <w:r>
        <w:rPr/>
        <w:t>Recovery</w:t>
      </w:r>
      <w:r>
        <w:rPr>
          <w:spacing w:val="30"/>
        </w:rPr>
        <w:t> </w:t>
      </w:r>
      <w:r>
        <w:rPr/>
        <w:t>experiment</w:t>
      </w:r>
      <w:r>
        <w:rPr>
          <w:spacing w:val="34"/>
        </w:rPr>
        <w:t> </w:t>
      </w:r>
      <w:r>
        <w:rPr/>
        <w:t>indicated</w:t>
      </w:r>
      <w:r>
        <w:rPr>
          <w:spacing w:val="35"/>
        </w:rPr>
        <w:t> </w:t>
      </w:r>
      <w:r>
        <w:rPr/>
        <w:t>the</w:t>
      </w:r>
      <w:r>
        <w:rPr>
          <w:spacing w:val="-47"/>
        </w:rPr>
        <w:t> </w:t>
      </w:r>
      <w:r>
        <w:rPr/>
        <w:t>absence</w:t>
        <w:tab/>
        <w:t>of</w:t>
        <w:tab/>
        <w:t>interferences</w:t>
        <w:tab/>
        <w:t>from</w:t>
        <w:tab/>
        <w:t>the</w:t>
        <w:tab/>
        <w:t>commonly</w:t>
      </w:r>
      <w:r>
        <w:rPr>
          <w:spacing w:val="-47"/>
        </w:rPr>
        <w:t> </w:t>
      </w:r>
      <w:r>
        <w:rPr/>
        <w:t>encountered pharmaceutical additives and excipients.</w:t>
      </w:r>
      <w:r>
        <w:rPr>
          <w:spacing w:val="1"/>
        </w:rPr>
        <w:t> </w:t>
      </w:r>
      <w:r>
        <w:rPr/>
        <w:t>Sensitivity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method</w:t>
      </w:r>
      <w:r>
        <w:rPr>
          <w:spacing w:val="8"/>
        </w:rPr>
        <w:t> </w:t>
      </w:r>
      <w:r>
        <w:rPr/>
        <w:t>was</w:t>
      </w:r>
      <w:r>
        <w:rPr>
          <w:spacing w:val="2"/>
        </w:rPr>
        <w:t> </w:t>
      </w:r>
      <w:r>
        <w:rPr/>
        <w:t>determined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terms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limit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detection</w:t>
      </w:r>
      <w:r>
        <w:rPr>
          <w:spacing w:val="26"/>
        </w:rPr>
        <w:t> </w:t>
      </w:r>
      <w:r>
        <w:rPr/>
        <w:t>(LOD)</w:t>
      </w:r>
      <w:r>
        <w:rPr>
          <w:spacing w:val="28"/>
        </w:rPr>
        <w:t> </w:t>
      </w:r>
      <w:r>
        <w:rPr/>
        <w:t>and</w:t>
      </w:r>
      <w:r>
        <w:rPr>
          <w:spacing w:val="32"/>
        </w:rPr>
        <w:t> </w:t>
      </w:r>
      <w:r>
        <w:rPr/>
        <w:t>limit</w:t>
      </w:r>
      <w:r>
        <w:rPr>
          <w:spacing w:val="32"/>
        </w:rPr>
        <w:t> </w:t>
      </w:r>
      <w:r>
        <w:rPr/>
        <w:t>of</w:t>
      </w:r>
      <w:r>
        <w:rPr>
          <w:spacing w:val="27"/>
        </w:rPr>
        <w:t> </w:t>
      </w:r>
      <w:r>
        <w:rPr/>
        <w:t>quantification</w:t>
      </w:r>
      <w:r>
        <w:rPr>
          <w:spacing w:val="-47"/>
        </w:rPr>
        <w:t> </w:t>
      </w:r>
      <w:r>
        <w:rPr/>
        <w:t>(LOQ).</w:t>
      </w:r>
      <w:r>
        <w:rPr>
          <w:spacing w:val="6"/>
        </w:rPr>
        <w:t> </w:t>
      </w:r>
      <w:r>
        <w:rPr/>
        <w:t>The</w:t>
      </w:r>
      <w:r>
        <w:rPr>
          <w:spacing w:val="9"/>
        </w:rPr>
        <w:t> </w:t>
      </w:r>
      <w:r>
        <w:rPr/>
        <w:t>LOD</w:t>
      </w:r>
      <w:r>
        <w:rPr>
          <w:spacing w:val="6"/>
        </w:rPr>
        <w:t> </w:t>
      </w:r>
      <w:r>
        <w:rPr/>
        <w:t>and</w:t>
      </w:r>
      <w:r>
        <w:rPr>
          <w:spacing w:val="9"/>
        </w:rPr>
        <w:t> </w:t>
      </w:r>
      <w:r>
        <w:rPr/>
        <w:t>LOQ</w:t>
      </w:r>
      <w:r>
        <w:rPr>
          <w:spacing w:val="9"/>
        </w:rPr>
        <w:t> </w:t>
      </w:r>
      <w:r>
        <w:rPr/>
        <w:t>were</w:t>
      </w:r>
      <w:r>
        <w:rPr>
          <w:spacing w:val="7"/>
        </w:rPr>
        <w:t> </w:t>
      </w:r>
      <w:r>
        <w:rPr/>
        <w:t>calculated</w:t>
      </w:r>
      <w:r>
        <w:rPr>
          <w:spacing w:val="7"/>
        </w:rPr>
        <w:t> </w:t>
      </w:r>
      <w:r>
        <w:rPr/>
        <w:t>by</w:t>
      </w:r>
      <w:r>
        <w:rPr>
          <w:spacing w:val="5"/>
        </w:rPr>
        <w:t> </w:t>
      </w:r>
      <w:r>
        <w:rPr/>
        <w:t>using</w:t>
      </w:r>
      <w:r>
        <w:rPr>
          <w:spacing w:val="-47"/>
        </w:rPr>
        <w:t> </w:t>
      </w:r>
      <w:r>
        <w:rPr/>
        <w:t>the</w:t>
      </w:r>
      <w:r>
        <w:rPr>
          <w:spacing w:val="16"/>
        </w:rPr>
        <w:t> </w:t>
      </w:r>
      <w:r>
        <w:rPr/>
        <w:t>formula,</w:t>
      </w:r>
      <w:r>
        <w:rPr>
          <w:spacing w:val="19"/>
        </w:rPr>
        <w:t> </w:t>
      </w:r>
      <w:r>
        <w:rPr/>
        <w:t>LOD=3.3</w:t>
      </w:r>
      <w:r>
        <w:rPr>
          <w:rFonts w:ascii="Symbol" w:hAnsi="Symbol"/>
        </w:rPr>
        <w:t></w:t>
      </w:r>
      <w:r>
        <w:rPr/>
        <w:t>σ</w:t>
      </w:r>
      <w:r>
        <w:rPr>
          <w:rFonts w:ascii="Symbol" w:hAnsi="Symbol"/>
        </w:rPr>
        <w:t></w:t>
      </w:r>
      <w:r>
        <w:rPr/>
        <w:t>/S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LOQ=10σ</w:t>
      </w:r>
      <w:r>
        <w:rPr>
          <w:rFonts w:ascii="Symbol" w:hAnsi="Symbol"/>
        </w:rPr>
        <w:t></w:t>
      </w:r>
      <w:r>
        <w:rPr/>
        <w:t>/S,</w:t>
      </w:r>
      <w:r>
        <w:rPr>
          <w:spacing w:val="-47"/>
        </w:rPr>
        <w:t> </w:t>
      </w:r>
      <w:r>
        <w:rPr/>
        <w:t>where</w:t>
      </w:r>
      <w:r>
        <w:rPr>
          <w:spacing w:val="9"/>
        </w:rPr>
        <w:t> </w:t>
      </w:r>
      <w:r>
        <w:rPr>
          <w:rFonts w:ascii="Symbol" w:hAnsi="Symbol"/>
        </w:rPr>
        <w:t>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residual</w:t>
      </w:r>
      <w:r>
        <w:rPr>
          <w:spacing w:val="8"/>
        </w:rPr>
        <w:t> </w:t>
      </w:r>
      <w:r>
        <w:rPr/>
        <w:t>standard</w:t>
      </w:r>
      <w:r>
        <w:rPr>
          <w:spacing w:val="9"/>
        </w:rPr>
        <w:t> </w:t>
      </w:r>
      <w:r>
        <w:rPr/>
        <w:t>deviation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-47"/>
        </w:rPr>
        <w:t> </w:t>
      </w:r>
      <w:r>
        <w:rPr/>
        <w:t>regression line and S is the slope of the corresponding</w:t>
      </w:r>
      <w:r>
        <w:rPr>
          <w:spacing w:val="-47"/>
        </w:rPr>
        <w:t> </w:t>
      </w:r>
      <w:r>
        <w:rPr/>
        <w:t>regression</w:t>
      </w:r>
      <w:r>
        <w:rPr>
          <w:spacing w:val="4"/>
        </w:rPr>
        <w:t> </w:t>
      </w:r>
      <w:r>
        <w:rPr/>
        <w:t>line.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LOD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LOQ</w:t>
      </w:r>
      <w:r>
        <w:rPr>
          <w:spacing w:val="8"/>
        </w:rPr>
        <w:t> </w:t>
      </w:r>
      <w:r>
        <w:rPr/>
        <w:t>were</w:t>
      </w:r>
      <w:r>
        <w:rPr>
          <w:spacing w:val="9"/>
        </w:rPr>
        <w:t> </w:t>
      </w:r>
      <w:r>
        <w:rPr/>
        <w:t>found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-47"/>
        </w:rPr>
        <w:t> </w:t>
      </w:r>
      <w:r>
        <w:rPr/>
        <w:t>0.03387</w:t>
      </w:r>
      <w:r>
        <w:rPr>
          <w:spacing w:val="27"/>
        </w:rPr>
        <w:t> </w:t>
      </w:r>
      <w:r>
        <w:rPr>
          <w:rFonts w:ascii="Symbol" w:hAnsi="Symbol"/>
        </w:rPr>
        <w:t></w:t>
      </w:r>
      <w:r>
        <w:rPr/>
        <w:t>g/ml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0</w:t>
      </w:r>
      <w:r>
        <w:rPr>
          <w:spacing w:val="28"/>
        </w:rPr>
        <w:t> </w:t>
      </w:r>
      <w:r>
        <w:rPr/>
        <w:t>.10264</w:t>
      </w:r>
      <w:r>
        <w:rPr>
          <w:spacing w:val="30"/>
        </w:rPr>
        <w:t> </w:t>
      </w:r>
      <w:r>
        <w:rPr>
          <w:rFonts w:ascii="Symbol" w:hAnsi="Symbol"/>
        </w:rPr>
        <w:t></w:t>
      </w:r>
      <w:r>
        <w:rPr/>
        <w:t>g/ml.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results</w:t>
      </w:r>
      <w:r>
        <w:rPr>
          <w:spacing w:val="27"/>
        </w:rPr>
        <w:t> </w:t>
      </w:r>
      <w:r>
        <w:rPr/>
        <w:t>did</w:t>
      </w:r>
      <w:r>
        <w:rPr>
          <w:spacing w:val="-47"/>
        </w:rPr>
        <w:t> </w:t>
      </w:r>
      <w:r>
        <w:rPr/>
        <w:t>not</w:t>
      </w:r>
      <w:r>
        <w:rPr>
          <w:spacing w:val="12"/>
        </w:rPr>
        <w:t> </w:t>
      </w:r>
      <w:r>
        <w:rPr/>
        <w:t>show</w:t>
      </w:r>
      <w:r>
        <w:rPr>
          <w:spacing w:val="10"/>
        </w:rPr>
        <w:t> </w:t>
      </w:r>
      <w:r>
        <w:rPr/>
        <w:t>any</w:t>
      </w:r>
      <w:r>
        <w:rPr>
          <w:spacing w:val="12"/>
        </w:rPr>
        <w:t> </w:t>
      </w:r>
      <w:r>
        <w:rPr/>
        <w:t>statistical</w:t>
      </w:r>
      <w:r>
        <w:rPr>
          <w:spacing w:val="12"/>
        </w:rPr>
        <w:t> </w:t>
      </w:r>
      <w:r>
        <w:rPr/>
        <w:t>difference</w:t>
      </w:r>
      <w:r>
        <w:rPr>
          <w:spacing w:val="12"/>
        </w:rPr>
        <w:t> </w:t>
      </w:r>
      <w:r>
        <w:rPr/>
        <w:t>between</w:t>
      </w:r>
      <w:r>
        <w:rPr>
          <w:spacing w:val="12"/>
        </w:rPr>
        <w:t> </w:t>
      </w:r>
      <w:r>
        <w:rPr/>
        <w:t>operators</w:t>
      </w:r>
      <w:r>
        <w:rPr>
          <w:spacing w:val="-47"/>
        </w:rPr>
        <w:t> </w:t>
      </w:r>
      <w:r>
        <w:rPr/>
        <w:t>and</w:t>
      </w:r>
      <w:r>
        <w:rPr>
          <w:spacing w:val="16"/>
        </w:rPr>
        <w:t> </w:t>
      </w:r>
      <w:r>
        <w:rPr/>
        <w:t>an</w:t>
      </w:r>
      <w:r>
        <w:rPr>
          <w:spacing w:val="16"/>
        </w:rPr>
        <w:t> </w:t>
      </w:r>
      <w:r>
        <w:rPr/>
        <w:t>instrument</w:t>
      </w:r>
      <w:r>
        <w:rPr>
          <w:spacing w:val="16"/>
        </w:rPr>
        <w:t> </w:t>
      </w:r>
      <w:r>
        <w:rPr/>
        <w:t>suggesting</w:t>
      </w:r>
      <w:r>
        <w:rPr>
          <w:spacing w:val="16"/>
        </w:rPr>
        <w:t> </w:t>
      </w:r>
      <w:r>
        <w:rPr/>
        <w:t>that</w:t>
      </w:r>
      <w:r>
        <w:rPr>
          <w:spacing w:val="18"/>
        </w:rPr>
        <w:t> </w:t>
      </w:r>
      <w:r>
        <w:rPr/>
        <w:t>method</w:t>
      </w:r>
      <w:r>
        <w:rPr>
          <w:spacing w:val="16"/>
        </w:rPr>
        <w:t> </w:t>
      </w:r>
      <w:r>
        <w:rPr/>
        <w:t>developed</w:t>
      </w:r>
      <w:r>
        <w:rPr>
          <w:spacing w:val="-47"/>
        </w:rPr>
        <w:t> </w:t>
      </w:r>
      <w:r>
        <w:rPr/>
        <w:t>was</w:t>
      </w:r>
      <w:r>
        <w:rPr>
          <w:spacing w:val="-1"/>
        </w:rPr>
        <w:t> </w:t>
      </w:r>
      <w:r>
        <w:rPr/>
        <w:t>rugged.</w:t>
      </w:r>
    </w:p>
    <w:p>
      <w:pPr>
        <w:pStyle w:val="BodyText"/>
        <w:spacing w:line="276" w:lineRule="auto" w:before="1"/>
        <w:ind w:left="234" w:right="120" w:firstLine="31"/>
        <w:jc w:val="both"/>
      </w:pPr>
      <w:r>
        <w:rPr/>
        <w:t>The developed analytical method was validated</w:t>
      </w:r>
      <w:r>
        <w:rPr>
          <w:vertAlign w:val="superscript"/>
        </w:rPr>
        <w:t>10</w:t>
      </w:r>
      <w:r>
        <w:rPr>
          <w:vertAlign w:val="baseline"/>
        </w:rPr>
        <w:t> as</w:t>
      </w:r>
      <w:r>
        <w:rPr>
          <w:spacing w:val="1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guidelines</w:t>
      </w:r>
      <w:r>
        <w:rPr>
          <w:spacing w:val="1"/>
          <w:vertAlign w:val="baseline"/>
        </w:rPr>
        <w:t> </w:t>
      </w:r>
      <w:r>
        <w:rPr>
          <w:vertAlign w:val="baseline"/>
        </w:rPr>
        <w:t>laid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USP.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developed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simple, accurate, precise,</w:t>
      </w:r>
      <w:r>
        <w:rPr>
          <w:spacing w:val="1"/>
          <w:vertAlign w:val="baseline"/>
        </w:rPr>
        <w:t> </w:t>
      </w:r>
      <w:r>
        <w:rPr>
          <w:vertAlign w:val="baseline"/>
        </w:rPr>
        <w:t>sensitive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economical.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tests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satisfactory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applied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routine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analyze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drug</w:t>
      </w:r>
      <w:r>
        <w:rPr>
          <w:spacing w:val="-1"/>
          <w:vertAlign w:val="baseline"/>
        </w:rPr>
        <w:t> </w:t>
      </w:r>
      <w:r>
        <w:rPr>
          <w:vertAlign w:val="baseline"/>
        </w:rPr>
        <w:t>in formulations.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160" w:right="1320"/>
          <w:cols w:num="2" w:equalWidth="0">
            <w:col w:w="4474" w:space="264"/>
            <w:col w:w="469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90"/>
        <w:ind w:left="695" w:right="539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3"/>
        </w:rPr>
        <w:t> </w:t>
      </w:r>
      <w:r>
        <w:rPr/>
        <w:t>Optical</w:t>
      </w:r>
      <w:r>
        <w:rPr>
          <w:spacing w:val="-2"/>
        </w:rPr>
        <w:t> </w:t>
      </w:r>
      <w:r>
        <w:rPr/>
        <w:t>characteristics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Naftopidil</w:t>
      </w:r>
    </w:p>
    <w:p>
      <w:pPr>
        <w:pStyle w:val="BodyText"/>
        <w:spacing w:after="1"/>
        <w:rPr>
          <w:b/>
          <w:sz w:val="11"/>
        </w:rPr>
      </w:pPr>
    </w:p>
    <w:tbl>
      <w:tblPr>
        <w:tblW w:w="0" w:type="auto"/>
        <w:jc w:val="left"/>
        <w:tblInd w:w="2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1"/>
        <w:gridCol w:w="1728"/>
      </w:tblGrid>
      <w:tr>
        <w:trPr>
          <w:trHeight w:val="352" w:hRule="atLeast"/>
        </w:trPr>
        <w:tc>
          <w:tcPr>
            <w:tcW w:w="27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763"/>
              <w:rPr>
                <w:b/>
                <w:sz w:val="22"/>
              </w:rPr>
            </w:pPr>
            <w:r>
              <w:rPr>
                <w:b/>
                <w:sz w:val="22"/>
              </w:rPr>
              <w:t>Parameters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6"/>
              <w:rPr>
                <w:b/>
                <w:sz w:val="22"/>
              </w:rPr>
            </w:pPr>
            <w:r>
              <w:rPr>
                <w:b/>
                <w:sz w:val="22"/>
              </w:rPr>
              <w:t>Values</w:t>
            </w:r>
          </w:p>
        </w:tc>
      </w:tr>
      <w:tr>
        <w:trPr>
          <w:trHeight w:val="321" w:hRule="atLeast"/>
        </w:trPr>
        <w:tc>
          <w:tcPr>
            <w:tcW w:w="27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343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</w:t>
            </w:r>
            <w:r>
              <w:rPr>
                <w:sz w:val="22"/>
                <w:vertAlign w:val="subscript"/>
              </w:rPr>
              <w:t>max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(nm)</w:t>
            </w:r>
          </w:p>
        </w:tc>
        <w:tc>
          <w:tcPr>
            <w:tcW w:w="17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"/>
              <w:ind w:left="17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</w:tr>
      <w:tr>
        <w:trPr>
          <w:trHeight w:val="363" w:hRule="atLeast"/>
        </w:trPr>
        <w:tc>
          <w:tcPr>
            <w:tcW w:w="2781" w:type="dxa"/>
          </w:tcPr>
          <w:p>
            <w:pPr>
              <w:pStyle w:val="TableParagraph"/>
              <w:spacing w:before="22"/>
              <w:ind w:left="343"/>
              <w:rPr>
                <w:sz w:val="22"/>
              </w:rPr>
            </w:pPr>
            <w:r>
              <w:rPr>
                <w:sz w:val="22"/>
              </w:rPr>
              <w:t>Beers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Symbol" w:hAnsi="Symbol"/>
                <w:sz w:val="22"/>
              </w:rPr>
              <w:t></w:t>
            </w:r>
            <w:r>
              <w:rPr>
                <w:sz w:val="22"/>
              </w:rPr>
              <w:t>g/ml)</w:t>
            </w:r>
          </w:p>
        </w:tc>
        <w:tc>
          <w:tcPr>
            <w:tcW w:w="1728" w:type="dxa"/>
          </w:tcPr>
          <w:p>
            <w:pPr>
              <w:pStyle w:val="TableParagraph"/>
              <w:spacing w:before="28"/>
              <w:ind w:left="178"/>
              <w:rPr>
                <w:sz w:val="22"/>
              </w:rPr>
            </w:pPr>
            <w:r>
              <w:rPr>
                <w:sz w:val="22"/>
              </w:rPr>
              <w:t>5-25</w:t>
            </w:r>
          </w:p>
        </w:tc>
      </w:tr>
      <w:tr>
        <w:trPr>
          <w:trHeight w:val="316" w:hRule="atLeast"/>
        </w:trPr>
        <w:tc>
          <w:tcPr>
            <w:tcW w:w="2781" w:type="dxa"/>
          </w:tcPr>
          <w:p>
            <w:pPr>
              <w:pStyle w:val="TableParagraph"/>
              <w:spacing w:line="233" w:lineRule="exact" w:before="63"/>
              <w:ind w:left="343"/>
              <w:rPr>
                <w:sz w:val="22"/>
              </w:rPr>
            </w:pPr>
            <w:r>
              <w:rPr>
                <w:sz w:val="22"/>
              </w:rPr>
              <w:t>Correlation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coefficient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(r)</w:t>
            </w:r>
          </w:p>
        </w:tc>
        <w:tc>
          <w:tcPr>
            <w:tcW w:w="1728" w:type="dxa"/>
          </w:tcPr>
          <w:p>
            <w:pPr>
              <w:pStyle w:val="TableParagraph"/>
              <w:spacing w:line="233" w:lineRule="exact" w:before="63"/>
              <w:ind w:left="178"/>
              <w:rPr>
                <w:sz w:val="22"/>
              </w:rPr>
            </w:pPr>
            <w:r>
              <w:rPr>
                <w:sz w:val="22"/>
              </w:rPr>
              <w:t>0.999</w:t>
            </w:r>
          </w:p>
        </w:tc>
      </w:tr>
      <w:tr>
        <w:trPr>
          <w:trHeight w:val="621" w:hRule="atLeast"/>
        </w:trPr>
        <w:tc>
          <w:tcPr>
            <w:tcW w:w="2781" w:type="dxa"/>
          </w:tcPr>
          <w:p>
            <w:pPr>
              <w:pStyle w:val="TableParagraph"/>
              <w:spacing w:line="252" w:lineRule="exact" w:before="97"/>
              <w:ind w:left="343" w:right="627"/>
              <w:rPr>
                <w:sz w:val="22"/>
              </w:rPr>
            </w:pPr>
            <w:r>
              <w:rPr>
                <w:sz w:val="22"/>
              </w:rPr>
              <w:t>Regression equation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(y=mx+c)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78" w:right="-15"/>
              <w:rPr>
                <w:sz w:val="22"/>
              </w:rPr>
            </w:pPr>
            <w:r>
              <w:rPr>
                <w:sz w:val="22"/>
              </w:rPr>
              <w:t>Y=0.027X+0.023</w:t>
            </w:r>
          </w:p>
        </w:tc>
      </w:tr>
      <w:tr>
        <w:trPr>
          <w:trHeight w:val="288" w:hRule="atLeast"/>
        </w:trPr>
        <w:tc>
          <w:tcPr>
            <w:tcW w:w="2781" w:type="dxa"/>
          </w:tcPr>
          <w:p>
            <w:pPr>
              <w:pStyle w:val="TableParagraph"/>
              <w:spacing w:before="6"/>
              <w:ind w:left="343"/>
              <w:rPr>
                <w:sz w:val="22"/>
              </w:rPr>
            </w:pPr>
            <w:r>
              <w:rPr>
                <w:sz w:val="22"/>
              </w:rPr>
              <w:t>Slope(m)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178"/>
              <w:rPr>
                <w:sz w:val="22"/>
              </w:rPr>
            </w:pPr>
            <w:r>
              <w:rPr>
                <w:sz w:val="22"/>
              </w:rPr>
              <w:t>0.027</w:t>
            </w:r>
          </w:p>
        </w:tc>
      </w:tr>
      <w:tr>
        <w:trPr>
          <w:trHeight w:val="305" w:hRule="atLeast"/>
        </w:trPr>
        <w:tc>
          <w:tcPr>
            <w:tcW w:w="2781" w:type="dxa"/>
          </w:tcPr>
          <w:p>
            <w:pPr>
              <w:pStyle w:val="TableParagraph"/>
              <w:spacing w:before="20"/>
              <w:ind w:left="343"/>
              <w:rPr>
                <w:sz w:val="22"/>
              </w:rPr>
            </w:pPr>
            <w:r>
              <w:rPr>
                <w:sz w:val="22"/>
              </w:rPr>
              <w:t>Intercept(c)</w:t>
            </w:r>
          </w:p>
        </w:tc>
        <w:tc>
          <w:tcPr>
            <w:tcW w:w="1728" w:type="dxa"/>
          </w:tcPr>
          <w:p>
            <w:pPr>
              <w:pStyle w:val="TableParagraph"/>
              <w:spacing w:before="20"/>
              <w:ind w:left="178"/>
              <w:rPr>
                <w:sz w:val="22"/>
              </w:rPr>
            </w:pPr>
            <w:r>
              <w:rPr>
                <w:sz w:val="22"/>
              </w:rPr>
              <w:t>0.023</w:t>
            </w:r>
          </w:p>
        </w:tc>
      </w:tr>
      <w:tr>
        <w:trPr>
          <w:trHeight w:val="332" w:hRule="atLeast"/>
        </w:trPr>
        <w:tc>
          <w:tcPr>
            <w:tcW w:w="2781" w:type="dxa"/>
          </w:tcPr>
          <w:p>
            <w:pPr>
              <w:pStyle w:val="TableParagraph"/>
              <w:spacing w:before="32"/>
              <w:ind w:left="343"/>
              <w:rPr>
                <w:sz w:val="22"/>
              </w:rPr>
            </w:pPr>
            <w:r>
              <w:rPr>
                <w:sz w:val="22"/>
              </w:rPr>
              <w:t>LOD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Symbol" w:hAnsi="Symbol"/>
                <w:sz w:val="22"/>
              </w:rPr>
              <w:t></w:t>
            </w:r>
            <w:r>
              <w:rPr>
                <w:sz w:val="22"/>
              </w:rPr>
              <w:t>g/ml)</w:t>
            </w:r>
          </w:p>
        </w:tc>
        <w:tc>
          <w:tcPr>
            <w:tcW w:w="1728" w:type="dxa"/>
          </w:tcPr>
          <w:p>
            <w:pPr>
              <w:pStyle w:val="TableParagraph"/>
              <w:spacing w:before="41"/>
              <w:ind w:left="178"/>
              <w:rPr>
                <w:sz w:val="22"/>
              </w:rPr>
            </w:pPr>
            <w:r>
              <w:rPr>
                <w:sz w:val="22"/>
              </w:rPr>
              <w:t>0.03387</w:t>
            </w:r>
          </w:p>
        </w:tc>
      </w:tr>
      <w:tr>
        <w:trPr>
          <w:trHeight w:val="340" w:hRule="atLeast"/>
        </w:trPr>
        <w:tc>
          <w:tcPr>
            <w:tcW w:w="2781" w:type="dxa"/>
          </w:tcPr>
          <w:p>
            <w:pPr>
              <w:pStyle w:val="TableParagraph"/>
              <w:spacing w:before="31"/>
              <w:ind w:left="343"/>
              <w:rPr>
                <w:sz w:val="22"/>
              </w:rPr>
            </w:pPr>
            <w:r>
              <w:rPr>
                <w:sz w:val="22"/>
              </w:rPr>
              <w:t>LOQ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rFonts w:ascii="Symbol" w:hAnsi="Symbol"/>
                <w:sz w:val="22"/>
              </w:rPr>
              <w:t></w:t>
            </w:r>
            <w:r>
              <w:rPr>
                <w:sz w:val="22"/>
              </w:rPr>
              <w:t>g/ml)</w:t>
            </w:r>
          </w:p>
        </w:tc>
        <w:tc>
          <w:tcPr>
            <w:tcW w:w="1728" w:type="dxa"/>
          </w:tcPr>
          <w:p>
            <w:pPr>
              <w:pStyle w:val="TableParagraph"/>
              <w:spacing w:before="37"/>
              <w:ind w:left="178"/>
              <w:rPr>
                <w:sz w:val="22"/>
              </w:rPr>
            </w:pPr>
            <w:r>
              <w:rPr>
                <w:sz w:val="22"/>
              </w:rPr>
              <w:t>0.10264</w:t>
            </w:r>
          </w:p>
        </w:tc>
      </w:tr>
      <w:tr>
        <w:trPr>
          <w:trHeight w:val="337" w:hRule="atLeast"/>
        </w:trPr>
        <w:tc>
          <w:tcPr>
            <w:tcW w:w="27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343"/>
              <w:rPr>
                <w:sz w:val="22"/>
              </w:rPr>
            </w:pPr>
            <w:r>
              <w:rPr>
                <w:sz w:val="22"/>
              </w:rPr>
              <w:t>Standard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error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178"/>
              <w:rPr>
                <w:sz w:val="22"/>
              </w:rPr>
            </w:pPr>
            <w:r>
              <w:rPr>
                <w:sz w:val="22"/>
              </w:rPr>
              <w:t>0.01402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620" w:bottom="280" w:left="1160" w:right="1320"/>
        </w:sectPr>
      </w:pPr>
    </w:p>
    <w:p>
      <w:pPr>
        <w:spacing w:line="222" w:lineRule="exact" w:before="0"/>
        <w:ind w:left="696" w:right="53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M.Sunil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kumar.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 2012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[387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389]</w:t>
      </w:r>
    </w:p>
    <w:p>
      <w:pPr>
        <w:pStyle w:val="BodyText"/>
        <w:spacing w:before="13"/>
        <w:rPr>
          <w:rFonts w:ascii="Palatino Linotype"/>
          <w:sz w:val="16"/>
        </w:rPr>
      </w:pPr>
    </w:p>
    <w:p>
      <w:pPr>
        <w:pStyle w:val="Heading1"/>
        <w:spacing w:after="45"/>
        <w:ind w:left="696" w:right="538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 assay,</w:t>
      </w:r>
      <w:r>
        <w:rPr>
          <w:spacing w:val="-3"/>
        </w:rPr>
        <w:t> </w:t>
      </w:r>
      <w:r>
        <w:rPr/>
        <w:t>recovery,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precision and</w:t>
      </w:r>
      <w:r>
        <w:rPr>
          <w:spacing w:val="-2"/>
        </w:rPr>
        <w:t> </w:t>
      </w:r>
      <w:r>
        <w:rPr/>
        <w:t>ruggedness</w:t>
      </w:r>
      <w:r>
        <w:rPr>
          <w:spacing w:val="-4"/>
        </w:rPr>
        <w:t> </w:t>
      </w:r>
      <w:r>
        <w:rPr/>
        <w:t>data</w:t>
      </w:r>
    </w:p>
    <w:tbl>
      <w:tblPr>
        <w:tblW w:w="0" w:type="auto"/>
        <w:jc w:val="left"/>
        <w:tblInd w:w="2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2"/>
        <w:gridCol w:w="2582"/>
      </w:tblGrid>
      <w:tr>
        <w:trPr>
          <w:trHeight w:val="292" w:hRule="atLeast"/>
        </w:trPr>
        <w:tc>
          <w:tcPr>
            <w:tcW w:w="2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Parameters</w:t>
            </w:r>
          </w:p>
        </w:tc>
        <w:tc>
          <w:tcPr>
            <w:tcW w:w="25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 w:before="0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</w:p>
        </w:tc>
      </w:tr>
      <w:tr>
        <w:trPr>
          <w:trHeight w:val="270" w:hRule="atLeast"/>
        </w:trPr>
        <w:tc>
          <w:tcPr>
            <w:tcW w:w="27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mg/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Tab)</w:t>
            </w:r>
          </w:p>
        </w:tc>
        <w:tc>
          <w:tcPr>
            <w:tcW w:w="25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8" w:lineRule="exact" w:before="0"/>
              <w:ind w:left="351"/>
              <w:rPr>
                <w:sz w:val="22"/>
              </w:rPr>
            </w:pPr>
            <w:r>
              <w:rPr>
                <w:sz w:val="22"/>
              </w:rPr>
              <w:t>50.185</w:t>
            </w:r>
          </w:p>
        </w:tc>
      </w:tr>
      <w:tr>
        <w:trPr>
          <w:trHeight w:val="290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 n=3)</w:t>
            </w:r>
          </w:p>
        </w:tc>
        <w:tc>
          <w:tcPr>
            <w:tcW w:w="2582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99.732</w:t>
            </w:r>
          </w:p>
        </w:tc>
      </w:tr>
      <w:tr>
        <w:trPr>
          <w:trHeight w:val="290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% RSD</w:t>
            </w:r>
          </w:p>
        </w:tc>
        <w:tc>
          <w:tcPr>
            <w:tcW w:w="2582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0.03337</w:t>
            </w:r>
          </w:p>
        </w:tc>
      </w:tr>
      <w:tr>
        <w:trPr>
          <w:trHeight w:val="291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Precision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RSD]</w:t>
            </w:r>
          </w:p>
        </w:tc>
        <w:tc>
          <w:tcPr>
            <w:tcW w:w="25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2752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Intra –day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(n=3)</w:t>
            </w:r>
          </w:p>
        </w:tc>
        <w:tc>
          <w:tcPr>
            <w:tcW w:w="2582" w:type="dxa"/>
          </w:tcPr>
          <w:p>
            <w:pPr>
              <w:pStyle w:val="TableParagraph"/>
              <w:spacing w:before="15"/>
              <w:ind w:left="351"/>
              <w:rPr>
                <w:sz w:val="22"/>
              </w:rPr>
            </w:pPr>
            <w:r>
              <w:rPr>
                <w:sz w:val="22"/>
              </w:rPr>
              <w:t>0.44889</w:t>
            </w:r>
          </w:p>
        </w:tc>
      </w:tr>
      <w:tr>
        <w:trPr>
          <w:trHeight w:val="290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Inter-day(n=3)</w:t>
            </w:r>
          </w:p>
        </w:tc>
        <w:tc>
          <w:tcPr>
            <w:tcW w:w="2582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0.41281</w:t>
            </w:r>
          </w:p>
        </w:tc>
      </w:tr>
      <w:tr>
        <w:trPr>
          <w:trHeight w:val="290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Repeatability(n=6)</w:t>
            </w:r>
          </w:p>
        </w:tc>
        <w:tc>
          <w:tcPr>
            <w:tcW w:w="2582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0.0501</w:t>
            </w:r>
          </w:p>
        </w:tc>
      </w:tr>
      <w:tr>
        <w:trPr>
          <w:trHeight w:val="291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Ruggedness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[% RSD]</w:t>
            </w:r>
          </w:p>
        </w:tc>
        <w:tc>
          <w:tcPr>
            <w:tcW w:w="258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2752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Analyst 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(n=3)</w:t>
            </w:r>
          </w:p>
        </w:tc>
        <w:tc>
          <w:tcPr>
            <w:tcW w:w="2582" w:type="dxa"/>
          </w:tcPr>
          <w:p>
            <w:pPr>
              <w:pStyle w:val="TableParagraph"/>
              <w:spacing w:before="15"/>
              <w:ind w:left="351"/>
              <w:rPr>
                <w:sz w:val="22"/>
              </w:rPr>
            </w:pPr>
            <w:r>
              <w:rPr>
                <w:sz w:val="22"/>
              </w:rPr>
              <w:t>0.0511</w:t>
            </w:r>
          </w:p>
        </w:tc>
      </w:tr>
      <w:tr>
        <w:trPr>
          <w:trHeight w:val="290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Analyst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 n=3)</w:t>
            </w:r>
          </w:p>
        </w:tc>
        <w:tc>
          <w:tcPr>
            <w:tcW w:w="2582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0.0505</w:t>
            </w:r>
          </w:p>
        </w:tc>
      </w:tr>
      <w:tr>
        <w:trPr>
          <w:trHeight w:val="290" w:hRule="atLeast"/>
        </w:trPr>
        <w:tc>
          <w:tcPr>
            <w:tcW w:w="27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Instrument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 n=3)</w:t>
            </w:r>
          </w:p>
        </w:tc>
        <w:tc>
          <w:tcPr>
            <w:tcW w:w="2582" w:type="dxa"/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0.0495</w:t>
            </w:r>
          </w:p>
        </w:tc>
      </w:tr>
      <w:tr>
        <w:trPr>
          <w:trHeight w:val="311" w:hRule="atLeast"/>
        </w:trPr>
        <w:tc>
          <w:tcPr>
            <w:tcW w:w="275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Instrument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n=3)</w:t>
            </w: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51"/>
              <w:rPr>
                <w:sz w:val="22"/>
              </w:rPr>
            </w:pPr>
            <w:r>
              <w:rPr>
                <w:sz w:val="22"/>
              </w:rPr>
              <w:t>0.0470</w:t>
            </w:r>
          </w:p>
        </w:tc>
      </w:tr>
    </w:tbl>
    <w:p>
      <w:pPr>
        <w:pStyle w:val="BodyText"/>
        <w:spacing w:before="7"/>
        <w:rPr>
          <w:b/>
          <w:sz w:val="15"/>
        </w:rPr>
      </w:pPr>
    </w:p>
    <w:p>
      <w:pPr>
        <w:spacing w:after="0"/>
        <w:rPr>
          <w:sz w:val="15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160" w:right="1320"/>
        </w:sectPr>
      </w:pPr>
    </w:p>
    <w:p>
      <w:pPr>
        <w:spacing w:before="9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Acknowledgement</w:t>
      </w:r>
    </w:p>
    <w:p>
      <w:pPr>
        <w:pStyle w:val="BodyText"/>
        <w:tabs>
          <w:tab w:pos="792" w:val="left" w:leader="none"/>
          <w:tab w:pos="1579" w:val="left" w:leader="none"/>
          <w:tab w:pos="2025" w:val="left" w:leader="none"/>
          <w:tab w:pos="2888" w:val="left" w:leader="none"/>
          <w:tab w:pos="3246" w:val="left" w:leader="none"/>
          <w:tab w:pos="3991" w:val="left" w:leader="none"/>
        </w:tabs>
        <w:spacing w:line="276" w:lineRule="auto" w:before="38"/>
        <w:ind w:left="280" w:right="41"/>
      </w:pPr>
      <w:r>
        <w:rPr/>
        <w:t>The</w:t>
        <w:tab/>
        <w:t>authors</w:t>
        <w:tab/>
        <w:t>are</w:t>
        <w:tab/>
        <w:t>thankful</w:t>
        <w:tab/>
        <w:t>to</w:t>
        <w:tab/>
        <w:t>Hetero</w:t>
        <w:tab/>
      </w:r>
      <w:r>
        <w:rPr>
          <w:spacing w:val="-1"/>
        </w:rPr>
        <w:t>Labs,</w:t>
      </w:r>
      <w:r>
        <w:rPr>
          <w:spacing w:val="-47"/>
        </w:rPr>
        <w:t> </w:t>
      </w:r>
      <w:r>
        <w:rPr/>
        <w:t>Hyderabad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gift</w:t>
      </w:r>
      <w:r>
        <w:rPr>
          <w:spacing w:val="-2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49"/>
        </w:rPr>
        <w:t> </w:t>
      </w:r>
      <w:r>
        <w:rPr/>
        <w:t>Naftopidil.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ind w:left="100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76" w:lineRule="auto" w:before="40" w:after="0"/>
        <w:ind w:left="640" w:right="38" w:hanging="360"/>
        <w:jc w:val="both"/>
        <w:rPr>
          <w:sz w:val="20"/>
        </w:rPr>
      </w:pPr>
      <w:r>
        <w:rPr>
          <w:sz w:val="20"/>
        </w:rPr>
        <w:t>J.M.Beale;</w:t>
      </w:r>
      <w:r>
        <w:rPr>
          <w:spacing w:val="1"/>
          <w:sz w:val="20"/>
        </w:rPr>
        <w:t> </w:t>
      </w:r>
      <w:r>
        <w:rPr>
          <w:sz w:val="20"/>
        </w:rPr>
        <w:t>Textbook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Organic</w:t>
      </w:r>
      <w:r>
        <w:rPr>
          <w:spacing w:val="50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Lippincott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Williams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Wilkins,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367-378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(2004).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78" w:lineRule="auto" w:before="0" w:after="0"/>
        <w:ind w:left="640" w:right="40" w:hanging="360"/>
        <w:jc w:val="both"/>
        <w:rPr>
          <w:sz w:val="20"/>
        </w:rPr>
      </w:pPr>
      <w:r>
        <w:rPr>
          <w:sz w:val="20"/>
        </w:rPr>
        <w:t>S.Budawari;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Merck</w:t>
      </w:r>
      <w:r>
        <w:rPr>
          <w:spacing w:val="1"/>
          <w:sz w:val="20"/>
        </w:rPr>
        <w:t> </w:t>
      </w:r>
      <w:r>
        <w:rPr>
          <w:sz w:val="20"/>
        </w:rPr>
        <w:t>index,</w:t>
      </w:r>
      <w:r>
        <w:rPr>
          <w:spacing w:val="51"/>
          <w:sz w:val="20"/>
        </w:rPr>
        <w:t> </w:t>
      </w:r>
      <w:r>
        <w:rPr>
          <w:sz w:val="20"/>
        </w:rPr>
        <w:t>13</w:t>
      </w:r>
      <w:r>
        <w:rPr>
          <w:sz w:val="20"/>
          <w:vertAlign w:val="superscript"/>
        </w:rPr>
        <w:t>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Ed.,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Merck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 co.inc.,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U.S.A.,(2001).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76" w:lineRule="auto" w:before="0" w:after="0"/>
        <w:ind w:left="640" w:right="40" w:hanging="360"/>
        <w:jc w:val="both"/>
        <w:rPr>
          <w:sz w:val="20"/>
        </w:rPr>
      </w:pPr>
      <w:r>
        <w:rPr/>
        <w:tab/>
      </w:r>
      <w:r>
        <w:rPr>
          <w:sz w:val="20"/>
        </w:rPr>
        <w:t>C.Sweetman; Martindale- the Complete Drug</w:t>
      </w:r>
      <w:r>
        <w:rPr>
          <w:spacing w:val="1"/>
          <w:sz w:val="20"/>
        </w:rPr>
        <w:t> </w:t>
      </w:r>
      <w:r>
        <w:rPr>
          <w:sz w:val="20"/>
        </w:rPr>
        <w:t>Reference,</w:t>
      </w:r>
      <w:r>
        <w:rPr>
          <w:spacing w:val="1"/>
          <w:sz w:val="20"/>
        </w:rPr>
        <w:t> </w:t>
      </w:r>
      <w:r>
        <w:rPr>
          <w:sz w:val="20"/>
        </w:rPr>
        <w:t>33</w:t>
      </w:r>
      <w:r>
        <w:rPr>
          <w:sz w:val="20"/>
          <w:vertAlign w:val="superscript"/>
        </w:rPr>
        <w:t>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Pharmaceutical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Press,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London, (2002).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76" w:lineRule="auto" w:before="0" w:after="0"/>
        <w:ind w:left="640" w:right="40" w:hanging="360"/>
        <w:jc w:val="both"/>
        <w:rPr>
          <w:sz w:val="20"/>
        </w:rPr>
      </w:pPr>
      <w:r>
        <w:rPr>
          <w:sz w:val="20"/>
        </w:rPr>
        <w:t>D.A.Williams. T.L. Lemke; Foye’s Principles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Lippincott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Williams and Wilkins, Wolters Wuwer Health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Pvt.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Ltd.,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Delhi,(2006).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76" w:lineRule="auto" w:before="0" w:after="0"/>
        <w:ind w:left="640" w:right="39" w:hanging="360"/>
        <w:jc w:val="both"/>
        <w:rPr>
          <w:sz w:val="20"/>
        </w:rPr>
      </w:pPr>
      <w:r>
        <w:rPr>
          <w:sz w:val="20"/>
        </w:rPr>
        <w:t>Katzung; Basic and Clinical Pharmacology, 9</w:t>
      </w:r>
      <w:r>
        <w:rPr>
          <w:sz w:val="20"/>
          <w:vertAlign w:val="superscript"/>
        </w:rPr>
        <w:t>th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Ed., Mc raw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Hill, (2004).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76" w:lineRule="auto" w:before="0" w:after="0"/>
        <w:ind w:left="640" w:right="40" w:hanging="360"/>
        <w:jc w:val="both"/>
        <w:rPr>
          <w:sz w:val="20"/>
        </w:rPr>
      </w:pPr>
      <w:r>
        <w:rPr>
          <w:sz w:val="20"/>
        </w:rPr>
        <w:t>H.P. Range, M. M. Dale, J. M. Ritter, P. K.</w:t>
      </w:r>
      <w:r>
        <w:rPr>
          <w:spacing w:val="1"/>
          <w:sz w:val="20"/>
        </w:rPr>
        <w:t> </w:t>
      </w:r>
      <w:r>
        <w:rPr>
          <w:sz w:val="20"/>
        </w:rPr>
        <w:t>Moore;</w:t>
      </w:r>
      <w:r>
        <w:rPr>
          <w:spacing w:val="1"/>
          <w:sz w:val="20"/>
        </w:rPr>
        <w:t> </w:t>
      </w:r>
      <w:r>
        <w:rPr>
          <w:sz w:val="20"/>
        </w:rPr>
        <w:t>Pharmacology,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Churchilll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Livingstone, (2003).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76" w:lineRule="auto" w:before="0" w:after="0"/>
        <w:ind w:left="640" w:right="41" w:hanging="360"/>
        <w:jc w:val="both"/>
        <w:rPr>
          <w:sz w:val="20"/>
        </w:rPr>
      </w:pPr>
      <w:r>
        <w:rPr>
          <w:sz w:val="20"/>
        </w:rPr>
        <w:t>Himmel,</w:t>
      </w:r>
      <w:r>
        <w:rPr>
          <w:spacing w:val="1"/>
          <w:sz w:val="20"/>
        </w:rPr>
        <w:t> </w:t>
      </w:r>
      <w:r>
        <w:rPr>
          <w:sz w:val="20"/>
        </w:rPr>
        <w:t>H.M.Cardiovasc.DrugRev.1994,</w:t>
      </w:r>
      <w:r>
        <w:rPr>
          <w:spacing w:val="1"/>
          <w:sz w:val="20"/>
        </w:rPr>
        <w:t> </w:t>
      </w:r>
      <w:r>
        <w:rPr>
          <w:sz w:val="20"/>
        </w:rPr>
        <w:t>12,</w:t>
      </w:r>
      <w:r>
        <w:rPr>
          <w:spacing w:val="-47"/>
          <w:sz w:val="20"/>
        </w:rPr>
        <w:t> </w:t>
      </w:r>
      <w:r>
        <w:rPr>
          <w:sz w:val="20"/>
        </w:rPr>
        <w:t>32-47.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0" w:hanging="360"/>
        <w:jc w:val="both"/>
        <w:rPr>
          <w:sz w:val="20"/>
        </w:rPr>
      </w:pPr>
      <w:r>
        <w:rPr>
          <w:sz w:val="20"/>
        </w:rPr>
        <w:t>Naftopidil.</w:t>
      </w:r>
      <w:r>
        <w:rPr>
          <w:spacing w:val="-2"/>
          <w:sz w:val="20"/>
        </w:rPr>
        <w:t> </w:t>
      </w:r>
      <w:r>
        <w:rPr>
          <w:sz w:val="20"/>
        </w:rPr>
        <w:t>Drugs</w:t>
      </w:r>
      <w:r>
        <w:rPr>
          <w:spacing w:val="-3"/>
          <w:sz w:val="20"/>
        </w:rPr>
        <w:t> </w:t>
      </w:r>
      <w:r>
        <w:rPr>
          <w:sz w:val="20"/>
        </w:rPr>
        <w:t>Future.1987,</w:t>
      </w:r>
      <w:r>
        <w:rPr>
          <w:spacing w:val="-1"/>
          <w:sz w:val="20"/>
        </w:rPr>
        <w:t> </w:t>
      </w:r>
      <w:r>
        <w:rPr>
          <w:sz w:val="20"/>
        </w:rPr>
        <w:t>12,</w:t>
      </w:r>
      <w:r>
        <w:rPr>
          <w:spacing w:val="-4"/>
          <w:sz w:val="20"/>
        </w:rPr>
        <w:t> </w:t>
      </w:r>
      <w:r>
        <w:rPr>
          <w:sz w:val="20"/>
        </w:rPr>
        <w:t>31-</w:t>
      </w:r>
      <w:r>
        <w:rPr>
          <w:spacing w:val="-4"/>
          <w:sz w:val="20"/>
        </w:rPr>
        <w:t> </w:t>
      </w:r>
      <w:r>
        <w:rPr>
          <w:sz w:val="20"/>
        </w:rPr>
        <w:t>33.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76" w:lineRule="auto" w:before="30" w:after="0"/>
        <w:ind w:left="640" w:right="38" w:hanging="360"/>
        <w:jc w:val="both"/>
        <w:rPr>
          <w:sz w:val="20"/>
        </w:rPr>
      </w:pPr>
      <w:r>
        <w:rPr>
          <w:sz w:val="20"/>
        </w:rPr>
        <w:t>Yin-Xiang</w:t>
      </w:r>
      <w:r>
        <w:rPr>
          <w:spacing w:val="1"/>
          <w:sz w:val="20"/>
        </w:rPr>
        <w:t> </w:t>
      </w:r>
      <w:r>
        <w:rPr>
          <w:sz w:val="20"/>
        </w:rPr>
        <w:t>Sun,</w:t>
      </w:r>
      <w:r>
        <w:rPr>
          <w:spacing w:val="1"/>
          <w:sz w:val="20"/>
        </w:rPr>
        <w:t> </w:t>
      </w:r>
      <w:r>
        <w:rPr>
          <w:sz w:val="20"/>
        </w:rPr>
        <w:t>Bi-Yun</w:t>
      </w:r>
      <w:r>
        <w:rPr>
          <w:spacing w:val="1"/>
          <w:sz w:val="20"/>
        </w:rPr>
        <w:t> </w:t>
      </w:r>
      <w:r>
        <w:rPr>
          <w:sz w:val="20"/>
        </w:rPr>
        <w:t>Huang,</w:t>
      </w:r>
      <w:r>
        <w:rPr>
          <w:spacing w:val="1"/>
          <w:sz w:val="20"/>
        </w:rPr>
        <w:t> </w:t>
      </w:r>
      <w:r>
        <w:rPr>
          <w:sz w:val="20"/>
        </w:rPr>
        <w:t>Mu</w:t>
      </w:r>
      <w:r>
        <w:rPr>
          <w:spacing w:val="1"/>
          <w:sz w:val="20"/>
        </w:rPr>
        <w:t> </w:t>
      </w:r>
      <w:r>
        <w:rPr>
          <w:sz w:val="20"/>
        </w:rPr>
        <w:t>Yuan*,</w:t>
      </w:r>
      <w:r>
        <w:rPr>
          <w:spacing w:val="-47"/>
          <w:sz w:val="20"/>
        </w:rPr>
        <w:t> </w:t>
      </w:r>
      <w:r>
        <w:rPr>
          <w:sz w:val="20"/>
        </w:rPr>
        <w:t>Jing-Shan</w:t>
      </w:r>
      <w:r>
        <w:rPr>
          <w:spacing w:val="1"/>
          <w:sz w:val="20"/>
        </w:rPr>
        <w:t> </w:t>
      </w:r>
      <w:r>
        <w:rPr>
          <w:sz w:val="20"/>
        </w:rPr>
        <w:t>Shi,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chiral</w:t>
      </w:r>
      <w:r>
        <w:rPr>
          <w:spacing w:val="1"/>
          <w:sz w:val="20"/>
        </w:rPr>
        <w:t> </w:t>
      </w:r>
      <w:r>
        <w:rPr>
          <w:sz w:val="20"/>
        </w:rPr>
        <w:t>HPLC method for the analysis of Naftopidil</w:t>
      </w:r>
      <w:r>
        <w:rPr>
          <w:spacing w:val="1"/>
          <w:sz w:val="20"/>
        </w:rPr>
        <w:t> </w:t>
      </w:r>
      <w:r>
        <w:rPr>
          <w:sz w:val="20"/>
        </w:rPr>
        <w:t>enantiomers,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Chinese</w:t>
      </w:r>
      <w:r>
        <w:rPr>
          <w:spacing w:val="-47"/>
          <w:sz w:val="20"/>
        </w:rPr>
        <w:t> </w:t>
      </w:r>
      <w:r>
        <w:rPr>
          <w:sz w:val="20"/>
        </w:rPr>
        <w:t>Pharmaceutical Sciences</w:t>
      </w:r>
      <w:r>
        <w:rPr>
          <w:i/>
          <w:sz w:val="20"/>
        </w:rPr>
        <w:t>, </w:t>
      </w:r>
      <w:r>
        <w:rPr>
          <w:sz w:val="20"/>
        </w:rPr>
        <w:t>2009 18 (1): 61-63</w:t>
      </w:r>
      <w:r>
        <w:rPr>
          <w:spacing w:val="1"/>
          <w:sz w:val="20"/>
        </w:rPr>
        <w:t> </w:t>
      </w:r>
      <w:r>
        <w:rPr>
          <w:sz w:val="20"/>
        </w:rPr>
        <w:t>ISSN:</w:t>
      </w:r>
      <w:r>
        <w:rPr>
          <w:spacing w:val="-1"/>
          <w:sz w:val="20"/>
        </w:rPr>
        <w:t> </w:t>
      </w:r>
      <w:r>
        <w:rPr>
          <w:sz w:val="20"/>
        </w:rPr>
        <w:t>1003-1057 CN: 11-2863/R.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1738" w:val="left" w:leader="none"/>
          <w:tab w:pos="3078" w:val="left" w:leader="none"/>
        </w:tabs>
        <w:spacing w:line="276" w:lineRule="auto" w:before="0" w:after="0"/>
        <w:ind w:left="640" w:right="38" w:hanging="360"/>
        <w:jc w:val="both"/>
        <w:rPr>
          <w:sz w:val="20"/>
        </w:rPr>
      </w:pPr>
      <w:r>
        <w:rPr>
          <w:sz w:val="20"/>
        </w:rPr>
        <w:t>YIN Yan-jie, ZHANG Qi-ming, TIAN Song-</w:t>
      </w:r>
      <w:r>
        <w:rPr>
          <w:spacing w:val="1"/>
          <w:sz w:val="20"/>
        </w:rPr>
        <w:t> </w:t>
      </w:r>
      <w:r>
        <w:rPr>
          <w:sz w:val="20"/>
        </w:rPr>
        <w:t>jiu,</w:t>
        <w:tab/>
        <w:t>Direct</w:t>
        <w:tab/>
      </w:r>
      <w:r>
        <w:rPr>
          <w:spacing w:val="-1"/>
          <w:sz w:val="20"/>
        </w:rPr>
        <w:t>Chromatography</w:t>
      </w:r>
      <w:r>
        <w:rPr>
          <w:spacing w:val="-48"/>
          <w:sz w:val="20"/>
        </w:rPr>
        <w:t> </w:t>
      </w:r>
      <w:r>
        <w:rPr>
          <w:sz w:val="20"/>
        </w:rPr>
        <w:t>Separation</w:t>
      </w:r>
      <w:r>
        <w:rPr>
          <w:spacing w:val="44"/>
          <w:sz w:val="20"/>
        </w:rPr>
        <w:t> </w:t>
      </w:r>
      <w:r>
        <w:rPr>
          <w:sz w:val="20"/>
        </w:rPr>
        <w:t>of</w:t>
      </w:r>
      <w:r>
        <w:rPr>
          <w:spacing w:val="46"/>
          <w:sz w:val="20"/>
        </w:rPr>
        <w:t> </w:t>
      </w:r>
      <w:r>
        <w:rPr>
          <w:sz w:val="20"/>
        </w:rPr>
        <w:t>Six</w:t>
      </w:r>
      <w:r>
        <w:rPr>
          <w:spacing w:val="46"/>
          <w:sz w:val="20"/>
        </w:rPr>
        <w:t> </w:t>
      </w:r>
      <w:r>
        <w:rPr>
          <w:sz w:val="20"/>
        </w:rPr>
        <w:t>Pharmaceutical</w:t>
      </w:r>
      <w:r>
        <w:rPr>
          <w:spacing w:val="46"/>
          <w:sz w:val="20"/>
        </w:rPr>
        <w:t> </w:t>
      </w:r>
      <w:r>
        <w:rPr>
          <w:sz w:val="20"/>
        </w:rPr>
        <w:t>Racemates</w:t>
      </w:r>
    </w:p>
    <w:p>
      <w:pPr>
        <w:pStyle w:val="BodyText"/>
        <w:spacing w:line="276" w:lineRule="auto" w:before="91"/>
        <w:ind w:left="460" w:right="127"/>
        <w:jc w:val="both"/>
      </w:pPr>
      <w:r>
        <w:rPr/>
        <w:br w:type="column"/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AGP</w:t>
      </w:r>
      <w:r>
        <w:rPr>
          <w:spacing w:val="1"/>
        </w:rPr>
        <w:t> </w:t>
      </w:r>
      <w:r>
        <w:rPr/>
        <w:t>Chiral</w:t>
      </w:r>
      <w:r>
        <w:rPr>
          <w:spacing w:val="1"/>
        </w:rPr>
        <w:t> </w:t>
      </w:r>
      <w:r>
        <w:rPr/>
        <w:t>Stationary</w:t>
      </w:r>
      <w:r>
        <w:rPr>
          <w:spacing w:val="1"/>
        </w:rPr>
        <w:t> </w:t>
      </w:r>
      <w:r>
        <w:rPr/>
        <w:t>Phase,</w:t>
      </w:r>
      <w:r>
        <w:rPr>
          <w:spacing w:val="1"/>
        </w:rPr>
        <w:t> </w:t>
      </w:r>
      <w:r>
        <w:rPr/>
        <w:t>Chinese</w:t>
      </w:r>
      <w:r>
        <w:rPr>
          <w:spacing w:val="-47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Journal,</w:t>
      </w:r>
      <w:r>
        <w:rPr>
          <w:spacing w:val="3"/>
        </w:rPr>
        <w:t> </w:t>
      </w:r>
      <w:r>
        <w:rPr/>
        <w:t>2008-09.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18" w:hanging="360"/>
        <w:jc w:val="both"/>
        <w:rPr>
          <w:sz w:val="20"/>
        </w:rPr>
      </w:pPr>
      <w:r>
        <w:rPr>
          <w:sz w:val="20"/>
        </w:rPr>
        <w:t>Yu</w:t>
      </w:r>
      <w:r>
        <w:rPr>
          <w:spacing w:val="1"/>
          <w:sz w:val="20"/>
        </w:rPr>
        <w:t> </w:t>
      </w:r>
      <w:r>
        <w:rPr>
          <w:sz w:val="20"/>
        </w:rPr>
        <w:t>DH,</w:t>
      </w:r>
      <w:r>
        <w:rPr>
          <w:spacing w:val="1"/>
          <w:sz w:val="20"/>
        </w:rPr>
        <w:t> </w:t>
      </w:r>
      <w:r>
        <w:rPr>
          <w:sz w:val="20"/>
        </w:rPr>
        <w:t>Wan</w:t>
      </w:r>
      <w:r>
        <w:rPr>
          <w:spacing w:val="1"/>
          <w:sz w:val="20"/>
        </w:rPr>
        <w:t> </w:t>
      </w:r>
      <w:r>
        <w:rPr>
          <w:sz w:val="20"/>
        </w:rPr>
        <w:t>LT,</w:t>
      </w:r>
      <w:r>
        <w:rPr>
          <w:spacing w:val="1"/>
          <w:sz w:val="20"/>
        </w:rPr>
        <w:t> </w:t>
      </w:r>
      <w:r>
        <w:rPr>
          <w:sz w:val="20"/>
        </w:rPr>
        <w:t>Lou</w:t>
      </w:r>
      <w:r>
        <w:rPr>
          <w:spacing w:val="1"/>
          <w:sz w:val="20"/>
        </w:rPr>
        <w:t> </w:t>
      </w:r>
      <w:r>
        <w:rPr>
          <w:sz w:val="20"/>
        </w:rPr>
        <w:t>YQ,</w:t>
      </w:r>
      <w:r>
        <w:rPr>
          <w:spacing w:val="1"/>
          <w:sz w:val="20"/>
        </w:rPr>
        <w:t> </w:t>
      </w:r>
      <w:r>
        <w:rPr>
          <w:sz w:val="20"/>
        </w:rPr>
        <w:t>Methodological</w:t>
      </w:r>
      <w:r>
        <w:rPr>
          <w:spacing w:val="-47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Naftopidil</w:t>
      </w:r>
      <w:r>
        <w:rPr>
          <w:spacing w:val="1"/>
          <w:sz w:val="20"/>
        </w:rPr>
        <w:t> </w:t>
      </w:r>
      <w:r>
        <w:rPr>
          <w:sz w:val="20"/>
        </w:rPr>
        <w:t>concentration in biological samples by HPLC,</w:t>
      </w:r>
      <w:r>
        <w:rPr>
          <w:spacing w:val="1"/>
          <w:sz w:val="20"/>
        </w:rPr>
        <w:t> </w:t>
      </w:r>
      <w:r>
        <w:rPr>
          <w:sz w:val="20"/>
        </w:rPr>
        <w:t>Article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Chinese,</w:t>
      </w:r>
      <w:r>
        <w:rPr>
          <w:spacing w:val="1"/>
          <w:sz w:val="20"/>
        </w:rPr>
        <w:t> </w:t>
      </w:r>
      <w:r>
        <w:rPr>
          <w:sz w:val="20"/>
        </w:rPr>
        <w:t>1995;30(4):286-90.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1" w:hanging="360"/>
        <w:jc w:val="both"/>
        <w:rPr>
          <w:sz w:val="20"/>
        </w:rPr>
      </w:pPr>
      <w:r>
        <w:rPr>
          <w:sz w:val="20"/>
        </w:rPr>
        <w:t>Yuan M, Tang L, Fu X, Shi J, Zheng Z, Liu X,</w:t>
      </w:r>
      <w:r>
        <w:rPr>
          <w:spacing w:val="-47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Naftopidil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main</w:t>
      </w:r>
      <w:r>
        <w:rPr>
          <w:spacing w:val="-47"/>
          <w:sz w:val="20"/>
        </w:rPr>
        <w:t> </w:t>
      </w:r>
      <w:r>
        <w:rPr>
          <w:sz w:val="20"/>
        </w:rPr>
        <w:t>metabolite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plasma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high-performance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chromatography,</w:t>
      </w:r>
      <w:r>
        <w:rPr>
          <w:spacing w:val="1"/>
          <w:sz w:val="20"/>
        </w:rPr>
        <w:t> </w:t>
      </w: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Chinese,</w:t>
      </w:r>
      <w:r>
        <w:rPr>
          <w:spacing w:val="1"/>
          <w:sz w:val="20"/>
        </w:rPr>
        <w:t> </w:t>
      </w:r>
      <w:r>
        <w:rPr>
          <w:sz w:val="20"/>
        </w:rPr>
        <w:t>1998 Oct;33(10):768-71.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19" w:hanging="360"/>
        <w:jc w:val="both"/>
        <w:rPr>
          <w:sz w:val="20"/>
        </w:rPr>
      </w:pPr>
      <w:r>
        <w:rPr>
          <w:sz w:val="20"/>
        </w:rPr>
        <w:t>Ding</w:t>
      </w:r>
      <w:r>
        <w:rPr>
          <w:spacing w:val="1"/>
          <w:sz w:val="20"/>
        </w:rPr>
        <w:t> </w:t>
      </w:r>
      <w:r>
        <w:rPr>
          <w:sz w:val="20"/>
        </w:rPr>
        <w:t>Jinsong,</w:t>
      </w:r>
      <w:r>
        <w:rPr>
          <w:spacing w:val="1"/>
          <w:sz w:val="20"/>
        </w:rPr>
        <w:t> </w:t>
      </w:r>
      <w:r>
        <w:rPr>
          <w:sz w:val="20"/>
        </w:rPr>
        <w:t>Jiang</w:t>
      </w:r>
      <w:r>
        <w:rPr>
          <w:spacing w:val="1"/>
          <w:sz w:val="20"/>
        </w:rPr>
        <w:t> </w:t>
      </w:r>
      <w:r>
        <w:rPr>
          <w:sz w:val="20"/>
        </w:rPr>
        <w:t>Xuehua,</w:t>
      </w:r>
      <w:r>
        <w:rPr>
          <w:spacing w:val="1"/>
          <w:sz w:val="20"/>
        </w:rPr>
        <w:t> </w:t>
      </w:r>
      <w:r>
        <w:rPr>
          <w:sz w:val="20"/>
        </w:rPr>
        <w:t>Zhu</w:t>
      </w:r>
      <w:r>
        <w:rPr>
          <w:spacing w:val="1"/>
          <w:sz w:val="20"/>
        </w:rPr>
        <w:t> </w:t>
      </w:r>
      <w:r>
        <w:rPr>
          <w:sz w:val="20"/>
        </w:rPr>
        <w:t>Hao,</w:t>
      </w:r>
      <w:r>
        <w:rPr>
          <w:spacing w:val="1"/>
          <w:sz w:val="20"/>
        </w:rPr>
        <w:t> </w:t>
      </w:r>
      <w:r>
        <w:rPr>
          <w:sz w:val="20"/>
        </w:rPr>
        <w:t>Determination of Naftopidil in Dog Plasma by</w:t>
      </w:r>
      <w:r>
        <w:rPr>
          <w:spacing w:val="1"/>
          <w:sz w:val="20"/>
        </w:rPr>
        <w:t> </w:t>
      </w:r>
      <w:r>
        <w:rPr>
          <w:sz w:val="20"/>
        </w:rPr>
        <w:t>High-Performance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51"/>
          <w:sz w:val="20"/>
        </w:rPr>
        <w:t> </w:t>
      </w:r>
      <w:r>
        <w:rPr>
          <w:sz w:val="20"/>
        </w:rPr>
        <w:t>Chromatography</w:t>
      </w:r>
      <w:r>
        <w:rPr>
          <w:spacing w:val="-47"/>
          <w:sz w:val="20"/>
        </w:rPr>
        <w:t> </w:t>
      </w:r>
      <w:r>
        <w:rPr>
          <w:sz w:val="20"/>
        </w:rPr>
        <w:t>and Study on Its Pharmacokinetics, Journal of</w:t>
      </w:r>
      <w:r>
        <w:rPr>
          <w:spacing w:val="1"/>
          <w:sz w:val="20"/>
        </w:rPr>
        <w:t> </w:t>
      </w:r>
      <w:r>
        <w:rPr>
          <w:sz w:val="20"/>
        </w:rPr>
        <w:t>Chinese Pharmaceutical Sciences, 2000 9 (4):</w:t>
      </w:r>
      <w:r>
        <w:rPr>
          <w:spacing w:val="1"/>
          <w:sz w:val="20"/>
        </w:rPr>
        <w:t> </w:t>
      </w:r>
      <w:r>
        <w:rPr>
          <w:sz w:val="20"/>
        </w:rPr>
        <w:t>200-203</w:t>
      </w:r>
      <w:r>
        <w:rPr>
          <w:spacing w:val="-2"/>
          <w:sz w:val="20"/>
        </w:rPr>
        <w:t> </w:t>
      </w:r>
      <w:r>
        <w:rPr>
          <w:sz w:val="20"/>
        </w:rPr>
        <w:t>ISSN:</w:t>
      </w:r>
      <w:r>
        <w:rPr>
          <w:spacing w:val="-1"/>
          <w:sz w:val="20"/>
        </w:rPr>
        <w:t> </w:t>
      </w:r>
      <w:r>
        <w:rPr>
          <w:sz w:val="20"/>
        </w:rPr>
        <w:t>1003-1057 CN:</w:t>
      </w:r>
      <w:r>
        <w:rPr>
          <w:spacing w:val="-1"/>
          <w:sz w:val="20"/>
        </w:rPr>
        <w:t> </w:t>
      </w:r>
      <w:r>
        <w:rPr>
          <w:sz w:val="20"/>
        </w:rPr>
        <w:t>11-2863/R.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3" w:hanging="360"/>
        <w:jc w:val="both"/>
        <w:rPr>
          <w:sz w:val="20"/>
        </w:rPr>
      </w:pPr>
      <w:r>
        <w:rPr>
          <w:sz w:val="20"/>
        </w:rPr>
        <w:t>Jia Yun-Tao, Jiang Xue-hua, Ding Jin- Song,</w:t>
      </w:r>
      <w:r>
        <w:rPr>
          <w:spacing w:val="1"/>
          <w:sz w:val="20"/>
        </w:rPr>
        <w:t> </w:t>
      </w:r>
      <w:r>
        <w:rPr>
          <w:sz w:val="20"/>
        </w:rPr>
        <w:t>Pharmacokinetics of Naftopidil preparations in</w:t>
      </w:r>
      <w:r>
        <w:rPr>
          <w:spacing w:val="-47"/>
          <w:sz w:val="20"/>
        </w:rPr>
        <w:t> </w:t>
      </w:r>
      <w:r>
        <w:rPr>
          <w:sz w:val="20"/>
        </w:rPr>
        <w:t>dogs, Central</w:t>
      </w:r>
      <w:r>
        <w:rPr>
          <w:spacing w:val="-1"/>
          <w:sz w:val="20"/>
        </w:rPr>
        <w:t> </w:t>
      </w:r>
      <w:r>
        <w:rPr>
          <w:sz w:val="20"/>
        </w:rPr>
        <w:t>South</w:t>
      </w:r>
      <w:r>
        <w:rPr>
          <w:spacing w:val="-2"/>
          <w:sz w:val="20"/>
        </w:rPr>
        <w:t> </w:t>
      </w:r>
      <w:r>
        <w:rPr>
          <w:sz w:val="20"/>
        </w:rPr>
        <w:t>Pharmacy</w:t>
      </w:r>
      <w:r>
        <w:rPr>
          <w:spacing w:val="3"/>
          <w:sz w:val="20"/>
        </w:rPr>
        <w:t> </w:t>
      </w:r>
      <w:r>
        <w:rPr>
          <w:sz w:val="20"/>
        </w:rPr>
        <w:t>2003-02.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20"/>
        </w:rPr>
      </w:pPr>
      <w:r>
        <w:rPr>
          <w:sz w:val="20"/>
        </w:rPr>
        <w:t>J.A.Murillo Pulgarin, A.Alanon Molina, Maria</w:t>
      </w:r>
      <w:r>
        <w:rPr>
          <w:spacing w:val="-47"/>
          <w:sz w:val="20"/>
        </w:rPr>
        <w:t> </w:t>
      </w:r>
      <w:r>
        <w:rPr>
          <w:sz w:val="20"/>
        </w:rPr>
        <w:t>Teresa Alanon Pardo, Direct determination of</w:t>
      </w:r>
      <w:r>
        <w:rPr>
          <w:spacing w:val="1"/>
          <w:sz w:val="20"/>
        </w:rPr>
        <w:t> </w:t>
      </w:r>
      <w:r>
        <w:rPr>
          <w:sz w:val="20"/>
        </w:rPr>
        <w:t>Naftopidil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non-protected</w:t>
      </w:r>
      <w:r>
        <w:rPr>
          <w:spacing w:val="1"/>
          <w:sz w:val="20"/>
        </w:rPr>
        <w:t> </w:t>
      </w:r>
      <w:r>
        <w:rPr>
          <w:sz w:val="20"/>
        </w:rPr>
        <w:t>fluid</w:t>
      </w:r>
      <w:r>
        <w:rPr>
          <w:spacing w:val="1"/>
          <w:sz w:val="20"/>
        </w:rPr>
        <w:t> </w:t>
      </w:r>
      <w:r>
        <w:rPr>
          <w:sz w:val="20"/>
        </w:rPr>
        <w:t>room</w:t>
      </w:r>
      <w:r>
        <w:rPr>
          <w:spacing w:val="1"/>
          <w:sz w:val="20"/>
        </w:rPr>
        <w:t> </w:t>
      </w:r>
      <w:r>
        <w:rPr>
          <w:sz w:val="20"/>
        </w:rPr>
        <w:t>temperature</w:t>
      </w:r>
      <w:r>
        <w:rPr>
          <w:spacing w:val="1"/>
          <w:sz w:val="20"/>
        </w:rPr>
        <w:t> </w:t>
      </w:r>
      <w:r>
        <w:rPr>
          <w:sz w:val="20"/>
        </w:rPr>
        <w:t>phosphorescence,</w:t>
      </w:r>
      <w:r>
        <w:rPr>
          <w:spacing w:val="1"/>
          <w:sz w:val="20"/>
        </w:rPr>
        <w:t> </w:t>
      </w:r>
      <w:r>
        <w:rPr>
          <w:sz w:val="20"/>
        </w:rPr>
        <w:t>Analyst,</w:t>
      </w:r>
      <w:r>
        <w:rPr>
          <w:spacing w:val="1"/>
          <w:sz w:val="20"/>
        </w:rPr>
        <w:t> </w:t>
      </w:r>
      <w:r>
        <w:rPr>
          <w:sz w:val="20"/>
        </w:rPr>
        <w:t>126,234-238, 2001.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3" w:hanging="360"/>
        <w:jc w:val="both"/>
        <w:rPr>
          <w:sz w:val="20"/>
        </w:rPr>
      </w:pPr>
      <w:r>
        <w:rPr>
          <w:sz w:val="20"/>
        </w:rPr>
        <w:t>J.A.Murillo Pulgarin, A.Alanon Molina, Maria</w:t>
      </w:r>
      <w:r>
        <w:rPr>
          <w:spacing w:val="-47"/>
          <w:sz w:val="20"/>
        </w:rPr>
        <w:t> </w:t>
      </w:r>
      <w:r>
        <w:rPr>
          <w:sz w:val="20"/>
        </w:rPr>
        <w:t>Teresa</w:t>
      </w:r>
      <w:r>
        <w:rPr>
          <w:spacing w:val="1"/>
          <w:sz w:val="20"/>
        </w:rPr>
        <w:t> </w:t>
      </w:r>
      <w:r>
        <w:rPr>
          <w:sz w:val="20"/>
        </w:rPr>
        <w:t>Alanon</w:t>
      </w:r>
      <w:r>
        <w:rPr>
          <w:spacing w:val="1"/>
          <w:sz w:val="20"/>
        </w:rPr>
        <w:t> </w:t>
      </w:r>
      <w:r>
        <w:rPr>
          <w:sz w:val="20"/>
        </w:rPr>
        <w:t>Pardo,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protected</w:t>
      </w:r>
      <w:r>
        <w:rPr>
          <w:spacing w:val="50"/>
          <w:sz w:val="20"/>
        </w:rPr>
        <w:t> </w:t>
      </w:r>
      <w:r>
        <w:rPr>
          <w:sz w:val="20"/>
        </w:rPr>
        <w:t>fluid</w:t>
      </w:r>
      <w:r>
        <w:rPr>
          <w:spacing w:val="1"/>
          <w:sz w:val="20"/>
        </w:rPr>
        <w:t> </w:t>
      </w:r>
      <w:r>
        <w:rPr>
          <w:sz w:val="20"/>
        </w:rPr>
        <w:t>room temperature phosphorimetric procedure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 Naftopidil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fluids,</w:t>
      </w:r>
      <w:r>
        <w:rPr>
          <w:spacing w:val="1"/>
          <w:sz w:val="20"/>
        </w:rPr>
        <w:t> </w:t>
      </w:r>
      <w:r>
        <w:rPr>
          <w:sz w:val="20"/>
        </w:rPr>
        <w:t>Fresenius’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 Chemistry;</w:t>
      </w:r>
      <w:r>
        <w:rPr>
          <w:spacing w:val="-1"/>
          <w:sz w:val="20"/>
        </w:rPr>
        <w:t> </w:t>
      </w:r>
      <w:r>
        <w:rPr>
          <w:sz w:val="20"/>
        </w:rPr>
        <w:t>371,903-910,2001.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5" w:hanging="360"/>
        <w:jc w:val="both"/>
        <w:rPr>
          <w:sz w:val="20"/>
        </w:rPr>
      </w:pPr>
      <w:r>
        <w:rPr>
          <w:sz w:val="20"/>
        </w:rPr>
        <w:t>CH,</w:t>
      </w:r>
      <w:r>
        <w:rPr>
          <w:spacing w:val="1"/>
          <w:sz w:val="20"/>
        </w:rPr>
        <w:t> </w:t>
      </w:r>
      <w:r>
        <w:rPr>
          <w:sz w:val="20"/>
        </w:rPr>
        <w:t>Q2</w:t>
      </w:r>
      <w:r>
        <w:rPr>
          <w:spacing w:val="1"/>
          <w:sz w:val="20"/>
        </w:rPr>
        <w:t> </w:t>
      </w:r>
      <w:r>
        <w:rPr>
          <w:sz w:val="20"/>
        </w:rPr>
        <w:t>(R1)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-47"/>
          <w:sz w:val="20"/>
        </w:rPr>
        <w:t> </w:t>
      </w:r>
      <w:r>
        <w:rPr>
          <w:sz w:val="20"/>
        </w:rPr>
        <w:t>Procedures:</w:t>
      </w:r>
      <w:r>
        <w:rPr>
          <w:spacing w:val="-2"/>
          <w:sz w:val="20"/>
        </w:rPr>
        <w:t> </w:t>
      </w:r>
      <w:r>
        <w:rPr>
          <w:sz w:val="20"/>
        </w:rPr>
        <w:t>text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methodology;</w:t>
      </w:r>
      <w:r>
        <w:rPr>
          <w:spacing w:val="-2"/>
          <w:sz w:val="20"/>
        </w:rPr>
        <w:t> </w:t>
      </w:r>
      <w:r>
        <w:rPr>
          <w:sz w:val="20"/>
        </w:rPr>
        <w:t>2005.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4" w:hanging="360"/>
        <w:jc w:val="both"/>
        <w:rPr>
          <w:sz w:val="20"/>
        </w:rPr>
      </w:pP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28th</w:t>
      </w:r>
      <w:r>
        <w:rPr>
          <w:spacing w:val="1"/>
          <w:sz w:val="20"/>
        </w:rPr>
        <w:t> </w:t>
      </w:r>
      <w:r>
        <w:rPr>
          <w:sz w:val="20"/>
        </w:rPr>
        <w:t>Ed.,</w:t>
      </w:r>
      <w:r>
        <w:rPr>
          <w:spacing w:val="1"/>
          <w:sz w:val="20"/>
        </w:rPr>
        <w:t> </w:t>
      </w:r>
      <w:r>
        <w:rPr>
          <w:sz w:val="20"/>
        </w:rPr>
        <w:t>Rockville, MD, United States Pharmacopoeia</w:t>
      </w:r>
      <w:r>
        <w:rPr>
          <w:spacing w:val="1"/>
          <w:sz w:val="20"/>
        </w:rPr>
        <w:t> </w:t>
      </w:r>
      <w:r>
        <w:rPr>
          <w:sz w:val="20"/>
        </w:rPr>
        <w:t>convention, inc.,</w:t>
      </w:r>
      <w:r>
        <w:rPr>
          <w:spacing w:val="1"/>
          <w:sz w:val="20"/>
        </w:rPr>
        <w:t> </w:t>
      </w:r>
      <w:r>
        <w:rPr>
          <w:sz w:val="20"/>
        </w:rPr>
        <w:t>2749 (2004).</w:t>
      </w:r>
    </w:p>
    <w:sectPr>
      <w:type w:val="continuous"/>
      <w:pgSz w:w="11910" w:h="16840"/>
      <w:pgMar w:top="620" w:bottom="280" w:left="1160" w:right="1320"/>
      <w:cols w:num="2" w:equalWidth="0">
        <w:col w:w="4474" w:space="578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901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00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4.319977pt;margin-top:35.106628pt;width:20.05pt;height:15.3pt;mso-position-horizontal-relative:page;mso-position-vertical-relative:page;z-index:-159006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389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4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25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0" w:right="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left="11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ravi_sunil85@yahoo.com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2023-10-03T13:02:18Z</dcterms:created>
  <dcterms:modified xsi:type="dcterms:W3CDTF">2023-10-03T13:02:18Z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