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4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0688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5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85pt;mso-position-horizontal-relative:page;mso-position-vertical-relative:paragraph;z-index:15731200" coordorigin="1411,-877" coordsize="2189,1937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492;top:-851;width:2024;height:1860" type="#_x0000_t75" stroked="false">
              <v:imagedata r:id="rId7" o:title=""/>
            </v:shape>
            <v:shape style="position:absolute;left:1439;top:1052;width:2132;height:8" coordorigin="1440,1052" coordsize="2132,8" path="m1966,1052l1440,1052,1440,1060,1966,1060,1966,1052xm1975,1052l1968,1052,1968,1060,1975,1060,1975,1052xm2604,1052l1978,1052,1978,1060,2604,1060,2604,1052xm2614,1052l2606,1052,2606,1060,2614,1060,2614,1052xm3571,1052l2616,1052,2616,1060,3571,1060,3571,105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/>
        <w:rPr>
          <w:b/>
          <w:sz w:val="43"/>
        </w:rPr>
      </w:pPr>
      <w:r>
        <w:rPr/>
        <w:br w:type="column"/>
      </w:r>
      <w:r>
        <w:rPr>
          <w:b/>
          <w:sz w:val="43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20" w:bottom="280" w:left="1200" w:right="1220"/>
          <w:pgNumType w:start="366"/>
          <w:cols w:num="3" w:equalWidth="0">
            <w:col w:w="212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3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42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200" w:right="1220"/>
          <w:cols w:num="2" w:equalWidth="0">
            <w:col w:w="658" w:space="40"/>
            <w:col w:w="8792"/>
          </w:cols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4"/>
        <w:ind w:left="463" w:right="444" w:firstLine="0"/>
        <w:jc w:val="center"/>
        <w:rPr>
          <w:b/>
          <w:sz w:val="26"/>
        </w:rPr>
      </w:pPr>
      <w:r>
        <w:rPr>
          <w:b/>
          <w:sz w:val="26"/>
        </w:rPr>
        <w:t>TOTAL END RANGE TIME AND MAITLAND’S ANTERO - POSTERIOR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GLIDE MOBILIZATION IN FROZEN SHOULDER OF TYPE II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DIABETIC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SUBJECTS</w:t>
      </w:r>
    </w:p>
    <w:p>
      <w:pPr>
        <w:pStyle w:val="Heading2"/>
        <w:spacing w:before="0"/>
        <w:ind w:left="487" w:right="471"/>
        <w:jc w:val="center"/>
      </w:pPr>
      <w:r>
        <w:rPr>
          <w:vertAlign w:val="superscript"/>
        </w:rPr>
        <w:t>*</w:t>
      </w:r>
      <w:r>
        <w:rPr>
          <w:vertAlign w:val="baseline"/>
        </w:rPr>
        <w:t>Janakiraman</w:t>
      </w:r>
      <w:r>
        <w:rPr>
          <w:spacing w:val="-3"/>
          <w:vertAlign w:val="baseline"/>
        </w:rPr>
        <w:t> </w:t>
      </w:r>
      <w:r>
        <w:rPr>
          <w:vertAlign w:val="baseline"/>
        </w:rPr>
        <w:t>Balamurugan,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Rajasekaran</w:t>
      </w:r>
      <w:r>
        <w:rPr>
          <w:spacing w:val="-1"/>
          <w:vertAlign w:val="baseline"/>
        </w:rPr>
        <w:t> </w:t>
      </w:r>
      <w:r>
        <w:rPr>
          <w:vertAlign w:val="baseline"/>
        </w:rPr>
        <w:t>Venkat raj,</w:t>
      </w:r>
      <w:r>
        <w:rPr>
          <w:spacing w:val="-3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Paul</w:t>
      </w:r>
      <w:r>
        <w:rPr>
          <w:spacing w:val="-2"/>
          <w:vertAlign w:val="baseline"/>
        </w:rPr>
        <w:t> </w:t>
      </w:r>
      <w:r>
        <w:rPr>
          <w:vertAlign w:val="baseline"/>
        </w:rPr>
        <w:t>raj</w:t>
      </w:r>
      <w:r>
        <w:rPr>
          <w:spacing w:val="-2"/>
          <w:vertAlign w:val="baseline"/>
        </w:rPr>
        <w:t> </w:t>
      </w:r>
      <w:r>
        <w:rPr>
          <w:vertAlign w:val="baseline"/>
        </w:rPr>
        <w:t>Anantha</w:t>
      </w:r>
      <w:r>
        <w:rPr>
          <w:spacing w:val="-4"/>
          <w:vertAlign w:val="baseline"/>
        </w:rPr>
        <w:t> </w:t>
      </w:r>
      <w:r>
        <w:rPr>
          <w:vertAlign w:val="baseline"/>
        </w:rPr>
        <w:t>raja,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Nagaraj.S,</w:t>
      </w:r>
      <w:r>
        <w:rPr>
          <w:spacing w:val="-57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Shankar</w:t>
      </w:r>
      <w:r>
        <w:rPr>
          <w:spacing w:val="-2"/>
          <w:vertAlign w:val="baseline"/>
        </w:rPr>
        <w:t> </w:t>
      </w:r>
      <w:r>
        <w:rPr>
          <w:vertAlign w:val="baseline"/>
        </w:rPr>
        <w:t>Preethi</w:t>
      </w:r>
    </w:p>
    <w:p>
      <w:pPr>
        <w:spacing w:before="0"/>
        <w:ind w:left="487" w:right="471" w:firstLine="0"/>
        <w:jc w:val="center"/>
        <w:rPr>
          <w:sz w:val="24"/>
        </w:rPr>
      </w:pPr>
      <w:r>
        <w:rPr>
          <w:sz w:val="24"/>
          <w:vertAlign w:val="superscript"/>
        </w:rPr>
        <w:t>*</w:t>
      </w:r>
      <w:r>
        <w:rPr>
          <w:sz w:val="24"/>
          <w:vertAlign w:val="baseline"/>
        </w:rPr>
        <w:t>School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Physiotherapy,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University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Gondar, Gondar,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Ethiopia</w:t>
      </w:r>
    </w:p>
    <w:p>
      <w:pPr>
        <w:spacing w:before="0"/>
        <w:ind w:left="485" w:right="471" w:firstLine="0"/>
        <w:jc w:val="center"/>
        <w:rPr>
          <w:sz w:val="24"/>
        </w:rPr>
      </w:pPr>
      <w:r>
        <w:rPr>
          <w:spacing w:val="-1"/>
          <w:sz w:val="24"/>
          <w:vertAlign w:val="superscript"/>
        </w:rPr>
        <w:t>1,</w:t>
      </w:r>
      <w:r>
        <w:rPr>
          <w:spacing w:val="-22"/>
          <w:sz w:val="24"/>
          <w:vertAlign w:val="baseline"/>
        </w:rPr>
        <w:t> </w:t>
      </w:r>
      <w:r>
        <w:rPr>
          <w:spacing w:val="-1"/>
          <w:sz w:val="24"/>
          <w:vertAlign w:val="superscript"/>
        </w:rPr>
        <w:t>2,</w:t>
      </w:r>
      <w:r>
        <w:rPr>
          <w:spacing w:val="-22"/>
          <w:sz w:val="24"/>
          <w:vertAlign w:val="baseline"/>
        </w:rPr>
        <w:t> </w:t>
      </w:r>
      <w:r>
        <w:rPr>
          <w:spacing w:val="-1"/>
          <w:sz w:val="24"/>
          <w:vertAlign w:val="superscript"/>
        </w:rPr>
        <w:t>3</w:t>
      </w:r>
      <w:r>
        <w:rPr>
          <w:spacing w:val="-20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Madha college</w:t>
      </w:r>
      <w:r>
        <w:rPr>
          <w:sz w:val="24"/>
          <w:vertAlign w:val="baseline"/>
        </w:rPr>
        <w:t> of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Physiotherapy,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Madha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medical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college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Hospital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72.599998pt;margin-top:12.558288pt;width:450.05pt;height:1.3pt;mso-position-horizontal-relative:page;mso-position-vertical-relative:paragraph;z-index:-15728128;mso-wrap-distance-left:0;mso-wrap-distance-right:0" coordorigin="1452,251" coordsize="9001,26">
            <v:line style="position:absolute" from="1452,269" to="10452,269" stroked="true" strokeweight=".756pt" strokecolor="#000000">
              <v:stroke dashstyle="solid"/>
            </v:line>
            <v:rect style="position:absolute;left:1452;top:251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9"/>
        <w:rPr>
          <w:sz w:val="13"/>
        </w:rPr>
      </w:pPr>
    </w:p>
    <w:p>
      <w:pPr>
        <w:pStyle w:val="Heading1"/>
        <w:spacing w:line="274" w:lineRule="exact" w:before="90"/>
      </w:pPr>
      <w:r>
        <w:rPr/>
        <w:t>Abstract</w:t>
      </w:r>
    </w:p>
    <w:p>
      <w:pPr>
        <w:pStyle w:val="BodyText"/>
        <w:ind w:left="240" w:right="216"/>
        <w:jc w:val="both"/>
      </w:pPr>
      <w:r>
        <w:rPr/>
        <w:t>In many physical therapy programs for subjects with frozen shoulder, mobilization has been the primer. The</w:t>
      </w:r>
      <w:r>
        <w:rPr>
          <w:spacing w:val="1"/>
        </w:rPr>
        <w:t> </w:t>
      </w:r>
      <w:r>
        <w:rPr/>
        <w:t>restored ROM by mobilization many times has disappeared again, So in order to establish a tool which can</w:t>
      </w:r>
      <w:r>
        <w:rPr>
          <w:spacing w:val="1"/>
        </w:rPr>
        <w:t> </w:t>
      </w:r>
      <w:r>
        <w:rPr/>
        <w:t>provide us a technique with permanent restoration joint ROM, this study compares the efficacy of TERT and</w:t>
      </w:r>
      <w:r>
        <w:rPr>
          <w:spacing w:val="1"/>
        </w:rPr>
        <w:t> </w:t>
      </w:r>
      <w:r>
        <w:rPr/>
        <w:t>Mobilization. The study design is Prospective Experimental study design. Outcome measures are the Shoulder</w:t>
      </w:r>
      <w:r>
        <w:rPr>
          <w:spacing w:val="1"/>
        </w:rPr>
        <w:t> </w:t>
      </w:r>
      <w:r>
        <w:rPr/>
        <w:t>Pain and Disability Index (SPADI) and Baseline goniometer measurement (AASO).</w:t>
      </w:r>
      <w:r>
        <w:rPr>
          <w:spacing w:val="50"/>
        </w:rPr>
        <w:t> </w:t>
      </w:r>
      <w:r>
        <w:rPr/>
        <w:t>The method of study is</w:t>
      </w:r>
      <w:r>
        <w:rPr>
          <w:spacing w:val="1"/>
        </w:rPr>
        <w:t> </w:t>
      </w:r>
      <w:r>
        <w:rPr/>
        <w:t>done by taking 57 subjects who</w:t>
      </w:r>
      <w:r>
        <w:rPr>
          <w:spacing w:val="1"/>
        </w:rPr>
        <w:t> </w:t>
      </w:r>
      <w:r>
        <w:rPr/>
        <w:t>met the criteria’s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randomized into two</w:t>
      </w:r>
      <w:r>
        <w:rPr>
          <w:spacing w:val="50"/>
        </w:rPr>
        <w:t> </w:t>
      </w:r>
      <w:r>
        <w:rPr/>
        <w:t>groups</w:t>
      </w:r>
      <w:r>
        <w:rPr>
          <w:spacing w:val="50"/>
        </w:rPr>
        <w:t> </w:t>
      </w:r>
      <w:r>
        <w:rPr/>
        <w:t>group A and group B.</w:t>
      </w:r>
      <w:r>
        <w:rPr>
          <w:spacing w:val="1"/>
        </w:rPr>
        <w:t> </w:t>
      </w:r>
      <w:r>
        <w:rPr/>
        <w:t>Group A received mobilization with gleno-humeral AP glide and Group B were received TERT technique for 4</w:t>
      </w:r>
      <w:r>
        <w:rPr>
          <w:spacing w:val="1"/>
        </w:rPr>
        <w:t> </w:t>
      </w:r>
      <w:r>
        <w:rPr/>
        <w:t>weeks (20sessions). Pre and Post test measures were recorded. The data were compared and analyzed using</w:t>
      </w:r>
      <w:r>
        <w:rPr>
          <w:spacing w:val="1"/>
        </w:rPr>
        <w:t> </w:t>
      </w:r>
      <w:r>
        <w:rPr/>
        <w:t>paired and independent ‘t’test, 5 % level of probability was used to indicate statistical significance. The data</w:t>
      </w:r>
      <w:r>
        <w:rPr>
          <w:spacing w:val="1"/>
        </w:rPr>
        <w:t> </w:t>
      </w:r>
      <w:r>
        <w:rPr/>
        <w:t>were analyzed using ‘t’ test. Overall, subjects in both the group improved over 4 weeks. Statistically significant</w:t>
      </w:r>
      <w:r>
        <w:rPr>
          <w:spacing w:val="1"/>
        </w:rPr>
        <w:t> </w:t>
      </w:r>
      <w:r>
        <w:rPr/>
        <w:t>greater change scores were found in group B for SPADI and for external rotation and abduction. The mean of</w:t>
      </w:r>
      <w:r>
        <w:rPr>
          <w:spacing w:val="1"/>
        </w:rPr>
        <w:t> </w:t>
      </w:r>
      <w:r>
        <w:rPr/>
        <w:t>(SPADI scores) pain, disability, total and (ROM) external</w:t>
      </w:r>
      <w:r>
        <w:rPr>
          <w:spacing w:val="50"/>
        </w:rPr>
        <w:t> </w:t>
      </w:r>
      <w:r>
        <w:rPr/>
        <w:t>rotation, abduction showed difference between pre</w:t>
      </w:r>
      <w:r>
        <w:rPr>
          <w:spacing w:val="1"/>
        </w:rPr>
        <w:t> </w:t>
      </w:r>
      <w:r>
        <w:rPr/>
        <w:t>and post test with in group A( Pain pre 38.39, post32.71 Disability index pre38.15, post30.08</w:t>
      </w:r>
      <w:r>
        <w:rPr>
          <w:spacing w:val="1"/>
        </w:rPr>
        <w:t> </w:t>
      </w:r>
      <w:r>
        <w:rPr/>
        <w:t>ER</w:t>
      </w:r>
      <w:r>
        <w:rPr>
          <w:spacing w:val="1"/>
        </w:rPr>
        <w:t> </w:t>
      </w:r>
      <w:r>
        <w:rPr/>
        <w:t>pre 36.71,</w:t>
      </w:r>
      <w:r>
        <w:rPr>
          <w:spacing w:val="1"/>
        </w:rPr>
        <w:t> </w:t>
      </w:r>
      <w:r>
        <w:rPr/>
        <w:t>post44.14 Abduction pre87.54, post102.32), group B (Pain pre38.03, post29.86, Disability index pre 36.85,</w:t>
      </w:r>
      <w:r>
        <w:rPr>
          <w:spacing w:val="1"/>
        </w:rPr>
        <w:t> </w:t>
      </w:r>
      <w:r>
        <w:rPr/>
        <w:t>post27.46,ER in 90° abd</w:t>
      </w:r>
      <w:r>
        <w:rPr>
          <w:spacing w:val="1"/>
        </w:rPr>
        <w:t> </w:t>
      </w:r>
      <w:r>
        <w:rPr/>
        <w:t>pre 37.76, post 55.34, Abduction pre84.83, post110.17). There was</w:t>
      </w:r>
      <w:r>
        <w:rPr>
          <w:spacing w:val="1"/>
        </w:rPr>
        <w:t> </w:t>
      </w:r>
      <w:r>
        <w:rPr/>
        <w:t>a significant</w:t>
      </w:r>
      <w:r>
        <w:rPr>
          <w:spacing w:val="1"/>
        </w:rPr>
        <w:t> </w:t>
      </w:r>
      <w:r>
        <w:rPr/>
        <w:t>difference between the groups p&lt;0.05). Four weeks of total end range time training and mobilization in subjects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frozen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proved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effective,</w:t>
      </w:r>
      <w:r>
        <w:rPr>
          <w:spacing w:val="1"/>
        </w:rPr>
        <w:t> </w:t>
      </w:r>
      <w:r>
        <w:rPr/>
        <w:t>TERT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mobilization. So, even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absence of</w:t>
      </w:r>
      <w:r>
        <w:rPr>
          <w:spacing w:val="-2"/>
        </w:rPr>
        <w:t> </w:t>
      </w:r>
      <w:r>
        <w:rPr/>
        <w:t>expertise</w:t>
      </w:r>
      <w:r>
        <w:rPr>
          <w:spacing w:val="3"/>
        </w:rPr>
        <w:t> </w:t>
      </w:r>
      <w:r>
        <w:rPr/>
        <w:t>it 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performed</w:t>
      </w:r>
      <w:r>
        <w:rPr>
          <w:spacing w:val="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TERT</w:t>
      </w:r>
      <w:r>
        <w:rPr>
          <w:spacing w:val="5"/>
        </w:rPr>
        <w:t> </w:t>
      </w:r>
      <w:r>
        <w:rPr/>
        <w:t>tool.</w:t>
      </w:r>
    </w:p>
    <w:p>
      <w:pPr>
        <w:pStyle w:val="BodyText"/>
        <w:spacing w:before="4"/>
      </w:pPr>
    </w:p>
    <w:p>
      <w:pPr>
        <w:pStyle w:val="BodyText"/>
        <w:spacing w:before="1"/>
        <w:ind w:left="240"/>
        <w:jc w:val="both"/>
      </w:pPr>
      <w:r>
        <w:rPr>
          <w:b/>
          <w:sz w:val="22"/>
        </w:rPr>
        <w:t>Keyword:</w:t>
      </w:r>
      <w:r>
        <w:rPr>
          <w:b/>
          <w:spacing w:val="-3"/>
          <w:sz w:val="22"/>
        </w:rPr>
        <w:t> </w:t>
      </w:r>
      <w:r>
        <w:rPr/>
        <w:t>Range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motion</w:t>
      </w:r>
      <w:r>
        <w:rPr>
          <w:spacing w:val="-3"/>
        </w:rPr>
        <w:t> </w:t>
      </w:r>
      <w:r>
        <w:rPr/>
        <w:t>ROM,</w:t>
      </w:r>
      <w:r>
        <w:rPr>
          <w:spacing w:val="-2"/>
        </w:rPr>
        <w:t> </w:t>
      </w:r>
      <w:r>
        <w:rPr/>
        <w:t>Frozen</w:t>
      </w:r>
      <w:r>
        <w:rPr>
          <w:spacing w:val="-5"/>
        </w:rPr>
        <w:t> </w:t>
      </w:r>
      <w:r>
        <w:rPr/>
        <w:t>shoulder,</w:t>
      </w:r>
      <w:r>
        <w:rPr>
          <w:spacing w:val="-2"/>
        </w:rPr>
        <w:t> </w:t>
      </w:r>
      <w:r>
        <w:rPr/>
        <w:t>TERT,</w:t>
      </w:r>
      <w:r>
        <w:rPr>
          <w:spacing w:val="-2"/>
        </w:rPr>
        <w:t> </w:t>
      </w:r>
      <w:r>
        <w:rPr/>
        <w:t>A-P</w:t>
      </w:r>
      <w:r>
        <w:rPr>
          <w:spacing w:val="-2"/>
        </w:rPr>
        <w:t> </w:t>
      </w:r>
      <w:r>
        <w:rPr/>
        <w:t>glide</w:t>
      </w:r>
      <w:r>
        <w:rPr>
          <w:spacing w:val="-1"/>
        </w:rPr>
        <w:t> </w:t>
      </w:r>
      <w:r>
        <w:rPr/>
        <w:t>mobilization.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" w:lineRule="exact"/>
        <w:ind w:left="24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rPr>
          <w:sz w:val="21"/>
        </w:rPr>
      </w:pPr>
    </w:p>
    <w:p>
      <w:pPr>
        <w:pStyle w:val="Heading3"/>
        <w:spacing w:before="1"/>
      </w:pPr>
      <w:r>
        <w:rPr/>
        <w:t>Introduction</w:t>
      </w:r>
    </w:p>
    <w:p>
      <w:pPr>
        <w:pStyle w:val="BodyText"/>
        <w:spacing w:line="276" w:lineRule="auto" w:before="34"/>
        <w:ind w:left="240" w:right="38"/>
        <w:jc w:val="both"/>
      </w:pPr>
      <w:r>
        <w:rPr/>
        <w:t>Diabetes is a global non communicable epidemic</w:t>
      </w:r>
      <w:r>
        <w:rPr>
          <w:spacing w:val="1"/>
        </w:rPr>
        <w:t> </w:t>
      </w:r>
      <w:r>
        <w:rPr/>
        <w:t>disease, which according to WHO has affected an</w:t>
      </w:r>
      <w:r>
        <w:rPr>
          <w:spacing w:val="1"/>
        </w:rPr>
        <w:t> </w:t>
      </w:r>
      <w:r>
        <w:rPr/>
        <w:t>estimate of 285 million people (2010), with Type II</w:t>
      </w:r>
      <w:r>
        <w:rPr>
          <w:spacing w:val="-47"/>
        </w:rPr>
        <w:t> </w:t>
      </w:r>
      <w:r>
        <w:rPr/>
        <w:t>Diabetes making 90% of the cases</w:t>
      </w:r>
      <w:r>
        <w:rPr>
          <w:vertAlign w:val="superscript"/>
        </w:rPr>
        <w:t>2</w:t>
      </w:r>
      <w:r>
        <w:rPr>
          <w:vertAlign w:val="baseline"/>
        </w:rPr>
        <w:t>. Its incidence is</w:t>
      </w:r>
      <w:r>
        <w:rPr>
          <w:spacing w:val="-47"/>
          <w:vertAlign w:val="baseline"/>
        </w:rPr>
        <w:t> </w:t>
      </w:r>
      <w:r>
        <w:rPr>
          <w:vertAlign w:val="baseline"/>
        </w:rPr>
        <w:t>increasing</w:t>
      </w:r>
      <w:r>
        <w:rPr>
          <w:spacing w:val="-3"/>
          <w:vertAlign w:val="baseline"/>
        </w:rPr>
        <w:t> </w:t>
      </w:r>
      <w:r>
        <w:rPr>
          <w:vertAlign w:val="baseline"/>
        </w:rPr>
        <w:t>rapidly, and</w:t>
      </w:r>
      <w:r>
        <w:rPr>
          <w:spacing w:val="-1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2030, this</w:t>
      </w:r>
      <w:r>
        <w:rPr>
          <w:spacing w:val="-3"/>
          <w:vertAlign w:val="baseline"/>
        </w:rPr>
        <w:t> </w:t>
      </w:r>
      <w:r>
        <w:rPr>
          <w:vertAlign w:val="baseline"/>
        </w:rPr>
        <w:t>number</w:t>
      </w:r>
      <w:r>
        <w:rPr>
          <w:spacing w:val="2"/>
          <w:vertAlign w:val="baseline"/>
        </w:rPr>
        <w:t> </w:t>
      </w:r>
      <w:r>
        <w:rPr>
          <w:vertAlign w:val="baseline"/>
        </w:rPr>
        <w:t>is</w:t>
      </w:r>
    </w:p>
    <w:p>
      <w:pPr>
        <w:pStyle w:val="BodyText"/>
        <w:spacing w:line="276" w:lineRule="auto"/>
        <w:ind w:left="240" w:right="225"/>
        <w:jc w:val="both"/>
      </w:pPr>
      <w:r>
        <w:rPr/>
        <w:br w:type="column"/>
      </w:r>
      <w:r>
        <w:rPr/>
        <w:t>estimated to almost double. The greatest increase in</w:t>
      </w:r>
      <w:r>
        <w:rPr>
          <w:spacing w:val="-47"/>
        </w:rPr>
        <w:t> </w:t>
      </w:r>
      <w:r>
        <w:rPr/>
        <w:t>prevalence is however, expected to occur in Asia</w:t>
      </w:r>
      <w:r>
        <w:rPr>
          <w:spacing w:val="1"/>
        </w:rPr>
        <w:t> </w:t>
      </w:r>
      <w:r>
        <w:rPr/>
        <w:t>and Africa where most patients will probably be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2030.</w:t>
      </w:r>
    </w:p>
    <w:p>
      <w:pPr>
        <w:pStyle w:val="BodyText"/>
        <w:spacing w:line="276" w:lineRule="auto"/>
        <w:ind w:left="240" w:right="223"/>
        <w:jc w:val="both"/>
      </w:pPr>
      <w:r>
        <w:rPr/>
        <w:t>Diabetes can affect the shoulder in several ways.</w:t>
      </w:r>
      <w:r>
        <w:rPr>
          <w:spacing w:val="1"/>
        </w:rPr>
        <w:t> </w:t>
      </w:r>
      <w:r>
        <w:rPr/>
        <w:t>First, adhesive capsulitis, or frozen shoulder, has</w:t>
      </w:r>
      <w:r>
        <w:rPr>
          <w:spacing w:val="1"/>
        </w:rPr>
        <w:t> </w:t>
      </w:r>
      <w:r>
        <w:rPr/>
        <w:t>been reported in 19% of type II diabetic patients.</w:t>
      </w:r>
      <w:r>
        <w:rPr>
          <w:spacing w:val="1"/>
        </w:rPr>
        <w:t> </w:t>
      </w:r>
      <w:r>
        <w:rPr/>
        <w:t>This</w:t>
      </w:r>
      <w:r>
        <w:rPr>
          <w:spacing w:val="26"/>
        </w:rPr>
        <w:t> </w:t>
      </w:r>
      <w:r>
        <w:rPr/>
        <w:t>term</w:t>
      </w:r>
      <w:r>
        <w:rPr>
          <w:spacing w:val="24"/>
        </w:rPr>
        <w:t> </w:t>
      </w:r>
      <w:r>
        <w:rPr/>
        <w:t>refers</w:t>
      </w:r>
      <w:r>
        <w:rPr>
          <w:spacing w:val="27"/>
        </w:rPr>
        <w:t> </w:t>
      </w:r>
      <w:r>
        <w:rPr/>
        <w:t>to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stiffened</w:t>
      </w:r>
      <w:r>
        <w:rPr>
          <w:spacing w:val="29"/>
        </w:rPr>
        <w:t> </w:t>
      </w:r>
      <w:r>
        <w:rPr/>
        <w:t>glenohumeral</w:t>
      </w:r>
      <w:r>
        <w:rPr>
          <w:spacing w:val="27"/>
        </w:rPr>
        <w:t> </w:t>
      </w:r>
      <w:r>
        <w:rPr/>
        <w:t>joint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00" w:right="1220"/>
          <w:cols w:num="2" w:equalWidth="0">
            <w:col w:w="4431" w:space="441"/>
            <w:col w:w="4618"/>
          </w:cols>
        </w:sectPr>
      </w:pPr>
    </w:p>
    <w:p>
      <w:pPr>
        <w:pStyle w:val="BodyText"/>
      </w:pPr>
    </w:p>
    <w:p>
      <w:pPr>
        <w:pStyle w:val="BodyText"/>
        <w:rPr>
          <w:sz w:val="10"/>
        </w:rPr>
      </w:pPr>
    </w:p>
    <w:p>
      <w:pPr>
        <w:pStyle w:val="BodyText"/>
        <w:spacing w:line="22" w:lineRule="exact"/>
        <w:ind w:left="2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42"/>
        <w:ind w:left="345" w:right="0" w:firstLine="0"/>
        <w:jc w:val="left"/>
        <w:rPr>
          <w:b/>
          <w:sz w:val="18"/>
        </w:rPr>
      </w:pPr>
      <w:r>
        <w:rPr>
          <w:b/>
          <w:sz w:val="18"/>
        </w:rPr>
        <w:t>Author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27"/>
          <w:sz w:val="18"/>
        </w:rPr>
        <w:t> </w:t>
      </w:r>
      <w:r>
        <w:rPr>
          <w:b/>
          <w:sz w:val="18"/>
        </w:rPr>
        <w:t>Correspondence:</w:t>
      </w:r>
    </w:p>
    <w:p>
      <w:pPr>
        <w:pStyle w:val="BodyText"/>
        <w:spacing w:before="32"/>
        <w:ind w:left="439"/>
        <w:rPr>
          <w:b/>
        </w:rPr>
      </w:pPr>
      <w:r>
        <w:rPr/>
        <w:t>Janakiraman</w:t>
      </w:r>
      <w:r>
        <w:rPr>
          <w:spacing w:val="61"/>
        </w:rPr>
        <w:t> </w:t>
      </w:r>
      <w:r>
        <w:rPr/>
        <w:t>Balamurugan</w:t>
      </w:r>
      <w:r>
        <w:rPr>
          <w:b/>
        </w:rPr>
        <w:t>,</w:t>
      </w:r>
    </w:p>
    <w:p>
      <w:pPr>
        <w:spacing w:line="254" w:lineRule="auto" w:before="35"/>
        <w:ind w:left="431" w:right="5196" w:firstLine="0"/>
        <w:jc w:val="left"/>
        <w:rPr>
          <w:sz w:val="18"/>
        </w:rPr>
      </w:pPr>
      <w:r>
        <w:rPr>
          <w:sz w:val="18"/>
        </w:rPr>
        <w:t>Dept</w:t>
      </w:r>
      <w:r>
        <w:rPr>
          <w:spacing w:val="1"/>
          <w:sz w:val="18"/>
        </w:rPr>
        <w:t> </w:t>
      </w:r>
      <w:r>
        <w:rPr>
          <w:sz w:val="18"/>
        </w:rPr>
        <w:t>of Physiotherapy,</w:t>
      </w:r>
      <w:r>
        <w:rPr>
          <w:spacing w:val="1"/>
          <w:sz w:val="18"/>
        </w:rPr>
        <w:t> </w:t>
      </w:r>
      <w:r>
        <w:rPr>
          <w:sz w:val="18"/>
        </w:rPr>
        <w:t>University</w:t>
      </w:r>
      <w:r>
        <w:rPr>
          <w:spacing w:val="1"/>
          <w:sz w:val="18"/>
        </w:rPr>
        <w:t> </w:t>
      </w:r>
      <w:r>
        <w:rPr>
          <w:sz w:val="18"/>
        </w:rPr>
        <w:t>of Gondar,</w:t>
      </w:r>
      <w:r>
        <w:rPr>
          <w:spacing w:val="-42"/>
          <w:sz w:val="18"/>
        </w:rPr>
        <w:t> </w:t>
      </w:r>
      <w:r>
        <w:rPr>
          <w:sz w:val="18"/>
        </w:rPr>
        <w:t>Gondar,</w:t>
      </w:r>
      <w:r>
        <w:rPr>
          <w:spacing w:val="25"/>
          <w:sz w:val="18"/>
        </w:rPr>
        <w:t> </w:t>
      </w:r>
      <w:r>
        <w:rPr>
          <w:sz w:val="18"/>
        </w:rPr>
        <w:t>Ethiopia</w:t>
      </w:r>
    </w:p>
    <w:p>
      <w:pPr>
        <w:spacing w:before="1"/>
        <w:ind w:left="439" w:right="0" w:firstLine="0"/>
        <w:jc w:val="left"/>
        <w:rPr>
          <w:sz w:val="18"/>
        </w:rPr>
      </w:pPr>
      <w:r>
        <w:rPr>
          <w:b/>
          <w:sz w:val="18"/>
        </w:rPr>
        <w:t>Email:</w:t>
      </w:r>
      <w:r>
        <w:rPr>
          <w:b/>
          <w:spacing w:val="59"/>
          <w:sz w:val="18"/>
        </w:rPr>
        <w:t> </w:t>
      </w:r>
      <w:hyperlink r:id="rId9">
        <w:r>
          <w:rPr>
            <w:sz w:val="18"/>
          </w:rPr>
          <w:t>bala77physio@gmail.com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spacing w:line="276" w:lineRule="auto" w:before="110"/>
        <w:ind w:left="240" w:right="38"/>
        <w:jc w:val="both"/>
      </w:pPr>
      <w:r>
        <w:rPr/>
        <w:t>usually caused by a reversible contraction of the</w:t>
      </w:r>
      <w:r>
        <w:rPr>
          <w:spacing w:val="1"/>
        </w:rPr>
        <w:t> </w:t>
      </w:r>
      <w:r>
        <w:rPr/>
        <w:t>joint</w:t>
      </w:r>
      <w:r>
        <w:rPr>
          <w:spacing w:val="1"/>
        </w:rPr>
        <w:t> </w:t>
      </w:r>
      <w:r>
        <w:rPr/>
        <w:t>capsule.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stiffness,</w:t>
      </w:r>
      <w:r>
        <w:rPr>
          <w:spacing w:val="1"/>
        </w:rPr>
        <w:t> </w:t>
      </w:r>
      <w:r>
        <w:rPr/>
        <w:t>along with decreased range of motion</w:t>
      </w:r>
      <w:r>
        <w:rPr>
          <w:vertAlign w:val="superscript"/>
        </w:rPr>
        <w:t>1</w:t>
      </w:r>
      <w:r>
        <w:rPr>
          <w:vertAlign w:val="baseline"/>
        </w:rPr>
        <w:t>. Lunbaek</w:t>
      </w:r>
      <w:r>
        <w:rPr>
          <w:spacing w:val="1"/>
          <w:vertAlign w:val="baseline"/>
        </w:rPr>
        <w:t> </w:t>
      </w:r>
      <w:r>
        <w:rPr>
          <w:vertAlign w:val="baseline"/>
        </w:rPr>
        <w:t>(1957) was the first scholar to have identified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correlation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adhesive</w:t>
      </w:r>
      <w:r>
        <w:rPr>
          <w:spacing w:val="1"/>
          <w:vertAlign w:val="baseline"/>
        </w:rPr>
        <w:t> </w:t>
      </w:r>
      <w:r>
        <w:rPr>
          <w:vertAlign w:val="baseline"/>
        </w:rPr>
        <w:t>capsulitis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diabetes mellitus and the incidence was two to four</w:t>
      </w:r>
      <w:r>
        <w:rPr>
          <w:spacing w:val="1"/>
          <w:vertAlign w:val="baseline"/>
        </w:rPr>
        <w:t> </w:t>
      </w:r>
      <w:r>
        <w:rPr>
          <w:vertAlign w:val="baseline"/>
        </w:rPr>
        <w:t>times higher in diabetic patients leading higher rate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morbidity.Cyriax(1975)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typical</w:t>
      </w:r>
      <w:r>
        <w:rPr>
          <w:spacing w:val="1"/>
          <w:vertAlign w:val="baseline"/>
        </w:rPr>
        <w:t> </w:t>
      </w:r>
      <w:r>
        <w:rPr>
          <w:vertAlign w:val="baseline"/>
        </w:rPr>
        <w:t>capsular pattern in frozen shoulder being the most</w:t>
      </w:r>
      <w:r>
        <w:rPr>
          <w:spacing w:val="1"/>
          <w:vertAlign w:val="baseline"/>
        </w:rPr>
        <w:t> </w:t>
      </w:r>
      <w:r>
        <w:rPr>
          <w:vertAlign w:val="baseline"/>
        </w:rPr>
        <w:t>limited with pain and limits activities of daily life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Review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recent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exact</w:t>
      </w:r>
      <w:r>
        <w:rPr>
          <w:spacing w:val="1"/>
          <w:vertAlign w:val="baseline"/>
        </w:rPr>
        <w:t> </w:t>
      </w:r>
      <w:r>
        <w:rPr>
          <w:vertAlign w:val="baseline"/>
        </w:rPr>
        <w:t>reasoning for diabetes induced frozen shoulder is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clear,</w:t>
      </w:r>
      <w:r>
        <w:rPr>
          <w:spacing w:val="1"/>
          <w:vertAlign w:val="baseline"/>
        </w:rPr>
        <w:t> </w:t>
      </w:r>
      <w:r>
        <w:rPr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vertAlign w:val="baseline"/>
        </w:rPr>
        <w:t>several</w:t>
      </w:r>
      <w:r>
        <w:rPr>
          <w:spacing w:val="1"/>
          <w:vertAlign w:val="baseline"/>
        </w:rPr>
        <w:t> </w:t>
      </w:r>
      <w:r>
        <w:rPr>
          <w:vertAlign w:val="baseline"/>
        </w:rPr>
        <w:t>scholars</w:t>
      </w:r>
      <w:r>
        <w:rPr>
          <w:spacing w:val="1"/>
          <w:vertAlign w:val="baseline"/>
        </w:rPr>
        <w:t> </w:t>
      </w:r>
      <w:r>
        <w:rPr>
          <w:vertAlign w:val="baseline"/>
        </w:rPr>
        <w:t>believe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impact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advanced</w:t>
      </w:r>
      <w:r>
        <w:rPr>
          <w:spacing w:val="1"/>
          <w:vertAlign w:val="baseline"/>
        </w:rPr>
        <w:t> </w:t>
      </w:r>
      <w:r>
        <w:rPr>
          <w:vertAlign w:val="baseline"/>
        </w:rPr>
        <w:t>glycosylated</w:t>
      </w:r>
      <w:r>
        <w:rPr>
          <w:spacing w:val="1"/>
          <w:vertAlign w:val="baseline"/>
        </w:rPr>
        <w:t> </w:t>
      </w:r>
      <w:r>
        <w:rPr>
          <w:vertAlign w:val="baseline"/>
        </w:rPr>
        <w:t>end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(AGEs)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collagen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role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play.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-47"/>
          <w:vertAlign w:val="baseline"/>
        </w:rPr>
        <w:t> </w:t>
      </w:r>
      <w:r>
        <w:rPr>
          <w:vertAlign w:val="baseline"/>
        </w:rPr>
        <w:t>paramount importance to realize that shoulder pain</w:t>
      </w:r>
      <w:r>
        <w:rPr>
          <w:spacing w:val="1"/>
          <w:vertAlign w:val="baseline"/>
        </w:rPr>
        <w:t> </w:t>
      </w:r>
      <w:r>
        <w:rPr>
          <w:vertAlign w:val="baseline"/>
        </w:rPr>
        <w:t>and stiffness impacts on the physical functioning, it</w:t>
      </w:r>
      <w:r>
        <w:rPr>
          <w:spacing w:val="-47"/>
          <w:vertAlign w:val="baseline"/>
        </w:rPr>
        <w:t> </w:t>
      </w:r>
      <w:r>
        <w:rPr>
          <w:vertAlign w:val="baseline"/>
        </w:rPr>
        <w:t>also contributes significantly to the emotional and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psychological distress of the patients. Furthermore,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imposes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considerable</w:t>
      </w:r>
      <w:r>
        <w:rPr>
          <w:spacing w:val="1"/>
          <w:vertAlign w:val="baseline"/>
        </w:rPr>
        <w:t> </w:t>
      </w:r>
      <w:r>
        <w:rPr>
          <w:vertAlign w:val="baseline"/>
        </w:rPr>
        <w:t>financial</w:t>
      </w:r>
      <w:r>
        <w:rPr>
          <w:spacing w:val="1"/>
          <w:vertAlign w:val="baseline"/>
        </w:rPr>
        <w:t> </w:t>
      </w:r>
      <w:r>
        <w:rPr>
          <w:vertAlign w:val="baseline"/>
        </w:rPr>
        <w:t>burden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affected individual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society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line="276" w:lineRule="auto"/>
        <w:ind w:left="240" w:right="38"/>
        <w:jc w:val="both"/>
      </w:pPr>
      <w:r>
        <w:rPr/>
        <w:t>Many studies have determined about the prognostic</w:t>
      </w:r>
      <w:r>
        <w:rPr>
          <w:spacing w:val="-47"/>
        </w:rPr>
        <w:t> </w:t>
      </w:r>
      <w:r>
        <w:rPr/>
        <w:t>factor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diabetic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disorders</w:t>
      </w:r>
      <w:r>
        <w:rPr>
          <w:spacing w:val="1"/>
        </w:rPr>
        <w:t> </w:t>
      </w:r>
      <w:r>
        <w:rPr/>
        <w:t>like</w:t>
      </w:r>
      <w:r>
        <w:rPr>
          <w:spacing w:val="-47"/>
        </w:rPr>
        <w:t> </w:t>
      </w:r>
      <w:r>
        <w:rPr/>
        <w:t>age, severity of pain, duration of symptom, hand</w:t>
      </w:r>
      <w:r>
        <w:rPr>
          <w:spacing w:val="1"/>
        </w:rPr>
        <w:t> </w:t>
      </w:r>
      <w:r>
        <w:rPr/>
        <w:t>dominance,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choice.</w:t>
      </w:r>
      <w:r>
        <w:rPr>
          <w:spacing w:val="1"/>
        </w:rPr>
        <w:t> </w:t>
      </w:r>
      <w:r>
        <w:rPr/>
        <w:t>Zheng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2005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investigated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outcome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conservatively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disorders.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array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physical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treat</w:t>
      </w:r>
      <w:r>
        <w:rPr>
          <w:spacing w:val="1"/>
        </w:rPr>
        <w:t> </w:t>
      </w:r>
      <w:r>
        <w:rPr/>
        <w:t>frozen shoulder in diabetic subjects among 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passive</w:t>
      </w:r>
      <w:r>
        <w:rPr>
          <w:spacing w:val="1"/>
        </w:rPr>
        <w:t> </w:t>
      </w:r>
      <w:r>
        <w:rPr/>
        <w:t>joint</w:t>
      </w:r>
      <w:r>
        <w:rPr>
          <w:spacing w:val="51"/>
        </w:rPr>
        <w:t> </w:t>
      </w:r>
      <w:r>
        <w:rPr/>
        <w:t>mobilization</w:t>
      </w:r>
      <w:r>
        <w:rPr>
          <w:spacing w:val="1"/>
        </w:rPr>
        <w:t> </w:t>
      </w:r>
      <w:r>
        <w:rPr/>
        <w:t>(Maitland) application of oscillatory movements of</w:t>
      </w:r>
      <w:r>
        <w:rPr>
          <w:spacing w:val="1"/>
        </w:rPr>
        <w:t> </w:t>
      </w:r>
      <w:r>
        <w:rPr/>
        <w:t>the joint in various available ranges is established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TERT,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low-load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commonly used in small joints of hand with fruitful</w:t>
      </w:r>
      <w:r>
        <w:rPr>
          <w:spacing w:val="-47"/>
        </w:rPr>
        <w:t> </w:t>
      </w:r>
      <w:r>
        <w:rPr/>
        <w:t>results in restoring ROM. The purpose of this study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passive</w:t>
      </w:r>
      <w:r>
        <w:rPr>
          <w:spacing w:val="1"/>
        </w:rPr>
        <w:t> </w:t>
      </w:r>
      <w:r>
        <w:rPr/>
        <w:t>mobilization (Maitland) and Total end range time</w:t>
      </w:r>
      <w:r>
        <w:rPr>
          <w:spacing w:val="1"/>
        </w:rPr>
        <w:t> </w:t>
      </w:r>
      <w:r>
        <w:rPr/>
        <w:t>(TERT) in restoring function of frozen shoulder in</w:t>
      </w:r>
      <w:r>
        <w:rPr>
          <w:spacing w:val="1"/>
        </w:rPr>
        <w:t> </w:t>
      </w:r>
      <w:r>
        <w:rPr/>
        <w:t>diabetic</w:t>
      </w:r>
      <w:r>
        <w:rPr>
          <w:spacing w:val="-1"/>
        </w:rPr>
        <w:t> </w:t>
      </w:r>
      <w:r>
        <w:rPr/>
        <w:t>subjects.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r>
        <w:rPr/>
        <w:t>Material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methods</w:t>
      </w:r>
    </w:p>
    <w:p>
      <w:pPr>
        <w:pStyle w:val="Heading3"/>
        <w:spacing w:before="41"/>
      </w:pPr>
      <w:r>
        <w:rPr/>
        <w:t>Subjects</w:t>
      </w:r>
    </w:p>
    <w:p>
      <w:pPr>
        <w:pStyle w:val="BodyText"/>
        <w:spacing w:line="276" w:lineRule="auto" w:before="36"/>
        <w:ind w:left="240" w:right="38"/>
        <w:jc w:val="both"/>
      </w:pPr>
      <w:r>
        <w:rPr/>
        <w:t>A total of 69 Type 2 diabetic subjects with frozen</w:t>
      </w:r>
      <w:r>
        <w:rPr>
          <w:spacing w:val="1"/>
        </w:rPr>
        <w:t> </w:t>
      </w:r>
      <w:r>
        <w:rPr/>
        <w:t>shoulder were initially recruited of which twelve</w:t>
      </w:r>
      <w:r>
        <w:rPr>
          <w:spacing w:val="1"/>
        </w:rPr>
        <w:t> </w:t>
      </w:r>
      <w:r>
        <w:rPr/>
        <w:t>subjects were excluded; 11 of them did not fulfill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inclusion</w:t>
      </w:r>
      <w:r>
        <w:rPr>
          <w:spacing w:val="1"/>
        </w:rPr>
        <w:t> </w:t>
      </w:r>
      <w:r>
        <w:rPr/>
        <w:t>criteria,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declined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participate for personal reasons. Thus, 57 subjects</w:t>
      </w:r>
      <w:r>
        <w:rPr>
          <w:spacing w:val="1"/>
        </w:rPr>
        <w:t> </w:t>
      </w:r>
      <w:r>
        <w:rPr/>
        <w:t>entered the study and were randomly assigned to</w:t>
      </w:r>
      <w:r>
        <w:rPr>
          <w:spacing w:val="1"/>
        </w:rPr>
        <w:t> </w:t>
      </w:r>
      <w:r>
        <w:rPr/>
        <w:t>either mobilization group A (n=28) or TERT group</w:t>
      </w:r>
      <w:r>
        <w:rPr>
          <w:spacing w:val="-47"/>
        </w:rPr>
        <w:t> </w:t>
      </w:r>
      <w:r>
        <w:rPr/>
        <w:t>B</w:t>
      </w:r>
      <w:r>
        <w:rPr>
          <w:spacing w:val="38"/>
        </w:rPr>
        <w:t> </w:t>
      </w:r>
      <w:r>
        <w:rPr/>
        <w:t>(n=29).The</w:t>
      </w:r>
      <w:r>
        <w:rPr>
          <w:spacing w:val="37"/>
        </w:rPr>
        <w:t> </w:t>
      </w:r>
      <w:r>
        <w:rPr/>
        <w:t>inclusion</w:t>
      </w:r>
      <w:r>
        <w:rPr>
          <w:spacing w:val="35"/>
        </w:rPr>
        <w:t> </w:t>
      </w:r>
      <w:r>
        <w:rPr/>
        <w:t>criteria’s</w:t>
      </w:r>
      <w:r>
        <w:rPr>
          <w:spacing w:val="38"/>
        </w:rPr>
        <w:t> </w:t>
      </w:r>
      <w:r>
        <w:rPr/>
        <w:t>were</w:t>
      </w:r>
      <w:r>
        <w:rPr>
          <w:spacing w:val="37"/>
        </w:rPr>
        <w:t> </w:t>
      </w:r>
      <w:r>
        <w:rPr/>
        <w:t>type</w:t>
      </w:r>
      <w:r>
        <w:rPr>
          <w:spacing w:val="37"/>
        </w:rPr>
        <w:t> </w:t>
      </w:r>
      <w:r>
        <w:rPr/>
        <w:t>2</w:t>
      </w:r>
    </w:p>
    <w:p>
      <w:pPr>
        <w:pStyle w:val="BodyText"/>
        <w:spacing w:line="276" w:lineRule="auto" w:before="110"/>
        <w:ind w:left="240" w:right="223"/>
        <w:jc w:val="both"/>
      </w:pPr>
      <w:r>
        <w:rPr/>
        <w:br w:type="column"/>
      </w:r>
      <w:r>
        <w:rPr/>
        <w:t>diabetic, unilateral condition, ≥50 %loss of</w:t>
      </w:r>
      <w:r>
        <w:rPr>
          <w:spacing w:val="1"/>
        </w:rPr>
        <w:t> </w:t>
      </w:r>
      <w:r>
        <w:rPr/>
        <w:t>passive</w:t>
      </w:r>
      <w:r>
        <w:rPr>
          <w:spacing w:val="-47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motion</w:t>
      </w:r>
      <w:r>
        <w:rPr>
          <w:spacing w:val="1"/>
        </w:rPr>
        <w:t> </w:t>
      </w:r>
      <w:r>
        <w:rPr/>
        <w:t>(of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abduction,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rotation,</w:t>
      </w:r>
      <w:r>
        <w:rPr>
          <w:spacing w:val="1"/>
        </w:rPr>
        <w:t> </w:t>
      </w:r>
      <w:r>
        <w:rPr/>
        <w:t>forward</w:t>
      </w:r>
      <w:r>
        <w:rPr>
          <w:spacing w:val="1"/>
        </w:rPr>
        <w:t> </w:t>
      </w:r>
      <w:r>
        <w:rPr/>
        <w:t>flexion)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joint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unaffected</w:t>
      </w:r>
      <w:r>
        <w:rPr>
          <w:spacing w:val="1"/>
        </w:rPr>
        <w:t> </w:t>
      </w:r>
      <w:r>
        <w:rPr/>
        <w:t>side,</w:t>
      </w:r>
      <w:r>
        <w:rPr>
          <w:spacing w:val="1"/>
        </w:rPr>
        <w:t> </w:t>
      </w:r>
      <w:r>
        <w:rPr/>
        <w:t>duration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complaint for ≥ 2 months. Exclusion criteria’s were</w:t>
      </w:r>
      <w:r>
        <w:rPr>
          <w:spacing w:val="-47"/>
        </w:rPr>
        <w:t> </w:t>
      </w:r>
      <w:r>
        <w:rPr/>
        <w:t>previous</w:t>
      </w:r>
      <w:r>
        <w:rPr>
          <w:spacing w:val="1"/>
        </w:rPr>
        <w:t> </w:t>
      </w:r>
      <w:r>
        <w:rPr/>
        <w:t>manipulation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anesthesia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affected side, other conditions involving shoulder,</w:t>
      </w:r>
      <w:r>
        <w:rPr>
          <w:spacing w:val="1"/>
        </w:rPr>
        <w:t> </w:t>
      </w:r>
      <w:r>
        <w:rPr/>
        <w:t>intra articular injection in the past 15 days. The</w:t>
      </w:r>
      <w:r>
        <w:rPr>
          <w:spacing w:val="1"/>
        </w:rPr>
        <w:t> </w:t>
      </w:r>
      <w:r>
        <w:rPr/>
        <w:t>recruitment</w:t>
      </w:r>
      <w:r>
        <w:rPr>
          <w:spacing w:val="1"/>
        </w:rPr>
        <w:t> </w:t>
      </w:r>
      <w:r>
        <w:rPr/>
        <w:t>trials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out</w:t>
      </w:r>
      <w:r>
        <w:rPr>
          <w:spacing w:val="-47"/>
        </w:rPr>
        <w:t> </w:t>
      </w:r>
      <w:r>
        <w:rPr/>
        <w:t>patient</w:t>
      </w:r>
      <w:r>
        <w:rPr>
          <w:spacing w:val="1"/>
        </w:rPr>
        <w:t> </w:t>
      </w:r>
      <w:r>
        <w:rPr/>
        <w:t>clinics</w:t>
      </w:r>
      <w:r>
        <w:rPr>
          <w:spacing w:val="1"/>
        </w:rPr>
        <w:t> </w:t>
      </w:r>
      <w:r>
        <w:rPr/>
        <w:t>in Chennai,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informed consent.</w:t>
      </w:r>
    </w:p>
    <w:p>
      <w:pPr>
        <w:pStyle w:val="BodyText"/>
        <w:rPr>
          <w:sz w:val="21"/>
        </w:rPr>
      </w:pPr>
    </w:p>
    <w:p>
      <w:pPr>
        <w:pStyle w:val="Heading3"/>
        <w:spacing w:before="1"/>
        <w:jc w:val="both"/>
      </w:pPr>
      <w:r>
        <w:rPr/>
        <w:t>Outcome</w:t>
      </w:r>
      <w:r>
        <w:rPr>
          <w:spacing w:val="-3"/>
        </w:rPr>
        <w:t> </w:t>
      </w:r>
      <w:r>
        <w:rPr/>
        <w:t>measures</w:t>
      </w:r>
    </w:p>
    <w:p>
      <w:pPr>
        <w:pStyle w:val="BodyText"/>
        <w:spacing w:line="276" w:lineRule="auto" w:before="34"/>
        <w:ind w:left="240" w:right="220"/>
        <w:jc w:val="both"/>
      </w:pPr>
      <w:r>
        <w:rPr/>
        <w:t>Each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decide</w:t>
      </w:r>
      <w:r>
        <w:rPr>
          <w:spacing w:val="51"/>
        </w:rPr>
        <w:t> </w:t>
      </w:r>
      <w:r>
        <w:rPr/>
        <w:t>their</w:t>
      </w:r>
      <w:r>
        <w:rPr>
          <w:spacing w:val="1"/>
        </w:rPr>
        <w:t> </w:t>
      </w:r>
      <w:r>
        <w:rPr/>
        <w:t>inclusion by the secondary investigators who were</w:t>
      </w:r>
      <w:r>
        <w:rPr>
          <w:spacing w:val="1"/>
        </w:rPr>
        <w:t> </w:t>
      </w:r>
      <w:r>
        <w:rPr/>
        <w:t>blinded to group allocations. The primary outcome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disability</w:t>
      </w:r>
      <w:r>
        <w:rPr>
          <w:spacing w:val="-47"/>
        </w:rPr>
        <w:t> </w:t>
      </w:r>
      <w:r>
        <w:rPr/>
        <w:t>index</w:t>
      </w:r>
      <w:r>
        <w:rPr>
          <w:spacing w:val="1"/>
        </w:rPr>
        <w:t> </w:t>
      </w:r>
      <w:r>
        <w:rPr/>
        <w:t>(SPADI)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self-administered</w:t>
      </w:r>
      <w:r>
        <w:rPr>
          <w:spacing w:val="1"/>
          <w:vertAlign w:val="baseline"/>
        </w:rPr>
        <w:t> </w:t>
      </w:r>
      <w:r>
        <w:rPr>
          <w:vertAlign w:val="baseline"/>
        </w:rPr>
        <w:t>questionnaires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 consist of two dimensions, one for pain and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other for functional activities, and require 5to 10</w:t>
      </w:r>
      <w:r>
        <w:rPr>
          <w:spacing w:val="1"/>
          <w:vertAlign w:val="baseline"/>
        </w:rPr>
        <w:t> </w:t>
      </w:r>
      <w:r>
        <w:rPr>
          <w:vertAlign w:val="baseline"/>
        </w:rPr>
        <w:t>minutes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baseline</w:t>
      </w:r>
      <w:r>
        <w:rPr>
          <w:spacing w:val="1"/>
          <w:vertAlign w:val="baseline"/>
        </w:rPr>
        <w:t> </w:t>
      </w:r>
      <w:r>
        <w:rPr>
          <w:vertAlign w:val="baseline"/>
        </w:rPr>
        <w:t>goniometer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Passive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motion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glenohumeral</w:t>
      </w:r>
      <w:r>
        <w:rPr>
          <w:spacing w:val="1"/>
          <w:vertAlign w:val="baseline"/>
        </w:rPr>
        <w:t> </w:t>
      </w:r>
      <w:r>
        <w:rPr>
          <w:vertAlign w:val="baseline"/>
        </w:rPr>
        <w:t>abduction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coronal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external</w:t>
      </w:r>
      <w:r>
        <w:rPr>
          <w:spacing w:val="1"/>
          <w:vertAlign w:val="baseline"/>
        </w:rPr>
        <w:t> </w:t>
      </w:r>
      <w:r>
        <w:rPr>
          <w:vertAlign w:val="baseline"/>
        </w:rPr>
        <w:t>rotation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90°</w:t>
      </w:r>
      <w:r>
        <w:rPr>
          <w:spacing w:val="1"/>
          <w:vertAlign w:val="baseline"/>
        </w:rPr>
        <w:t> </w:t>
      </w:r>
      <w:r>
        <w:rPr>
          <w:vertAlign w:val="baseline"/>
        </w:rPr>
        <w:t>abduction</w:t>
      </w:r>
      <w:r>
        <w:rPr>
          <w:vertAlign w:val="superscript"/>
        </w:rPr>
        <w:t>17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chosen outcomes possess high ICC values. Prior to</w:t>
      </w:r>
      <w:r>
        <w:rPr>
          <w:spacing w:val="1"/>
          <w:vertAlign w:val="baseline"/>
        </w:rPr>
        <w:t> </w:t>
      </w:r>
      <w:r>
        <w:rPr>
          <w:vertAlign w:val="baseline"/>
        </w:rPr>
        <w:t>intervention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subjects,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pre</w:t>
      </w:r>
      <w:r>
        <w:rPr>
          <w:spacing w:val="1"/>
          <w:vertAlign w:val="baseline"/>
        </w:rPr>
        <w:t> </w:t>
      </w:r>
      <w:r>
        <w:rPr>
          <w:vertAlign w:val="baseline"/>
        </w:rPr>
        <w:t>scores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intervention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post</w:t>
      </w:r>
      <w:r>
        <w:rPr>
          <w:spacing w:val="-47"/>
          <w:vertAlign w:val="baseline"/>
        </w:rPr>
        <w:t> </w:t>
      </w:r>
      <w:r>
        <w:rPr>
          <w:vertAlign w:val="baseline"/>
        </w:rPr>
        <w:t>assessment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taken,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avoid</w:t>
      </w:r>
      <w:r>
        <w:rPr>
          <w:spacing w:val="1"/>
          <w:vertAlign w:val="baseline"/>
        </w:rPr>
        <w:t> </w:t>
      </w:r>
      <w:r>
        <w:rPr>
          <w:vertAlign w:val="baseline"/>
        </w:rPr>
        <w:t>bias</w:t>
      </w:r>
      <w:r>
        <w:rPr>
          <w:spacing w:val="5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investigators used same type baseline goniometer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ensured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prom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movements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cardinal</w:t>
      </w:r>
      <w:r>
        <w:rPr>
          <w:spacing w:val="-1"/>
          <w:vertAlign w:val="baseline"/>
        </w:rPr>
        <w:t> </w:t>
      </w:r>
      <w:r>
        <w:rPr>
          <w:vertAlign w:val="baseline"/>
        </w:rPr>
        <w:t>planes</w:t>
      </w:r>
      <w:r>
        <w:rPr>
          <w:spacing w:val="-2"/>
          <w:vertAlign w:val="baseline"/>
        </w:rPr>
        <w:t> </w:t>
      </w:r>
      <w:r>
        <w:rPr>
          <w:vertAlign w:val="baseline"/>
        </w:rPr>
        <w:t>in supine</w:t>
      </w:r>
      <w:r>
        <w:rPr>
          <w:spacing w:val="-1"/>
          <w:vertAlign w:val="baseline"/>
        </w:rPr>
        <w:t> </w:t>
      </w:r>
      <w:r>
        <w:rPr>
          <w:vertAlign w:val="baseline"/>
        </w:rPr>
        <w:t>lying.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  <w:spacing w:before="1"/>
      </w:pPr>
      <w:r>
        <w:rPr/>
        <w:t>Intervention</w:t>
      </w:r>
    </w:p>
    <w:p>
      <w:pPr>
        <w:pStyle w:val="BodyText"/>
        <w:spacing w:line="276" w:lineRule="auto" w:before="34"/>
        <w:ind w:left="240" w:right="220"/>
        <w:jc w:val="both"/>
      </w:pPr>
      <w:r>
        <w:rPr/>
        <w:t>All treatments were done by two groups of physical</w:t>
      </w:r>
      <w:r>
        <w:rPr>
          <w:spacing w:val="-47"/>
        </w:rPr>
        <w:t> </w:t>
      </w:r>
      <w:r>
        <w:rPr/>
        <w:t>therapist</w:t>
      </w:r>
      <w:r>
        <w:rPr>
          <w:spacing w:val="1"/>
        </w:rPr>
        <w:t> </w:t>
      </w:r>
      <w:r>
        <w:rPr/>
        <w:t>assisted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post</w:t>
      </w:r>
      <w:r>
        <w:rPr>
          <w:spacing w:val="1"/>
        </w:rPr>
        <w:t> </w:t>
      </w:r>
      <w:r>
        <w:rPr/>
        <w:t>graduate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assessments.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therapist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gleno</w:t>
      </w:r>
      <w:r>
        <w:rPr>
          <w:spacing w:val="-47"/>
        </w:rPr>
        <w:t> </w:t>
      </w:r>
      <w:r>
        <w:rPr/>
        <w:t>humeral</w:t>
      </w:r>
      <w:r>
        <w:rPr>
          <w:spacing w:val="1"/>
        </w:rPr>
        <w:t> </w:t>
      </w:r>
      <w:r>
        <w:rPr/>
        <w:t>mobilization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background.</w:t>
      </w:r>
      <w:r>
        <w:rPr>
          <w:spacing w:val="1"/>
        </w:rPr>
        <w:t> </w:t>
      </w:r>
      <w:r>
        <w:rPr/>
        <w:t>Subjects were instructed to perform</w:t>
      </w:r>
      <w:r>
        <w:rPr>
          <w:spacing w:val="1"/>
        </w:rPr>
        <w:t> </w:t>
      </w:r>
      <w:r>
        <w:rPr/>
        <w:t>warm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targets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involved</w:t>
      </w:r>
      <w:r>
        <w:rPr>
          <w:spacing w:val="1"/>
        </w:rPr>
        <w:t> </w:t>
      </w:r>
      <w:r>
        <w:rPr/>
        <w:t>area.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positioned</w:t>
      </w:r>
      <w:r>
        <w:rPr>
          <w:spacing w:val="1"/>
        </w:rPr>
        <w:t> </w:t>
      </w:r>
      <w:r>
        <w:rPr/>
        <w:t>appropriately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table in supine lying then lateral distraction was</w:t>
      </w:r>
      <w:r>
        <w:rPr>
          <w:spacing w:val="1"/>
        </w:rPr>
        <w:t> </w:t>
      </w:r>
      <w:r>
        <w:rPr/>
        <w:t>given with shoulder in neutral position followed by</w:t>
      </w:r>
      <w:r>
        <w:rPr>
          <w:spacing w:val="1"/>
        </w:rPr>
        <w:t> </w:t>
      </w:r>
      <w:r>
        <w:rPr/>
        <w:t>Antero-posterior glide given at shoulder joint line</w:t>
      </w:r>
      <w:r>
        <w:rPr>
          <w:spacing w:val="1"/>
        </w:rPr>
        <w:t> </w:t>
      </w:r>
      <w:r>
        <w:rPr/>
        <w:t>for 15 repetition for 5 times for 20 minutes and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weeks,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per</w:t>
      </w:r>
      <w:r>
        <w:rPr>
          <w:spacing w:val="-47"/>
        </w:rPr>
        <w:t> </w:t>
      </w:r>
      <w:r>
        <w:rPr/>
        <w:t>week, 2 sessions a day, 20 min per session. The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lie</w:t>
      </w:r>
      <w:r>
        <w:rPr>
          <w:spacing w:val="1"/>
        </w:rPr>
        <w:t> </w:t>
      </w:r>
      <w:r>
        <w:rPr/>
        <w:t>supine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couch, the intensity of TERT stretch is subjectively</w:t>
      </w:r>
      <w:r>
        <w:rPr>
          <w:spacing w:val="-47"/>
        </w:rPr>
        <w:t> </w:t>
      </w:r>
      <w:r>
        <w:rPr/>
        <w:t>based on the subjects pain tolerance, the duration is</w:t>
      </w:r>
      <w:r>
        <w:rPr>
          <w:spacing w:val="-47"/>
        </w:rPr>
        <w:t> </w:t>
      </w:r>
      <w:r>
        <w:rPr/>
        <w:t>20 min per session with 2 sessions per day, 4 days</w:t>
      </w:r>
      <w:r>
        <w:rPr>
          <w:spacing w:val="1"/>
        </w:rPr>
        <w:t> </w:t>
      </w:r>
      <w:r>
        <w:rPr/>
        <w:t>per</w:t>
      </w:r>
      <w:r>
        <w:rPr>
          <w:spacing w:val="21"/>
        </w:rPr>
        <w:t> </w:t>
      </w:r>
      <w:r>
        <w:rPr/>
        <w:t>week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4</w:t>
      </w:r>
      <w:r>
        <w:rPr>
          <w:spacing w:val="21"/>
        </w:rPr>
        <w:t> </w:t>
      </w:r>
      <w:r>
        <w:rPr/>
        <w:t>weeks.</w:t>
      </w:r>
      <w:r>
        <w:rPr>
          <w:spacing w:val="20"/>
        </w:rPr>
        <w:t> </w:t>
      </w:r>
      <w:r>
        <w:rPr/>
        <w:t>In</w:t>
      </w:r>
      <w:r>
        <w:rPr>
          <w:spacing w:val="17"/>
        </w:rPr>
        <w:t> </w:t>
      </w:r>
      <w:r>
        <w:rPr/>
        <w:t>TERT</w:t>
      </w:r>
      <w:r>
        <w:rPr>
          <w:spacing w:val="24"/>
        </w:rPr>
        <w:t> </w:t>
      </w:r>
      <w:r>
        <w:rPr/>
        <w:t>the</w:t>
      </w:r>
      <w:r>
        <w:rPr>
          <w:spacing w:val="19"/>
        </w:rPr>
        <w:t> </w:t>
      </w:r>
      <w:r>
        <w:rPr/>
        <w:t>subjects</w:t>
      </w:r>
      <w:r>
        <w:rPr>
          <w:spacing w:val="20"/>
        </w:rPr>
        <w:t> </w:t>
      </w:r>
      <w:r>
        <w:rPr/>
        <w:t>were</w:t>
      </w:r>
    </w:p>
    <w:p>
      <w:pPr>
        <w:spacing w:after="0" w:line="276" w:lineRule="auto"/>
        <w:jc w:val="both"/>
        <w:sectPr>
          <w:footerReference w:type="default" r:id="rId10"/>
          <w:footerReference w:type="even" r:id="rId11"/>
          <w:pgSz w:w="11910" w:h="16840"/>
          <w:pgMar w:footer="748" w:header="722" w:top="1320" w:bottom="940" w:left="1200" w:right="1220"/>
          <w:cols w:num="2" w:equalWidth="0">
            <w:col w:w="4433" w:space="439"/>
            <w:col w:w="4618"/>
          </w:cols>
        </w:sectPr>
      </w:pPr>
    </w:p>
    <w:p>
      <w:pPr>
        <w:pStyle w:val="BodyText"/>
        <w:spacing w:line="276" w:lineRule="auto" w:before="110"/>
        <w:ind w:left="240" w:right="38"/>
        <w:jc w:val="both"/>
      </w:pPr>
      <w:r>
        <w:rPr/>
        <w:t>made to lie supine, with the affected arm cuffed at</w:t>
      </w:r>
      <w:r>
        <w:rPr>
          <w:spacing w:val="1"/>
        </w:rPr>
        <w:t> </w:t>
      </w:r>
      <w:r>
        <w:rPr/>
        <w:t>mid humeral level TERT strap is pulled to keep the</w:t>
      </w:r>
      <w:r>
        <w:rPr>
          <w:spacing w:val="-47"/>
        </w:rPr>
        <w:t> </w:t>
      </w:r>
      <w:r>
        <w:rPr/>
        <w:t>joint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ROM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20</w:t>
      </w:r>
      <w:r>
        <w:rPr>
          <w:spacing w:val="1"/>
        </w:rPr>
        <w:t> </w:t>
      </w:r>
      <w:r>
        <w:rPr/>
        <w:t>min/day,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sessions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day,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per</w:t>
      </w:r>
      <w:r>
        <w:rPr>
          <w:spacing w:val="-47"/>
        </w:rPr>
        <w:t> </w:t>
      </w:r>
      <w:r>
        <w:rPr/>
        <w:t>week.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jc w:val="both"/>
      </w:pPr>
      <w:r>
        <w:rPr/>
        <w:t>Data</w:t>
      </w:r>
      <w:r>
        <w:rPr>
          <w:spacing w:val="-2"/>
        </w:rPr>
        <w:t> </w:t>
      </w:r>
      <w:r>
        <w:rPr/>
        <w:t>analysis</w:t>
      </w:r>
    </w:p>
    <w:p>
      <w:pPr>
        <w:pStyle w:val="BodyText"/>
        <w:spacing w:line="276" w:lineRule="auto" w:before="35"/>
        <w:ind w:left="240" w:right="38"/>
        <w:jc w:val="both"/>
      </w:pPr>
      <w:r>
        <w:rPr/>
        <w:t>Data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SPSS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version</w:t>
      </w:r>
      <w:r>
        <w:rPr>
          <w:spacing w:val="1"/>
        </w:rPr>
        <w:t> </w:t>
      </w:r>
      <w:r>
        <w:rPr/>
        <w:t>16.0.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pain,</w:t>
      </w:r>
      <w:r>
        <w:rPr>
          <w:spacing w:val="1"/>
        </w:rPr>
        <w:t> </w:t>
      </w:r>
      <w:r>
        <w:rPr/>
        <w:t>disability, external rotation and</w:t>
      </w:r>
      <w:r>
        <w:rPr>
          <w:spacing w:val="1"/>
        </w:rPr>
        <w:t> </w:t>
      </w:r>
      <w:r>
        <w:rPr/>
        <w:t>abduction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group A and group B were analysed using paired</w:t>
      </w:r>
      <w:r>
        <w:rPr>
          <w:spacing w:val="1"/>
        </w:rPr>
        <w:t> </w:t>
      </w:r>
      <w:r>
        <w:rPr/>
        <w:t>‘t’test.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pain,</w:t>
      </w:r>
      <w:r>
        <w:rPr>
          <w:spacing w:val="1"/>
        </w:rPr>
        <w:t> </w:t>
      </w:r>
      <w:r>
        <w:rPr/>
        <w:t>disability,</w:t>
      </w:r>
      <w:r>
        <w:rPr>
          <w:spacing w:val="1"/>
        </w:rPr>
        <w:t> </w:t>
      </w:r>
      <w:r>
        <w:rPr/>
        <w:t>external</w:t>
      </w:r>
      <w:r>
        <w:rPr>
          <w:spacing w:val="-47"/>
        </w:rPr>
        <w:t> </w:t>
      </w:r>
      <w:r>
        <w:rPr/>
        <w:t>rotation and abduction between the groups A and</w:t>
      </w:r>
      <w:r>
        <w:rPr>
          <w:spacing w:val="1"/>
        </w:rPr>
        <w:t> </w:t>
      </w:r>
      <w:r>
        <w:rPr/>
        <w:t>group B were analysed using independent ‘t’test.</w:t>
      </w:r>
      <w:r>
        <w:rPr>
          <w:spacing w:val="1"/>
        </w:rPr>
        <w:t> </w:t>
      </w:r>
      <w:r>
        <w:rPr/>
        <w:t>Statistical</w:t>
      </w:r>
      <w:r>
        <w:rPr>
          <w:spacing w:val="-3"/>
        </w:rPr>
        <w:t> </w:t>
      </w:r>
      <w:r>
        <w:rPr/>
        <w:t>significance was</w:t>
      </w:r>
      <w:r>
        <w:rPr>
          <w:spacing w:val="-3"/>
        </w:rPr>
        <w:t> </w:t>
      </w:r>
      <w:r>
        <w:rPr/>
        <w:t>set at</w:t>
      </w:r>
      <w:r>
        <w:rPr>
          <w:spacing w:val="-3"/>
        </w:rPr>
        <w:t> </w:t>
      </w:r>
      <w:r>
        <w:rPr/>
        <w:t>(p&lt;0.05)</w:t>
      </w:r>
      <w:r>
        <w:rPr>
          <w:spacing w:val="-2"/>
        </w:rPr>
        <w:t> </w:t>
      </w:r>
      <w:r>
        <w:rPr/>
        <w:t>level.</w:t>
      </w:r>
    </w:p>
    <w:p>
      <w:pPr>
        <w:pStyle w:val="Heading1"/>
        <w:spacing w:before="113"/>
      </w:pPr>
      <w:r>
        <w:rPr>
          <w:b w:val="0"/>
        </w:rPr>
        <w:br w:type="column"/>
      </w:r>
      <w:r>
        <w:rPr/>
        <w:t>Result</w:t>
      </w:r>
    </w:p>
    <w:p>
      <w:pPr>
        <w:pStyle w:val="BodyText"/>
        <w:spacing w:line="276" w:lineRule="auto" w:before="37"/>
        <w:ind w:left="240" w:right="219"/>
        <w:jc w:val="both"/>
      </w:pPr>
      <w:r>
        <w:rPr/>
        <w:t>The mean value of table 1</w:t>
      </w:r>
      <w:r>
        <w:rPr>
          <w:spacing w:val="50"/>
        </w:rPr>
        <w:t> </w:t>
      </w:r>
      <w:r>
        <w:rPr/>
        <w:t>shows that comparison</w:t>
      </w:r>
      <w:r>
        <w:rPr>
          <w:spacing w:val="1"/>
        </w:rPr>
        <w:t> </w:t>
      </w:r>
      <w:r>
        <w:rPr/>
        <w:t>of variables of pre and post-test scores of pain and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changed</w:t>
      </w:r>
      <w:r>
        <w:rPr>
          <w:spacing w:val="1"/>
        </w:rPr>
        <w:t> </w:t>
      </w:r>
      <w:r>
        <w:rPr/>
        <w:t>11.58%,</w:t>
      </w:r>
      <w:r>
        <w:rPr>
          <w:spacing w:val="1"/>
        </w:rPr>
        <w:t> </w:t>
      </w:r>
      <w:r>
        <w:rPr/>
        <w:t>10.10% respectively. Table 2 shows 16.34% and</w:t>
      </w:r>
      <w:r>
        <w:rPr>
          <w:spacing w:val="1"/>
        </w:rPr>
        <w:t> </w:t>
      </w:r>
      <w:r>
        <w:rPr/>
        <w:t>11.74% prognostic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 group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index.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11.20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rotation</w:t>
      </w:r>
      <w:r>
        <w:rPr>
          <w:spacing w:val="50"/>
        </w:rPr>
        <w:t> </w:t>
      </w:r>
      <w:r>
        <w:rPr/>
        <w:t>clearly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groups</w:t>
      </w:r>
      <w:r>
        <w:rPr>
          <w:spacing w:val="-47"/>
        </w:rPr>
        <w:t> </w:t>
      </w:r>
      <w:r>
        <w:rPr/>
        <w:t>does exist with a t value of 5.13. The independent t</w:t>
      </w:r>
      <w:r>
        <w:rPr>
          <w:spacing w:val="1"/>
        </w:rPr>
        <w:t> </w:t>
      </w:r>
      <w:r>
        <w:rPr/>
        <w:t>test performed between the groups (Table 3) clearly</w:t>
      </w:r>
      <w:r>
        <w:rPr>
          <w:spacing w:val="-47"/>
        </w:rPr>
        <w:t> </w:t>
      </w:r>
      <w:r>
        <w:rPr/>
        <w:t>proves that there is a significant difference between</w:t>
      </w:r>
      <w:r>
        <w:rPr>
          <w:spacing w:val="-47"/>
        </w:rPr>
        <w:t> </w:t>
      </w:r>
      <w:r>
        <w:rPr/>
        <w:t>the</w:t>
      </w:r>
      <w:r>
        <w:rPr>
          <w:spacing w:val="26"/>
        </w:rPr>
        <w:t> </w:t>
      </w:r>
      <w:r>
        <w:rPr/>
        <w:t>groups</w:t>
      </w:r>
      <w:r>
        <w:rPr>
          <w:spacing w:val="27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t</w:t>
      </w:r>
      <w:r>
        <w:rPr>
          <w:spacing w:val="26"/>
        </w:rPr>
        <w:t> </w:t>
      </w:r>
      <w:r>
        <w:rPr/>
        <w:t>value</w:t>
      </w:r>
      <w:r>
        <w:rPr>
          <w:spacing w:val="29"/>
        </w:rPr>
        <w:t> </w:t>
      </w:r>
      <w:r>
        <w:rPr/>
        <w:t>of</w:t>
      </w:r>
      <w:r>
        <w:rPr>
          <w:spacing w:val="25"/>
        </w:rPr>
        <w:t> </w:t>
      </w:r>
      <w:r>
        <w:rPr/>
        <w:t>5.9</w:t>
      </w:r>
      <w:r>
        <w:rPr>
          <w:spacing w:val="27"/>
        </w:rPr>
        <w:t> </w:t>
      </w:r>
      <w:r>
        <w:rPr/>
        <w:t>and</w:t>
      </w:r>
      <w:r>
        <w:rPr>
          <w:spacing w:val="24"/>
        </w:rPr>
        <w:t> </w:t>
      </w:r>
      <w:r>
        <w:rPr/>
        <w:t>P</w:t>
      </w:r>
      <w:r>
        <w:rPr>
          <w:spacing w:val="29"/>
        </w:rPr>
        <w:t> </w:t>
      </w:r>
      <w:r>
        <w:rPr/>
        <w:t>value</w:t>
      </w:r>
      <w:r>
        <w:rPr>
          <w:spacing w:val="26"/>
        </w:rPr>
        <w:t> </w:t>
      </w:r>
      <w:r>
        <w:rPr/>
        <w:t>of</w:t>
      </w:r>
    </w:p>
    <w:p>
      <w:pPr>
        <w:pStyle w:val="BodyText"/>
        <w:spacing w:line="276" w:lineRule="auto" w:before="2"/>
        <w:ind w:left="240" w:right="221"/>
        <w:jc w:val="both"/>
      </w:pPr>
      <w:r>
        <w:rPr/>
        <w:t>.000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Disability Index</w:t>
      </w:r>
      <w:r>
        <w:rPr>
          <w:spacing w:val="1"/>
        </w:rPr>
        <w:t> </w:t>
      </w:r>
      <w:r>
        <w:rPr/>
        <w:t>(SPADI)</w:t>
      </w:r>
      <w:r>
        <w:rPr>
          <w:spacing w:val="1"/>
        </w:rPr>
        <w:t> </w:t>
      </w:r>
      <w:r>
        <w:rPr/>
        <w:t>total scores and the other notable thing is</w:t>
      </w:r>
      <w:r>
        <w:rPr>
          <w:spacing w:val="1"/>
        </w:rPr>
        <w:t> </w:t>
      </w:r>
      <w:r>
        <w:rPr/>
        <w:t>abduction improved in both mobilization group and</w:t>
      </w:r>
      <w:r>
        <w:rPr>
          <w:spacing w:val="-47"/>
        </w:rPr>
        <w:t> </w:t>
      </w:r>
      <w:r>
        <w:rPr/>
        <w:t>TERT</w:t>
      </w:r>
      <w:r>
        <w:rPr>
          <w:spacing w:val="4"/>
        </w:rPr>
        <w:t> </w:t>
      </w:r>
      <w:r>
        <w:rPr/>
        <w:t>group.</w:t>
      </w:r>
    </w:p>
    <w:p>
      <w:pPr>
        <w:spacing w:after="0" w:line="276" w:lineRule="auto"/>
        <w:jc w:val="both"/>
        <w:sectPr>
          <w:headerReference w:type="even" r:id="rId12"/>
          <w:headerReference w:type="default" r:id="rId13"/>
          <w:pgSz w:w="11910" w:h="16840"/>
          <w:pgMar w:header="722" w:footer="748" w:top="1320" w:bottom="940" w:left="1200" w:right="1220"/>
          <w:pgNumType w:start="368"/>
          <w:cols w:num="2" w:equalWidth="0">
            <w:col w:w="4432" w:space="440"/>
            <w:col w:w="4618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486" w:right="471"/>
        <w:jc w:val="center"/>
      </w:pPr>
      <w:r>
        <w:rPr/>
        <w:t>Fig.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range</w:t>
      </w:r>
      <w:r>
        <w:rPr>
          <w:spacing w:val="-2"/>
        </w:rPr>
        <w:t> </w:t>
      </w:r>
      <w:r>
        <w:rPr/>
        <w:t>time( tert)</w:t>
      </w:r>
    </w:p>
    <w:p>
      <w:pPr>
        <w:pStyle w:val="BodyText"/>
        <w:spacing w:before="7"/>
        <w:rPr>
          <w:b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1780032</wp:posOffset>
            </wp:positionH>
            <wp:positionV relativeFrom="paragraph">
              <wp:posOffset>175723</wp:posOffset>
            </wp:positionV>
            <wp:extent cx="3992255" cy="1810512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255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487" w:right="469" w:firstLine="0"/>
        <w:jc w:val="center"/>
        <w:rPr>
          <w:b/>
          <w:sz w:val="24"/>
        </w:rPr>
      </w:pPr>
      <w:r>
        <w:rPr>
          <w:b/>
          <w:sz w:val="24"/>
        </w:rPr>
        <w:t>Fig.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02: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Mobilization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glide</w:t>
      </w:r>
    </w:p>
    <w:p>
      <w:pPr>
        <w:pStyle w:val="BodyText"/>
        <w:spacing w:before="10"/>
        <w:rPr>
          <w:b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1712975</wp:posOffset>
            </wp:positionH>
            <wp:positionV relativeFrom="paragraph">
              <wp:posOffset>177152</wp:posOffset>
            </wp:positionV>
            <wp:extent cx="4013290" cy="2225040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29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1910" w:h="16840"/>
          <w:pgMar w:top="1320" w:bottom="280" w:left="1200" w:right="1220"/>
        </w:sectPr>
      </w:pPr>
    </w:p>
    <w:p>
      <w:pPr>
        <w:pStyle w:val="Heading3"/>
        <w:spacing w:before="113"/>
        <w:ind w:left="487" w:right="467"/>
        <w:jc w:val="center"/>
      </w:pPr>
      <w:r>
        <w:rPr/>
        <w:t>Table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3"/>
        </w:rPr>
        <w:t> </w:t>
      </w:r>
      <w:r>
        <w:rPr/>
        <w:t>Paired</w:t>
      </w:r>
      <w:r>
        <w:rPr>
          <w:spacing w:val="-3"/>
        </w:rPr>
        <w:t> </w:t>
      </w:r>
      <w:r>
        <w:rPr/>
        <w:t>t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(mobilization)</w:t>
      </w:r>
      <w:r>
        <w:rPr>
          <w:spacing w:val="55"/>
        </w:rPr>
        <w:t> </w:t>
      </w:r>
      <w:r>
        <w:rPr/>
        <w:t>n=28</w:t>
      </w:r>
    </w:p>
    <w:p>
      <w:pPr>
        <w:pStyle w:val="BodyText"/>
        <w:spacing w:before="7"/>
        <w:rPr>
          <w:b/>
        </w:rPr>
      </w:pPr>
      <w:r>
        <w:rPr/>
        <w:pict>
          <v:shape style="position:absolute;margin-left:80.399002pt;margin-top:13.815438pt;width:434.4pt;height:.4pt;mso-position-horizontal-relative:page;mso-position-vertical-relative:paragraph;z-index:-15723520;mso-wrap-distance-left:0;mso-wrap-distance-right:0" coordorigin="1608,276" coordsize="8688,8" path="m2957,276l1608,276,1608,284,2957,284,2957,276xm2966,276l2959,276,2959,284,2966,284,2966,276xm4750,276l2969,276,2969,284,4750,284,4750,276xm4759,276l4752,276,4752,284,4759,284,4759,276xm6665,276l4762,276,4762,284,6665,284,6665,276xm6674,276l6667,276,6667,284,6674,284,6674,276xm8244,276l6677,276,6677,284,8244,284,8244,276xm8254,276l8246,276,8246,284,8254,284,8254,276xm8616,276l8256,276,8256,284,8616,284,8616,276xm8626,276l8618,276,8618,284,8626,284,8626,276xm9497,276l8628,276,8628,284,9497,284,9497,276xm9506,276l9499,276,9499,284,9506,284,9506,276xm10296,276l9509,276,9509,284,10296,284,10296,276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188" w:val="left" w:leader="none"/>
          <w:tab w:pos="3979" w:val="left" w:leader="none"/>
          <w:tab w:pos="5935" w:val="left" w:leader="none"/>
          <w:tab w:pos="7043" w:val="left" w:leader="none"/>
        </w:tabs>
        <w:spacing w:before="0"/>
        <w:ind w:left="508" w:right="0" w:firstLine="0"/>
        <w:jc w:val="left"/>
        <w:rPr>
          <w:b/>
          <w:sz w:val="20"/>
        </w:rPr>
      </w:pPr>
      <w:r>
        <w:rPr>
          <w:b/>
          <w:sz w:val="20"/>
        </w:rPr>
        <w:t>OUTCOMES</w:t>
      </w:r>
      <w:r>
        <w:rPr>
          <w:b/>
          <w:sz w:val="20"/>
          <w:u w:val="single"/>
        </w:rPr>
        <w:tab/>
        <w:t>PRE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TEST</w:t>
        <w:tab/>
        <w:t>POST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TEST</w:t>
        <w:tab/>
        <w:t>95% CI</w:t>
        <w:tab/>
      </w:r>
    </w:p>
    <w:tbl>
      <w:tblPr>
        <w:tblW w:w="0" w:type="auto"/>
        <w:jc w:val="left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3"/>
        <w:gridCol w:w="1088"/>
        <w:gridCol w:w="656"/>
        <w:gridCol w:w="1387"/>
        <w:gridCol w:w="606"/>
        <w:gridCol w:w="792"/>
        <w:gridCol w:w="789"/>
        <w:gridCol w:w="371"/>
        <w:gridCol w:w="878"/>
        <w:gridCol w:w="783"/>
      </w:tblGrid>
      <w:tr>
        <w:trPr>
          <w:trHeight w:val="231" w:hRule="atLeast"/>
        </w:trPr>
        <w:tc>
          <w:tcPr>
            <w:tcW w:w="13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Mean(SD)</w:t>
            </w:r>
          </w:p>
        </w:tc>
        <w:tc>
          <w:tcPr>
            <w:tcW w:w="6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Mean(SD)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65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Lower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Upper</w:t>
            </w:r>
          </w:p>
        </w:tc>
        <w:tc>
          <w:tcPr>
            <w:tcW w:w="3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left="63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df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‘t’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</w:p>
        </w:tc>
      </w:tr>
      <w:tr>
        <w:trPr>
          <w:trHeight w:val="459" w:hRule="atLeast"/>
        </w:trPr>
        <w:tc>
          <w:tcPr>
            <w:tcW w:w="13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SPADI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Pain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38.39(2.6)</w:t>
            </w:r>
          </w:p>
        </w:tc>
        <w:tc>
          <w:tcPr>
            <w:tcW w:w="6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.492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32.71(2.3)</w:t>
            </w:r>
          </w:p>
        </w:tc>
        <w:tc>
          <w:tcPr>
            <w:tcW w:w="6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65" w:right="145"/>
              <w:jc w:val="center"/>
              <w:rPr>
                <w:sz w:val="20"/>
              </w:rPr>
            </w:pPr>
            <w:r>
              <w:rPr>
                <w:sz w:val="20"/>
              </w:rPr>
              <w:t>.433</w:t>
            </w:r>
          </w:p>
        </w:tc>
        <w:tc>
          <w:tcPr>
            <w:tcW w:w="7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5.150</w:t>
            </w:r>
          </w:p>
        </w:tc>
        <w:tc>
          <w:tcPr>
            <w:tcW w:w="7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6.207</w:t>
            </w:r>
          </w:p>
        </w:tc>
        <w:tc>
          <w:tcPr>
            <w:tcW w:w="3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22.057</w:t>
            </w:r>
          </w:p>
        </w:tc>
        <w:tc>
          <w:tcPr>
            <w:tcW w:w="7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30" w:hRule="atLeast"/>
        </w:trPr>
        <w:tc>
          <w:tcPr>
            <w:tcW w:w="1343" w:type="dxa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Disability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116"/>
              <w:rPr>
                <w:sz w:val="20"/>
              </w:rPr>
            </w:pPr>
            <w:r>
              <w:rPr>
                <w:sz w:val="20"/>
              </w:rPr>
              <w:t>38.15(2.7)</w:t>
            </w:r>
          </w:p>
        </w:tc>
        <w:tc>
          <w:tcPr>
            <w:tcW w:w="656" w:type="dxa"/>
          </w:tcPr>
          <w:p>
            <w:pPr>
              <w:pStyle w:val="TableParagraph"/>
              <w:spacing w:line="207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.517</w:t>
            </w:r>
          </w:p>
        </w:tc>
        <w:tc>
          <w:tcPr>
            <w:tcW w:w="1387" w:type="dxa"/>
          </w:tcPr>
          <w:p>
            <w:pPr>
              <w:pStyle w:val="TableParagraph"/>
              <w:spacing w:line="207" w:lineRule="exact"/>
              <w:ind w:left="165"/>
              <w:rPr>
                <w:sz w:val="20"/>
              </w:rPr>
            </w:pPr>
            <w:r>
              <w:rPr>
                <w:sz w:val="20"/>
              </w:rPr>
              <w:t>30.08(3.4)</w:t>
            </w:r>
          </w:p>
        </w:tc>
        <w:tc>
          <w:tcPr>
            <w:tcW w:w="606" w:type="dxa"/>
          </w:tcPr>
          <w:p>
            <w:pPr>
              <w:pStyle w:val="TableParagraph"/>
              <w:spacing w:line="207" w:lineRule="exact"/>
              <w:ind w:left="65" w:right="145"/>
              <w:jc w:val="center"/>
              <w:rPr>
                <w:sz w:val="20"/>
              </w:rPr>
            </w:pPr>
            <w:r>
              <w:rPr>
                <w:sz w:val="20"/>
              </w:rPr>
              <w:t>.639</w:t>
            </w:r>
          </w:p>
        </w:tc>
        <w:tc>
          <w:tcPr>
            <w:tcW w:w="792" w:type="dxa"/>
          </w:tcPr>
          <w:p>
            <w:pPr>
              <w:pStyle w:val="TableParagraph"/>
              <w:spacing w:line="207" w:lineRule="exact"/>
              <w:ind w:left="87"/>
              <w:rPr>
                <w:sz w:val="20"/>
              </w:rPr>
            </w:pPr>
            <w:r>
              <w:rPr>
                <w:sz w:val="20"/>
              </w:rPr>
              <w:t>6.929</w:t>
            </w:r>
          </w:p>
        </w:tc>
        <w:tc>
          <w:tcPr>
            <w:tcW w:w="789" w:type="dxa"/>
          </w:tcPr>
          <w:p>
            <w:pPr>
              <w:pStyle w:val="TableParagraph"/>
              <w:spacing w:line="207" w:lineRule="exact"/>
              <w:ind w:left="84"/>
              <w:rPr>
                <w:sz w:val="20"/>
              </w:rPr>
            </w:pPr>
            <w:r>
              <w:rPr>
                <w:sz w:val="20"/>
              </w:rPr>
              <w:t>9.208</w:t>
            </w:r>
          </w:p>
        </w:tc>
        <w:tc>
          <w:tcPr>
            <w:tcW w:w="371" w:type="dxa"/>
          </w:tcPr>
          <w:p>
            <w:pPr>
              <w:pStyle w:val="TableParagraph"/>
              <w:spacing w:line="207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8" w:type="dxa"/>
          </w:tcPr>
          <w:p>
            <w:pPr>
              <w:pStyle w:val="TableParagraph"/>
              <w:spacing w:line="207" w:lineRule="exact"/>
              <w:ind w:left="86"/>
              <w:rPr>
                <w:sz w:val="20"/>
              </w:rPr>
            </w:pPr>
            <w:r>
              <w:rPr>
                <w:sz w:val="20"/>
              </w:rPr>
              <w:t>14.532</w:t>
            </w:r>
          </w:p>
        </w:tc>
        <w:tc>
          <w:tcPr>
            <w:tcW w:w="783" w:type="dxa"/>
          </w:tcPr>
          <w:p>
            <w:pPr>
              <w:pStyle w:val="TableParagraph"/>
              <w:spacing w:line="207" w:lineRule="exact"/>
              <w:ind w:left="89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32" w:hRule="atLeast"/>
        </w:trPr>
        <w:tc>
          <w:tcPr>
            <w:tcW w:w="1343" w:type="dxa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116"/>
              <w:rPr>
                <w:sz w:val="20"/>
              </w:rPr>
            </w:pPr>
            <w:r>
              <w:rPr>
                <w:sz w:val="20"/>
              </w:rPr>
              <w:t>38.27(1.8)</w:t>
            </w:r>
          </w:p>
        </w:tc>
        <w:tc>
          <w:tcPr>
            <w:tcW w:w="656" w:type="dxa"/>
          </w:tcPr>
          <w:p>
            <w:pPr>
              <w:pStyle w:val="TableParagraph"/>
              <w:spacing w:line="207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.336</w:t>
            </w:r>
          </w:p>
        </w:tc>
        <w:tc>
          <w:tcPr>
            <w:tcW w:w="1387" w:type="dxa"/>
          </w:tcPr>
          <w:p>
            <w:pPr>
              <w:pStyle w:val="TableParagraph"/>
              <w:spacing w:line="207" w:lineRule="exact"/>
              <w:ind w:left="165"/>
              <w:rPr>
                <w:sz w:val="20"/>
              </w:rPr>
            </w:pPr>
            <w:r>
              <w:rPr>
                <w:sz w:val="20"/>
              </w:rPr>
              <w:t>31.39(2.1)</w:t>
            </w:r>
          </w:p>
        </w:tc>
        <w:tc>
          <w:tcPr>
            <w:tcW w:w="606" w:type="dxa"/>
          </w:tcPr>
          <w:p>
            <w:pPr>
              <w:pStyle w:val="TableParagraph"/>
              <w:spacing w:line="207" w:lineRule="exact"/>
              <w:ind w:left="65" w:right="145"/>
              <w:jc w:val="center"/>
              <w:rPr>
                <w:sz w:val="20"/>
              </w:rPr>
            </w:pPr>
            <w:r>
              <w:rPr>
                <w:sz w:val="20"/>
              </w:rPr>
              <w:t>.399</w:t>
            </w:r>
          </w:p>
        </w:tc>
        <w:tc>
          <w:tcPr>
            <w:tcW w:w="792" w:type="dxa"/>
          </w:tcPr>
          <w:p>
            <w:pPr>
              <w:pStyle w:val="TableParagraph"/>
              <w:spacing w:line="207" w:lineRule="exact"/>
              <w:ind w:left="87"/>
              <w:rPr>
                <w:sz w:val="20"/>
              </w:rPr>
            </w:pPr>
            <w:r>
              <w:rPr>
                <w:sz w:val="20"/>
              </w:rPr>
              <w:t>6.148</w:t>
            </w:r>
          </w:p>
        </w:tc>
        <w:tc>
          <w:tcPr>
            <w:tcW w:w="789" w:type="dxa"/>
          </w:tcPr>
          <w:p>
            <w:pPr>
              <w:pStyle w:val="TableParagraph"/>
              <w:spacing w:line="207" w:lineRule="exact"/>
              <w:ind w:left="84"/>
              <w:rPr>
                <w:sz w:val="20"/>
              </w:rPr>
            </w:pPr>
            <w:r>
              <w:rPr>
                <w:sz w:val="20"/>
              </w:rPr>
              <w:t>7.599</w:t>
            </w:r>
          </w:p>
        </w:tc>
        <w:tc>
          <w:tcPr>
            <w:tcW w:w="371" w:type="dxa"/>
          </w:tcPr>
          <w:p>
            <w:pPr>
              <w:pStyle w:val="TableParagraph"/>
              <w:spacing w:line="207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8" w:type="dxa"/>
          </w:tcPr>
          <w:p>
            <w:pPr>
              <w:pStyle w:val="TableParagraph"/>
              <w:spacing w:line="207" w:lineRule="exact"/>
              <w:ind w:left="86"/>
              <w:rPr>
                <w:sz w:val="20"/>
              </w:rPr>
            </w:pPr>
            <w:r>
              <w:rPr>
                <w:sz w:val="20"/>
              </w:rPr>
              <w:t>19.43</w:t>
            </w:r>
          </w:p>
        </w:tc>
        <w:tc>
          <w:tcPr>
            <w:tcW w:w="783" w:type="dxa"/>
          </w:tcPr>
          <w:p>
            <w:pPr>
              <w:pStyle w:val="TableParagraph"/>
              <w:spacing w:line="207" w:lineRule="exact"/>
              <w:ind w:left="89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30" w:hRule="atLeast"/>
        </w:trPr>
        <w:tc>
          <w:tcPr>
            <w:tcW w:w="1343" w:type="dxa"/>
          </w:tcPr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PROM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343" w:type="dxa"/>
          </w:tcPr>
          <w:p>
            <w:pPr>
              <w:pStyle w:val="TableParagraph"/>
              <w:spacing w:line="204" w:lineRule="exact"/>
              <w:ind w:left="158"/>
              <w:rPr>
                <w:sz w:val="20"/>
              </w:rPr>
            </w:pPr>
            <w:r>
              <w:rPr>
                <w:sz w:val="20"/>
              </w:rPr>
              <w:t>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abd</w:t>
            </w:r>
          </w:p>
        </w:tc>
        <w:tc>
          <w:tcPr>
            <w:tcW w:w="1088" w:type="dxa"/>
          </w:tcPr>
          <w:p>
            <w:pPr>
              <w:pStyle w:val="TableParagraph"/>
              <w:spacing w:line="204" w:lineRule="exact"/>
              <w:ind w:left="116"/>
              <w:rPr>
                <w:sz w:val="20"/>
              </w:rPr>
            </w:pPr>
            <w:r>
              <w:rPr>
                <w:sz w:val="20"/>
              </w:rPr>
              <w:t>36.71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(7.4)</w:t>
            </w:r>
          </w:p>
        </w:tc>
        <w:tc>
          <w:tcPr>
            <w:tcW w:w="656" w:type="dxa"/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  <w:tc>
          <w:tcPr>
            <w:tcW w:w="1387" w:type="dxa"/>
          </w:tcPr>
          <w:p>
            <w:pPr>
              <w:pStyle w:val="TableParagraph"/>
              <w:spacing w:line="204" w:lineRule="exact"/>
              <w:ind w:left="316"/>
              <w:rPr>
                <w:sz w:val="20"/>
              </w:rPr>
            </w:pPr>
            <w:r>
              <w:rPr>
                <w:sz w:val="20"/>
              </w:rPr>
              <w:t>44.14(7.14)</w:t>
            </w:r>
          </w:p>
        </w:tc>
        <w:tc>
          <w:tcPr>
            <w:tcW w:w="606" w:type="dxa"/>
          </w:tcPr>
          <w:p>
            <w:pPr>
              <w:pStyle w:val="TableParagraph"/>
              <w:spacing w:line="204" w:lineRule="exact"/>
              <w:ind w:left="65" w:right="145"/>
              <w:jc w:val="center"/>
              <w:rPr>
                <w:sz w:val="20"/>
              </w:rPr>
            </w:pPr>
            <w:r>
              <w:rPr>
                <w:sz w:val="20"/>
              </w:rPr>
              <w:t>1.35</w:t>
            </w:r>
          </w:p>
        </w:tc>
        <w:tc>
          <w:tcPr>
            <w:tcW w:w="792" w:type="dxa"/>
          </w:tcPr>
          <w:p>
            <w:pPr>
              <w:pStyle w:val="TableParagraph"/>
              <w:spacing w:line="204" w:lineRule="exact"/>
              <w:ind w:left="87"/>
              <w:rPr>
                <w:sz w:val="20"/>
              </w:rPr>
            </w:pPr>
            <w:r>
              <w:rPr>
                <w:sz w:val="20"/>
              </w:rPr>
              <w:t>-8.262</w:t>
            </w:r>
          </w:p>
        </w:tc>
        <w:tc>
          <w:tcPr>
            <w:tcW w:w="789" w:type="dxa"/>
          </w:tcPr>
          <w:p>
            <w:pPr>
              <w:pStyle w:val="TableParagraph"/>
              <w:spacing w:line="204" w:lineRule="exact"/>
              <w:ind w:left="84"/>
              <w:rPr>
                <w:sz w:val="20"/>
              </w:rPr>
            </w:pPr>
            <w:r>
              <w:rPr>
                <w:sz w:val="20"/>
              </w:rPr>
              <w:t>-6.595</w:t>
            </w:r>
          </w:p>
        </w:tc>
        <w:tc>
          <w:tcPr>
            <w:tcW w:w="371" w:type="dxa"/>
          </w:tcPr>
          <w:p>
            <w:pPr>
              <w:pStyle w:val="TableParagraph"/>
              <w:spacing w:line="204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8" w:type="dxa"/>
          </w:tcPr>
          <w:p>
            <w:pPr>
              <w:pStyle w:val="TableParagraph"/>
              <w:spacing w:line="204" w:lineRule="exact"/>
              <w:ind w:left="86"/>
              <w:rPr>
                <w:sz w:val="20"/>
              </w:rPr>
            </w:pPr>
            <w:r>
              <w:rPr>
                <w:sz w:val="20"/>
              </w:rPr>
              <w:t>-18.279</w:t>
            </w:r>
          </w:p>
        </w:tc>
        <w:tc>
          <w:tcPr>
            <w:tcW w:w="783" w:type="dxa"/>
          </w:tcPr>
          <w:p>
            <w:pPr>
              <w:pStyle w:val="TableParagraph"/>
              <w:spacing w:line="204" w:lineRule="exact"/>
              <w:ind w:left="89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30" w:hRule="atLeast"/>
        </w:trPr>
        <w:tc>
          <w:tcPr>
            <w:tcW w:w="13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58"/>
              <w:rPr>
                <w:sz w:val="20"/>
              </w:rPr>
            </w:pPr>
            <w:r>
              <w:rPr>
                <w:sz w:val="20"/>
              </w:rPr>
              <w:t>Abduction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87.54(12.7)</w:t>
            </w:r>
          </w:p>
        </w:tc>
        <w:tc>
          <w:tcPr>
            <w:tcW w:w="6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2.41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65"/>
              <w:rPr>
                <w:sz w:val="20"/>
              </w:rPr>
            </w:pPr>
            <w:r>
              <w:rPr>
                <w:sz w:val="20"/>
              </w:rPr>
              <w:t>102.32(11.34)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65" w:right="145"/>
              <w:jc w:val="center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87"/>
              <w:rPr>
                <w:sz w:val="20"/>
              </w:rPr>
            </w:pPr>
            <w:r>
              <w:rPr>
                <w:sz w:val="20"/>
              </w:rPr>
              <w:t>-17.250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84"/>
              <w:rPr>
                <w:sz w:val="20"/>
              </w:rPr>
            </w:pPr>
            <w:r>
              <w:rPr>
                <w:sz w:val="20"/>
              </w:rPr>
              <w:t>-12.321</w:t>
            </w:r>
          </w:p>
        </w:tc>
        <w:tc>
          <w:tcPr>
            <w:tcW w:w="3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65" w:right="6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86"/>
              <w:rPr>
                <w:sz w:val="20"/>
              </w:rPr>
            </w:pPr>
            <w:r>
              <w:rPr>
                <w:sz w:val="20"/>
              </w:rPr>
              <w:t>-12.310</w:t>
            </w: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89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</w:tbl>
    <w:p>
      <w:pPr>
        <w:pStyle w:val="BodyText"/>
        <w:spacing w:before="8"/>
        <w:rPr>
          <w:b/>
          <w:sz w:val="17"/>
        </w:rPr>
      </w:pPr>
    </w:p>
    <w:p>
      <w:pPr>
        <w:pStyle w:val="BodyText"/>
        <w:ind w:left="240"/>
      </w:pPr>
      <w:r>
        <w:rPr/>
        <w:t>ER-External</w:t>
      </w:r>
      <w:r>
        <w:rPr>
          <w:spacing w:val="-4"/>
        </w:rPr>
        <w:t> </w:t>
      </w:r>
      <w:r>
        <w:rPr/>
        <w:t>rotation,</w:t>
      </w:r>
      <w:r>
        <w:rPr>
          <w:spacing w:val="-3"/>
        </w:rPr>
        <w:t> </w:t>
      </w:r>
      <w:r>
        <w:rPr/>
        <w:t>abd-abduction, Level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p&lt;0.05</w:t>
      </w:r>
    </w:p>
    <w:p>
      <w:pPr>
        <w:pStyle w:val="BodyText"/>
        <w:spacing w:before="6"/>
      </w:pPr>
    </w:p>
    <w:p>
      <w:pPr>
        <w:pStyle w:val="Heading3"/>
        <w:ind w:left="487" w:right="467"/>
        <w:jc w:val="center"/>
      </w:pPr>
      <w:r>
        <w:rPr/>
        <w:t>Table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51"/>
        </w:rPr>
        <w:t> </w:t>
      </w:r>
      <w:r>
        <w:rPr/>
        <w:t>Paired</w:t>
      </w:r>
      <w:r>
        <w:rPr>
          <w:spacing w:val="-3"/>
        </w:rPr>
        <w:t> </w:t>
      </w:r>
      <w:r>
        <w:rPr/>
        <w:t>t-test analysis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group</w:t>
      </w:r>
      <w:r>
        <w:rPr>
          <w:spacing w:val="-1"/>
        </w:rPr>
        <w:t> </w:t>
      </w:r>
      <w:r>
        <w:rPr/>
        <w:t>B</w:t>
      </w:r>
      <w:r>
        <w:rPr>
          <w:spacing w:val="-2"/>
        </w:rPr>
        <w:t> </w:t>
      </w:r>
      <w:r>
        <w:rPr/>
        <w:t>(tert)  n=29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225"/>
        <w:gridCol w:w="760"/>
        <w:gridCol w:w="1407"/>
        <w:gridCol w:w="699"/>
        <w:gridCol w:w="847"/>
        <w:gridCol w:w="850"/>
        <w:gridCol w:w="440"/>
        <w:gridCol w:w="885"/>
        <w:gridCol w:w="745"/>
      </w:tblGrid>
      <w:tr>
        <w:trPr>
          <w:trHeight w:val="386" w:hRule="atLeast"/>
        </w:trPr>
        <w:tc>
          <w:tcPr>
            <w:tcW w:w="1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OUTCOMES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2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97" w:right="8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CI</w:t>
            </w:r>
          </w:p>
        </w:tc>
        <w:tc>
          <w:tcPr>
            <w:tcW w:w="4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70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df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129"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‘t’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7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P</w:t>
            </w:r>
          </w:p>
          <w:p>
            <w:pPr>
              <w:pStyle w:val="TableParagraph"/>
              <w:spacing w:line="140" w:lineRule="exact"/>
              <w:ind w:left="137"/>
              <w:rPr>
                <w:sz w:val="20"/>
              </w:rPr>
            </w:pPr>
            <w:r>
              <w:rPr>
                <w:sz w:val="20"/>
              </w:rPr>
              <w:t>value</w:t>
            </w:r>
          </w:p>
        </w:tc>
      </w:tr>
      <w:tr>
        <w:trPr>
          <w:trHeight w:val="207" w:hRule="atLeast"/>
        </w:trPr>
        <w:tc>
          <w:tcPr>
            <w:tcW w:w="13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8" w:lineRule="exact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Mean(SD)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8" w:lineRule="exact"/>
              <w:ind w:left="137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8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(SD)</w:t>
            </w:r>
          </w:p>
        </w:tc>
        <w:tc>
          <w:tcPr>
            <w:tcW w:w="6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8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Lower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8" w:lineRule="exact"/>
              <w:ind w:left="94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Upper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1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SPADI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82" w:type="dxa"/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Pain</w:t>
            </w:r>
          </w:p>
        </w:tc>
        <w:tc>
          <w:tcPr>
            <w:tcW w:w="1225" w:type="dxa"/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38.03(2.7)</w:t>
            </w:r>
          </w:p>
        </w:tc>
        <w:tc>
          <w:tcPr>
            <w:tcW w:w="760" w:type="dxa"/>
          </w:tcPr>
          <w:p>
            <w:pPr>
              <w:pStyle w:val="TableParagraph"/>
              <w:spacing w:line="209" w:lineRule="exact"/>
              <w:ind w:left="58" w:right="148"/>
              <w:jc w:val="center"/>
              <w:rPr>
                <w:sz w:val="20"/>
              </w:rPr>
            </w:pPr>
            <w:r>
              <w:rPr>
                <w:sz w:val="20"/>
              </w:rPr>
              <w:t>.495</w:t>
            </w:r>
          </w:p>
        </w:tc>
        <w:tc>
          <w:tcPr>
            <w:tcW w:w="1407" w:type="dxa"/>
          </w:tcPr>
          <w:p>
            <w:pPr>
              <w:pStyle w:val="TableParagraph"/>
              <w:spacing w:line="209" w:lineRule="exact"/>
              <w:ind w:left="172"/>
              <w:rPr>
                <w:sz w:val="20"/>
              </w:rPr>
            </w:pPr>
            <w:r>
              <w:rPr>
                <w:sz w:val="20"/>
              </w:rPr>
              <w:t>29.86(2.1)</w:t>
            </w:r>
          </w:p>
        </w:tc>
        <w:tc>
          <w:tcPr>
            <w:tcW w:w="699" w:type="dxa"/>
          </w:tcPr>
          <w:p>
            <w:pPr>
              <w:pStyle w:val="TableParagraph"/>
              <w:spacing w:line="209" w:lineRule="exact"/>
              <w:ind w:left="153"/>
              <w:rPr>
                <w:sz w:val="20"/>
              </w:rPr>
            </w:pPr>
            <w:r>
              <w:rPr>
                <w:sz w:val="20"/>
              </w:rPr>
              <w:t>.393</w:t>
            </w:r>
          </w:p>
        </w:tc>
        <w:tc>
          <w:tcPr>
            <w:tcW w:w="847" w:type="dxa"/>
          </w:tcPr>
          <w:p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7.292</w:t>
            </w:r>
          </w:p>
        </w:tc>
        <w:tc>
          <w:tcPr>
            <w:tcW w:w="850" w:type="dxa"/>
          </w:tcPr>
          <w:p>
            <w:pPr>
              <w:pStyle w:val="TableParagraph"/>
              <w:spacing w:line="209" w:lineRule="exact"/>
              <w:ind w:left="5" w:right="171"/>
              <w:jc w:val="center"/>
              <w:rPr>
                <w:sz w:val="20"/>
              </w:rPr>
            </w:pPr>
            <w:r>
              <w:rPr>
                <w:sz w:val="20"/>
              </w:rPr>
              <w:t>9.053</w:t>
            </w:r>
          </w:p>
        </w:tc>
        <w:tc>
          <w:tcPr>
            <w:tcW w:w="440" w:type="dxa"/>
          </w:tcPr>
          <w:p>
            <w:pPr>
              <w:pStyle w:val="TableParagraph"/>
              <w:spacing w:line="209" w:lineRule="exact"/>
              <w:ind w:left="92" w:right="10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5" w:type="dxa"/>
          </w:tcPr>
          <w:p>
            <w:pPr>
              <w:pStyle w:val="TableParagraph"/>
              <w:spacing w:line="209" w:lineRule="exact"/>
              <w:ind w:left="129"/>
              <w:rPr>
                <w:sz w:val="20"/>
              </w:rPr>
            </w:pPr>
            <w:r>
              <w:rPr>
                <w:sz w:val="20"/>
              </w:rPr>
              <w:t>19.006</w:t>
            </w:r>
          </w:p>
        </w:tc>
        <w:tc>
          <w:tcPr>
            <w:tcW w:w="745" w:type="dxa"/>
          </w:tcPr>
          <w:p>
            <w:pPr>
              <w:pStyle w:val="TableParagraph"/>
              <w:spacing w:line="209" w:lineRule="exact"/>
              <w:ind w:left="137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30" w:hRule="atLeast"/>
        </w:trPr>
        <w:tc>
          <w:tcPr>
            <w:tcW w:w="1382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Disability</w:t>
            </w:r>
          </w:p>
        </w:tc>
        <w:tc>
          <w:tcPr>
            <w:tcW w:w="1225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36.85(3.5)</w:t>
            </w:r>
          </w:p>
        </w:tc>
        <w:tc>
          <w:tcPr>
            <w:tcW w:w="760" w:type="dxa"/>
          </w:tcPr>
          <w:p>
            <w:pPr>
              <w:pStyle w:val="TableParagraph"/>
              <w:spacing w:line="210" w:lineRule="exact"/>
              <w:ind w:left="58" w:right="148"/>
              <w:jc w:val="center"/>
              <w:rPr>
                <w:sz w:val="20"/>
              </w:rPr>
            </w:pPr>
            <w:r>
              <w:rPr>
                <w:sz w:val="20"/>
              </w:rPr>
              <w:t>.643</w:t>
            </w:r>
          </w:p>
        </w:tc>
        <w:tc>
          <w:tcPr>
            <w:tcW w:w="1407" w:type="dxa"/>
          </w:tcPr>
          <w:p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sz w:val="20"/>
              </w:rPr>
              <w:t>27.46(1.9)</w:t>
            </w:r>
          </w:p>
        </w:tc>
        <w:tc>
          <w:tcPr>
            <w:tcW w:w="699" w:type="dxa"/>
          </w:tcPr>
          <w:p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sz w:val="20"/>
              </w:rPr>
              <w:t>.359</w:t>
            </w:r>
          </w:p>
        </w:tc>
        <w:tc>
          <w:tcPr>
            <w:tcW w:w="847" w:type="dxa"/>
          </w:tcPr>
          <w:p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8.317</w:t>
            </w:r>
          </w:p>
        </w:tc>
        <w:tc>
          <w:tcPr>
            <w:tcW w:w="850" w:type="dxa"/>
          </w:tcPr>
          <w:p>
            <w:pPr>
              <w:pStyle w:val="TableParagraph"/>
              <w:spacing w:line="210" w:lineRule="exact"/>
              <w:ind w:left="29" w:right="97"/>
              <w:jc w:val="center"/>
              <w:rPr>
                <w:sz w:val="20"/>
              </w:rPr>
            </w:pPr>
            <w:r>
              <w:rPr>
                <w:sz w:val="20"/>
              </w:rPr>
              <w:t>10.475</w:t>
            </w:r>
          </w:p>
        </w:tc>
        <w:tc>
          <w:tcPr>
            <w:tcW w:w="440" w:type="dxa"/>
          </w:tcPr>
          <w:p>
            <w:pPr>
              <w:pStyle w:val="TableParagraph"/>
              <w:spacing w:line="210" w:lineRule="exact"/>
              <w:ind w:left="92" w:right="10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5" w:type="dxa"/>
          </w:tcPr>
          <w:p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17.836</w:t>
            </w:r>
          </w:p>
        </w:tc>
        <w:tc>
          <w:tcPr>
            <w:tcW w:w="745" w:type="dxa"/>
          </w:tcPr>
          <w:p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30" w:hRule="atLeast"/>
        </w:trPr>
        <w:tc>
          <w:tcPr>
            <w:tcW w:w="1382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225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37.44(2.0)</w:t>
            </w:r>
          </w:p>
        </w:tc>
        <w:tc>
          <w:tcPr>
            <w:tcW w:w="760" w:type="dxa"/>
          </w:tcPr>
          <w:p>
            <w:pPr>
              <w:pStyle w:val="TableParagraph"/>
              <w:spacing w:line="210" w:lineRule="exact"/>
              <w:ind w:left="58" w:right="148"/>
              <w:jc w:val="center"/>
              <w:rPr>
                <w:sz w:val="20"/>
              </w:rPr>
            </w:pPr>
            <w:r>
              <w:rPr>
                <w:sz w:val="20"/>
              </w:rPr>
              <w:t>.375</w:t>
            </w:r>
          </w:p>
        </w:tc>
        <w:tc>
          <w:tcPr>
            <w:tcW w:w="1407" w:type="dxa"/>
          </w:tcPr>
          <w:p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sz w:val="20"/>
              </w:rPr>
              <w:t>28.66(1.3)</w:t>
            </w:r>
          </w:p>
        </w:tc>
        <w:tc>
          <w:tcPr>
            <w:tcW w:w="699" w:type="dxa"/>
          </w:tcPr>
          <w:p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sz w:val="20"/>
              </w:rPr>
              <w:t>.242</w:t>
            </w:r>
          </w:p>
        </w:tc>
        <w:tc>
          <w:tcPr>
            <w:tcW w:w="847" w:type="dxa"/>
          </w:tcPr>
          <w:p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8.105</w:t>
            </w:r>
          </w:p>
        </w:tc>
        <w:tc>
          <w:tcPr>
            <w:tcW w:w="850" w:type="dxa"/>
          </w:tcPr>
          <w:p>
            <w:pPr>
              <w:pStyle w:val="TableParagraph"/>
              <w:spacing w:line="210" w:lineRule="exact"/>
              <w:ind w:left="5" w:right="171"/>
              <w:jc w:val="center"/>
              <w:rPr>
                <w:sz w:val="20"/>
              </w:rPr>
            </w:pPr>
            <w:r>
              <w:rPr>
                <w:sz w:val="20"/>
              </w:rPr>
              <w:t>9.463</w:t>
            </w:r>
          </w:p>
        </w:tc>
        <w:tc>
          <w:tcPr>
            <w:tcW w:w="440" w:type="dxa"/>
          </w:tcPr>
          <w:p>
            <w:pPr>
              <w:pStyle w:val="TableParagraph"/>
              <w:spacing w:line="210" w:lineRule="exact"/>
              <w:ind w:left="92" w:right="10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5" w:type="dxa"/>
          </w:tcPr>
          <w:p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26.513</w:t>
            </w:r>
          </w:p>
        </w:tc>
        <w:tc>
          <w:tcPr>
            <w:tcW w:w="745" w:type="dxa"/>
          </w:tcPr>
          <w:p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30" w:hRule="atLeast"/>
        </w:trPr>
        <w:tc>
          <w:tcPr>
            <w:tcW w:w="1382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PROM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82" w:type="dxa"/>
          </w:tcPr>
          <w:p>
            <w:pPr>
              <w:pStyle w:val="TableParagraph"/>
              <w:spacing w:line="209" w:lineRule="exact"/>
              <w:ind w:left="158"/>
              <w:rPr>
                <w:sz w:val="20"/>
              </w:rPr>
            </w:pPr>
            <w:r>
              <w:rPr>
                <w:sz w:val="20"/>
              </w:rPr>
              <w:t>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90°</w:t>
            </w:r>
          </w:p>
        </w:tc>
        <w:tc>
          <w:tcPr>
            <w:tcW w:w="1225" w:type="dxa"/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37.76(7.3)</w:t>
            </w:r>
          </w:p>
        </w:tc>
        <w:tc>
          <w:tcPr>
            <w:tcW w:w="760" w:type="dxa"/>
          </w:tcPr>
          <w:p>
            <w:pPr>
              <w:pStyle w:val="TableParagraph"/>
              <w:spacing w:line="209" w:lineRule="exact"/>
              <w:ind w:left="58" w:right="148"/>
              <w:jc w:val="center"/>
              <w:rPr>
                <w:sz w:val="20"/>
              </w:rPr>
            </w:pPr>
            <w:r>
              <w:rPr>
                <w:sz w:val="20"/>
              </w:rPr>
              <w:t>1.35</w:t>
            </w:r>
          </w:p>
        </w:tc>
        <w:tc>
          <w:tcPr>
            <w:tcW w:w="1407" w:type="dxa"/>
          </w:tcPr>
          <w:p>
            <w:pPr>
              <w:pStyle w:val="TableParagraph"/>
              <w:spacing w:line="209" w:lineRule="exact"/>
              <w:ind w:left="172"/>
              <w:rPr>
                <w:sz w:val="20"/>
              </w:rPr>
            </w:pPr>
            <w:r>
              <w:rPr>
                <w:sz w:val="20"/>
              </w:rPr>
              <w:t>55.34(9.2)</w:t>
            </w:r>
          </w:p>
        </w:tc>
        <w:tc>
          <w:tcPr>
            <w:tcW w:w="699" w:type="dxa"/>
          </w:tcPr>
          <w:p>
            <w:pPr>
              <w:pStyle w:val="TableParagraph"/>
              <w:spacing w:line="209" w:lineRule="exact"/>
              <w:ind w:left="153"/>
              <w:rPr>
                <w:sz w:val="20"/>
              </w:rPr>
            </w:pPr>
            <w:r>
              <w:rPr>
                <w:sz w:val="20"/>
              </w:rPr>
              <w:t>1.70</w:t>
            </w:r>
          </w:p>
        </w:tc>
        <w:tc>
          <w:tcPr>
            <w:tcW w:w="847" w:type="dxa"/>
          </w:tcPr>
          <w:p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-19.556</w:t>
            </w:r>
          </w:p>
        </w:tc>
        <w:tc>
          <w:tcPr>
            <w:tcW w:w="850" w:type="dxa"/>
          </w:tcPr>
          <w:p>
            <w:pPr>
              <w:pStyle w:val="TableParagraph"/>
              <w:spacing w:line="209" w:lineRule="exact"/>
              <w:ind w:left="94" w:right="95"/>
              <w:jc w:val="center"/>
              <w:rPr>
                <w:sz w:val="20"/>
              </w:rPr>
            </w:pPr>
            <w:r>
              <w:rPr>
                <w:sz w:val="20"/>
              </w:rPr>
              <w:t>-15.616</w:t>
            </w:r>
          </w:p>
        </w:tc>
        <w:tc>
          <w:tcPr>
            <w:tcW w:w="440" w:type="dxa"/>
          </w:tcPr>
          <w:p>
            <w:pPr>
              <w:pStyle w:val="TableParagraph"/>
              <w:spacing w:line="209" w:lineRule="exact"/>
              <w:ind w:left="92" w:right="10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5" w:type="dxa"/>
          </w:tcPr>
          <w:p>
            <w:pPr>
              <w:pStyle w:val="TableParagraph"/>
              <w:spacing w:line="209" w:lineRule="exact"/>
              <w:ind w:left="129"/>
              <w:rPr>
                <w:sz w:val="20"/>
              </w:rPr>
            </w:pPr>
            <w:r>
              <w:rPr>
                <w:sz w:val="20"/>
              </w:rPr>
              <w:t>-18.286</w:t>
            </w:r>
          </w:p>
        </w:tc>
        <w:tc>
          <w:tcPr>
            <w:tcW w:w="745" w:type="dxa"/>
          </w:tcPr>
          <w:p>
            <w:pPr>
              <w:pStyle w:val="TableParagraph"/>
              <w:spacing w:line="209" w:lineRule="exact"/>
              <w:ind w:left="137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24" w:hRule="atLeast"/>
        </w:trPr>
        <w:tc>
          <w:tcPr>
            <w:tcW w:w="1382" w:type="dxa"/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abd</w:t>
            </w:r>
          </w:p>
        </w:tc>
        <w:tc>
          <w:tcPr>
            <w:tcW w:w="1225" w:type="dxa"/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84.83(16.4)</w:t>
            </w:r>
          </w:p>
        </w:tc>
        <w:tc>
          <w:tcPr>
            <w:tcW w:w="760" w:type="dxa"/>
          </w:tcPr>
          <w:p>
            <w:pPr>
              <w:pStyle w:val="TableParagraph"/>
              <w:spacing w:line="204" w:lineRule="exact"/>
              <w:ind w:left="58" w:right="148"/>
              <w:jc w:val="center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1407" w:type="dxa"/>
          </w:tcPr>
          <w:p>
            <w:pPr>
              <w:pStyle w:val="TableParagraph"/>
              <w:spacing w:line="204" w:lineRule="exact"/>
              <w:ind w:left="172"/>
              <w:rPr>
                <w:sz w:val="20"/>
              </w:rPr>
            </w:pPr>
            <w:r>
              <w:rPr>
                <w:sz w:val="20"/>
              </w:rPr>
              <w:t>110.17(15.5)</w:t>
            </w:r>
          </w:p>
        </w:tc>
        <w:tc>
          <w:tcPr>
            <w:tcW w:w="699" w:type="dxa"/>
          </w:tcPr>
          <w:p>
            <w:pPr>
              <w:pStyle w:val="TableParagraph"/>
              <w:spacing w:line="204" w:lineRule="exact"/>
              <w:ind w:left="153"/>
              <w:rPr>
                <w:sz w:val="20"/>
              </w:rPr>
            </w:pPr>
            <w:r>
              <w:rPr>
                <w:sz w:val="20"/>
              </w:rPr>
              <w:t>2.87</w:t>
            </w:r>
          </w:p>
        </w:tc>
        <w:tc>
          <w:tcPr>
            <w:tcW w:w="847" w:type="dxa"/>
          </w:tcPr>
          <w:p>
            <w:pPr>
              <w:pStyle w:val="TableParagraph"/>
              <w:spacing w:line="204" w:lineRule="exact"/>
              <w:ind w:left="116"/>
              <w:rPr>
                <w:sz w:val="20"/>
              </w:rPr>
            </w:pPr>
            <w:r>
              <w:rPr>
                <w:sz w:val="20"/>
              </w:rPr>
              <w:t>-27.883</w:t>
            </w:r>
          </w:p>
        </w:tc>
        <w:tc>
          <w:tcPr>
            <w:tcW w:w="850" w:type="dxa"/>
          </w:tcPr>
          <w:p>
            <w:pPr>
              <w:pStyle w:val="TableParagraph"/>
              <w:spacing w:line="204" w:lineRule="exact"/>
              <w:ind w:left="94" w:right="95"/>
              <w:jc w:val="center"/>
              <w:rPr>
                <w:sz w:val="20"/>
              </w:rPr>
            </w:pPr>
            <w:r>
              <w:rPr>
                <w:sz w:val="20"/>
              </w:rPr>
              <w:t>-22.807</w:t>
            </w:r>
          </w:p>
        </w:tc>
        <w:tc>
          <w:tcPr>
            <w:tcW w:w="440" w:type="dxa"/>
          </w:tcPr>
          <w:p>
            <w:pPr>
              <w:pStyle w:val="TableParagraph"/>
              <w:spacing w:line="204" w:lineRule="exact"/>
              <w:ind w:left="92" w:right="10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5" w:type="dxa"/>
          </w:tcPr>
          <w:p>
            <w:pPr>
              <w:pStyle w:val="TableParagraph"/>
              <w:spacing w:line="204" w:lineRule="exact"/>
              <w:ind w:left="129"/>
              <w:rPr>
                <w:sz w:val="20"/>
              </w:rPr>
            </w:pPr>
            <w:r>
              <w:rPr>
                <w:sz w:val="20"/>
              </w:rPr>
              <w:t>-20.456</w:t>
            </w:r>
          </w:p>
        </w:tc>
        <w:tc>
          <w:tcPr>
            <w:tcW w:w="745" w:type="dxa"/>
          </w:tcPr>
          <w:p>
            <w:pPr>
              <w:pStyle w:val="TableParagraph"/>
              <w:spacing w:line="204" w:lineRule="exact"/>
              <w:ind w:left="137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</w:tbl>
    <w:p>
      <w:pPr>
        <w:pStyle w:val="BodyText"/>
        <w:tabs>
          <w:tab w:pos="9258" w:val="left" w:leader="none"/>
        </w:tabs>
        <w:ind w:left="3"/>
        <w:jc w:val="center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22"/>
          <w:u w:val="single"/>
        </w:rPr>
        <w:t> </w:t>
      </w:r>
      <w:r>
        <w:rPr>
          <w:u w:val="single"/>
        </w:rPr>
        <w:t>Abduction</w:t>
        <w:tab/>
      </w:r>
    </w:p>
    <w:p>
      <w:pPr>
        <w:pStyle w:val="BodyText"/>
        <w:rPr>
          <w:sz w:val="13"/>
        </w:rPr>
      </w:pPr>
    </w:p>
    <w:p>
      <w:pPr>
        <w:pStyle w:val="BodyText"/>
        <w:spacing w:before="91"/>
        <w:ind w:left="240"/>
      </w:pPr>
      <w:r>
        <w:rPr/>
        <w:t>ER-External</w:t>
      </w:r>
      <w:r>
        <w:rPr>
          <w:spacing w:val="43"/>
        </w:rPr>
        <w:t> </w:t>
      </w:r>
      <w:r>
        <w:rPr/>
        <w:t>rotation,</w:t>
      </w:r>
      <w:r>
        <w:rPr>
          <w:spacing w:val="-3"/>
        </w:rPr>
        <w:t> </w:t>
      </w:r>
      <w:r>
        <w:rPr/>
        <w:t>abd-abduction, Level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significance</w:t>
      </w:r>
      <w:r>
        <w:rPr>
          <w:spacing w:val="-1"/>
        </w:rPr>
        <w:t> </w:t>
      </w:r>
      <w:r>
        <w:rPr/>
        <w:t>p&lt;0.05</w:t>
      </w:r>
    </w:p>
    <w:p>
      <w:pPr>
        <w:pStyle w:val="BodyText"/>
        <w:spacing w:before="6"/>
      </w:pPr>
    </w:p>
    <w:p>
      <w:pPr>
        <w:pStyle w:val="Heading3"/>
        <w:ind w:left="487" w:right="465"/>
        <w:jc w:val="center"/>
      </w:pPr>
      <w:r>
        <w:rPr/>
        <w:t>Table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55"/>
        </w:rPr>
        <w:t> </w:t>
      </w:r>
      <w:r>
        <w:rPr/>
        <w:t>Independent</w:t>
      </w:r>
      <w:r>
        <w:rPr>
          <w:spacing w:val="1"/>
        </w:rPr>
        <w:t> </w:t>
      </w:r>
      <w:r>
        <w:rPr/>
        <w:t>t</w:t>
      </w:r>
      <w:r>
        <w:rPr>
          <w:spacing w:val="-3"/>
        </w:rPr>
        <w:t> </w:t>
      </w:r>
      <w:r>
        <w:rPr/>
        <w:t>-test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1 and</w:t>
      </w:r>
      <w:r>
        <w:rPr>
          <w:spacing w:val="-6"/>
        </w:rPr>
        <w:t> </w:t>
      </w:r>
      <w:r>
        <w:rPr/>
        <w:t>group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2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1056"/>
        <w:gridCol w:w="417"/>
        <w:gridCol w:w="734"/>
        <w:gridCol w:w="843"/>
      </w:tblGrid>
      <w:tr>
        <w:trPr>
          <w:trHeight w:val="263" w:hRule="atLeast"/>
        </w:trPr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OUTCOMES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diff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df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</w:p>
        </w:tc>
      </w:tr>
      <w:tr>
        <w:trPr>
          <w:trHeight w:val="250" w:hRule="atLeast"/>
        </w:trPr>
        <w:tc>
          <w:tcPr>
            <w:tcW w:w="13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Pain</w:t>
            </w:r>
          </w:p>
        </w:tc>
        <w:tc>
          <w:tcPr>
            <w:tcW w:w="10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2.85</w:t>
            </w:r>
          </w:p>
        </w:tc>
        <w:tc>
          <w:tcPr>
            <w:tcW w:w="4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4.884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63" w:hRule="atLeast"/>
        </w:trPr>
        <w:tc>
          <w:tcPr>
            <w:tcW w:w="1388" w:type="dxa"/>
          </w:tcPr>
          <w:p>
            <w:pPr>
              <w:pStyle w:val="TableParagraph"/>
              <w:spacing w:before="12"/>
              <w:ind w:left="112"/>
              <w:rPr>
                <w:sz w:val="20"/>
              </w:rPr>
            </w:pPr>
            <w:r>
              <w:rPr>
                <w:sz w:val="20"/>
              </w:rPr>
              <w:t>Disability</w:t>
            </w:r>
          </w:p>
        </w:tc>
        <w:tc>
          <w:tcPr>
            <w:tcW w:w="1056" w:type="dxa"/>
          </w:tcPr>
          <w:p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2.62</w:t>
            </w:r>
          </w:p>
        </w:tc>
        <w:tc>
          <w:tcPr>
            <w:tcW w:w="417" w:type="dxa"/>
          </w:tcPr>
          <w:p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34" w:type="dxa"/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3.606</w:t>
            </w:r>
          </w:p>
        </w:tc>
        <w:tc>
          <w:tcPr>
            <w:tcW w:w="843" w:type="dxa"/>
          </w:tcPr>
          <w:p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.001</w:t>
            </w:r>
          </w:p>
        </w:tc>
      </w:tr>
      <w:tr>
        <w:trPr>
          <w:trHeight w:val="263" w:hRule="atLeast"/>
        </w:trPr>
        <w:tc>
          <w:tcPr>
            <w:tcW w:w="1388" w:type="dxa"/>
          </w:tcPr>
          <w:p>
            <w:pPr>
              <w:pStyle w:val="TableParagraph"/>
              <w:spacing w:before="12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056" w:type="dxa"/>
          </w:tcPr>
          <w:p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2.73</w:t>
            </w:r>
          </w:p>
        </w:tc>
        <w:tc>
          <w:tcPr>
            <w:tcW w:w="417" w:type="dxa"/>
          </w:tcPr>
          <w:p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34" w:type="dxa"/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5.914</w:t>
            </w:r>
          </w:p>
        </w:tc>
        <w:tc>
          <w:tcPr>
            <w:tcW w:w="843" w:type="dxa"/>
          </w:tcPr>
          <w:p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64" w:hRule="atLeast"/>
        </w:trPr>
        <w:tc>
          <w:tcPr>
            <w:tcW w:w="1388" w:type="dxa"/>
          </w:tcPr>
          <w:p>
            <w:pPr>
              <w:pStyle w:val="TableParagraph"/>
              <w:spacing w:before="12"/>
              <w:ind w:left="112"/>
              <w:rPr>
                <w:sz w:val="20"/>
              </w:rPr>
            </w:pPr>
            <w:r>
              <w:rPr>
                <w:sz w:val="20"/>
              </w:rPr>
              <w:t>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abd</w:t>
            </w:r>
          </w:p>
        </w:tc>
        <w:tc>
          <w:tcPr>
            <w:tcW w:w="1056" w:type="dxa"/>
          </w:tcPr>
          <w:p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-11.20</w:t>
            </w:r>
          </w:p>
        </w:tc>
        <w:tc>
          <w:tcPr>
            <w:tcW w:w="417" w:type="dxa"/>
          </w:tcPr>
          <w:p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34" w:type="dxa"/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-5.138</w:t>
            </w:r>
          </w:p>
        </w:tc>
        <w:tc>
          <w:tcPr>
            <w:tcW w:w="843" w:type="dxa"/>
          </w:tcPr>
          <w:p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281" w:hRule="atLeast"/>
        </w:trPr>
        <w:tc>
          <w:tcPr>
            <w:tcW w:w="13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12"/>
              <w:rPr>
                <w:sz w:val="20"/>
              </w:rPr>
            </w:pPr>
            <w:r>
              <w:rPr>
                <w:sz w:val="20"/>
              </w:rPr>
              <w:t>Abduction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-7.85</w:t>
            </w:r>
          </w:p>
        </w:tc>
        <w:tc>
          <w:tcPr>
            <w:tcW w:w="4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-2.176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.035</w:t>
            </w:r>
          </w:p>
        </w:tc>
      </w:tr>
    </w:tbl>
    <w:p>
      <w:pPr>
        <w:pStyle w:val="BodyText"/>
        <w:spacing w:before="4"/>
        <w:rPr>
          <w:b/>
          <w:sz w:val="19"/>
        </w:rPr>
      </w:pPr>
    </w:p>
    <w:p>
      <w:pPr>
        <w:pStyle w:val="BodyText"/>
        <w:ind w:left="2690"/>
      </w:pP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significance</w:t>
      </w:r>
      <w:r>
        <w:rPr>
          <w:spacing w:val="-2"/>
        </w:rPr>
        <w:t> </w:t>
      </w:r>
      <w:r>
        <w:rPr/>
        <w:t>p&lt;0.05</w:t>
      </w: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722" w:footer="748" w:top="1320" w:bottom="940" w:left="1200" w:right="1220"/>
        </w:sectPr>
      </w:pPr>
    </w:p>
    <w:p>
      <w:pPr>
        <w:pStyle w:val="Heading3"/>
        <w:spacing w:before="120"/>
      </w:pPr>
      <w:r>
        <w:rPr/>
        <w:t>Discussion</w:t>
      </w:r>
    </w:p>
    <w:p>
      <w:pPr>
        <w:pStyle w:val="BodyText"/>
        <w:spacing w:line="276" w:lineRule="auto" w:before="35"/>
        <w:ind w:left="240" w:right="38"/>
        <w:jc w:val="both"/>
      </w:pPr>
      <w:r>
        <w:rPr/>
        <w:t>In this study comparing the effectiveness of graded</w:t>
      </w:r>
      <w:r>
        <w:rPr>
          <w:spacing w:val="1"/>
        </w:rPr>
        <w:t> </w:t>
      </w:r>
      <w:r>
        <w:rPr/>
        <w:t>mobilization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principles for treating unilateral frozen shoulder in</w:t>
      </w:r>
      <w:r>
        <w:rPr>
          <w:spacing w:val="1"/>
        </w:rPr>
        <w:t> </w:t>
      </w:r>
      <w:r>
        <w:rPr/>
        <w:t>diabetic subjects. It appeared that group A subject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mobilization</w:t>
      </w:r>
      <w:r>
        <w:rPr>
          <w:spacing w:val="1"/>
        </w:rPr>
        <w:t> </w:t>
      </w:r>
      <w:r>
        <w:rPr/>
        <w:t>appeared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have</w:t>
      </w:r>
      <w:r>
        <w:rPr>
          <w:spacing w:val="1"/>
        </w:rPr>
        <w:t> </w:t>
      </w:r>
      <w:r>
        <w:rPr/>
        <w:t>restored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gleno</w:t>
      </w:r>
      <w:r>
        <w:rPr>
          <w:spacing w:val="1"/>
        </w:rPr>
        <w:t> </w:t>
      </w:r>
      <w:r>
        <w:rPr/>
        <w:t>humeral</w:t>
      </w:r>
      <w:r>
        <w:rPr>
          <w:spacing w:val="1"/>
        </w:rPr>
        <w:t> </w:t>
      </w:r>
      <w:r>
        <w:rPr/>
        <w:t>joint.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differences were small in comparison with group B</w:t>
      </w:r>
      <w:r>
        <w:rPr>
          <w:spacing w:val="-47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TERT</w:t>
      </w:r>
      <w:r>
        <w:rPr>
          <w:spacing w:val="1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Joint</w:t>
      </w:r>
      <w:r>
        <w:rPr>
          <w:spacing w:val="1"/>
        </w:rPr>
        <w:t> </w:t>
      </w:r>
      <w:r>
        <w:rPr/>
        <w:t>mobilization</w:t>
      </w:r>
      <w:r>
        <w:rPr>
          <w:spacing w:val="-47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assumed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induce</w:t>
      </w:r>
      <w:r>
        <w:rPr>
          <w:spacing w:val="51"/>
        </w:rPr>
        <w:t> </w:t>
      </w:r>
      <w:r>
        <w:rPr/>
        <w:t>various</w:t>
      </w:r>
      <w:r>
        <w:rPr>
          <w:spacing w:val="1"/>
        </w:rPr>
        <w:t> </w:t>
      </w:r>
      <w:r>
        <w:rPr/>
        <w:t>beneficial effects</w:t>
      </w:r>
      <w:r>
        <w:rPr>
          <w:vertAlign w:val="superscript"/>
        </w:rPr>
        <w:t>4</w:t>
      </w:r>
      <w:r>
        <w:rPr>
          <w:vertAlign w:val="baseline"/>
        </w:rPr>
        <w:t>. The neuro physiological 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based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stimulation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peripheral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mechanoreceptors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nociceptors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276" w:lineRule="auto" w:before="91"/>
        <w:ind w:left="240" w:right="226"/>
        <w:jc w:val="both"/>
      </w:pPr>
      <w:r>
        <w:rPr/>
        <w:br w:type="column"/>
      </w:r>
      <w:r>
        <w:rPr/>
        <w:t>mechanical aspect of mobilization would help in</w:t>
      </w:r>
      <w:r>
        <w:rPr>
          <w:spacing w:val="1"/>
        </w:rPr>
        <w:t> </w:t>
      </w:r>
      <w:r>
        <w:rPr/>
        <w:t>realigning</w:t>
      </w:r>
      <w:r>
        <w:rPr>
          <w:spacing w:val="1"/>
        </w:rPr>
        <w:t> </w:t>
      </w:r>
      <w:r>
        <w:rPr/>
        <w:t>collagen,</w:t>
      </w:r>
      <w:r>
        <w:rPr>
          <w:spacing w:val="1"/>
        </w:rPr>
        <w:t> </w:t>
      </w:r>
      <w:r>
        <w:rPr/>
        <w:t>restore</w:t>
      </w:r>
      <w:r>
        <w:rPr>
          <w:spacing w:val="1"/>
        </w:rPr>
        <w:t> </w:t>
      </w:r>
      <w:r>
        <w:rPr/>
        <w:t>fibre</w:t>
      </w:r>
      <w:r>
        <w:rPr>
          <w:spacing w:val="1"/>
        </w:rPr>
        <w:t> </w:t>
      </w:r>
      <w:r>
        <w:rPr/>
        <w:t>gliding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enhancing</w:t>
      </w:r>
      <w:r>
        <w:rPr>
          <w:spacing w:val="-2"/>
        </w:rPr>
        <w:t> </w:t>
      </w:r>
      <w:r>
        <w:rPr/>
        <w:t>cartilage</w:t>
      </w:r>
      <w:r>
        <w:rPr>
          <w:spacing w:val="1"/>
        </w:rPr>
        <w:t> </w:t>
      </w:r>
      <w:r>
        <w:rPr/>
        <w:t>nourishment.</w:t>
      </w:r>
    </w:p>
    <w:p>
      <w:pPr>
        <w:pStyle w:val="BodyText"/>
        <w:spacing w:line="276" w:lineRule="auto"/>
        <w:ind w:left="240" w:right="221"/>
        <w:jc w:val="both"/>
      </w:pPr>
      <w:r>
        <w:rPr/>
        <w:t>The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rationale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TERT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exhibited a substantial improvement in rom 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periarticular</w:t>
      </w:r>
      <w:r>
        <w:rPr>
          <w:spacing w:val="1"/>
        </w:rPr>
        <w:t> </w:t>
      </w:r>
      <w:r>
        <w:rPr/>
        <w:t>connective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remodel</w:t>
      </w:r>
      <w:r>
        <w:rPr>
          <w:spacing w:val="1"/>
        </w:rPr>
        <w:t> </w:t>
      </w:r>
      <w:r>
        <w:rPr/>
        <w:t>overtime, in response to the duration and intensity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(stretching).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biological phenomenon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remodeling occurs over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brief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contrast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seconds (mobilization) Dempsey AL, Mills 2011.</w:t>
      </w:r>
      <w:r>
        <w:rPr>
          <w:spacing w:val="1"/>
        </w:rPr>
        <w:t> </w:t>
      </w:r>
      <w:r>
        <w:rPr/>
        <w:t>This could be the concrete reason why the TERT</w:t>
      </w:r>
      <w:r>
        <w:rPr>
          <w:spacing w:val="1"/>
        </w:rPr>
        <w:t> </w:t>
      </w:r>
      <w:r>
        <w:rPr/>
        <w:t>group</w:t>
      </w:r>
      <w:r>
        <w:rPr>
          <w:spacing w:val="45"/>
        </w:rPr>
        <w:t> </w:t>
      </w:r>
      <w:r>
        <w:rPr/>
        <w:t>showed</w:t>
      </w:r>
      <w:r>
        <w:rPr>
          <w:spacing w:val="48"/>
        </w:rPr>
        <w:t> </w:t>
      </w:r>
      <w:r>
        <w:rPr/>
        <w:t>more</w:t>
      </w:r>
      <w:r>
        <w:rPr>
          <w:spacing w:val="44"/>
        </w:rPr>
        <w:t> </w:t>
      </w:r>
      <w:r>
        <w:rPr/>
        <w:t>prognosis</w:t>
      </w:r>
      <w:r>
        <w:rPr>
          <w:spacing w:val="43"/>
        </w:rPr>
        <w:t> </w:t>
      </w:r>
      <w:r>
        <w:rPr/>
        <w:t>than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other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00" w:right="1220"/>
          <w:cols w:num="2" w:equalWidth="0">
            <w:col w:w="4430" w:space="442"/>
            <w:col w:w="4618"/>
          </w:cols>
        </w:sectPr>
      </w:pPr>
    </w:p>
    <w:p>
      <w:pPr>
        <w:pStyle w:val="BodyText"/>
        <w:spacing w:line="276" w:lineRule="auto" w:before="110"/>
        <w:ind w:left="240" w:right="38"/>
        <w:jc w:val="both"/>
      </w:pPr>
      <w:r>
        <w:rPr/>
        <w:t>group</w:t>
      </w:r>
      <w:r>
        <w:rPr>
          <w:vertAlign w:val="superscript"/>
        </w:rPr>
        <w:t>15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Considering the advantages and</w:t>
      </w:r>
      <w:r>
        <w:rPr>
          <w:spacing w:val="50"/>
          <w:vertAlign w:val="baseline"/>
        </w:rPr>
        <w:t> </w:t>
      </w:r>
      <w:r>
        <w:rPr>
          <w:vertAlign w:val="baseline"/>
        </w:rPr>
        <w:t>efficacy</w:t>
      </w:r>
      <w:r>
        <w:rPr>
          <w:spacing w:val="1"/>
          <w:vertAlign w:val="baseline"/>
        </w:rPr>
        <w:t> </w:t>
      </w:r>
      <w:r>
        <w:rPr>
          <w:vertAlign w:val="baseline"/>
        </w:rPr>
        <w:t>of TERT technique further studies can be done on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 specific TERT protocols and inventing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-3"/>
          <w:vertAlign w:val="baseline"/>
        </w:rPr>
        <w:t> </w:t>
      </w:r>
      <w:r>
        <w:rPr>
          <w:vertAlign w:val="baseline"/>
        </w:rPr>
        <w:t>easy</w:t>
      </w:r>
      <w:r>
        <w:rPr>
          <w:spacing w:val="-2"/>
          <w:vertAlign w:val="baseline"/>
        </w:rPr>
        <w:t> </w:t>
      </w:r>
      <w:r>
        <w:rPr>
          <w:vertAlign w:val="baseline"/>
        </w:rPr>
        <w:t>use home</w:t>
      </w:r>
      <w:r>
        <w:rPr>
          <w:spacing w:val="-1"/>
          <w:vertAlign w:val="baseline"/>
        </w:rPr>
        <w:t> </w:t>
      </w:r>
      <w:r>
        <w:rPr>
          <w:vertAlign w:val="baseline"/>
        </w:rPr>
        <w:t>based TERT</w:t>
      </w:r>
      <w:r>
        <w:rPr>
          <w:spacing w:val="5"/>
          <w:vertAlign w:val="baseline"/>
        </w:rPr>
        <w:t> </w:t>
      </w:r>
      <w:r>
        <w:rPr>
          <w:vertAlign w:val="baseline"/>
        </w:rPr>
        <w:t>devices.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</w:pPr>
      <w:r>
        <w:rPr/>
        <w:t>Conclusion</w:t>
      </w:r>
    </w:p>
    <w:p>
      <w:pPr>
        <w:pStyle w:val="BodyText"/>
        <w:spacing w:line="276" w:lineRule="auto" w:before="38"/>
        <w:ind w:left="240" w:right="38"/>
        <w:jc w:val="both"/>
      </w:pPr>
      <w:r>
        <w:rPr/>
        <w:t>Total end range time is an effective rehabilitation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treating</w:t>
      </w:r>
      <w:r>
        <w:rPr>
          <w:spacing w:val="1"/>
        </w:rPr>
        <w:t> </w:t>
      </w:r>
      <w:r>
        <w:rPr/>
        <w:t>frozen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diabetes.</w:t>
      </w:r>
      <w:r>
        <w:rPr>
          <w:spacing w:val="1"/>
        </w:rPr>
        <w:t> </w:t>
      </w:r>
      <w:r>
        <w:rPr/>
        <w:t>SPADI</w:t>
      </w:r>
      <w:r>
        <w:rPr>
          <w:spacing w:val="1"/>
        </w:rPr>
        <w:t> </w:t>
      </w:r>
      <w:r>
        <w:rPr/>
        <w:t>scores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goniometry</w:t>
      </w:r>
      <w:r>
        <w:rPr>
          <w:spacing w:val="1"/>
        </w:rPr>
        <w:t> </w:t>
      </w:r>
      <w:r>
        <w:rPr/>
        <w:t>measurements shows a significant gain in disability</w:t>
      </w:r>
      <w:r>
        <w:rPr>
          <w:spacing w:val="-47"/>
        </w:rPr>
        <w:t> </w:t>
      </w:r>
      <w:r>
        <w:rPr/>
        <w:t>index and range of motion. The advantage of TERT</w:t>
      </w:r>
      <w:r>
        <w:rPr>
          <w:spacing w:val="-47"/>
        </w:rPr>
        <w:t> </w:t>
      </w:r>
      <w:r>
        <w:rPr/>
        <w:t>to be used as home-based</w:t>
      </w:r>
      <w:r>
        <w:rPr>
          <w:spacing w:val="1"/>
        </w:rPr>
        <w:t> </w:t>
      </w:r>
      <w:r>
        <w:rPr/>
        <w:t>exercise programs with</w:t>
      </w:r>
      <w:r>
        <w:rPr>
          <w:spacing w:val="1"/>
        </w:rPr>
        <w:t> </w:t>
      </w:r>
      <w:r>
        <w:rPr/>
        <w:t>no compromise in the effectiveness will definitely</w:t>
      </w:r>
      <w:r>
        <w:rPr>
          <w:spacing w:val="1"/>
        </w:rPr>
        <w:t> </w:t>
      </w:r>
      <w:r>
        <w:rPr/>
        <w:t>make TERT as an evidence-based treatment choice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frozen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subjects.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Acknowledgement</w:t>
      </w:r>
    </w:p>
    <w:p>
      <w:pPr>
        <w:pStyle w:val="BodyText"/>
        <w:spacing w:line="276" w:lineRule="auto" w:before="37"/>
        <w:ind w:left="240" w:right="41"/>
        <w:jc w:val="both"/>
      </w:pPr>
      <w:r>
        <w:rPr/>
        <w:t>The authors thank the scholars whose articles are</w:t>
      </w:r>
      <w:r>
        <w:rPr>
          <w:spacing w:val="1"/>
        </w:rPr>
        <w:t> </w:t>
      </w:r>
      <w:r>
        <w:rPr/>
        <w:t>cited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article.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editors/publishers of all those article, journals and</w:t>
      </w:r>
      <w:r>
        <w:rPr>
          <w:spacing w:val="1"/>
        </w:rPr>
        <w:t> </w:t>
      </w:r>
      <w:r>
        <w:rPr/>
        <w:t>books from where the literature for this article has</w:t>
      </w:r>
      <w:r>
        <w:rPr>
          <w:spacing w:val="1"/>
        </w:rPr>
        <w:t> </w:t>
      </w:r>
      <w:r>
        <w:rPr/>
        <w:t>been</w:t>
      </w:r>
      <w:r>
        <w:rPr>
          <w:spacing w:val="35"/>
        </w:rPr>
        <w:t> </w:t>
      </w:r>
      <w:r>
        <w:rPr/>
        <w:t>reviewed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discussed.</w:t>
      </w:r>
      <w:r>
        <w:rPr>
          <w:spacing w:val="38"/>
        </w:rPr>
        <w:t> </w:t>
      </w:r>
      <w:r>
        <w:rPr/>
        <w:t>We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/>
        <w:t>grateful</w:t>
      </w:r>
      <w:r>
        <w:rPr>
          <w:spacing w:val="37"/>
        </w:rPr>
        <w:t> </w:t>
      </w:r>
      <w:r>
        <w:rPr/>
        <w:t>to</w:t>
      </w:r>
      <w:r>
        <w:rPr>
          <w:spacing w:val="-48"/>
        </w:rPr>
        <w:t> </w:t>
      </w:r>
      <w:r>
        <w:rPr/>
        <w:t>the</w:t>
      </w:r>
      <w:r>
        <w:rPr>
          <w:spacing w:val="-1"/>
        </w:rPr>
        <w:t> </w:t>
      </w:r>
      <w:r>
        <w:rPr/>
        <w:t>subjects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their participation.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spacing w:before="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37" w:after="0"/>
        <w:ind w:left="523" w:right="38" w:hanging="360"/>
        <w:jc w:val="both"/>
        <w:rPr>
          <w:sz w:val="20"/>
        </w:rPr>
      </w:pPr>
      <w:r>
        <w:rPr>
          <w:sz w:val="20"/>
        </w:rPr>
        <w:t>Fung</w:t>
      </w:r>
      <w:r>
        <w:rPr>
          <w:spacing w:val="1"/>
          <w:sz w:val="20"/>
        </w:rPr>
        <w:t> </w:t>
      </w:r>
      <w:r>
        <w:rPr>
          <w:sz w:val="20"/>
        </w:rPr>
        <w:t>ycb.elasticity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soft</w:t>
      </w:r>
      <w:r>
        <w:rPr>
          <w:spacing w:val="1"/>
          <w:sz w:val="20"/>
        </w:rPr>
        <w:t> </w:t>
      </w:r>
      <w:r>
        <w:rPr>
          <w:sz w:val="20"/>
        </w:rPr>
        <w:t>tissue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simple</w:t>
      </w:r>
      <w:r>
        <w:rPr>
          <w:spacing w:val="1"/>
          <w:sz w:val="20"/>
        </w:rPr>
        <w:t> </w:t>
      </w:r>
      <w:r>
        <w:rPr>
          <w:sz w:val="20"/>
        </w:rPr>
        <w:t>elongation.am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physiology</w:t>
      </w:r>
      <w:r>
        <w:rPr>
          <w:spacing w:val="1"/>
          <w:sz w:val="20"/>
        </w:rPr>
        <w:t> </w:t>
      </w:r>
      <w:r>
        <w:rPr>
          <w:sz w:val="20"/>
        </w:rPr>
        <w:t>1967;213:1532-</w:t>
      </w:r>
      <w:r>
        <w:rPr>
          <w:spacing w:val="1"/>
          <w:sz w:val="20"/>
        </w:rPr>
        <w:t> </w:t>
      </w:r>
      <w:r>
        <w:rPr>
          <w:sz w:val="20"/>
        </w:rPr>
        <w:t>1544.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1" w:after="0"/>
        <w:ind w:left="523" w:right="47" w:hanging="360"/>
        <w:jc w:val="both"/>
        <w:rPr>
          <w:sz w:val="20"/>
        </w:rPr>
      </w:pPr>
      <w:r>
        <w:rPr>
          <w:sz w:val="20"/>
        </w:rPr>
        <w:t>Balci N, Balci MK, et al S. Shoulder adhesive</w:t>
      </w:r>
      <w:r>
        <w:rPr>
          <w:spacing w:val="1"/>
          <w:sz w:val="20"/>
        </w:rPr>
        <w:t> </w:t>
      </w:r>
      <w:r>
        <w:rPr>
          <w:sz w:val="20"/>
        </w:rPr>
        <w:t>capsulitis</w:t>
      </w:r>
      <w:r>
        <w:rPr>
          <w:spacing w:val="-3"/>
          <w:sz w:val="20"/>
        </w:rPr>
        <w:t> </w:t>
      </w:r>
      <w:r>
        <w:rPr>
          <w:sz w:val="20"/>
        </w:rPr>
        <w:t>and shoulder range of motion</w:t>
      </w:r>
      <w:r>
        <w:rPr>
          <w:spacing w:val="-2"/>
          <w:sz w:val="20"/>
        </w:rPr>
        <w:t> </w:t>
      </w:r>
      <w:r>
        <w:rPr>
          <w:sz w:val="20"/>
        </w:rPr>
        <w:t>in</w:t>
      </w:r>
    </w:p>
    <w:p>
      <w:pPr>
        <w:spacing w:line="276" w:lineRule="auto" w:before="0"/>
        <w:ind w:left="523" w:right="40" w:firstLine="0"/>
        <w:jc w:val="both"/>
        <w:rPr>
          <w:sz w:val="20"/>
        </w:rPr>
      </w:pPr>
      <w:r>
        <w:rPr>
          <w:sz w:val="20"/>
        </w:rPr>
        <w:t>type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mellitus:.</w:t>
      </w:r>
      <w:r>
        <w:rPr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Diabetes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complications.</w:t>
      </w:r>
      <w:r>
        <w:rPr>
          <w:sz w:val="20"/>
        </w:rPr>
        <w:t>1999;13:135-140.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40" w:hanging="360"/>
        <w:jc w:val="both"/>
        <w:rPr>
          <w:sz w:val="20"/>
        </w:rPr>
      </w:pPr>
      <w:r>
        <w:rPr>
          <w:sz w:val="20"/>
        </w:rPr>
        <w:t>Tighe CB,</w:t>
      </w:r>
      <w:r>
        <w:rPr>
          <w:spacing w:val="1"/>
          <w:sz w:val="20"/>
        </w:rPr>
        <w:t> </w:t>
      </w:r>
      <w:r>
        <w:rPr>
          <w:sz w:val="20"/>
        </w:rPr>
        <w:t>Oakley WS Jr The prevelance of</w:t>
      </w:r>
      <w:r>
        <w:rPr>
          <w:spacing w:val="1"/>
          <w:sz w:val="20"/>
        </w:rPr>
        <w:t> </w:t>
      </w:r>
      <w:r>
        <w:rPr>
          <w:sz w:val="20"/>
        </w:rPr>
        <w:t>diabetic</w:t>
      </w:r>
      <w:r>
        <w:rPr>
          <w:spacing w:val="1"/>
          <w:sz w:val="20"/>
        </w:rPr>
        <w:t> </w:t>
      </w:r>
      <w:r>
        <w:rPr>
          <w:sz w:val="20"/>
        </w:rPr>
        <w:t>condition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adhesive</w:t>
      </w:r>
      <w:r>
        <w:rPr>
          <w:spacing w:val="1"/>
          <w:sz w:val="20"/>
        </w:rPr>
        <w:t> </w:t>
      </w:r>
      <w:r>
        <w:rPr>
          <w:sz w:val="20"/>
        </w:rPr>
        <w:t>capsulitis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shoulder,</w:t>
      </w:r>
      <w:r>
        <w:rPr>
          <w:spacing w:val="-3"/>
          <w:sz w:val="20"/>
        </w:rPr>
        <w:t> </w:t>
      </w:r>
      <w:r>
        <w:rPr>
          <w:sz w:val="20"/>
        </w:rPr>
        <w:t>South</w:t>
      </w:r>
      <w:r>
        <w:rPr>
          <w:spacing w:val="-2"/>
          <w:sz w:val="20"/>
        </w:rPr>
        <w:t> </w:t>
      </w:r>
      <w:r>
        <w:rPr>
          <w:sz w:val="20"/>
        </w:rPr>
        <w:t>med</w:t>
      </w:r>
      <w:r>
        <w:rPr>
          <w:spacing w:val="-2"/>
          <w:sz w:val="20"/>
        </w:rPr>
        <w:t> </w:t>
      </w:r>
      <w:r>
        <w:rPr>
          <w:sz w:val="20"/>
        </w:rPr>
        <w:t>J,</w:t>
      </w:r>
      <w:r>
        <w:rPr>
          <w:spacing w:val="-2"/>
          <w:sz w:val="20"/>
        </w:rPr>
        <w:t> </w:t>
      </w:r>
      <w:r>
        <w:rPr>
          <w:sz w:val="20"/>
        </w:rPr>
        <w:t>Jun;101(6)</w:t>
      </w:r>
      <w:r>
        <w:rPr>
          <w:spacing w:val="-3"/>
          <w:sz w:val="20"/>
        </w:rPr>
        <w:t> </w:t>
      </w:r>
      <w:r>
        <w:rPr>
          <w:sz w:val="20"/>
        </w:rPr>
        <w:t>:591-5,</w:t>
      </w:r>
      <w:r>
        <w:rPr>
          <w:spacing w:val="-2"/>
          <w:sz w:val="20"/>
        </w:rPr>
        <w:t> </w:t>
      </w:r>
      <w:r>
        <w:rPr>
          <w:sz w:val="20"/>
        </w:rPr>
        <w:t>2008.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42" w:hanging="360"/>
        <w:jc w:val="both"/>
        <w:rPr>
          <w:sz w:val="20"/>
        </w:rPr>
      </w:pPr>
      <w:r>
        <w:rPr>
          <w:sz w:val="20"/>
        </w:rPr>
        <w:t>Maitland GD. Treatment of the glenohumeral</w:t>
      </w:r>
      <w:r>
        <w:rPr>
          <w:spacing w:val="1"/>
          <w:sz w:val="20"/>
        </w:rPr>
        <w:t> </w:t>
      </w:r>
      <w:r>
        <w:rPr>
          <w:sz w:val="20"/>
        </w:rPr>
        <w:t>joint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passive</w:t>
      </w:r>
      <w:r>
        <w:rPr>
          <w:spacing w:val="1"/>
          <w:sz w:val="20"/>
        </w:rPr>
        <w:t> </w:t>
      </w:r>
      <w:r>
        <w:rPr>
          <w:sz w:val="20"/>
        </w:rPr>
        <w:t>movement.</w:t>
      </w:r>
      <w:r>
        <w:rPr>
          <w:spacing w:val="51"/>
          <w:sz w:val="20"/>
        </w:rPr>
        <w:t> </w:t>
      </w:r>
      <w:r>
        <w:rPr>
          <w:sz w:val="20"/>
        </w:rPr>
        <w:t>Physiotherapy</w:t>
      </w:r>
      <w:r>
        <w:rPr>
          <w:spacing w:val="1"/>
          <w:sz w:val="20"/>
        </w:rPr>
        <w:t> </w:t>
      </w:r>
      <w:r>
        <w:rPr>
          <w:sz w:val="20"/>
        </w:rPr>
        <w:t>1983;</w:t>
      </w:r>
      <w:r>
        <w:rPr>
          <w:spacing w:val="-3"/>
          <w:sz w:val="20"/>
        </w:rPr>
        <w:t> </w:t>
      </w:r>
      <w:r>
        <w:rPr>
          <w:sz w:val="20"/>
        </w:rPr>
        <w:t>69: 3–7.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42" w:hanging="360"/>
        <w:jc w:val="both"/>
        <w:rPr>
          <w:sz w:val="20"/>
        </w:rPr>
      </w:pPr>
      <w:r>
        <w:rPr>
          <w:sz w:val="20"/>
        </w:rPr>
        <w:t>Cyriax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Textbook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orthopedic</w:t>
      </w:r>
      <w:r>
        <w:rPr>
          <w:spacing w:val="1"/>
          <w:sz w:val="20"/>
        </w:rPr>
        <w:t> </w:t>
      </w:r>
      <w:r>
        <w:rPr>
          <w:sz w:val="20"/>
        </w:rPr>
        <w:t>medicine.</w:t>
      </w:r>
      <w:r>
        <w:rPr>
          <w:spacing w:val="1"/>
          <w:sz w:val="20"/>
        </w:rPr>
        <w:t> </w:t>
      </w:r>
      <w:r>
        <w:rPr>
          <w:sz w:val="20"/>
        </w:rPr>
        <w:t>Diagnosis of soft tissue lesions. 7th ed. Vol 1.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York:</w:t>
      </w:r>
      <w:r>
        <w:rPr>
          <w:spacing w:val="-1"/>
          <w:sz w:val="20"/>
        </w:rPr>
        <w:t> </w:t>
      </w:r>
      <w:r>
        <w:rPr>
          <w:sz w:val="20"/>
        </w:rPr>
        <w:t>Macmillan</w:t>
      </w:r>
      <w:r>
        <w:rPr>
          <w:spacing w:val="-2"/>
          <w:sz w:val="20"/>
        </w:rPr>
        <w:t> </w:t>
      </w:r>
      <w:r>
        <w:rPr>
          <w:sz w:val="20"/>
        </w:rPr>
        <w:t>Publishing</w:t>
      </w:r>
      <w:r>
        <w:rPr>
          <w:spacing w:val="1"/>
          <w:sz w:val="20"/>
        </w:rPr>
        <w:t> </w:t>
      </w:r>
      <w:r>
        <w:rPr>
          <w:sz w:val="20"/>
        </w:rPr>
        <w:t>Co;</w:t>
      </w:r>
      <w:r>
        <w:rPr>
          <w:spacing w:val="-1"/>
          <w:sz w:val="20"/>
        </w:rPr>
        <w:t> </w:t>
      </w:r>
      <w:r>
        <w:rPr>
          <w:sz w:val="20"/>
        </w:rPr>
        <w:t>1978.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76" w:lineRule="auto" w:before="0" w:after="0"/>
        <w:ind w:left="523" w:right="38" w:hanging="360"/>
        <w:jc w:val="both"/>
        <w:rPr>
          <w:sz w:val="20"/>
        </w:rPr>
      </w:pPr>
      <w:r>
        <w:rPr/>
        <w:tab/>
      </w:r>
      <w:r>
        <w:rPr>
          <w:sz w:val="20"/>
        </w:rPr>
        <w:t>Roach KE, Budiman-Mak E, Songsiridej N, 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shoulder</w:t>
      </w:r>
      <w:r>
        <w:rPr>
          <w:spacing w:val="1"/>
          <w:sz w:val="20"/>
        </w:rPr>
        <w:t> </w:t>
      </w:r>
      <w:r>
        <w:rPr>
          <w:sz w:val="20"/>
        </w:rPr>
        <w:t>pain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index.</w:t>
      </w:r>
      <w:r>
        <w:rPr>
          <w:spacing w:val="1"/>
          <w:sz w:val="20"/>
        </w:rPr>
        <w:t> </w:t>
      </w:r>
      <w:r>
        <w:rPr>
          <w:i/>
          <w:sz w:val="20"/>
        </w:rPr>
        <w:t>Arthritis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1991</w:t>
      </w:r>
      <w:r>
        <w:rPr>
          <w:spacing w:val="1"/>
          <w:sz w:val="20"/>
        </w:rPr>
        <w:t> </w:t>
      </w:r>
      <w:r>
        <w:rPr>
          <w:sz w:val="20"/>
        </w:rPr>
        <w:t>Dec;4(4):143-9.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45" w:hanging="360"/>
        <w:jc w:val="both"/>
        <w:rPr>
          <w:sz w:val="20"/>
        </w:rPr>
      </w:pPr>
      <w:r>
        <w:rPr>
          <w:sz w:val="20"/>
        </w:rPr>
        <w:t>MTilliamsJ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Holleman</w:t>
      </w:r>
      <w:r>
        <w:rPr>
          <w:spacing w:val="1"/>
          <w:sz w:val="20"/>
        </w:rPr>
        <w:t> </w:t>
      </w:r>
      <w:r>
        <w:rPr>
          <w:sz w:val="20"/>
        </w:rPr>
        <w:t>DR.</w:t>
      </w:r>
      <w:r>
        <w:rPr>
          <w:spacing w:val="1"/>
          <w:sz w:val="20"/>
        </w:rPr>
        <w:t> </w:t>
      </w:r>
      <w:r>
        <w:rPr>
          <w:sz w:val="20"/>
        </w:rPr>
        <w:t>Simel</w:t>
      </w:r>
      <w:r>
        <w:rPr>
          <w:spacing w:val="1"/>
          <w:sz w:val="20"/>
        </w:rPr>
        <w:t> </w:t>
      </w:r>
      <w:r>
        <w:rPr>
          <w:sz w:val="20"/>
        </w:rPr>
        <w:t>DL.</w:t>
      </w:r>
      <w:r>
        <w:rPr>
          <w:spacing w:val="1"/>
          <w:sz w:val="20"/>
        </w:rPr>
        <w:t> </w:t>
      </w:r>
      <w:r>
        <w:rPr>
          <w:sz w:val="20"/>
        </w:rPr>
        <w:t>Measuring</w:t>
      </w:r>
      <w:r>
        <w:rPr>
          <w:spacing w:val="40"/>
          <w:sz w:val="20"/>
        </w:rPr>
        <w:t> </w:t>
      </w:r>
      <w:r>
        <w:rPr>
          <w:sz w:val="20"/>
        </w:rPr>
        <w:t>shoulder</w:t>
      </w:r>
      <w:r>
        <w:rPr>
          <w:spacing w:val="40"/>
          <w:sz w:val="20"/>
        </w:rPr>
        <w:t> </w:t>
      </w:r>
      <w:r>
        <w:rPr>
          <w:sz w:val="20"/>
        </w:rPr>
        <w:t>dysfunction</w:t>
      </w:r>
      <w:r>
        <w:rPr>
          <w:spacing w:val="42"/>
          <w:sz w:val="20"/>
        </w:rPr>
        <w:t> </w:t>
      </w:r>
      <w:r>
        <w:rPr>
          <w:sz w:val="20"/>
        </w:rPr>
        <w:t>with</w:t>
      </w:r>
      <w:r>
        <w:rPr>
          <w:spacing w:val="38"/>
          <w:sz w:val="20"/>
        </w:rPr>
        <w:t> </w:t>
      </w:r>
      <w:r>
        <w:rPr>
          <w:sz w:val="20"/>
        </w:rPr>
        <w:t>the</w:t>
      </w:r>
    </w:p>
    <w:p>
      <w:pPr>
        <w:pStyle w:val="BodyText"/>
        <w:spacing w:line="276" w:lineRule="auto" w:before="110"/>
        <w:ind w:left="523" w:right="223"/>
        <w:jc w:val="both"/>
      </w:pPr>
      <w:r>
        <w:rPr/>
        <w:br w:type="column"/>
      </w:r>
      <w:r>
        <w:rPr/>
        <w:t>Shonlder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Index.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Rheumatol.</w:t>
      </w:r>
      <w:r>
        <w:rPr>
          <w:spacing w:val="-1"/>
        </w:rPr>
        <w:t> </w:t>
      </w:r>
      <w:r>
        <w:rPr/>
        <w:t>1995;22:727-732.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6" w:hanging="360"/>
        <w:jc w:val="both"/>
        <w:rPr>
          <w:sz w:val="20"/>
        </w:rPr>
      </w:pPr>
      <w:r>
        <w:rPr>
          <w:sz w:val="20"/>
        </w:rPr>
        <w:t>Einar Kristian Tveitå et al. Responsiveness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Shoulder</w:t>
      </w:r>
      <w:r>
        <w:rPr>
          <w:spacing w:val="1"/>
          <w:sz w:val="20"/>
        </w:rPr>
        <w:t> </w:t>
      </w:r>
      <w:r>
        <w:rPr>
          <w:sz w:val="20"/>
        </w:rPr>
        <w:t>Pain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Index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adhesive</w:t>
      </w:r>
      <w:r>
        <w:rPr>
          <w:spacing w:val="-2"/>
          <w:sz w:val="20"/>
        </w:rPr>
        <w:t> </w:t>
      </w:r>
      <w:r>
        <w:rPr>
          <w:sz w:val="20"/>
        </w:rPr>
        <w:t>capsulitis.</w:t>
      </w:r>
      <w:r>
        <w:rPr>
          <w:spacing w:val="-1"/>
          <w:sz w:val="20"/>
        </w:rPr>
        <w:t> </w:t>
      </w:r>
      <w:r>
        <w:rPr>
          <w:sz w:val="20"/>
        </w:rPr>
        <w:t>2008;9:161.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2" w:hanging="360"/>
        <w:jc w:val="both"/>
        <w:rPr>
          <w:sz w:val="20"/>
        </w:rPr>
      </w:pPr>
      <w:r>
        <w:rPr>
          <w:sz w:val="20"/>
        </w:rPr>
        <w:t>Heuricus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Vermeulen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End</w:t>
      </w:r>
      <w:r>
        <w:rPr>
          <w:spacing w:val="1"/>
          <w:sz w:val="20"/>
        </w:rPr>
        <w:t> </w:t>
      </w:r>
      <w:r>
        <w:rPr>
          <w:sz w:val="20"/>
        </w:rPr>
        <w:t>range</w:t>
      </w:r>
      <w:r>
        <w:rPr>
          <w:spacing w:val="1"/>
          <w:sz w:val="20"/>
        </w:rPr>
        <w:t> </w:t>
      </w:r>
      <w:r>
        <w:rPr>
          <w:sz w:val="20"/>
        </w:rPr>
        <w:t>mobilization</w:t>
      </w:r>
      <w:r>
        <w:rPr>
          <w:spacing w:val="43"/>
          <w:sz w:val="20"/>
        </w:rPr>
        <w:t> </w:t>
      </w:r>
      <w:r>
        <w:rPr>
          <w:sz w:val="20"/>
        </w:rPr>
        <w:t>techniques</w:t>
      </w:r>
      <w:r>
        <w:rPr>
          <w:spacing w:val="43"/>
          <w:sz w:val="20"/>
        </w:rPr>
        <w:t> </w:t>
      </w:r>
      <w:r>
        <w:rPr>
          <w:sz w:val="20"/>
        </w:rPr>
        <w:t>in</w:t>
      </w:r>
      <w:r>
        <w:rPr>
          <w:spacing w:val="43"/>
          <w:sz w:val="20"/>
        </w:rPr>
        <w:t> </w:t>
      </w:r>
      <w:r>
        <w:rPr>
          <w:sz w:val="20"/>
        </w:rPr>
        <w:t>adhesive</w:t>
      </w:r>
      <w:r>
        <w:rPr>
          <w:spacing w:val="44"/>
          <w:sz w:val="20"/>
        </w:rPr>
        <w:t> </w:t>
      </w:r>
      <w:r>
        <w:rPr>
          <w:sz w:val="20"/>
        </w:rPr>
        <w:t>capsulitis</w:t>
      </w:r>
      <w:r>
        <w:rPr>
          <w:spacing w:val="-48"/>
          <w:sz w:val="20"/>
        </w:rPr>
        <w:t> </w:t>
      </w:r>
      <w:r>
        <w:rPr>
          <w:sz w:val="20"/>
        </w:rPr>
        <w:t>of the shoulder joint: A multiple subject case</w:t>
      </w:r>
      <w:r>
        <w:rPr>
          <w:spacing w:val="1"/>
          <w:sz w:val="20"/>
        </w:rPr>
        <w:t> </w:t>
      </w:r>
      <w:r>
        <w:rPr>
          <w:sz w:val="20"/>
        </w:rPr>
        <w:t>report.2000;80(12):1204-1213.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4" w:hanging="360"/>
        <w:jc w:val="both"/>
        <w:rPr>
          <w:sz w:val="20"/>
        </w:rPr>
      </w:pPr>
      <w:r>
        <w:rPr>
          <w:sz w:val="20"/>
        </w:rPr>
        <w:t>Placzek JD, Lukens SC, Badalanmenti S, et al.</w:t>
      </w:r>
      <w:r>
        <w:rPr>
          <w:spacing w:val="1"/>
          <w:sz w:val="20"/>
        </w:rPr>
        <w:t> </w:t>
      </w:r>
      <w:r>
        <w:rPr>
          <w:sz w:val="20"/>
        </w:rPr>
        <w:t>Shoulder outcome measures: a comparison of 6</w:t>
      </w:r>
      <w:r>
        <w:rPr>
          <w:spacing w:val="1"/>
          <w:sz w:val="20"/>
        </w:rPr>
        <w:t> </w:t>
      </w:r>
      <w:r>
        <w:rPr>
          <w:sz w:val="20"/>
        </w:rPr>
        <w:t>functional</w:t>
      </w:r>
      <w:r>
        <w:rPr>
          <w:spacing w:val="1"/>
          <w:sz w:val="20"/>
        </w:rPr>
        <w:t> </w:t>
      </w:r>
      <w:r>
        <w:rPr>
          <w:sz w:val="20"/>
        </w:rPr>
        <w:t>tests.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Sports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2004;32:1270-7.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1" w:after="0"/>
        <w:ind w:left="523" w:right="224" w:hanging="360"/>
        <w:jc w:val="both"/>
        <w:rPr>
          <w:sz w:val="20"/>
        </w:rPr>
      </w:pPr>
      <w:r>
        <w:rPr>
          <w:sz w:val="20"/>
        </w:rPr>
        <w:t>Davies GJ, Ellenbecker TS: Focused exercise</w:t>
      </w:r>
      <w:r>
        <w:rPr>
          <w:spacing w:val="1"/>
          <w:sz w:val="20"/>
        </w:rPr>
        <w:t> </w:t>
      </w:r>
      <w:r>
        <w:rPr>
          <w:sz w:val="20"/>
        </w:rPr>
        <w:t>aids</w:t>
      </w:r>
      <w:r>
        <w:rPr>
          <w:spacing w:val="1"/>
          <w:sz w:val="20"/>
        </w:rPr>
        <w:t> </w:t>
      </w:r>
      <w:r>
        <w:rPr>
          <w:sz w:val="20"/>
        </w:rPr>
        <w:t>shoulder</w:t>
      </w:r>
      <w:r>
        <w:rPr>
          <w:spacing w:val="1"/>
          <w:sz w:val="20"/>
        </w:rPr>
        <w:t> </w:t>
      </w:r>
      <w:r>
        <w:rPr>
          <w:sz w:val="20"/>
        </w:rPr>
        <w:t>hypomobility.</w:t>
      </w:r>
      <w:r>
        <w:rPr>
          <w:spacing w:val="1"/>
          <w:sz w:val="20"/>
        </w:rPr>
        <w:t> </w:t>
      </w:r>
      <w:r>
        <w:rPr>
          <w:sz w:val="20"/>
        </w:rPr>
        <w:t>Biomechanics;</w:t>
      </w:r>
      <w:r>
        <w:rPr>
          <w:spacing w:val="1"/>
          <w:sz w:val="20"/>
        </w:rPr>
        <w:t> </w:t>
      </w:r>
      <w:r>
        <w:rPr>
          <w:sz w:val="20"/>
        </w:rPr>
        <w:t>1999,</w:t>
      </w:r>
      <w:r>
        <w:rPr>
          <w:spacing w:val="-2"/>
          <w:sz w:val="20"/>
        </w:rPr>
        <w:t> </w:t>
      </w:r>
      <w:r>
        <w:rPr>
          <w:sz w:val="20"/>
        </w:rPr>
        <w:t>77-81.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1" w:hanging="360"/>
        <w:jc w:val="both"/>
        <w:rPr>
          <w:color w:val="212121"/>
          <w:sz w:val="20"/>
        </w:rPr>
      </w:pPr>
      <w:r>
        <w:rPr>
          <w:color w:val="212121"/>
          <w:sz w:val="20"/>
        </w:rPr>
        <w:t>Yan SF, Ramasamy R, Naka Y, Schmidt AM.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Glycation, inflammation, and RAGE: a scaffold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for the macrovascular complications of diabetes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and beyond. Circ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Res. 2003;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93:</w:t>
      </w:r>
      <w:r>
        <w:rPr>
          <w:color w:val="212121"/>
          <w:spacing w:val="-1"/>
          <w:sz w:val="20"/>
        </w:rPr>
        <w:t> </w:t>
      </w:r>
      <w:r>
        <w:rPr>
          <w:color w:val="212121"/>
          <w:sz w:val="20"/>
        </w:rPr>
        <w:t>1159–1169.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1" w:hanging="360"/>
        <w:jc w:val="both"/>
        <w:rPr>
          <w:sz w:val="20"/>
        </w:rPr>
      </w:pPr>
      <w:r>
        <w:rPr>
          <w:sz w:val="20"/>
        </w:rPr>
        <w:t>Vermeulen</w:t>
      </w:r>
      <w:r>
        <w:rPr>
          <w:spacing w:val="1"/>
          <w:sz w:val="20"/>
        </w:rPr>
        <w:t> </w:t>
      </w:r>
      <w:r>
        <w:rPr>
          <w:sz w:val="20"/>
        </w:rPr>
        <w:t>HM,</w:t>
      </w:r>
      <w:r>
        <w:rPr>
          <w:spacing w:val="1"/>
          <w:sz w:val="20"/>
        </w:rPr>
        <w:t> </w:t>
      </w:r>
      <w:r>
        <w:rPr>
          <w:sz w:val="20"/>
        </w:rPr>
        <w:t>Obermann</w:t>
      </w:r>
      <w:r>
        <w:rPr>
          <w:spacing w:val="1"/>
          <w:sz w:val="20"/>
        </w:rPr>
        <w:t> </w:t>
      </w:r>
      <w:r>
        <w:rPr>
          <w:sz w:val="20"/>
        </w:rPr>
        <w:t>WR,</w:t>
      </w:r>
      <w:r>
        <w:rPr>
          <w:spacing w:val="1"/>
          <w:sz w:val="20"/>
        </w:rPr>
        <w:t> </w:t>
      </w:r>
      <w:r>
        <w:rPr>
          <w:sz w:val="20"/>
        </w:rPr>
        <w:t>Burger</w:t>
      </w:r>
      <w:r>
        <w:rPr>
          <w:spacing w:val="1"/>
          <w:sz w:val="20"/>
        </w:rPr>
        <w:t> </w:t>
      </w:r>
      <w:r>
        <w:rPr>
          <w:sz w:val="20"/>
        </w:rPr>
        <w:t>BJ,</w:t>
      </w:r>
      <w:r>
        <w:rPr>
          <w:spacing w:val="1"/>
          <w:sz w:val="20"/>
        </w:rPr>
        <w:t> </w:t>
      </w:r>
      <w:r>
        <w:rPr>
          <w:sz w:val="20"/>
        </w:rPr>
        <w:t>Kok GJ, Rozing PM, van Den Ende CH. End-</w:t>
      </w:r>
      <w:r>
        <w:rPr>
          <w:spacing w:val="1"/>
          <w:sz w:val="20"/>
        </w:rPr>
        <w:t> </w:t>
      </w:r>
      <w:r>
        <w:rPr>
          <w:sz w:val="20"/>
        </w:rPr>
        <w:t>range</w:t>
      </w:r>
      <w:r>
        <w:rPr>
          <w:spacing w:val="1"/>
          <w:sz w:val="20"/>
        </w:rPr>
        <w:t> </w:t>
      </w:r>
      <w:r>
        <w:rPr>
          <w:sz w:val="20"/>
        </w:rPr>
        <w:t>mobilization</w:t>
      </w:r>
      <w:r>
        <w:rPr>
          <w:spacing w:val="1"/>
          <w:sz w:val="20"/>
        </w:rPr>
        <w:t> </w:t>
      </w:r>
      <w:r>
        <w:rPr>
          <w:sz w:val="20"/>
        </w:rPr>
        <w:t>techniques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adhesive</w:t>
      </w:r>
      <w:r>
        <w:rPr>
          <w:spacing w:val="1"/>
          <w:sz w:val="20"/>
        </w:rPr>
        <w:t> </w:t>
      </w:r>
      <w:r>
        <w:rPr>
          <w:sz w:val="20"/>
        </w:rPr>
        <w:t>capsulitis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shoulder</w:t>
      </w:r>
      <w:r>
        <w:rPr>
          <w:spacing w:val="1"/>
          <w:sz w:val="20"/>
        </w:rPr>
        <w:t> </w:t>
      </w:r>
      <w:r>
        <w:rPr>
          <w:sz w:val="20"/>
        </w:rPr>
        <w:t>joint: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multiple-</w:t>
      </w:r>
      <w:r>
        <w:rPr>
          <w:spacing w:val="1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report.Phys</w:t>
      </w:r>
      <w:r>
        <w:rPr>
          <w:spacing w:val="-3"/>
          <w:sz w:val="20"/>
        </w:rPr>
        <w:t> </w:t>
      </w:r>
      <w:r>
        <w:rPr>
          <w:sz w:val="20"/>
        </w:rPr>
        <w:t>Ther</w:t>
      </w:r>
      <w:r>
        <w:rPr>
          <w:spacing w:val="-2"/>
          <w:sz w:val="20"/>
        </w:rPr>
        <w:t> </w:t>
      </w:r>
      <w:r>
        <w:rPr>
          <w:sz w:val="20"/>
        </w:rPr>
        <w:t>2000;80:1204-13.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19" w:hanging="360"/>
        <w:jc w:val="both"/>
        <w:rPr>
          <w:sz w:val="20"/>
        </w:rPr>
      </w:pPr>
      <w:r>
        <w:rPr>
          <w:sz w:val="20"/>
        </w:rPr>
        <w:t>Angst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Goldhahn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Pap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Mannion</w:t>
      </w:r>
      <w:r>
        <w:rPr>
          <w:spacing w:val="1"/>
          <w:sz w:val="20"/>
        </w:rPr>
        <w:t> </w:t>
      </w:r>
      <w:r>
        <w:rPr>
          <w:sz w:val="20"/>
        </w:rPr>
        <w:t>AF,</w:t>
      </w:r>
      <w:r>
        <w:rPr>
          <w:spacing w:val="1"/>
          <w:sz w:val="20"/>
        </w:rPr>
        <w:t> </w:t>
      </w:r>
      <w:r>
        <w:rPr>
          <w:sz w:val="20"/>
        </w:rPr>
        <w:t>Roach</w:t>
      </w:r>
      <w:r>
        <w:rPr>
          <w:spacing w:val="1"/>
          <w:sz w:val="20"/>
        </w:rPr>
        <w:t> </w:t>
      </w:r>
      <w:r>
        <w:rPr>
          <w:sz w:val="20"/>
        </w:rPr>
        <w:t>KE,</w:t>
      </w:r>
      <w:r>
        <w:rPr>
          <w:spacing w:val="1"/>
          <w:sz w:val="20"/>
        </w:rPr>
        <w:t> </w:t>
      </w:r>
      <w:r>
        <w:rPr>
          <w:sz w:val="20"/>
        </w:rPr>
        <w:t>Siebertz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Cross-cultural</w:t>
      </w:r>
      <w:r>
        <w:rPr>
          <w:spacing w:val="1"/>
          <w:sz w:val="20"/>
        </w:rPr>
        <w:t> </w:t>
      </w:r>
      <w:r>
        <w:rPr>
          <w:sz w:val="20"/>
        </w:rPr>
        <w:t>adaptation,</w:t>
      </w:r>
      <w:r>
        <w:rPr>
          <w:spacing w:val="1"/>
          <w:sz w:val="20"/>
        </w:rPr>
        <w:t> </w:t>
      </w:r>
      <w:r>
        <w:rPr>
          <w:sz w:val="20"/>
        </w:rPr>
        <w:t>reliability,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German</w:t>
      </w:r>
      <w:r>
        <w:rPr>
          <w:spacing w:val="1"/>
          <w:sz w:val="20"/>
        </w:rPr>
        <w:t> </w:t>
      </w:r>
      <w:r>
        <w:rPr>
          <w:sz w:val="20"/>
        </w:rPr>
        <w:t>Shoulder</w:t>
      </w:r>
      <w:r>
        <w:rPr>
          <w:spacing w:val="1"/>
          <w:sz w:val="20"/>
        </w:rPr>
        <w:t> </w:t>
      </w:r>
      <w:r>
        <w:rPr>
          <w:sz w:val="20"/>
        </w:rPr>
        <w:t>Pain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Index</w:t>
      </w:r>
      <w:r>
        <w:rPr>
          <w:spacing w:val="1"/>
          <w:sz w:val="20"/>
        </w:rPr>
        <w:t> </w:t>
      </w:r>
      <w:r>
        <w:rPr>
          <w:sz w:val="20"/>
        </w:rPr>
        <w:t>(SPADI) Rheumatology (Oxford) 2007;46:87–</w:t>
      </w:r>
      <w:r>
        <w:rPr>
          <w:spacing w:val="1"/>
          <w:sz w:val="20"/>
        </w:rPr>
        <w:t> </w:t>
      </w:r>
      <w:r>
        <w:rPr>
          <w:sz w:val="20"/>
        </w:rPr>
        <w:t>92.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4" w:hanging="360"/>
        <w:jc w:val="both"/>
        <w:rPr>
          <w:sz w:val="20"/>
        </w:rPr>
      </w:pPr>
      <w:r>
        <w:rPr>
          <w:sz w:val="20"/>
        </w:rPr>
        <w:t>McClure P, Blackburn L, Dusold C: The use of</w:t>
      </w:r>
      <w:r>
        <w:rPr>
          <w:spacing w:val="1"/>
          <w:sz w:val="20"/>
        </w:rPr>
        <w:t> </w:t>
      </w:r>
      <w:r>
        <w:rPr>
          <w:sz w:val="20"/>
        </w:rPr>
        <w:t>splints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joint</w:t>
      </w:r>
      <w:r>
        <w:rPr>
          <w:spacing w:val="1"/>
          <w:sz w:val="20"/>
        </w:rPr>
        <w:t> </w:t>
      </w:r>
      <w:r>
        <w:rPr>
          <w:sz w:val="20"/>
        </w:rPr>
        <w:t>stiffness:</w:t>
      </w:r>
      <w:r>
        <w:rPr>
          <w:spacing w:val="-47"/>
          <w:sz w:val="20"/>
        </w:rPr>
        <w:t> </w:t>
      </w:r>
      <w:r>
        <w:rPr>
          <w:sz w:val="20"/>
        </w:rPr>
        <w:t>biologic rationale and an algorithm for making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-2"/>
          <w:sz w:val="20"/>
        </w:rPr>
        <w:t> </w:t>
      </w:r>
      <w:r>
        <w:rPr>
          <w:sz w:val="20"/>
        </w:rPr>
        <w:t>decisions. Phys</w:t>
      </w:r>
      <w:r>
        <w:rPr>
          <w:spacing w:val="-3"/>
          <w:sz w:val="20"/>
        </w:rPr>
        <w:t> </w:t>
      </w:r>
      <w:r>
        <w:rPr>
          <w:sz w:val="20"/>
        </w:rPr>
        <w:t>Ther 1994;74:1101.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2" w:hanging="360"/>
        <w:jc w:val="both"/>
        <w:rPr>
          <w:sz w:val="20"/>
        </w:rPr>
      </w:pPr>
      <w:r>
        <w:rPr>
          <w:sz w:val="20"/>
        </w:rPr>
        <w:t>Janda DH, Hawkins RJ. Shoulder manipulation</w:t>
      </w:r>
      <w:r>
        <w:rPr>
          <w:spacing w:val="1"/>
          <w:sz w:val="20"/>
        </w:rPr>
        <w:t> </w:t>
      </w:r>
      <w:r>
        <w:rPr>
          <w:sz w:val="20"/>
        </w:rPr>
        <w:t>in patients with adhesive capsulitis and diabetes</w:t>
      </w:r>
      <w:r>
        <w:rPr>
          <w:spacing w:val="-47"/>
          <w:sz w:val="20"/>
        </w:rPr>
        <w:t> </w:t>
      </w:r>
      <w:r>
        <w:rPr>
          <w:sz w:val="20"/>
        </w:rPr>
        <w:t>mellitus: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note.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Shoulder</w:t>
      </w:r>
      <w:r>
        <w:rPr>
          <w:spacing w:val="50"/>
          <w:sz w:val="20"/>
        </w:rPr>
        <w:t> </w:t>
      </w:r>
      <w:r>
        <w:rPr>
          <w:sz w:val="20"/>
        </w:rPr>
        <w:t>Elbow</w:t>
      </w:r>
      <w:r>
        <w:rPr>
          <w:spacing w:val="1"/>
          <w:sz w:val="20"/>
        </w:rPr>
        <w:t> </w:t>
      </w:r>
      <w:r>
        <w:rPr>
          <w:sz w:val="20"/>
        </w:rPr>
        <w:t>Surg. 1993;2:36</w:t>
      </w:r>
      <w:r>
        <w:rPr>
          <w:spacing w:val="1"/>
          <w:sz w:val="20"/>
        </w:rPr>
        <w:t> </w:t>
      </w:r>
      <w:r>
        <w:rPr>
          <w:sz w:val="20"/>
        </w:rPr>
        <w:t>–38.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2" w:hanging="360"/>
        <w:jc w:val="both"/>
        <w:rPr>
          <w:sz w:val="20"/>
        </w:rPr>
      </w:pPr>
      <w:r>
        <w:rPr>
          <w:sz w:val="20"/>
        </w:rPr>
        <w:t>Nicholson</w:t>
      </w:r>
      <w:r>
        <w:rPr>
          <w:spacing w:val="1"/>
          <w:sz w:val="20"/>
        </w:rPr>
        <w:t> </w:t>
      </w:r>
      <w:r>
        <w:rPr>
          <w:sz w:val="20"/>
        </w:rPr>
        <w:t>GG.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passive</w:t>
      </w:r>
      <w:r>
        <w:rPr>
          <w:spacing w:val="1"/>
          <w:sz w:val="20"/>
        </w:rPr>
        <w:t> </w:t>
      </w:r>
      <w:r>
        <w:rPr>
          <w:sz w:val="20"/>
        </w:rPr>
        <w:t>joint</w:t>
      </w:r>
      <w:r>
        <w:rPr>
          <w:spacing w:val="1"/>
          <w:sz w:val="20"/>
        </w:rPr>
        <w:t> </w:t>
      </w:r>
      <w:r>
        <w:rPr>
          <w:sz w:val="20"/>
        </w:rPr>
        <w:t>mobilization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pain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hypomobility</w:t>
      </w:r>
      <w:r>
        <w:rPr>
          <w:spacing w:val="1"/>
          <w:sz w:val="20"/>
        </w:rPr>
        <w:t> </w:t>
      </w:r>
      <w:r>
        <w:rPr>
          <w:sz w:val="20"/>
        </w:rPr>
        <w:t>associated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adhesive</w:t>
      </w:r>
      <w:r>
        <w:rPr>
          <w:spacing w:val="1"/>
          <w:sz w:val="20"/>
        </w:rPr>
        <w:t> </w:t>
      </w:r>
      <w:r>
        <w:rPr>
          <w:sz w:val="20"/>
        </w:rPr>
        <w:t>capsulitis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shoulder.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Orthop</w:t>
      </w:r>
      <w:r>
        <w:rPr>
          <w:spacing w:val="1"/>
          <w:sz w:val="20"/>
        </w:rPr>
        <w:t> </w:t>
      </w:r>
      <w:r>
        <w:rPr>
          <w:sz w:val="20"/>
        </w:rPr>
        <w:t>sports Phys ther</w:t>
      </w:r>
      <w:r>
        <w:rPr>
          <w:spacing w:val="1"/>
          <w:sz w:val="20"/>
        </w:rPr>
        <w:t> </w:t>
      </w:r>
      <w:r>
        <w:rPr>
          <w:sz w:val="20"/>
        </w:rPr>
        <w:t>1985; 6:</w:t>
      </w:r>
      <w:r>
        <w:rPr>
          <w:spacing w:val="1"/>
          <w:sz w:val="20"/>
        </w:rPr>
        <w:t> </w:t>
      </w:r>
      <w:r>
        <w:rPr>
          <w:sz w:val="20"/>
        </w:rPr>
        <w:t>238-246.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76" w:lineRule="auto" w:before="0" w:after="0"/>
        <w:ind w:left="523" w:right="224" w:hanging="360"/>
        <w:jc w:val="both"/>
        <w:rPr>
          <w:sz w:val="20"/>
        </w:rPr>
      </w:pPr>
      <w:r>
        <w:rPr>
          <w:sz w:val="20"/>
        </w:rPr>
        <w:t>Boone</w:t>
      </w:r>
      <w:r>
        <w:rPr>
          <w:spacing w:val="1"/>
          <w:sz w:val="20"/>
        </w:rPr>
        <w:t> </w:t>
      </w:r>
      <w:r>
        <w:rPr>
          <w:sz w:val="20"/>
        </w:rPr>
        <w:t>Dc.</w:t>
      </w:r>
      <w:r>
        <w:rPr>
          <w:spacing w:val="1"/>
          <w:sz w:val="20"/>
        </w:rPr>
        <w:t> </w:t>
      </w:r>
      <w:r>
        <w:rPr>
          <w:sz w:val="20"/>
        </w:rPr>
        <w:t>Reliability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goniometric</w:t>
      </w:r>
      <w:r>
        <w:rPr>
          <w:spacing w:val="1"/>
          <w:sz w:val="20"/>
        </w:rPr>
        <w:t> </w:t>
      </w:r>
      <w:r>
        <w:rPr>
          <w:sz w:val="20"/>
        </w:rPr>
        <w:t>measurements.</w:t>
      </w:r>
      <w:r>
        <w:rPr>
          <w:spacing w:val="-1"/>
          <w:sz w:val="20"/>
        </w:rPr>
        <w:t> </w:t>
      </w:r>
      <w:r>
        <w:rPr>
          <w:sz w:val="20"/>
        </w:rPr>
        <w:t>Phys</w:t>
      </w:r>
      <w:r>
        <w:rPr>
          <w:spacing w:val="-2"/>
          <w:sz w:val="20"/>
        </w:rPr>
        <w:t> </w:t>
      </w:r>
      <w:r>
        <w:rPr>
          <w:sz w:val="20"/>
        </w:rPr>
        <w:t>therapy</w:t>
      </w:r>
      <w:r>
        <w:rPr>
          <w:spacing w:val="-5"/>
          <w:sz w:val="20"/>
        </w:rPr>
        <w:t> </w:t>
      </w:r>
      <w:r>
        <w:rPr>
          <w:sz w:val="20"/>
        </w:rPr>
        <w:t>1978;</w:t>
      </w:r>
      <w:r>
        <w:rPr>
          <w:spacing w:val="-1"/>
          <w:sz w:val="20"/>
        </w:rPr>
        <w:t> </w:t>
      </w:r>
      <w:r>
        <w:rPr>
          <w:sz w:val="20"/>
        </w:rPr>
        <w:t>58:</w:t>
      </w:r>
      <w:r>
        <w:rPr>
          <w:spacing w:val="-1"/>
          <w:sz w:val="20"/>
        </w:rPr>
        <w:t> </w:t>
      </w:r>
      <w:r>
        <w:rPr>
          <w:sz w:val="20"/>
        </w:rPr>
        <w:t>1355.</w:t>
      </w:r>
    </w:p>
    <w:sectPr>
      <w:pgSz w:w="11910" w:h="16840"/>
      <w:pgMar w:header="722" w:footer="748" w:top="1320" w:bottom="940" w:left="1200" w:right="1220"/>
      <w:cols w:num="2" w:equalWidth="0">
        <w:col w:w="4434" w:space="438"/>
        <w:col w:w="46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536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53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155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154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3.520004pt;margin-top:49.093105pt;width:328.4pt;height:12.3pt;mso-position-horizontal-relative:page;mso-position-vertical-relative:page;z-index:-1615411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Janakiraman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Balamurugan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[366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370]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152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2.440002pt;margin-top:49.093105pt;width:330.55pt;height:12.3pt;mso-position-horizontal-relative:page;mso-position-vertical-relative:page;z-index:-1615206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Janakiraman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Balamurugan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3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[366 -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370]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151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3.520004pt;margin-top:49.093105pt;width:328.4pt;height:12.3pt;mso-position-horizontal-relative:page;mso-position-vertical-relative:page;z-index:-1615104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Janakiraman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Balamurugan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[366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370]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3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6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3" w:right="224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bala77physio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2023-10-03T12:59:43Z</dcterms:created>
  <dcterms:modified xsi:type="dcterms:W3CDTF">2023-10-03T12:59:43Z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