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spacing w:line="26" w:lineRule="exact"/>
        <w:ind w:left="359" w:right="-288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63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2224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7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630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40" w:right="1220"/>
          <w:pgNumType w:start="331"/>
          <w:cols w:num="2" w:equalWidth="0">
            <w:col w:w="2317" w:space="2449"/>
            <w:col w:w="4584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53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line="276" w:lineRule="auto" w:before="0"/>
        <w:ind w:left="1189" w:right="1024" w:hanging="4"/>
        <w:jc w:val="center"/>
        <w:rPr>
          <w:b/>
          <w:sz w:val="26"/>
        </w:rPr>
      </w:pPr>
      <w:r>
        <w:rPr>
          <w:b/>
          <w:sz w:val="26"/>
        </w:rPr>
        <w:t>STABILITY INDICATING HIGH PERFORMANCE LIQUID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CHROMATOGRAPHIC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ASSAY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SIMULTANEOUS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DETERMINATION OF ATORVASTATIN CALCIUM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FENOFIBRATE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TABLET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DOSAGE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FORM</w:t>
      </w:r>
    </w:p>
    <w:p>
      <w:pPr>
        <w:pStyle w:val="Heading1"/>
        <w:spacing w:line="271" w:lineRule="exact" w:before="0"/>
        <w:ind w:left="826" w:right="659"/>
        <w:jc w:val="center"/>
      </w:pPr>
      <w:r>
        <w:rPr>
          <w:vertAlign w:val="superscript"/>
        </w:rPr>
        <w:t>*</w:t>
      </w:r>
      <w:r>
        <w:rPr>
          <w:vertAlign w:val="baseline"/>
        </w:rPr>
        <w:t>Prakash</w:t>
      </w:r>
      <w:r>
        <w:rPr>
          <w:spacing w:val="-2"/>
          <w:vertAlign w:val="baseline"/>
        </w:rPr>
        <w:t> </w:t>
      </w:r>
      <w:r>
        <w:rPr>
          <w:vertAlign w:val="baseline"/>
        </w:rPr>
        <w:t>V</w:t>
      </w:r>
      <w:r>
        <w:rPr>
          <w:spacing w:val="-2"/>
          <w:vertAlign w:val="baseline"/>
        </w:rPr>
        <w:t> </w:t>
      </w:r>
      <w:r>
        <w:rPr>
          <w:vertAlign w:val="baseline"/>
        </w:rPr>
        <w:t>Diwan,</w:t>
      </w:r>
      <w:r>
        <w:rPr>
          <w:spacing w:val="-6"/>
          <w:vertAlign w:val="baseline"/>
        </w:rPr>
        <w:t> </w:t>
      </w:r>
      <w:r>
        <w:rPr>
          <w:vertAlign w:val="baseline"/>
        </w:rPr>
        <w:t>Anusha</w:t>
      </w:r>
      <w:r>
        <w:rPr>
          <w:spacing w:val="-2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Sanayaima Huidrom, Surendra</w:t>
      </w:r>
      <w:r>
        <w:rPr>
          <w:spacing w:val="-2"/>
          <w:vertAlign w:val="baseline"/>
        </w:rPr>
        <w:t> </w:t>
      </w:r>
      <w:r>
        <w:rPr>
          <w:vertAlign w:val="baseline"/>
        </w:rPr>
        <w:t>N,</w:t>
      </w:r>
      <w:r>
        <w:rPr>
          <w:spacing w:val="-1"/>
          <w:vertAlign w:val="baseline"/>
        </w:rPr>
        <w:t> </w:t>
      </w:r>
      <w:r>
        <w:rPr>
          <w:vertAlign w:val="baseline"/>
        </w:rPr>
        <w:t>Prasad</w:t>
      </w:r>
      <w:r>
        <w:rPr>
          <w:spacing w:val="-1"/>
          <w:vertAlign w:val="baseline"/>
        </w:rPr>
        <w:t> </w:t>
      </w:r>
      <w:r>
        <w:rPr>
          <w:vertAlign w:val="baseline"/>
        </w:rPr>
        <w:t>V V L</w:t>
      </w:r>
      <w:r>
        <w:rPr>
          <w:spacing w:val="-4"/>
          <w:vertAlign w:val="baseline"/>
        </w:rPr>
        <w:t> </w:t>
      </w:r>
      <w:r>
        <w:rPr>
          <w:vertAlign w:val="baseline"/>
        </w:rPr>
        <w:t>N</w:t>
      </w:r>
    </w:p>
    <w:p>
      <w:pPr>
        <w:spacing w:before="41"/>
        <w:ind w:left="826" w:right="659" w:firstLine="0"/>
        <w:jc w:val="center"/>
        <w:rPr>
          <w:sz w:val="22"/>
        </w:rPr>
      </w:pP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  <w:r>
        <w:rPr>
          <w:spacing w:val="-2"/>
          <w:sz w:val="22"/>
        </w:rPr>
        <w:t> </w:t>
      </w:r>
      <w:r>
        <w:rPr>
          <w:sz w:val="22"/>
        </w:rPr>
        <w:t>Anurag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institutions,</w:t>
      </w:r>
    </w:p>
    <w:p>
      <w:pPr>
        <w:spacing w:before="37"/>
        <w:ind w:left="826" w:right="656" w:firstLine="0"/>
        <w:jc w:val="center"/>
        <w:rPr>
          <w:sz w:val="22"/>
        </w:rPr>
      </w:pPr>
      <w:r>
        <w:rPr>
          <w:sz w:val="22"/>
        </w:rPr>
        <w:t>Venkatapur</w:t>
      </w:r>
      <w:r>
        <w:rPr>
          <w:spacing w:val="-4"/>
          <w:sz w:val="22"/>
        </w:rPr>
        <w:t> </w:t>
      </w:r>
      <w:r>
        <w:rPr>
          <w:sz w:val="22"/>
        </w:rPr>
        <w:t>(V),</w:t>
      </w:r>
      <w:r>
        <w:rPr>
          <w:spacing w:val="-1"/>
          <w:sz w:val="22"/>
        </w:rPr>
        <w:t> </w:t>
      </w:r>
      <w:r>
        <w:rPr>
          <w:sz w:val="22"/>
        </w:rPr>
        <w:t>Ghatkesar,</w:t>
      </w:r>
      <w:r>
        <w:rPr>
          <w:spacing w:val="-3"/>
          <w:sz w:val="22"/>
        </w:rPr>
        <w:t> </w:t>
      </w:r>
      <w:r>
        <w:rPr>
          <w:sz w:val="22"/>
        </w:rPr>
        <w:t>Rangareddy</w:t>
      </w:r>
      <w:r>
        <w:rPr>
          <w:spacing w:val="-4"/>
          <w:sz w:val="22"/>
        </w:rPr>
        <w:t> </w:t>
      </w:r>
      <w:r>
        <w:rPr>
          <w:sz w:val="22"/>
        </w:rPr>
        <w:t>district,</w:t>
      </w:r>
      <w:r>
        <w:rPr>
          <w:spacing w:val="-1"/>
          <w:sz w:val="22"/>
        </w:rPr>
        <w:t> </w:t>
      </w:r>
      <w:r>
        <w:rPr>
          <w:sz w:val="22"/>
        </w:rPr>
        <w:t>Andhra</w:t>
      </w:r>
      <w:r>
        <w:rPr>
          <w:spacing w:val="-1"/>
          <w:sz w:val="22"/>
        </w:rPr>
        <w:t> </w:t>
      </w:r>
      <w:r>
        <w:rPr>
          <w:sz w:val="22"/>
        </w:rPr>
        <w:t>Pradesh,</w:t>
      </w:r>
      <w:r>
        <w:rPr>
          <w:spacing w:val="-1"/>
          <w:sz w:val="22"/>
        </w:rPr>
        <w:t> </w:t>
      </w:r>
      <w:r>
        <w:rPr>
          <w:sz w:val="22"/>
        </w:rPr>
        <w:t>India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501301.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01.400002pt;margin-top:14.442233pt;width:407.05pt;height:.1pt;mso-position-horizontal-relative:page;mso-position-vertical-relative:paragraph;z-index:-15726592;mso-wrap-distance-left:0;mso-wrap-distance-right:0" coordorigin="2028,289" coordsize="8141,0" path="m2028,289l10169,28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10"/>
        <w:ind w:left="388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5"/>
        <w:ind w:left="388" w:right="215"/>
        <w:jc w:val="both"/>
      </w:pPr>
      <w:r>
        <w:rPr/>
        <w:t>A simple, rapid, precise and accurate isocratic reversed phase stability indicating RP- HPLC method was</w:t>
      </w:r>
      <w:r>
        <w:rPr>
          <w:spacing w:val="1"/>
        </w:rPr>
        <w:t> </w:t>
      </w:r>
      <w:r>
        <w:rPr/>
        <w:t>developed and validated for the simultaneous determination of Atorvastatin calcium and Fenofibrate in</w:t>
      </w:r>
      <w:r>
        <w:rPr>
          <w:spacing w:val="1"/>
        </w:rPr>
        <w:t> </w:t>
      </w:r>
      <w:r>
        <w:rPr/>
        <w:t>commercial tablets. The chromatographic separation was achieved on Phenomenex Luna C18 (250×4.6mm,</w:t>
      </w:r>
      <w:r>
        <w:rPr>
          <w:spacing w:val="1"/>
        </w:rPr>
        <w:t> </w:t>
      </w:r>
      <w:r>
        <w:rPr/>
        <w:t>5μm) column using a mobile phase consisting of</w:t>
      </w:r>
      <w:r>
        <w:rPr>
          <w:spacing w:val="1"/>
        </w:rPr>
        <w:t> </w:t>
      </w:r>
      <w:r>
        <w:rPr/>
        <w:t>methanol and buffer (0.1% v/v triethylamine pH 3.5</w:t>
      </w:r>
      <w:r>
        <w:rPr>
          <w:spacing w:val="1"/>
        </w:rPr>
        <w:t> </w:t>
      </w:r>
      <w:r>
        <w:rPr/>
        <w:t>adjusted with 0.1% v/v orthophosphoric acid) in the ratio of (90:10% v/v) at a flow rate of 1.0 ml/min and</w:t>
      </w:r>
      <w:r>
        <w:rPr>
          <w:spacing w:val="1"/>
        </w:rPr>
        <w:t> </w:t>
      </w:r>
      <w:r>
        <w:rPr/>
        <w:t>UV detection at 254 nm. The linearity of the proposed method was investigated in the range of 2.5-5 μg/ml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=0.9984)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Atorvastatin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2.5-5</w:t>
      </w:r>
      <w:r>
        <w:rPr>
          <w:spacing w:val="1"/>
          <w:vertAlign w:val="baseline"/>
        </w:rPr>
        <w:t> </w:t>
      </w:r>
      <w:r>
        <w:rPr>
          <w:vertAlign w:val="baseline"/>
        </w:rPr>
        <w:t>μg/ml</w:t>
      </w:r>
      <w:r>
        <w:rPr>
          <w:spacing w:val="1"/>
          <w:vertAlign w:val="baseline"/>
        </w:rPr>
        <w:t> </w:t>
      </w:r>
      <w:r>
        <w:rPr>
          <w:vertAlign w:val="baseline"/>
        </w:rPr>
        <w:t>(r</w:t>
      </w:r>
      <w:r>
        <w:rPr>
          <w:vertAlign w:val="superscript"/>
        </w:rPr>
        <w:t>2</w:t>
      </w:r>
      <w:r>
        <w:rPr>
          <w:vertAlign w:val="baseline"/>
        </w:rPr>
        <w:t>=0.9987)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Fenofibrate.</w:t>
      </w:r>
      <w:r>
        <w:rPr>
          <w:spacing w:val="1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Atorvastatin calcium and Fenofibrate were found to be 3.020 and 6.101. The method was validated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accuracy, repeatability, reproducibility and robustness, system suitability. LOD of Atorvastatin calcium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Fenofibrate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0.05901µg/ml and 0.03764µg/ml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LOQ of</w:t>
      </w:r>
      <w:r>
        <w:rPr>
          <w:spacing w:val="1"/>
          <w:vertAlign w:val="baseline"/>
        </w:rPr>
        <w:t> </w:t>
      </w:r>
      <w:r>
        <w:rPr>
          <w:vertAlign w:val="baseline"/>
        </w:rPr>
        <w:t>Atorvastatin calcium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Fenofibrate were found to be 0.19651µg/ml and 0.12547µg/ml. The stability studies of Atorvastatin 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and Fenofibrate were conducted and the degradation characteristics were found to be much more prominent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alkaline</w:t>
      </w:r>
      <w:r>
        <w:rPr>
          <w:spacing w:val="2"/>
          <w:vertAlign w:val="baseline"/>
        </w:rPr>
        <w:t> </w:t>
      </w:r>
      <w:r>
        <w:rPr>
          <w:vertAlign w:val="baseline"/>
        </w:rPr>
        <w:t>hydrolysis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(alkaline</w:t>
      </w:r>
      <w:r>
        <w:rPr>
          <w:spacing w:val="-1"/>
          <w:vertAlign w:val="baseline"/>
        </w:rPr>
        <w:t> </w:t>
      </w:r>
      <w:r>
        <w:rPr>
          <w:vertAlign w:val="baseline"/>
        </w:rPr>
        <w:t>stress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condition).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388" w:right="222"/>
        <w:jc w:val="both"/>
      </w:pPr>
      <w:r>
        <w:rPr>
          <w:b/>
        </w:rPr>
        <w:t>Keywords:</w:t>
      </w:r>
      <w:r>
        <w:rPr>
          <w:b/>
          <w:spacing w:val="1"/>
        </w:rPr>
        <w:t> </w:t>
      </w:r>
      <w:r>
        <w:rPr/>
        <w:t>Atorvastatin</w:t>
      </w:r>
      <w:r>
        <w:rPr>
          <w:spacing w:val="1"/>
        </w:rPr>
        <w:t> </w:t>
      </w:r>
      <w:r>
        <w:rPr/>
        <w:t>calcium,</w:t>
      </w:r>
      <w:r>
        <w:rPr>
          <w:spacing w:val="1"/>
        </w:rPr>
        <w:t> </w:t>
      </w:r>
      <w:r>
        <w:rPr/>
        <w:t>Fenofibrate,</w:t>
      </w:r>
      <w:r>
        <w:rPr>
          <w:spacing w:val="1"/>
        </w:rPr>
        <w:t> </w:t>
      </w:r>
      <w:r>
        <w:rPr/>
        <w:t>RP-</w:t>
      </w:r>
      <w:r>
        <w:rPr>
          <w:spacing w:val="1"/>
        </w:rPr>
        <w:t> </w:t>
      </w:r>
      <w:r>
        <w:rPr/>
        <w:t>HPLC,</w:t>
      </w:r>
      <w:r>
        <w:rPr>
          <w:spacing w:val="1"/>
        </w:rPr>
        <w:t> </w:t>
      </w:r>
      <w:r>
        <w:rPr/>
        <w:t>stability-indicating</w:t>
      </w:r>
      <w:r>
        <w:rPr>
          <w:spacing w:val="1"/>
        </w:rPr>
        <w:t> </w:t>
      </w:r>
      <w:r>
        <w:rPr/>
        <w:t>assay,</w:t>
      </w:r>
      <w:r>
        <w:rPr>
          <w:spacing w:val="1"/>
        </w:rPr>
        <w:t> </w:t>
      </w:r>
      <w:r>
        <w:rPr/>
        <w:t>simultaneous</w:t>
      </w:r>
      <w:r>
        <w:rPr>
          <w:spacing w:val="-47"/>
        </w:rPr>
        <w:t> </w:t>
      </w:r>
      <w:r>
        <w:rPr/>
        <w:t>determination, validation.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220"/>
        </w:sectPr>
      </w:pPr>
    </w:p>
    <w:p>
      <w:pPr>
        <w:pStyle w:val="Heading2"/>
        <w:spacing w:before="25"/>
        <w:ind w:left="368"/>
      </w:pPr>
      <w:r>
        <w:rPr/>
        <w:t>Introduction</w:t>
      </w:r>
    </w:p>
    <w:p>
      <w:pPr>
        <w:pStyle w:val="BodyText"/>
        <w:tabs>
          <w:tab w:pos="1976" w:val="left" w:leader="none"/>
          <w:tab w:pos="2771" w:val="left" w:leader="none"/>
          <w:tab w:pos="3949" w:val="left" w:leader="none"/>
        </w:tabs>
        <w:spacing w:line="360" w:lineRule="auto" w:before="121"/>
        <w:ind w:left="820" w:right="38"/>
      </w:pPr>
      <w:r>
        <w:rPr/>
        <w:t>Atorvastatin</w:t>
      </w:r>
      <w:r>
        <w:rPr>
          <w:spacing w:val="5"/>
        </w:rPr>
        <w:t> </w:t>
      </w:r>
      <w:r>
        <w:rPr/>
        <w:t>calcium</w:t>
      </w:r>
      <w:r>
        <w:rPr>
          <w:spacing w:val="4"/>
        </w:rPr>
        <w:t> </w:t>
      </w:r>
      <w:r>
        <w:rPr/>
        <w:t>(ATR),</w:t>
      </w:r>
      <w:r>
        <w:rPr>
          <w:spacing w:val="7"/>
        </w:rPr>
        <w:t> </w:t>
      </w:r>
      <w:r>
        <w:rPr/>
        <w:t>(3R,</w:t>
      </w:r>
      <w:r>
        <w:rPr>
          <w:spacing w:val="6"/>
        </w:rPr>
        <w:t> </w:t>
      </w:r>
      <w:r>
        <w:rPr/>
        <w:t>5R)-7-[2-(4-</w:t>
      </w:r>
      <w:r>
        <w:rPr>
          <w:spacing w:val="-47"/>
        </w:rPr>
        <w:t> </w:t>
      </w:r>
      <w:r>
        <w:rPr/>
        <w:t>fluorophenyl)-3-phenyl-4-(phenylcarbonyl)-5-</w:t>
      </w:r>
      <w:r>
        <w:rPr>
          <w:spacing w:val="1"/>
        </w:rPr>
        <w:t> </w:t>
      </w:r>
      <w:r>
        <w:rPr/>
        <w:t>(propan-2-yl)-1H-pyrrol-1-yl]-3,</w:t>
      </w:r>
      <w:r>
        <w:rPr>
          <w:spacing w:val="3"/>
        </w:rPr>
        <w:t> </w:t>
      </w:r>
      <w:r>
        <w:rPr/>
        <w:t>5-dihydroxy</w:t>
      </w:r>
      <w:r>
        <w:rPr>
          <w:spacing w:val="4"/>
        </w:rPr>
        <w:t> </w:t>
      </w:r>
      <w:r>
        <w:rPr/>
        <w:t>-</w:t>
      </w:r>
      <w:r>
        <w:rPr>
          <w:spacing w:val="-47"/>
        </w:rPr>
        <w:t> </w:t>
      </w:r>
      <w:r>
        <w:rPr/>
        <w:t>heptanoic</w:t>
      </w:r>
      <w:r>
        <w:rPr>
          <w:spacing w:val="30"/>
        </w:rPr>
        <w:t> </w:t>
      </w:r>
      <w:r>
        <w:rPr/>
        <w:t>acid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anticholestermic</w:t>
      </w:r>
      <w:r>
        <w:rPr>
          <w:spacing w:val="30"/>
        </w:rPr>
        <w:t> </w:t>
      </w:r>
      <w:r>
        <w:rPr/>
        <w:t>agent.</w:t>
      </w:r>
      <w:r>
        <w:rPr>
          <w:spacing w:val="-47"/>
        </w:rPr>
        <w:t> </w:t>
      </w:r>
      <w:r>
        <w:rPr/>
        <w:t>Fenofibrate</w:t>
        <w:tab/>
        <w:t>(FEN),</w:t>
        <w:tab/>
        <w:t>propan-2-yl</w:t>
        <w:tab/>
      </w:r>
      <w:r>
        <w:rPr>
          <w:spacing w:val="-1"/>
        </w:rPr>
        <w:t>2-{4-[4-</w:t>
      </w:r>
      <w:r>
        <w:rPr>
          <w:spacing w:val="-47"/>
        </w:rPr>
        <w:t> </w:t>
      </w:r>
      <w:r>
        <w:rPr/>
        <w:t>chlorophenyl)</w:t>
      </w:r>
      <w:r>
        <w:rPr>
          <w:spacing w:val="6"/>
        </w:rPr>
        <w:t> </w:t>
      </w:r>
      <w:r>
        <w:rPr/>
        <w:t>carbonyl]</w:t>
      </w:r>
      <w:r>
        <w:rPr>
          <w:spacing w:val="7"/>
        </w:rPr>
        <w:t> </w:t>
      </w:r>
      <w:r>
        <w:rPr/>
        <w:t>phenoxy}-2-methyl</w:t>
      </w:r>
    </w:p>
    <w:p>
      <w:pPr>
        <w:pStyle w:val="BodyText"/>
        <w:spacing w:line="360" w:lineRule="auto" w:before="20"/>
        <w:ind w:left="368" w:right="222"/>
        <w:jc w:val="both"/>
      </w:pPr>
      <w:r>
        <w:rPr/>
        <w:br w:type="column"/>
      </w:r>
      <w:r>
        <w:rPr/>
        <w:t>propanoate is antilipemic agent which reduces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triglycerides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decreases the risk of heart diseases and prevent</w:t>
      </w:r>
      <w:r>
        <w:rPr>
          <w:spacing w:val="-47"/>
        </w:rPr>
        <w:t> </w:t>
      </w:r>
      <w:r>
        <w:rPr/>
        <w:t>strokes. Atherosclerotic Vascular disease is a</w:t>
      </w:r>
      <w:r>
        <w:rPr>
          <w:spacing w:val="1"/>
        </w:rPr>
        <w:t> </w:t>
      </w:r>
      <w:r>
        <w:rPr/>
        <w:t>condition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artery</w:t>
      </w:r>
      <w:r>
        <w:rPr>
          <w:spacing w:val="15"/>
        </w:rPr>
        <w:t> </w:t>
      </w:r>
      <w:r>
        <w:rPr/>
        <w:t>wall</w:t>
      </w:r>
      <w:r>
        <w:rPr>
          <w:spacing w:val="17"/>
        </w:rPr>
        <w:t> </w:t>
      </w:r>
      <w:r>
        <w:rPr/>
        <w:t>thickness</w:t>
      </w:r>
      <w:r>
        <w:rPr>
          <w:spacing w:val="15"/>
        </w:rPr>
        <w:t> </w:t>
      </w:r>
      <w:r>
        <w:rPr/>
        <w:t>as</w:t>
      </w:r>
      <w:r>
        <w:rPr>
          <w:spacing w:val="-47"/>
        </w:rPr>
        <w:t> </w:t>
      </w:r>
      <w:r>
        <w:rPr/>
        <w:t>a result of accumulation of fatty materials such</w:t>
      </w:r>
      <w:r>
        <w:rPr>
          <w:spacing w:val="-47"/>
        </w:rPr>
        <w:t> </w:t>
      </w:r>
      <w:r>
        <w:rPr/>
        <w:t>as</w:t>
      </w:r>
      <w:r>
        <w:rPr>
          <w:spacing w:val="25"/>
        </w:rPr>
        <w:t> </w:t>
      </w:r>
      <w:r>
        <w:rPr/>
        <w:t>cholesterol.</w:t>
      </w:r>
      <w:r>
        <w:rPr>
          <w:spacing w:val="26"/>
        </w:rPr>
        <w:t> </w:t>
      </w:r>
      <w:r>
        <w:rPr/>
        <w:t>It</w:t>
      </w:r>
      <w:r>
        <w:rPr>
          <w:spacing w:val="25"/>
        </w:rPr>
        <w:t> </w:t>
      </w:r>
      <w:r>
        <w:rPr/>
        <w:t>affects</w:t>
      </w:r>
      <w:r>
        <w:rPr>
          <w:spacing w:val="28"/>
        </w:rPr>
        <w:t> </w:t>
      </w:r>
      <w:r>
        <w:rPr/>
        <w:t>mostly</w:t>
      </w:r>
      <w:r>
        <w:rPr>
          <w:spacing w:val="23"/>
        </w:rPr>
        <w:t> </w:t>
      </w:r>
      <w:r>
        <w:rPr/>
        <w:t>arterial</w:t>
      </w:r>
      <w:r>
        <w:rPr>
          <w:spacing w:val="25"/>
        </w:rPr>
        <w:t> </w:t>
      </w:r>
      <w:r>
        <w:rPr/>
        <w:t>blood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220"/>
          <w:cols w:num="2" w:equalWidth="0">
            <w:col w:w="4654" w:space="309"/>
            <w:col w:w="4387"/>
          </w:cols>
        </w:sectPr>
      </w:pPr>
    </w:p>
    <w:p>
      <w:pPr>
        <w:pStyle w:val="BodyText"/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296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Prakash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Diwan,</w:t>
      </w:r>
    </w:p>
    <w:p>
      <w:pPr>
        <w:pStyle w:val="BodyText"/>
        <w:spacing w:line="276" w:lineRule="auto" w:before="34"/>
        <w:ind w:left="296" w:right="4990"/>
      </w:pPr>
      <w:r>
        <w:rPr/>
        <w:t>School of Pharmacy, Anurag group of institutions,</w:t>
      </w:r>
      <w:r>
        <w:rPr>
          <w:spacing w:val="-47"/>
        </w:rPr>
        <w:t> </w:t>
      </w:r>
      <w:r>
        <w:rPr/>
        <w:t>Venkatapur (V), Ghatkesar, Rangareddy district,</w:t>
      </w:r>
      <w:r>
        <w:rPr>
          <w:spacing w:val="1"/>
        </w:rPr>
        <w:t> </w:t>
      </w:r>
      <w:r>
        <w:rPr/>
        <w:t>Andhra</w:t>
      </w:r>
      <w:r>
        <w:rPr>
          <w:spacing w:val="-1"/>
        </w:rPr>
        <w:t> </w:t>
      </w:r>
      <w:r>
        <w:rPr/>
        <w:t>Pradesh,</w:t>
      </w:r>
      <w:r>
        <w:rPr>
          <w:spacing w:val="1"/>
        </w:rPr>
        <w:t> </w:t>
      </w:r>
      <w:r>
        <w:rPr/>
        <w:t>India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501301.</w:t>
      </w:r>
    </w:p>
    <w:p>
      <w:pPr>
        <w:pStyle w:val="BodyText"/>
        <w:spacing w:before="1"/>
        <w:ind w:left="296"/>
      </w:pPr>
      <w:r>
        <w:rPr/>
        <w:t>Email:</w:t>
      </w:r>
      <w:r>
        <w:rPr>
          <w:spacing w:val="-5"/>
        </w:rPr>
        <w:t> </w:t>
      </w:r>
      <w:hyperlink r:id="rId8">
        <w:r>
          <w:rPr/>
          <w:t>diwanpv@gmail.com</w:t>
        </w:r>
      </w:hyperlink>
    </w:p>
    <w:p>
      <w:pPr>
        <w:spacing w:after="0"/>
        <w:sectPr>
          <w:type w:val="continuous"/>
          <w:pgSz w:w="11910" w:h="16840"/>
          <w:pgMar w:top="1340" w:bottom="280" w:left="1340" w:right="1220"/>
        </w:sectPr>
      </w:pPr>
    </w:p>
    <w:p>
      <w:pPr>
        <w:pStyle w:val="BodyText"/>
        <w:spacing w:line="360" w:lineRule="auto" w:before="80"/>
        <w:ind w:left="100" w:right="40"/>
        <w:jc w:val="both"/>
      </w:pPr>
      <w:r>
        <w:rPr/>
        <w:t>vessels,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arteries commonly referred to as hardening of</w:t>
      </w:r>
      <w:r>
        <w:rPr>
          <w:spacing w:val="1"/>
        </w:rPr>
        <w:t> </w:t>
      </w:r>
      <w:r>
        <w:rPr/>
        <w:t>arteries. It is caused by formation of multiple</w:t>
      </w:r>
      <w:r>
        <w:rPr>
          <w:spacing w:val="1"/>
        </w:rPr>
        <w:t> </w:t>
      </w:r>
      <w:r>
        <w:rPr/>
        <w:t>plaques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arteries.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Atorvastatin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Fenofibrate has a highly beneficial effect on all</w:t>
      </w:r>
      <w:r>
        <w:rPr>
          <w:spacing w:val="-47"/>
        </w:rPr>
        <w:t> </w:t>
      </w:r>
      <w:r>
        <w:rPr/>
        <w:t>lipid parameters. Atorvastatin Calcium is more</w:t>
      </w:r>
      <w:r>
        <w:rPr>
          <w:spacing w:val="-4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cholesterol</w:t>
      </w:r>
      <w:r>
        <w:rPr>
          <w:spacing w:val="50"/>
        </w:rPr>
        <w:t> </w:t>
      </w:r>
      <w:r>
        <w:rPr/>
        <w:t>level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Fenofibrate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triglycerides </w:t>
      </w:r>
      <w:r>
        <w:rPr>
          <w:vertAlign w:val="superscript"/>
        </w:rPr>
        <w:t>[1-3]</w:t>
      </w:r>
      <w:r>
        <w:rPr>
          <w:vertAlign w:val="baseline"/>
        </w:rPr>
        <w:t>. The literature survey 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UV </w:t>
      </w:r>
      <w:r>
        <w:rPr>
          <w:vertAlign w:val="superscript"/>
        </w:rPr>
        <w:t>[4-8]</w:t>
      </w:r>
      <w:r>
        <w:rPr>
          <w:vertAlign w:val="baseline"/>
        </w:rPr>
        <w:t>, HPLC </w:t>
      </w:r>
      <w:r>
        <w:rPr>
          <w:vertAlign w:val="superscript"/>
        </w:rPr>
        <w:t>[9-11]</w:t>
      </w:r>
      <w:r>
        <w:rPr>
          <w:vertAlign w:val="baseline"/>
        </w:rPr>
        <w:t> and UPLC </w:t>
      </w:r>
      <w:r>
        <w:rPr>
          <w:vertAlign w:val="superscript"/>
        </w:rPr>
        <w:t>[12]</w:t>
      </w:r>
      <w:r>
        <w:rPr>
          <w:vertAlign w:val="baseline"/>
        </w:rPr>
        <w:t> methods for</w:t>
      </w:r>
      <w:r>
        <w:rPr>
          <w:spacing w:val="-47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Atorvastatin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Fenofibrate as single and in combined 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forms. The developed RP-HPLC method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accurate,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precise,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rapid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Atorvastatin</w:t>
      </w:r>
      <w:r>
        <w:rPr>
          <w:spacing w:val="-2"/>
          <w:vertAlign w:val="baseline"/>
        </w:rPr>
        <w:t> </w:t>
      </w:r>
      <w:r>
        <w:rPr>
          <w:vertAlign w:val="baseline"/>
        </w:rPr>
        <w:t>and Fenofibrate in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tablets.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1"/>
        <w:ind w:left="100"/>
        <w:jc w:val="both"/>
      </w:pPr>
      <w:r>
        <w:rPr/>
        <w:t>Materials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line="360" w:lineRule="auto" w:before="110"/>
        <w:ind w:left="100" w:right="38"/>
        <w:jc w:val="both"/>
      </w:pPr>
      <w:r>
        <w:rPr/>
        <w:t>Methanol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(HPLC</w:t>
      </w:r>
      <w:r>
        <w:rPr>
          <w:spacing w:val="1"/>
        </w:rPr>
        <w:t> </w:t>
      </w:r>
      <w:r>
        <w:rPr/>
        <w:t>grade)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Fischer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Mumbai.</w:t>
      </w:r>
      <w:r>
        <w:rPr>
          <w:spacing w:val="1"/>
        </w:rPr>
        <w:t> </w:t>
      </w:r>
      <w:r>
        <w:rPr/>
        <w:t>Sodium Hydroxide pellets, Hydrochloric acid,</w:t>
      </w:r>
      <w:r>
        <w:rPr>
          <w:spacing w:val="1"/>
        </w:rPr>
        <w:t> </w:t>
      </w:r>
      <w:r>
        <w:rPr/>
        <w:t>Hydrogen peroxide (1%) are obtained from SD</w:t>
      </w:r>
      <w:r>
        <w:rPr>
          <w:spacing w:val="-47"/>
        </w:rPr>
        <w:t> </w:t>
      </w:r>
      <w:r>
        <w:rPr/>
        <w:t>Fine chemicals, Mumbai. Triethylamine (GR</w:t>
      </w:r>
      <w:r>
        <w:rPr>
          <w:spacing w:val="1"/>
        </w:rPr>
        <w:t> </w:t>
      </w:r>
      <w:r>
        <w:rPr/>
        <w:t>grade). Orthophosphoric acid 88% (GR grade).</w:t>
      </w:r>
      <w:r>
        <w:rPr>
          <w:spacing w:val="-47"/>
        </w:rPr>
        <w:t> </w:t>
      </w:r>
      <w:r>
        <w:rPr/>
        <w:t>Pure drug samples of atorvstatin Calcium and</w:t>
      </w:r>
      <w:r>
        <w:rPr>
          <w:spacing w:val="1"/>
        </w:rPr>
        <w:t> </w:t>
      </w:r>
      <w:r>
        <w:rPr/>
        <w:t>Fenofibrate (fig.1 and 2) were obtained from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Labs,</w:t>
      </w:r>
      <w:r>
        <w:rPr>
          <w:spacing w:val="1"/>
        </w:rPr>
        <w:t> </w:t>
      </w:r>
      <w:r>
        <w:rPr/>
        <w:t>Balanagar,</w:t>
      </w:r>
      <w:r>
        <w:rPr>
          <w:spacing w:val="1"/>
        </w:rPr>
        <w:t> </w:t>
      </w:r>
      <w:r>
        <w:rPr/>
        <w:t>Hyderabad.</w:t>
      </w:r>
      <w:r>
        <w:rPr>
          <w:spacing w:val="1"/>
        </w:rPr>
        <w:t> </w:t>
      </w:r>
      <w:r>
        <w:rPr/>
        <w:t>FIBATOR</w:t>
      </w:r>
      <w:r>
        <w:rPr>
          <w:spacing w:val="1"/>
        </w:rPr>
        <w:t> </w:t>
      </w:r>
      <w:r>
        <w:rPr/>
        <w:t>LS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(Atorvastatin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10mg and Fenofibrate 72.5mg) are purchased</w:t>
      </w:r>
      <w:r>
        <w:rPr>
          <w:spacing w:val="1"/>
        </w:rPr>
        <w:t> </w:t>
      </w:r>
      <w:r>
        <w:rPr/>
        <w:t>from the local pharmacy. Different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equipments like Analytical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balance,</w:t>
      </w:r>
      <w:r>
        <w:rPr>
          <w:spacing w:val="-47"/>
        </w:rPr>
        <w:t> </w:t>
      </w:r>
      <w:r>
        <w:rPr/>
        <w:t>HPLC   </w:t>
      </w:r>
      <w:r>
        <w:rPr>
          <w:spacing w:val="6"/>
        </w:rPr>
        <w:t> </w:t>
      </w:r>
      <w:r>
        <w:rPr/>
        <w:t>system   </w:t>
      </w:r>
      <w:r>
        <w:rPr>
          <w:spacing w:val="5"/>
        </w:rPr>
        <w:t> </w:t>
      </w:r>
      <w:r>
        <w:rPr/>
        <w:t>SHIMADZU-SPD       </w:t>
      </w:r>
      <w:r>
        <w:rPr>
          <w:spacing w:val="16"/>
        </w:rPr>
        <w:t> </w:t>
      </w:r>
      <w:r>
        <w:rPr/>
        <w:t>20A,</w:t>
      </w:r>
    </w:p>
    <w:p>
      <w:pPr>
        <w:pStyle w:val="BodyText"/>
        <w:spacing w:line="360" w:lineRule="auto"/>
        <w:ind w:left="100" w:right="38"/>
        <w:jc w:val="both"/>
      </w:pPr>
      <w:r>
        <w:rPr/>
        <w:t>Injector (Redone, 20µl), Sonicator, pH meter,</w:t>
      </w:r>
      <w:r>
        <w:rPr>
          <w:spacing w:val="1"/>
        </w:rPr>
        <w:t> </w:t>
      </w:r>
      <w:r>
        <w:rPr/>
        <w:t>Vaccum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pump,</w:t>
      </w:r>
      <w:r>
        <w:rPr>
          <w:spacing w:val="1"/>
        </w:rPr>
        <w:t> </w:t>
      </w:r>
      <w:r>
        <w:rPr/>
        <w:t>Millipore</w:t>
      </w:r>
      <w:r>
        <w:rPr>
          <w:spacing w:val="1"/>
        </w:rPr>
        <w:t> </w:t>
      </w:r>
      <w:r>
        <w:rPr/>
        <w:t>filtration kit,</w:t>
      </w:r>
      <w:r>
        <w:rPr>
          <w:spacing w:val="1"/>
        </w:rPr>
        <w:t> </w:t>
      </w:r>
      <w:r>
        <w:rPr/>
        <w:t>mobile phase</w:t>
      </w:r>
      <w:r>
        <w:rPr>
          <w:spacing w:val="1"/>
        </w:rPr>
        <w:t> </w:t>
      </w:r>
      <w:r>
        <w:rPr/>
        <w:t>reservoir, Water</w:t>
      </w:r>
      <w:r>
        <w:rPr>
          <w:spacing w:val="1"/>
        </w:rPr>
        <w:t> </w:t>
      </w:r>
      <w:r>
        <w:rPr/>
        <w:t>bath, Sample</w:t>
      </w:r>
      <w:r>
        <w:rPr>
          <w:spacing w:val="1"/>
        </w:rPr>
        <w:t> </w:t>
      </w:r>
      <w:r>
        <w:rPr/>
        <w:t>filtration</w:t>
      </w:r>
      <w:r>
        <w:rPr>
          <w:spacing w:val="51"/>
        </w:rPr>
        <w:t> </w:t>
      </w:r>
      <w:r>
        <w:rPr/>
        <w:t>assembly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glassware’s</w:t>
      </w:r>
      <w:r>
        <w:rPr>
          <w:spacing w:val="51"/>
        </w:rPr>
        <w:t> </w:t>
      </w:r>
      <w:r>
        <w:rPr/>
        <w:t>were</w:t>
      </w:r>
      <w:r>
        <w:rPr>
          <w:spacing w:val="-47"/>
        </w:rPr>
        <w:t> </w:t>
      </w:r>
      <w:r>
        <w:rPr/>
        <w:t>used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 experiment. Phenomenex</w:t>
      </w:r>
      <w:r>
        <w:rPr>
          <w:spacing w:val="-47"/>
        </w:rPr>
        <w:t> </w:t>
      </w:r>
      <w:r>
        <w:rPr/>
        <w:t>Luna</w:t>
      </w:r>
      <w:r>
        <w:rPr>
          <w:spacing w:val="14"/>
        </w:rPr>
        <w:t> </w:t>
      </w:r>
      <w:r>
        <w:rPr/>
        <w:t>C18</w:t>
      </w:r>
      <w:r>
        <w:rPr>
          <w:spacing w:val="13"/>
        </w:rPr>
        <w:t> </w:t>
      </w:r>
      <w:r>
        <w:rPr/>
        <w:t>(250×4.6mm,</w:t>
      </w:r>
      <w:r>
        <w:rPr>
          <w:spacing w:val="13"/>
        </w:rPr>
        <w:t> </w:t>
      </w:r>
      <w:r>
        <w:rPr/>
        <w:t>5μm)</w:t>
      </w:r>
      <w:r>
        <w:rPr>
          <w:spacing w:val="12"/>
        </w:rPr>
        <w:t> </w:t>
      </w:r>
      <w:r>
        <w:rPr/>
        <w:t>column</w:t>
      </w:r>
      <w:r>
        <w:rPr>
          <w:spacing w:val="13"/>
        </w:rPr>
        <w:t> </w:t>
      </w:r>
      <w:r>
        <w:rPr/>
        <w:t>used</w:t>
      </w:r>
      <w:r>
        <w:rPr>
          <w:spacing w:val="13"/>
        </w:rPr>
        <w:t> </w:t>
      </w:r>
      <w:r>
        <w:rPr/>
        <w:t>as</w:t>
      </w:r>
      <w:r>
        <w:rPr>
          <w:spacing w:val="-48"/>
        </w:rPr>
        <w:t> </w:t>
      </w:r>
      <w:r>
        <w:rPr/>
        <w:t>a</w:t>
      </w:r>
      <w:r>
        <w:rPr>
          <w:spacing w:val="14"/>
        </w:rPr>
        <w:t> </w:t>
      </w:r>
      <w:r>
        <w:rPr/>
        <w:t>stationary</w:t>
      </w:r>
      <w:r>
        <w:rPr>
          <w:spacing w:val="11"/>
        </w:rPr>
        <w:t> </w:t>
      </w:r>
      <w:r>
        <w:rPr/>
        <w:t>phase.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isocratic</w:t>
      </w:r>
      <w:r>
        <w:rPr>
          <w:spacing w:val="17"/>
        </w:rPr>
        <w:t> </w:t>
      </w:r>
      <w:r>
        <w:rPr/>
        <w:t>mobile</w:t>
      </w:r>
      <w:r>
        <w:rPr>
          <w:spacing w:val="14"/>
        </w:rPr>
        <w:t> </w:t>
      </w:r>
      <w:r>
        <w:rPr/>
        <w:t>phase</w:t>
      </w:r>
    </w:p>
    <w:p>
      <w:pPr>
        <w:pStyle w:val="BodyText"/>
        <w:spacing w:line="360" w:lineRule="auto" w:before="80"/>
        <w:ind w:left="100" w:right="940"/>
        <w:jc w:val="both"/>
      </w:pPr>
      <w:r>
        <w:rPr/>
        <w:br w:type="column"/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(0.1%</w:t>
      </w:r>
      <w:r>
        <w:rPr>
          <w:spacing w:val="1"/>
        </w:rPr>
        <w:t> </w:t>
      </w:r>
      <w:r>
        <w:rPr/>
        <w:t>triethylamine,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orthophosphoric acid) in the ratio of (90:10%</w:t>
      </w:r>
      <w:r>
        <w:rPr>
          <w:spacing w:val="1"/>
        </w:rPr>
        <w:t> </w:t>
      </w:r>
      <w:r>
        <w:rPr/>
        <w:t>v/v)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analysis.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flow rate of the mobile phase was 1.0 ml/min.</w:t>
      </w:r>
      <w:r>
        <w:rPr>
          <w:spacing w:val="1"/>
        </w:rPr>
        <w:t> </w:t>
      </w:r>
      <w:r>
        <w:rPr/>
        <w:t>Detector</w:t>
      </w:r>
      <w:r>
        <w:rPr>
          <w:spacing w:val="30"/>
        </w:rPr>
        <w:t> </w:t>
      </w:r>
      <w:r>
        <w:rPr/>
        <w:t>signal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monitored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wavelength</w:t>
      </w:r>
      <w:r>
        <w:rPr>
          <w:spacing w:val="-47"/>
        </w:rPr>
        <w:t> </w:t>
      </w:r>
      <w:r>
        <w:rPr/>
        <w:t>of 245 nm. The column temperature was kept</w:t>
      </w:r>
      <w:r>
        <w:rPr>
          <w:spacing w:val="1"/>
        </w:rPr>
        <w:t> </w:t>
      </w:r>
      <w:r>
        <w:rPr/>
        <w:t>ambient</w:t>
      </w:r>
      <w:r>
        <w:rPr>
          <w:spacing w:val="-2"/>
        </w:rPr>
        <w:t> </w:t>
      </w:r>
      <w:r>
        <w:rPr/>
        <w:t>and injection volume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20μl.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1423" w:val="left" w:leader="none"/>
          <w:tab w:pos="1575" w:val="left" w:leader="none"/>
          <w:tab w:pos="1888" w:val="left" w:leader="none"/>
          <w:tab w:pos="2554" w:val="left" w:leader="none"/>
          <w:tab w:pos="2785" w:val="left" w:leader="none"/>
          <w:tab w:pos="3245" w:val="left" w:leader="none"/>
          <w:tab w:pos="3572" w:val="left" w:leader="none"/>
        </w:tabs>
        <w:spacing w:line="360" w:lineRule="auto"/>
        <w:ind w:left="100" w:right="937"/>
      </w:pPr>
      <w:r>
        <w:rPr>
          <w:b/>
        </w:rPr>
        <w:t>Preparation</w:t>
        <w:tab/>
        <w:t>of</w:t>
        <w:tab/>
        <w:t>Mobile</w:t>
        <w:tab/>
        <w:tab/>
        <w:t>phase</w:t>
        <w:tab/>
      </w:r>
      <w:r>
        <w:rPr>
          <w:b/>
          <w:spacing w:val="-1"/>
        </w:rPr>
        <w:t>and</w:t>
      </w:r>
      <w:r>
        <w:rPr>
          <w:b/>
          <w:spacing w:val="-47"/>
        </w:rPr>
        <w:t> </w:t>
      </w:r>
      <w:r>
        <w:rPr>
          <w:b/>
        </w:rPr>
        <w:t>preparation of standard stock solutions:</w:t>
      </w:r>
      <w:r>
        <w:rPr>
          <w:b/>
          <w:spacing w:val="1"/>
        </w:rPr>
        <w:t> </w:t>
      </w:r>
      <w:r>
        <w:rPr/>
        <w:t>Mobile</w:t>
      </w:r>
      <w:r>
        <w:rPr>
          <w:spacing w:val="3"/>
        </w:rPr>
        <w:t> </w:t>
      </w:r>
      <w:r>
        <w:rPr/>
        <w:t>phase</w:t>
      </w:r>
      <w:r>
        <w:rPr>
          <w:spacing w:val="3"/>
        </w:rPr>
        <w:t> </w:t>
      </w:r>
      <w:r>
        <w:rPr/>
        <w:t>is prepared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mixing</w:t>
      </w:r>
      <w:r>
        <w:rPr>
          <w:spacing w:val="5"/>
        </w:rPr>
        <w:t> </w:t>
      </w:r>
      <w:r>
        <w:rPr/>
        <w:t>buffer</w:t>
      </w:r>
      <w:r>
        <w:rPr>
          <w:spacing w:val="3"/>
        </w:rPr>
        <w:t> </w:t>
      </w:r>
      <w:r>
        <w:rPr/>
        <w:t>and</w:t>
      </w:r>
      <w:r>
        <w:rPr>
          <w:spacing w:val="-47"/>
        </w:rPr>
        <w:t> </w:t>
      </w:r>
      <w:r>
        <w:rPr/>
        <w:t>Methanol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ratio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(10:90).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mobile</w:t>
      </w:r>
      <w:r>
        <w:rPr>
          <w:spacing w:val="-47"/>
        </w:rPr>
        <w:t> </w:t>
      </w:r>
      <w:r>
        <w:rPr/>
        <w:t>phase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then</w:t>
      </w:r>
      <w:r>
        <w:rPr>
          <w:spacing w:val="16"/>
        </w:rPr>
        <w:t> </w:t>
      </w:r>
      <w:r>
        <w:rPr/>
        <w:t>sonicated</w:t>
      </w:r>
      <w:r>
        <w:rPr>
          <w:spacing w:val="18"/>
        </w:rPr>
        <w:t> </w:t>
      </w:r>
      <w:r>
        <w:rPr/>
        <w:t>using</w:t>
      </w:r>
      <w:r>
        <w:rPr>
          <w:spacing w:val="16"/>
        </w:rPr>
        <w:t> </w:t>
      </w:r>
      <w:r>
        <w:rPr/>
        <w:t>ultrasonicator</w:t>
      </w:r>
      <w:r>
        <w:rPr>
          <w:spacing w:val="16"/>
        </w:rPr>
        <w:t> </w:t>
      </w:r>
      <w:r>
        <w:rPr/>
        <w:t>to</w:t>
      </w:r>
      <w:r>
        <w:rPr>
          <w:spacing w:val="-47"/>
        </w:rPr>
        <w:t> </w:t>
      </w:r>
      <w:r>
        <w:rPr/>
        <w:t>remove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impurities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dissolved</w:t>
      </w:r>
      <w:r>
        <w:rPr>
          <w:spacing w:val="23"/>
        </w:rPr>
        <w:t> </w:t>
      </w:r>
      <w:r>
        <w:rPr/>
        <w:t>gases,</w:t>
      </w:r>
      <w:r>
        <w:rPr>
          <w:spacing w:val="22"/>
        </w:rPr>
        <w:t> </w:t>
      </w:r>
      <w:r>
        <w:rPr/>
        <w:t>as</w:t>
      </w:r>
      <w:r>
        <w:rPr>
          <w:spacing w:val="-47"/>
        </w:rPr>
        <w:t> </w:t>
      </w:r>
      <w:r>
        <w:rPr/>
        <w:t>they</w:t>
      </w:r>
      <w:r>
        <w:rPr>
          <w:spacing w:val="37"/>
        </w:rPr>
        <w:t> </w:t>
      </w:r>
      <w:r>
        <w:rPr/>
        <w:t>may</w:t>
      </w:r>
      <w:r>
        <w:rPr>
          <w:spacing w:val="37"/>
        </w:rPr>
        <w:t> </w:t>
      </w:r>
      <w:r>
        <w:rPr/>
        <w:t>lead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unwanted</w:t>
      </w:r>
      <w:r>
        <w:rPr>
          <w:spacing w:val="40"/>
        </w:rPr>
        <w:t> </w:t>
      </w:r>
      <w:r>
        <w:rPr/>
        <w:t>peaks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-47"/>
        </w:rPr>
        <w:t> </w:t>
      </w:r>
      <w:r>
        <w:rPr/>
        <w:t>chromatogram.</w:t>
        <w:tab/>
        <w:tab/>
        <w:t>Standard</w:t>
        <w:tab/>
        <w:t>stock</w:t>
        <w:tab/>
        <w:t>solution</w:t>
      </w:r>
      <w:r>
        <w:rPr>
          <w:spacing w:val="-47"/>
        </w:rPr>
        <w:t> </w:t>
      </w:r>
      <w:r>
        <w:rPr/>
        <w:t>containing</w:t>
      </w:r>
      <w:r>
        <w:rPr>
          <w:spacing w:val="16"/>
        </w:rPr>
        <w:t> </w:t>
      </w:r>
      <w:r>
        <w:rPr/>
        <w:t>ATR</w:t>
      </w:r>
      <w:r>
        <w:rPr>
          <w:spacing w:val="15"/>
        </w:rPr>
        <w:t> </w:t>
      </w:r>
      <w:r>
        <w:rPr/>
        <w:t>(1000</w:t>
      </w:r>
      <w:r>
        <w:rPr>
          <w:spacing w:val="16"/>
        </w:rPr>
        <w:t> </w:t>
      </w:r>
      <w:r>
        <w:rPr/>
        <w:t>μg/ml)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FEN</w:t>
      </w:r>
      <w:r>
        <w:rPr>
          <w:spacing w:val="16"/>
        </w:rPr>
        <w:t> </w:t>
      </w:r>
      <w:r>
        <w:rPr/>
        <w:t>(1000</w:t>
      </w:r>
      <w:r>
        <w:rPr>
          <w:spacing w:val="-47"/>
        </w:rPr>
        <w:t> </w:t>
      </w:r>
      <w:r>
        <w:rPr/>
        <w:t>μg/ml)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prepared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transferring</w:t>
      </w:r>
      <w:r>
        <w:rPr>
          <w:spacing w:val="3"/>
        </w:rPr>
        <w:t> </w:t>
      </w:r>
      <w:r>
        <w:rPr/>
        <w:t>10</w:t>
      </w:r>
      <w:r>
        <w:rPr>
          <w:spacing w:val="8"/>
        </w:rPr>
        <w:t> </w:t>
      </w:r>
      <w:r>
        <w:rPr/>
        <w:t>mg</w:t>
      </w:r>
      <w:r>
        <w:rPr>
          <w:spacing w:val="-47"/>
        </w:rPr>
        <w:t> </w:t>
      </w:r>
      <w:r>
        <w:rPr/>
        <w:t>ATR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10</w:t>
      </w:r>
      <w:r>
        <w:rPr>
          <w:spacing w:val="15"/>
        </w:rPr>
        <w:t> </w:t>
      </w:r>
      <w:r>
        <w:rPr/>
        <w:t>mg</w:t>
      </w:r>
      <w:r>
        <w:rPr>
          <w:spacing w:val="13"/>
        </w:rPr>
        <w:t> </w:t>
      </w:r>
      <w:r>
        <w:rPr/>
        <w:t>FEN</w:t>
      </w:r>
      <w:r>
        <w:rPr>
          <w:spacing w:val="17"/>
        </w:rPr>
        <w:t> </w:t>
      </w:r>
      <w:r>
        <w:rPr/>
        <w:t>working</w:t>
      </w:r>
      <w:r>
        <w:rPr>
          <w:spacing w:val="12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a</w:t>
      </w:r>
    </w:p>
    <w:p>
      <w:pPr>
        <w:pStyle w:val="BodyText"/>
        <w:spacing w:line="360" w:lineRule="auto"/>
        <w:ind w:left="100" w:right="939"/>
        <w:jc w:val="both"/>
      </w:pPr>
      <w:r>
        <w:rPr/>
        <w:t>10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(methanol-water</w:t>
      </w:r>
      <w:r>
        <w:rPr>
          <w:spacing w:val="1"/>
        </w:rPr>
        <w:t> </w:t>
      </w:r>
      <w:r>
        <w:rPr/>
        <w:t>90:10,</w:t>
      </w:r>
      <w:r>
        <w:rPr>
          <w:spacing w:val="51"/>
        </w:rPr>
        <w:t> </w:t>
      </w:r>
      <w:r>
        <w:rPr/>
        <w:t>v/v)</w:t>
      </w:r>
      <w:r>
        <w:rPr>
          <w:spacing w:val="5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added,</w:t>
      </w:r>
      <w:r>
        <w:rPr>
          <w:spacing w:val="1"/>
        </w:rPr>
        <w:t> </w:t>
      </w:r>
      <w:r>
        <w:rPr/>
        <w:t>sonicated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temperature. The solution was diluted to the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diluent.</w:t>
      </w:r>
      <w:r>
        <w:rPr>
          <w:spacing w:val="1"/>
        </w:rPr>
        <w:t> </w:t>
      </w:r>
      <w:r>
        <w:rPr/>
        <w:t>Standard</w:t>
      </w:r>
      <w:r>
        <w:rPr>
          <w:spacing w:val="5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ATR (100</w:t>
      </w:r>
      <w:r>
        <w:rPr>
          <w:spacing w:val="1"/>
        </w:rPr>
        <w:t> </w:t>
      </w:r>
      <w:r>
        <w:rPr/>
        <w:t>μg/ml)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(100</w:t>
      </w:r>
      <w:r>
        <w:rPr>
          <w:spacing w:val="1"/>
        </w:rPr>
        <w:t> </w:t>
      </w:r>
      <w:r>
        <w:rPr/>
        <w:t>μg/ml) was prepared by pipetting 1 ml 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diluting to volume with diluent. The solution</w:t>
      </w:r>
      <w:r>
        <w:rPr>
          <w:spacing w:val="1"/>
        </w:rPr>
        <w:t> </w:t>
      </w:r>
      <w:r>
        <w:rPr/>
        <w:t>was pipetted out into 10 ml volumetric flask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2.5-5</w:t>
      </w:r>
      <w:r>
        <w:rPr>
          <w:spacing w:val="1"/>
        </w:rPr>
        <w:t> </w:t>
      </w:r>
      <w:r>
        <w:rPr/>
        <w:t>mcg/ml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Atorvastatin and Fenofibrate after making up</w:t>
      </w:r>
      <w:r>
        <w:rPr>
          <w:spacing w:val="1"/>
        </w:rPr>
        <w:t> </w:t>
      </w:r>
      <w:r>
        <w:rPr/>
        <w:t>with mobile phase.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  <w:spacing w:before="1"/>
        <w:ind w:left="100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r>
        <w:rPr/>
        <w:t>solution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/>
        <w:ind w:left="100" w:right="942"/>
        <w:jc w:val="both"/>
      </w:pPr>
      <w:r>
        <w:rPr/>
        <w:t>Twenty tablets (FIBATOR LS) were 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 were crushed with a mortar and pestle</w:t>
      </w:r>
      <w:r>
        <w:rPr>
          <w:spacing w:val="1"/>
        </w:rPr>
        <w:t> </w:t>
      </w:r>
      <w:r>
        <w:rPr/>
        <w:t>for 10 min. A portion of powder equivalent to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weight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one</w:t>
      </w:r>
      <w:r>
        <w:rPr>
          <w:spacing w:val="9"/>
        </w:rPr>
        <w:t> </w:t>
      </w:r>
      <w:r>
        <w:rPr/>
        <w:t>tablet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9</w:t>
      </w:r>
      <w:r>
        <w:rPr>
          <w:spacing w:val="13"/>
        </w:rPr>
        <w:t> </w:t>
      </w:r>
      <w:r>
        <w:rPr/>
        <w:t>mg</w:t>
      </w:r>
      <w:r>
        <w:rPr>
          <w:spacing w:val="10"/>
        </w:rPr>
        <w:t> </w:t>
      </w:r>
      <w:r>
        <w:rPr/>
        <w:t>of</w:t>
      </w:r>
    </w:p>
    <w:p>
      <w:pPr>
        <w:spacing w:after="0" w:line="360" w:lineRule="auto"/>
        <w:jc w:val="both"/>
        <w:sectPr>
          <w:footerReference w:type="even" r:id="rId9"/>
          <w:footerReference w:type="default" r:id="rId10"/>
          <w:pgSz w:w="11910" w:h="16840"/>
          <w:pgMar w:footer="748" w:header="722" w:top="1340" w:bottom="940" w:left="1340" w:right="1220"/>
          <w:cols w:num="2" w:equalWidth="0">
            <w:col w:w="3935" w:space="577"/>
            <w:col w:w="4838"/>
          </w:cols>
        </w:sectPr>
      </w:pPr>
    </w:p>
    <w:p>
      <w:pPr>
        <w:pStyle w:val="BodyText"/>
        <w:tabs>
          <w:tab w:pos="2593" w:val="left" w:leader="none"/>
          <w:tab w:pos="3896" w:val="left" w:leader="none"/>
        </w:tabs>
        <w:spacing w:line="360" w:lineRule="auto" w:before="80"/>
        <w:ind w:left="820" w:right="1"/>
        <w:jc w:val="both"/>
      </w:pPr>
      <w:r>
        <w:rPr/>
        <w:t>Atorvastatin</w:t>
      </w:r>
      <w:r>
        <w:rPr>
          <w:spacing w:val="1"/>
        </w:rPr>
        <w:t> </w:t>
      </w:r>
      <w:r>
        <w:rPr/>
        <w:t>(standard),</w:t>
      </w:r>
      <w:r>
        <w:rPr>
          <w:spacing w:val="1"/>
        </w:rPr>
        <w:t> </w:t>
      </w:r>
      <w:r>
        <w:rPr/>
        <w:t>2.75</w:t>
      </w:r>
      <w:r>
        <w:rPr>
          <w:spacing w:val="1"/>
        </w:rPr>
        <w:t> </w:t>
      </w:r>
      <w:r>
        <w:rPr/>
        <w:t>mg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Fenofibrate (standard) was accurately 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flask(standard</w:t>
        <w:tab/>
        <w:t>addition</w:t>
        <w:tab/>
      </w:r>
      <w:r>
        <w:rPr>
          <w:spacing w:val="-1"/>
        </w:rPr>
        <w:t>method).</w:t>
      </w:r>
      <w:r>
        <w:rPr>
          <w:spacing w:val="-48"/>
        </w:rPr>
        <w:t> </w:t>
      </w:r>
      <w:r>
        <w:rPr/>
        <w:t>Approximately 50 ml diluent was added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sonicated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intermittent</w:t>
      </w:r>
      <w:r>
        <w:rPr>
          <w:spacing w:val="1"/>
        </w:rPr>
        <w:t> </w:t>
      </w:r>
      <w:r>
        <w:rPr/>
        <w:t>shaking.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restored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room 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furnish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through</w:t>
      </w:r>
      <w:r>
        <w:rPr>
          <w:spacing w:val="29"/>
        </w:rPr>
        <w:t> </w:t>
      </w:r>
      <w:r>
        <w:rPr/>
        <w:t>0.45μm</w:t>
      </w:r>
      <w:r>
        <w:rPr>
          <w:spacing w:val="28"/>
        </w:rPr>
        <w:t> </w:t>
      </w:r>
      <w:r>
        <w:rPr/>
        <w:t>membrane</w:t>
      </w:r>
      <w:r>
        <w:rPr>
          <w:spacing w:val="32"/>
        </w:rPr>
        <w:t> </w:t>
      </w:r>
      <w:r>
        <w:rPr/>
        <w:t>filters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2.5</w:t>
      </w:r>
      <w:r>
        <w:rPr>
          <w:spacing w:val="31"/>
        </w:rPr>
        <w:t> </w:t>
      </w:r>
      <w:r>
        <w:rPr/>
        <w:t>ml</w:t>
      </w:r>
      <w:r>
        <w:rPr>
          <w:spacing w:val="-47"/>
        </w:rPr>
        <w:t> </w:t>
      </w:r>
      <w:r>
        <w:rPr/>
        <w:t>of the filtered solution was transferred to a 10</w:t>
      </w:r>
      <w:r>
        <w:rPr>
          <w:spacing w:val="1"/>
        </w:rPr>
        <w:t> </w:t>
      </w:r>
      <w:r>
        <w:rPr/>
        <w:t>ml volumetric flask and diluted to volume with</w:t>
      </w:r>
      <w:r>
        <w:rPr>
          <w:spacing w:val="-47"/>
        </w:rPr>
        <w:t> </w:t>
      </w:r>
      <w:r>
        <w:rPr/>
        <w:t>diluent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2.5μg/ml ATR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2.5μg/ml</w:t>
      </w:r>
      <w:r>
        <w:rPr>
          <w:spacing w:val="-1"/>
        </w:rPr>
        <w:t> </w:t>
      </w:r>
      <w:r>
        <w:rPr/>
        <w:t>FEN</w:t>
      </w:r>
      <w:r>
        <w:rPr>
          <w:spacing w:val="-2"/>
        </w:rPr>
        <w:t> </w:t>
      </w:r>
      <w:r>
        <w:rPr/>
        <w:t>(Table.1).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3"/>
        <w:spacing w:line="360" w:lineRule="auto"/>
        <w:ind w:left="820" w:right="1966"/>
        <w:jc w:val="both"/>
      </w:pPr>
      <w:r>
        <w:rPr/>
        <w:t>Validation procedure</w:t>
      </w:r>
      <w:r>
        <w:rPr>
          <w:spacing w:val="-48"/>
        </w:rPr>
        <w:t> </w:t>
      </w:r>
      <w:r>
        <w:rPr/>
        <w:t>Specificity</w:t>
      </w:r>
    </w:p>
    <w:p>
      <w:pPr>
        <w:pStyle w:val="BodyText"/>
        <w:spacing w:line="360" w:lineRule="auto"/>
        <w:ind w:left="820"/>
        <w:jc w:val="both"/>
      </w:pPr>
      <w:r>
        <w:rPr/>
        <w:t>The specificity of the method was evaluated by</w:t>
      </w:r>
      <w:r>
        <w:rPr>
          <w:spacing w:val="-47"/>
        </w:rPr>
        <w:t> </w:t>
      </w:r>
      <w:r>
        <w:rPr/>
        <w:t>assessing interference from excipients in 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placebo solution. The specificity of the method</w:t>
      </w:r>
      <w:r>
        <w:rPr>
          <w:spacing w:val="-47"/>
        </w:rPr>
        <w:t> </w:t>
      </w:r>
      <w:r>
        <w:rPr/>
        <w:t>for the drug was also established by checking</w:t>
      </w:r>
      <w:r>
        <w:rPr>
          <w:spacing w:val="1"/>
        </w:rPr>
        <w:t> </w:t>
      </w:r>
      <w:r>
        <w:rPr/>
        <w:t>for interference with drug quantification from</w:t>
      </w:r>
      <w:r>
        <w:rPr>
          <w:spacing w:val="1"/>
        </w:rPr>
        <w:t> </w:t>
      </w:r>
      <w:r>
        <w:rPr/>
        <w:t>degradation products formed during the forced</w:t>
      </w:r>
      <w:r>
        <w:rPr>
          <w:spacing w:val="1"/>
        </w:rPr>
        <w:t> </w:t>
      </w:r>
      <w:r>
        <w:rPr/>
        <w:t>degradation</w:t>
      </w:r>
      <w:r>
        <w:rPr>
          <w:spacing w:val="-2"/>
        </w:rPr>
        <w:t> </w:t>
      </w:r>
      <w:r>
        <w:rPr/>
        <w:t>study.</w:t>
      </w:r>
    </w:p>
    <w:p>
      <w:pPr>
        <w:pStyle w:val="Heading3"/>
        <w:ind w:left="820"/>
      </w:pPr>
      <w:r>
        <w:rPr/>
        <w:t>Linearity</w:t>
      </w:r>
    </w:p>
    <w:p>
      <w:pPr>
        <w:pStyle w:val="BodyText"/>
        <w:spacing w:line="360" w:lineRule="auto" w:before="110"/>
        <w:ind w:left="820"/>
        <w:jc w:val="both"/>
      </w:pPr>
      <w:r>
        <w:rPr/>
        <w:t>Test solutions for assessment of the linearity of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concentrations from 2.5 to 5% of the analyte</w:t>
      </w:r>
      <w:r>
        <w:rPr>
          <w:spacing w:val="1"/>
        </w:rPr>
        <w:t> </w:t>
      </w:r>
      <w:r>
        <w:rPr/>
        <w:t>concentration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assay</w:t>
      </w:r>
      <w:r>
        <w:rPr>
          <w:spacing w:val="30"/>
        </w:rPr>
        <w:t> </w:t>
      </w:r>
      <w:r>
        <w:rPr/>
        <w:t>(i.e.</w:t>
      </w:r>
      <w:r>
        <w:rPr>
          <w:spacing w:val="32"/>
        </w:rPr>
        <w:t> </w:t>
      </w:r>
      <w:r>
        <w:rPr/>
        <w:t>2.5,</w:t>
      </w:r>
      <w:r>
        <w:rPr>
          <w:spacing w:val="31"/>
        </w:rPr>
        <w:t> </w:t>
      </w:r>
      <w:r>
        <w:rPr/>
        <w:t>3,</w:t>
      </w:r>
      <w:r>
        <w:rPr>
          <w:spacing w:val="32"/>
        </w:rPr>
        <w:t> </w:t>
      </w:r>
      <w:r>
        <w:rPr/>
        <w:t>3.5,</w:t>
      </w:r>
      <w:r>
        <w:rPr>
          <w:spacing w:val="32"/>
        </w:rPr>
        <w:t> </w:t>
      </w:r>
      <w:r>
        <w:rPr/>
        <w:t>4,</w:t>
      </w:r>
    </w:p>
    <w:p>
      <w:pPr>
        <w:pStyle w:val="BodyText"/>
        <w:spacing w:line="360" w:lineRule="auto"/>
        <w:ind w:left="820"/>
        <w:jc w:val="both"/>
      </w:pPr>
      <w:r>
        <w:rPr/>
        <w:t>4.5, and 5μg/ml for ATR and 2.5, 3, 3.5, 4, 4.5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5μg/ml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FEN).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linear regression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(Table.2).</w:t>
      </w:r>
    </w:p>
    <w:p>
      <w:pPr>
        <w:pStyle w:val="Heading3"/>
        <w:spacing w:before="5"/>
        <w:ind w:left="820"/>
      </w:pPr>
      <w:r>
        <w:rPr/>
        <w:t>Precision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360" w:lineRule="auto"/>
        <w:ind w:left="820"/>
        <w:jc w:val="both"/>
      </w:pPr>
      <w:r>
        <w:rPr/>
        <w:t>The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intra-day</w:t>
      </w:r>
      <w:r>
        <w:rPr>
          <w:spacing w:val="1"/>
        </w:rPr>
        <w:t> </w:t>
      </w:r>
      <w:r>
        <w:rPr/>
        <w:t>repeatability was evaluated by performing six</w:t>
      </w:r>
      <w:r>
        <w:rPr>
          <w:spacing w:val="1"/>
        </w:rPr>
        <w:t> </w:t>
      </w:r>
      <w:r>
        <w:rPr/>
        <w:t>independent</w:t>
      </w:r>
      <w:r>
        <w:rPr>
          <w:spacing w:val="8"/>
        </w:rPr>
        <w:t> </w:t>
      </w:r>
      <w:r>
        <w:rPr/>
        <w:t>assays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test</w:t>
      </w:r>
      <w:r>
        <w:rPr>
          <w:spacing w:val="8"/>
        </w:rPr>
        <w:t> </w:t>
      </w:r>
      <w:r>
        <w:rPr/>
        <w:t>sample</w:t>
      </w:r>
    </w:p>
    <w:p>
      <w:pPr>
        <w:pStyle w:val="BodyText"/>
        <w:spacing w:line="360" w:lineRule="auto" w:before="80"/>
        <w:ind w:left="678" w:right="223"/>
        <w:jc w:val="both"/>
      </w:pPr>
      <w:r>
        <w:rPr/>
        <w:br w:type="column"/>
      </w:r>
      <w:r>
        <w:rPr/>
        <w:t>preparation and calculating the RSD %. The</w:t>
      </w:r>
      <w:r>
        <w:rPr>
          <w:spacing w:val="1"/>
        </w:rPr>
        <w:t> </w:t>
      </w:r>
      <w:r>
        <w:rPr/>
        <w:t>intermediate (interday) precision of the method</w:t>
      </w:r>
      <w:r>
        <w:rPr>
          <w:spacing w:val="-47"/>
        </w:rPr>
        <w:t> </w:t>
      </w:r>
      <w:r>
        <w:rPr/>
        <w:t>was checked by performing same procedure on</w:t>
      </w:r>
      <w:r>
        <w:rPr>
          <w:spacing w:val="-4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(Table.2).</w:t>
      </w:r>
    </w:p>
    <w:p>
      <w:pPr>
        <w:pStyle w:val="Heading3"/>
        <w:spacing w:before="172"/>
      </w:pPr>
      <w:r>
        <w:rPr/>
        <w:t>Accuracy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/>
        <w:ind w:left="678" w:right="221"/>
        <w:jc w:val="both"/>
      </w:pPr>
      <w:r>
        <w:rPr/>
        <w:t>Accuracy was studied by adding two different</w:t>
      </w:r>
      <w:r>
        <w:rPr>
          <w:spacing w:val="1"/>
        </w:rPr>
        <w:t> </w:t>
      </w:r>
      <w:r>
        <w:rPr/>
        <w:t>amounts (corresponding to 50% and 100%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concentrations)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ATR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placebo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concentrations. For each level, three 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duplicate</w:t>
      </w:r>
      <w:r>
        <w:rPr>
          <w:spacing w:val="-1"/>
        </w:rPr>
        <w:t> </w:t>
      </w:r>
      <w:r>
        <w:rPr/>
        <w:t>(Table.2).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spacing w:line="360" w:lineRule="auto"/>
        <w:ind w:right="228"/>
        <w:jc w:val="both"/>
      </w:pP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(LOD)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quantization</w:t>
      </w:r>
      <w:r>
        <w:rPr>
          <w:spacing w:val="-1"/>
        </w:rPr>
        <w:t> </w:t>
      </w:r>
      <w:r>
        <w:rPr/>
        <w:t>(LOQ)</w:t>
      </w:r>
    </w:p>
    <w:p>
      <w:pPr>
        <w:pStyle w:val="BodyText"/>
        <w:spacing w:line="360" w:lineRule="auto"/>
        <w:ind w:left="678" w:right="220"/>
        <w:jc w:val="both"/>
      </w:pPr>
      <w:r>
        <w:rPr/>
        <w:t>The LOD and</w:t>
      </w:r>
      <w:r>
        <w:rPr>
          <w:spacing w:val="1"/>
        </w:rPr>
        <w:t> </w:t>
      </w:r>
      <w:r>
        <w:rPr/>
        <w:t>LOQ of Atorvastatin calcium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Fenofibrate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equation.</w:t>
      </w:r>
    </w:p>
    <w:p>
      <w:pPr>
        <w:pStyle w:val="BodyText"/>
        <w:spacing w:line="360" w:lineRule="auto"/>
        <w:ind w:left="678" w:right="1020"/>
        <w:jc w:val="both"/>
      </w:pPr>
      <w:r>
        <w:rPr/>
        <w:t>LOD= 3.3×standard deviation ÷slope</w:t>
      </w:r>
      <w:r>
        <w:rPr>
          <w:spacing w:val="-47"/>
        </w:rPr>
        <w:t> </w:t>
      </w:r>
      <w:r>
        <w:rPr/>
        <w:t>LOQ=10×standard</w:t>
      </w:r>
      <w:r>
        <w:rPr>
          <w:spacing w:val="-3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÷slope</w:t>
      </w:r>
    </w:p>
    <w:p>
      <w:pPr>
        <w:pStyle w:val="BodyText"/>
        <w:spacing w:line="360" w:lineRule="auto"/>
        <w:ind w:left="678" w:right="219"/>
        <w:jc w:val="both"/>
      </w:pPr>
      <w:r>
        <w:rPr/>
        <w:t>The</w:t>
      </w:r>
      <w:r>
        <w:rPr>
          <w:spacing w:val="1"/>
        </w:rPr>
        <w:t> </w:t>
      </w:r>
      <w:r>
        <w:rPr/>
        <w:t>LOD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Atorvastatin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Fenofibrate were found to be 0.057mcg/ml and</w:t>
      </w:r>
      <w:r>
        <w:rPr>
          <w:spacing w:val="-47"/>
        </w:rPr>
        <w:t> </w:t>
      </w:r>
      <w:r>
        <w:rPr/>
        <w:t>0.056mcg/ml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LOQ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Atorvastatin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Fenofibrate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0.192μg</w:t>
      </w:r>
      <w:r>
        <w:rPr>
          <w:spacing w:val="-2"/>
        </w:rPr>
        <w:t> </w:t>
      </w:r>
      <w:r>
        <w:rPr/>
        <w:t>/ml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0.189μg/ml</w:t>
      </w:r>
      <w:r>
        <w:rPr>
          <w:spacing w:val="-1"/>
        </w:rPr>
        <w:t> </w:t>
      </w:r>
      <w:r>
        <w:rPr/>
        <w:t>(Table.2)</w:t>
      </w:r>
    </w:p>
    <w:p>
      <w:pPr>
        <w:pStyle w:val="BodyText"/>
        <w:spacing w:before="1"/>
        <w:rPr>
          <w:sz w:val="30"/>
        </w:rPr>
      </w:pPr>
    </w:p>
    <w:p>
      <w:pPr>
        <w:pStyle w:val="Heading3"/>
        <w:jc w:val="both"/>
      </w:pPr>
      <w:r>
        <w:rPr/>
        <w:t>System</w:t>
      </w:r>
      <w:r>
        <w:rPr>
          <w:spacing w:val="-6"/>
        </w:rPr>
        <w:t> </w:t>
      </w:r>
      <w:r>
        <w:rPr/>
        <w:t>suitability</w:t>
      </w:r>
      <w:r>
        <w:rPr>
          <w:spacing w:val="-3"/>
        </w:rPr>
        <w:t> </w:t>
      </w:r>
      <w:r>
        <w:rPr/>
        <w:t>tests</w:t>
      </w:r>
      <w:r>
        <w:rPr>
          <w:spacing w:val="-4"/>
        </w:rPr>
        <w:t> </w:t>
      </w:r>
      <w:r>
        <w:rPr/>
        <w:t>(SST)</w:t>
      </w:r>
    </w:p>
    <w:p>
      <w:pPr>
        <w:pStyle w:val="BodyText"/>
        <w:spacing w:line="360" w:lineRule="auto" w:before="111"/>
        <w:ind w:left="678" w:right="221"/>
        <w:jc w:val="both"/>
      </w:pPr>
      <w:r>
        <w:rPr/>
        <w:t>In the system suitability standard solution of</w:t>
      </w:r>
      <w:r>
        <w:rPr>
          <w:spacing w:val="1"/>
        </w:rPr>
        <w:t> </w:t>
      </w:r>
      <w:r>
        <w:rPr/>
        <w:t>100μg/ml ATR and 100μg/ml FEN (</w:t>
      </w:r>
      <w:r>
        <w:rPr>
          <w:i/>
        </w:rPr>
        <w:t>n</w:t>
      </w:r>
      <w:r>
        <w:rPr/>
        <w:t>=5) was</w:t>
      </w:r>
      <w:r>
        <w:rPr>
          <w:spacing w:val="1"/>
        </w:rPr>
        <w:t> </w:t>
      </w:r>
      <w:r>
        <w:rPr/>
        <w:t>prepared and injected. Then system suitability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plates,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asymmetry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were</w:t>
      </w:r>
      <w:r>
        <w:rPr>
          <w:spacing w:val="-47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chromatogram</w:t>
      </w:r>
      <w:r>
        <w:rPr>
          <w:spacing w:val="-6"/>
        </w:rPr>
        <w:t> </w:t>
      </w:r>
      <w:r>
        <w:rPr/>
        <w:t>(Table.2).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1"/>
      </w:pPr>
      <w:r>
        <w:rPr/>
        <w:t>Robustness</w:t>
      </w:r>
    </w:p>
    <w:p>
      <w:pPr>
        <w:pStyle w:val="BodyText"/>
        <w:spacing w:line="357" w:lineRule="auto" w:before="110"/>
        <w:ind w:left="678"/>
      </w:pPr>
      <w:r>
        <w:rPr/>
        <w:t>The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was studied</w:t>
      </w:r>
      <w:r>
        <w:rPr>
          <w:spacing w:val="1"/>
        </w:rPr>
        <w:t> </w:t>
      </w:r>
      <w:r>
        <w:rPr/>
        <w:t>by evaluating the</w:t>
      </w:r>
      <w:r>
        <w:rPr>
          <w:spacing w:val="-47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small</w:t>
      </w:r>
      <w:r>
        <w:rPr>
          <w:spacing w:val="19"/>
        </w:rPr>
        <w:t> </w:t>
      </w:r>
      <w:r>
        <w:rPr/>
        <w:t>but</w:t>
      </w:r>
      <w:r>
        <w:rPr>
          <w:spacing w:val="18"/>
        </w:rPr>
        <w:t> </w:t>
      </w:r>
      <w:r>
        <w:rPr/>
        <w:t>deliberate</w:t>
      </w:r>
      <w:r>
        <w:rPr>
          <w:spacing w:val="22"/>
        </w:rPr>
        <w:t> </w:t>
      </w:r>
      <w:r>
        <w:rPr/>
        <w:t>variations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</w:p>
    <w:p>
      <w:pPr>
        <w:spacing w:after="0" w:line="357" w:lineRule="auto"/>
        <w:sectPr>
          <w:headerReference w:type="default" r:id="rId11"/>
          <w:headerReference w:type="even" r:id="rId12"/>
          <w:pgSz w:w="11910" w:h="16840"/>
          <w:pgMar w:header="722" w:footer="748" w:top="1340" w:bottom="940" w:left="1340" w:right="1220"/>
          <w:pgNumType w:start="333"/>
          <w:cols w:num="2" w:equalWidth="0">
            <w:col w:w="4614" w:space="40"/>
            <w:col w:w="4696"/>
          </w:cols>
        </w:sectPr>
      </w:pPr>
    </w:p>
    <w:p>
      <w:pPr>
        <w:pStyle w:val="BodyText"/>
        <w:spacing w:line="360" w:lineRule="auto" w:before="80"/>
        <w:ind w:left="100" w:right="39"/>
        <w:jc w:val="both"/>
      </w:pPr>
      <w:r>
        <w:rPr/>
        <w:t>chromatographic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(by</w:t>
      </w:r>
      <w:r>
        <w:rPr>
          <w:spacing w:val="1"/>
        </w:rPr>
        <w:t> </w:t>
      </w:r>
      <w:r>
        <w:rPr/>
        <w:t>using 88:12 and 92:8 v/v methanol: buffer pH</w:t>
      </w:r>
      <w:r>
        <w:rPr>
          <w:spacing w:val="1"/>
        </w:rPr>
        <w:t> </w:t>
      </w:r>
      <w:r>
        <w:rPr/>
        <w:t>3.5), buffer pH (altered by ±0.2) and use of</w:t>
      </w:r>
      <w:r>
        <w:rPr>
          <w:spacing w:val="1"/>
        </w:rPr>
        <w:t> </w:t>
      </w:r>
      <w:r>
        <w:rPr/>
        <w:t>HPLC</w:t>
      </w:r>
      <w:r>
        <w:rPr>
          <w:spacing w:val="-2"/>
        </w:rPr>
        <w:t> </w:t>
      </w:r>
      <w:r>
        <w:rPr/>
        <w:t>columns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batches.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ind w:left="100"/>
        <w:jc w:val="both"/>
      </w:pPr>
      <w:r>
        <w:rPr/>
        <w:t>Forced</w:t>
      </w:r>
      <w:r>
        <w:rPr>
          <w:spacing w:val="-4"/>
        </w:rPr>
        <w:t> </w:t>
      </w:r>
      <w:r>
        <w:rPr/>
        <w:t>degradation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360" w:lineRule="auto" w:before="111"/>
        <w:ind w:left="100" w:right="38"/>
        <w:jc w:val="both"/>
      </w:pPr>
      <w:r>
        <w:rPr/>
        <w:t>Forced degradation studies were performed on</w:t>
      </w:r>
      <w:r>
        <w:rPr>
          <w:spacing w:val="1"/>
        </w:rPr>
        <w:t> </w:t>
      </w:r>
      <w:r>
        <w:rPr/>
        <w:t>Atorvastatin calcium and Fenofibrate to prove</w:t>
      </w:r>
      <w:r>
        <w:rPr>
          <w:spacing w:val="1"/>
        </w:rPr>
        <w:t> </w:t>
      </w:r>
      <w:r>
        <w:rPr/>
        <w:t>the stability indicating property of the 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employed</w:t>
      </w:r>
      <w:r>
        <w:rPr>
          <w:spacing w:val="51"/>
        </w:rPr>
        <w:t> </w:t>
      </w:r>
      <w:r>
        <w:rPr/>
        <w:t>for</w:t>
      </w:r>
      <w:r>
        <w:rPr>
          <w:spacing w:val="1"/>
        </w:rPr>
        <w:t> </w:t>
      </w:r>
      <w:r>
        <w:rPr/>
        <w:t>degradation study includes light exposure, acid</w:t>
      </w:r>
      <w:r>
        <w:rPr>
          <w:spacing w:val="-47"/>
        </w:rPr>
        <w:t> </w:t>
      </w:r>
      <w:r>
        <w:rPr/>
        <w:t>hydrolysis (0.1 N HCL), base hydrolysis (0.1N</w:t>
      </w:r>
      <w:r>
        <w:rPr>
          <w:spacing w:val="-47"/>
        </w:rPr>
        <w:t> </w:t>
      </w:r>
      <w:r>
        <w:rPr/>
        <w:t>NAOH),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hydrolysis,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(3%</w:t>
      </w:r>
      <w:r>
        <w:rPr>
          <w:spacing w:val="-47"/>
        </w:rPr>
        <w:t> </w:t>
      </w:r>
      <w:r>
        <w:rPr/>
        <w:t>Hydrogen</w:t>
      </w:r>
      <w:r>
        <w:rPr>
          <w:spacing w:val="33"/>
        </w:rPr>
        <w:t> </w:t>
      </w:r>
      <w:r>
        <w:rPr/>
        <w:t>peroxide),</w:t>
      </w:r>
      <w:r>
        <w:rPr>
          <w:spacing w:val="36"/>
        </w:rPr>
        <w:t> </w:t>
      </w:r>
      <w:r>
        <w:rPr/>
        <w:t>UV</w:t>
      </w:r>
      <w:r>
        <w:rPr>
          <w:spacing w:val="35"/>
        </w:rPr>
        <w:t> </w:t>
      </w:r>
      <w:r>
        <w:rPr/>
        <w:t>light</w:t>
      </w:r>
      <w:r>
        <w:rPr>
          <w:spacing w:val="36"/>
        </w:rPr>
        <w:t> </w:t>
      </w:r>
      <w:r>
        <w:rPr/>
        <w:t>exposure.</w:t>
      </w:r>
      <w:r>
        <w:rPr>
          <w:spacing w:val="33"/>
        </w:rPr>
        <w:t> </w:t>
      </w:r>
      <w:r>
        <w:rPr/>
        <w:t>The</w:t>
      </w:r>
    </w:p>
    <w:p>
      <w:pPr>
        <w:pStyle w:val="BodyText"/>
        <w:spacing w:line="360" w:lineRule="auto" w:before="80"/>
        <w:ind w:left="100" w:right="937"/>
        <w:jc w:val="both"/>
      </w:pPr>
      <w:r>
        <w:rPr/>
        <w:br w:type="column"/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degradation</w:t>
      </w:r>
      <w:r>
        <w:rPr>
          <w:spacing w:val="-47"/>
        </w:rPr>
        <w:t> </w:t>
      </w:r>
      <w:r>
        <w:rPr/>
        <w:t>studies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6</w:t>
      </w:r>
      <w:r>
        <w:rPr>
          <w:spacing w:val="-7"/>
        </w:rPr>
        <w:t> </w:t>
      </w:r>
      <w:r>
        <w:rPr/>
        <w:t>hours.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photolytic</w:t>
      </w:r>
      <w:r>
        <w:rPr>
          <w:spacing w:val="-8"/>
        </w:rPr>
        <w:t> </w:t>
      </w:r>
      <w:r>
        <w:rPr/>
        <w:t>degradation</w:t>
      </w:r>
      <w:r>
        <w:rPr>
          <w:spacing w:val="-47"/>
        </w:rPr>
        <w:t> </w:t>
      </w:r>
      <w:r>
        <w:rPr/>
        <w:t>was performed by exposing the solid drugs to</w:t>
      </w:r>
      <w:r>
        <w:rPr>
          <w:spacing w:val="1"/>
        </w:rPr>
        <w:t> </w:t>
      </w:r>
      <w:r>
        <w:rPr/>
        <w:t>sunlight for 6 hours. The concentration of 100</w:t>
      </w:r>
      <w:r>
        <w:rPr>
          <w:spacing w:val="1"/>
        </w:rPr>
        <w:t> </w:t>
      </w:r>
      <w:r>
        <w:rPr/>
        <w:t>mcg/ml of each of Atorvastatin calcium and</w:t>
      </w:r>
      <w:r>
        <w:rPr>
          <w:spacing w:val="1"/>
        </w:rPr>
        <w:t> </w:t>
      </w:r>
      <w:r>
        <w:rPr/>
        <w:t>Fenofibrate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solvents (NAOH, HCL, water and Hydrogen</w:t>
      </w:r>
      <w:r>
        <w:rPr>
          <w:spacing w:val="1"/>
        </w:rPr>
        <w:t> </w:t>
      </w:r>
      <w:r>
        <w:rPr/>
        <w:t>peroxide)</w:t>
      </w:r>
      <w:r>
        <w:rPr>
          <w:spacing w:val="-6"/>
        </w:rPr>
        <w:t> </w:t>
      </w:r>
      <w:r>
        <w:rPr/>
        <w:t>separately.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final</w:t>
      </w:r>
      <w:r>
        <w:rPr>
          <w:spacing w:val="-7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of</w:t>
      </w:r>
      <w:r>
        <w:rPr>
          <w:spacing w:val="-47"/>
        </w:rPr>
        <w:t> </w:t>
      </w:r>
      <w:r>
        <w:rPr/>
        <w:t>2.5mcg/ml</w:t>
      </w:r>
      <w:r>
        <w:rPr>
          <w:spacing w:val="1"/>
        </w:rPr>
        <w:t> </w:t>
      </w:r>
      <w:r>
        <w:rPr/>
        <w:t>Atorvastatin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Fenofibrate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-6"/>
        </w:rPr>
        <w:t> </w:t>
      </w:r>
      <w:r>
        <w:rPr/>
        <w:t>stock</w:t>
      </w:r>
      <w:r>
        <w:rPr>
          <w:spacing w:val="-8"/>
        </w:rPr>
        <w:t> </w:t>
      </w:r>
      <w:r>
        <w:rPr/>
        <w:t>solutions</w:t>
      </w:r>
      <w:r>
        <w:rPr>
          <w:spacing w:val="-7"/>
        </w:rPr>
        <w:t> </w:t>
      </w:r>
      <w:r>
        <w:rPr/>
        <w:t>after</w:t>
      </w:r>
      <w:r>
        <w:rPr>
          <w:spacing w:val="-6"/>
        </w:rPr>
        <w:t> </w:t>
      </w:r>
      <w:r>
        <w:rPr/>
        <w:t>making</w:t>
      </w:r>
      <w:r>
        <w:rPr>
          <w:spacing w:val="-6"/>
        </w:rPr>
        <w:t> </w:t>
      </w:r>
      <w:r>
        <w:rPr/>
        <w:t>up</w:t>
      </w:r>
      <w:r>
        <w:rPr>
          <w:spacing w:val="-3"/>
        </w:rPr>
        <w:t> </w:t>
      </w:r>
      <w:r>
        <w:rPr/>
        <w:t>with</w:t>
      </w:r>
      <w:r>
        <w:rPr>
          <w:spacing w:val="-48"/>
        </w:rPr>
        <w:t> </w:t>
      </w:r>
      <w:r>
        <w:rPr/>
        <w:t>the mobile phase. The final concentration of</w:t>
      </w:r>
      <w:r>
        <w:rPr>
          <w:spacing w:val="1"/>
        </w:rPr>
        <w:t> </w:t>
      </w:r>
      <w:r>
        <w:rPr/>
        <w:t>these drugs are analysed in the HPLC. The %</w:t>
      </w:r>
      <w:r>
        <w:rPr>
          <w:spacing w:val="1"/>
        </w:rPr>
        <w:t> </w:t>
      </w:r>
      <w:r>
        <w:rPr/>
        <w:t>degradation of both the drugs was found to be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alkali</w:t>
      </w:r>
      <w:r>
        <w:rPr>
          <w:spacing w:val="-6"/>
        </w:rPr>
        <w:t> </w:t>
      </w:r>
      <w:r>
        <w:rPr/>
        <w:t>hydrolysis</w:t>
      </w:r>
      <w:r>
        <w:rPr>
          <w:spacing w:val="-5"/>
        </w:rPr>
        <w:t> </w:t>
      </w:r>
      <w:r>
        <w:rPr/>
        <w:t>(Table.3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4).</w:t>
      </w:r>
    </w:p>
    <w:p>
      <w:pPr>
        <w:spacing w:after="0" w:line="360" w:lineRule="auto"/>
        <w:jc w:val="both"/>
        <w:sectPr>
          <w:pgSz w:w="11910" w:h="16840"/>
          <w:pgMar w:header="722" w:footer="748" w:top="1340" w:bottom="940" w:left="1340" w:right="1220"/>
          <w:cols w:num="2" w:equalWidth="0">
            <w:col w:w="3936" w:space="576"/>
            <w:col w:w="4838"/>
          </w:cols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Heading3"/>
        <w:spacing w:before="91"/>
        <w:ind w:left="13" w:right="854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formulation</w:t>
      </w:r>
    </w:p>
    <w:p>
      <w:pPr>
        <w:pStyle w:val="BodyText"/>
        <w:spacing w:before="29"/>
        <w:ind w:left="11" w:right="854"/>
        <w:jc w:val="center"/>
      </w:pPr>
      <w:r>
        <w:rPr/>
        <w:pict>
          <v:shape style="position:absolute;margin-left:140.519012pt;margin-top:14.865911pt;width:278.2pt;height:.4pt;mso-position-horizontal-relative:page;mso-position-vertical-relative:paragraph;z-index:-15724544;mso-wrap-distance-left:0;mso-wrap-distance-right:0" coordorigin="2810,297" coordsize="5564,8" path="m4570,297l2810,297,2810,305,4570,305,4570,297xm4579,297l4572,297,4572,305,4579,305,4579,297xm6341,297l4582,297,4582,305,6341,305,6341,297xm6350,297l6343,297,6343,305,6350,305,6350,297xm7618,297l6353,297,6353,305,7618,305,7618,297xm7627,297l7620,297,7620,305,7627,305,7627,297xm8374,297l7630,297,7630,305,8374,305,8374,29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8.599014pt;margin-top:27.225912pt;width:88.45pt;height:.4pt;mso-position-horizontal-relative:page;mso-position-vertical-relative:paragraph;z-index:-16167936" coordorigin="4572,545" coordsize="1769,8" path="m5386,545l4572,545,4572,552,5386,552,5386,545xm5395,545l5388,545,5388,552,5395,552,5395,545xm6341,545l5398,545,5398,552,6341,552,6341,545xe" filled="true" fillcolor="#000000" stroked="false">
            <v:path arrowok="t"/>
            <v:fill type="solid"/>
            <w10:wrap type="none"/>
          </v:shape>
        </w:pict>
      </w:r>
      <w:r>
        <w:rPr/>
        <w:t>(</w:t>
      </w:r>
      <w:r>
        <w:rPr>
          <w:b/>
        </w:rPr>
        <w:t>FIBATOR</w:t>
      </w:r>
      <w:r>
        <w:rPr>
          <w:b/>
          <w:spacing w:val="-4"/>
        </w:rPr>
        <w:t> </w:t>
      </w:r>
      <w:r>
        <w:rPr>
          <w:b/>
        </w:rPr>
        <w:t>LS)</w:t>
      </w:r>
      <w:r>
        <w:rPr>
          <w:b/>
          <w:spacing w:val="-1"/>
        </w:rPr>
        <w:t> </w:t>
      </w:r>
      <w:r>
        <w:rPr/>
        <w:t>–Atorvastatin</w:t>
      </w:r>
      <w:r>
        <w:rPr>
          <w:spacing w:val="-4"/>
        </w:rPr>
        <w:t> </w:t>
      </w:r>
      <w:r>
        <w:rPr/>
        <w:t>Calcium</w:t>
      </w:r>
      <w:r>
        <w:rPr>
          <w:spacing w:val="-4"/>
        </w:rPr>
        <w:t> </w:t>
      </w:r>
      <w:r>
        <w:rPr/>
        <w:t>10mg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Fenofibrate</w:t>
      </w:r>
      <w:r>
        <w:rPr>
          <w:spacing w:val="-2"/>
        </w:rPr>
        <w:t> </w:t>
      </w:r>
      <w:r>
        <w:rPr/>
        <w:t>72.5mg)</w:t>
      </w:r>
    </w:p>
    <w:p>
      <w:pPr>
        <w:tabs>
          <w:tab w:pos="3450" w:val="left" w:leader="none"/>
          <w:tab w:pos="4155" w:val="left" w:leader="none"/>
          <w:tab w:pos="5111" w:val="left" w:leader="none"/>
          <w:tab w:pos="6387" w:val="left" w:leader="none"/>
        </w:tabs>
        <w:spacing w:line="141" w:lineRule="auto" w:before="47" w:after="53"/>
        <w:ind w:left="3340" w:right="2418" w:hanging="1224"/>
        <w:jc w:val="left"/>
        <w:rPr>
          <w:b/>
          <w:sz w:val="18"/>
        </w:rPr>
      </w:pPr>
      <w:r>
        <w:rPr>
          <w:b/>
          <w:sz w:val="18"/>
        </w:rPr>
        <w:t>Drugs</w:t>
        <w:tab/>
        <w:tab/>
      </w:r>
      <w:r>
        <w:rPr>
          <w:b/>
          <w:position w:val="12"/>
          <w:sz w:val="18"/>
        </w:rPr>
        <w:t>Amount</w:t>
      </w:r>
      <w:r>
        <w:rPr>
          <w:b/>
          <w:spacing w:val="-3"/>
          <w:position w:val="12"/>
          <w:sz w:val="18"/>
        </w:rPr>
        <w:t> </w:t>
      </w:r>
      <w:r>
        <w:rPr>
          <w:b/>
          <w:position w:val="12"/>
          <w:sz w:val="18"/>
        </w:rPr>
        <w:t>(mg/tab)</w:t>
        <w:tab/>
      </w:r>
      <w:r>
        <w:rPr>
          <w:b/>
          <w:sz w:val="18"/>
        </w:rPr>
        <w:t>%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label claim</w:t>
        <w:tab/>
      </w:r>
      <w:r>
        <w:rPr>
          <w:b/>
          <w:spacing w:val="-1"/>
          <w:sz w:val="18"/>
        </w:rPr>
        <w:t>%RSD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labelled</w:t>
        <w:tab/>
        <w:t>estimated</w:t>
      </w:r>
    </w:p>
    <w:tbl>
      <w:tblPr>
        <w:tblW w:w="0" w:type="auto"/>
        <w:jc w:val="left"/>
        <w:tblInd w:w="1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216"/>
        <w:gridCol w:w="979"/>
        <w:gridCol w:w="1100"/>
        <w:gridCol w:w="861"/>
      </w:tblGrid>
      <w:tr>
        <w:trPr>
          <w:trHeight w:val="399" w:hRule="atLeast"/>
        </w:trPr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5" w:right="-29"/>
              <w:rPr>
                <w:sz w:val="18"/>
              </w:rPr>
            </w:pPr>
            <w:r>
              <w:rPr>
                <w:sz w:val="18"/>
              </w:rPr>
              <w:t>Atorvastatin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Calci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18" w:val="left" w:leader="none"/>
              </w:tabs>
              <w:spacing w:line="321" w:lineRule="exact"/>
              <w:ind w:right="224"/>
              <w:jc w:val="right"/>
              <w:rPr>
                <w:sz w:val="18"/>
              </w:rPr>
            </w:pPr>
            <w:r>
              <w:rPr>
                <w:position w:val="12"/>
                <w:sz w:val="18"/>
              </w:rPr>
              <w:t>um</w:t>
              <w:tab/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mg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58"/>
              <w:rPr>
                <w:sz w:val="18"/>
              </w:rPr>
            </w:pPr>
            <w:r>
              <w:rPr>
                <w:sz w:val="18"/>
              </w:rPr>
              <w:t>9.98mg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55" w:right="218"/>
              <w:jc w:val="center"/>
              <w:rPr>
                <w:sz w:val="18"/>
              </w:rPr>
            </w:pPr>
            <w:r>
              <w:rPr>
                <w:sz w:val="18"/>
              </w:rPr>
              <w:t>99.8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0.3428</w:t>
            </w:r>
          </w:p>
        </w:tc>
      </w:tr>
      <w:tr>
        <w:trPr>
          <w:trHeight w:val="314" w:hRule="atLeast"/>
        </w:trPr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15"/>
              <w:rPr>
                <w:sz w:val="18"/>
              </w:rPr>
            </w:pPr>
            <w:r>
              <w:rPr>
                <w:sz w:val="18"/>
              </w:rPr>
              <w:t>Fenofibrate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72.5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mg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58"/>
              <w:rPr>
                <w:sz w:val="18"/>
              </w:rPr>
            </w:pPr>
            <w:r>
              <w:rPr>
                <w:sz w:val="18"/>
              </w:rPr>
              <w:t>73.8mg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57" w:right="218"/>
              <w:jc w:val="center"/>
              <w:rPr>
                <w:sz w:val="18"/>
              </w:rPr>
            </w:pPr>
            <w:r>
              <w:rPr>
                <w:sz w:val="18"/>
              </w:rPr>
              <w:t>101.793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0.5962</w:t>
            </w:r>
          </w:p>
        </w:tc>
      </w:tr>
    </w:tbl>
    <w:p>
      <w:pPr>
        <w:pStyle w:val="BodyText"/>
        <w:ind w:left="11" w:right="854"/>
        <w:jc w:val="center"/>
      </w:pPr>
      <w:r>
        <w:rPr/>
        <w:t>Mean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six</w:t>
      </w:r>
      <w:r>
        <w:rPr>
          <w:spacing w:val="-3"/>
        </w:rPr>
        <w:t> </w:t>
      </w:r>
      <w:r>
        <w:rPr/>
        <w:t>observations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after="3"/>
        <w:ind w:left="14" w:right="854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02: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SST</w:t>
      </w:r>
      <w:r>
        <w:rPr>
          <w:spacing w:val="-3"/>
        </w:rPr>
        <w:t> </w:t>
      </w:r>
      <w:r>
        <w:rPr/>
        <w:t>parameters</w:t>
      </w:r>
    </w:p>
    <w:p>
      <w:pPr>
        <w:pStyle w:val="BodyText"/>
        <w:spacing w:line="20" w:lineRule="exact"/>
        <w:ind w:left="1842"/>
        <w:rPr>
          <w:sz w:val="2"/>
        </w:rPr>
      </w:pPr>
      <w:r>
        <w:rPr>
          <w:sz w:val="2"/>
        </w:rPr>
        <w:pict>
          <v:group style="width:241pt;height:.4pt;mso-position-horizontal-relative:char;mso-position-vertical-relative:line" coordorigin="0,0" coordsize="4820,8">
            <v:shape style="position:absolute;left:-1;top:0;width:4820;height:8" coordorigin="0,0" coordsize="4820,8" path="m1872,0l0,0,0,7,1872,7,1872,0xm1882,0l1874,0,1874,7,1882,7,1882,0xm3703,0l1884,0,1884,7,3703,7,3703,0xm3713,0l3706,0,3706,7,3713,7,3713,0xm4819,0l3715,0,3715,7,4819,7,481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4" w:val="left" w:leader="none"/>
          <w:tab w:pos="1982" w:val="left" w:leader="none"/>
          <w:tab w:pos="3813" w:val="left" w:leader="none"/>
        </w:tabs>
        <w:spacing w:before="0"/>
        <w:ind w:left="0" w:right="840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Parameter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(units)</w:t>
        <w:tab/>
        <w:t>Atorvastatin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calcium</w:t>
        <w:tab/>
        <w:t>Fenofibrate </w:t>
      </w:r>
      <w:r>
        <w:rPr>
          <w:b/>
          <w:spacing w:val="17"/>
          <w:sz w:val="18"/>
          <w:u w:val="single"/>
        </w:rPr>
        <w:t> 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1458"/>
        <w:gridCol w:w="1205"/>
      </w:tblGrid>
      <w:tr>
        <w:trPr>
          <w:trHeight w:val="306" w:hRule="atLeast"/>
        </w:trPr>
        <w:tc>
          <w:tcPr>
            <w:tcW w:w="2008" w:type="dxa"/>
          </w:tcPr>
          <w:p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Linearity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range(µg/ml)</w:t>
            </w:r>
          </w:p>
        </w:tc>
        <w:tc>
          <w:tcPr>
            <w:tcW w:w="1458" w:type="dxa"/>
          </w:tcPr>
          <w:p>
            <w:pPr>
              <w:pStyle w:val="TableParagraph"/>
              <w:spacing w:line="199" w:lineRule="exact"/>
              <w:ind w:left="283" w:right="293"/>
              <w:jc w:val="center"/>
              <w:rPr>
                <w:sz w:val="18"/>
              </w:rPr>
            </w:pPr>
            <w:r>
              <w:rPr>
                <w:sz w:val="18"/>
              </w:rPr>
              <w:t>2.5-5µg/ml</w:t>
            </w:r>
          </w:p>
        </w:tc>
        <w:tc>
          <w:tcPr>
            <w:tcW w:w="1205" w:type="dxa"/>
          </w:tcPr>
          <w:p>
            <w:pPr>
              <w:pStyle w:val="TableParagraph"/>
              <w:spacing w:line="199" w:lineRule="exact"/>
              <w:ind w:left="335"/>
              <w:rPr>
                <w:sz w:val="18"/>
              </w:rPr>
            </w:pPr>
            <w:r>
              <w:rPr>
                <w:sz w:val="18"/>
              </w:rPr>
              <w:t>2.5-5µg/ml</w:t>
            </w:r>
          </w:p>
        </w:tc>
      </w:tr>
      <w:tr>
        <w:trPr>
          <w:trHeight w:val="413" w:hRule="atLeast"/>
        </w:trPr>
        <w:tc>
          <w:tcPr>
            <w:tcW w:w="2008" w:type="dxa"/>
          </w:tcPr>
          <w:p>
            <w:pPr>
              <w:pStyle w:val="TableParagraph"/>
              <w:spacing w:before="99"/>
              <w:ind w:left="50"/>
              <w:rPr>
                <w:sz w:val="18"/>
              </w:rPr>
            </w:pPr>
            <w:r>
              <w:rPr>
                <w:sz w:val="18"/>
              </w:rPr>
              <w:t>Correlation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coefficient</w:t>
            </w:r>
          </w:p>
        </w:tc>
        <w:tc>
          <w:tcPr>
            <w:tcW w:w="1458" w:type="dxa"/>
          </w:tcPr>
          <w:p>
            <w:pPr>
              <w:pStyle w:val="TableParagraph"/>
              <w:spacing w:before="99"/>
              <w:ind w:left="283" w:right="292"/>
              <w:jc w:val="center"/>
              <w:rPr>
                <w:sz w:val="18"/>
              </w:rPr>
            </w:pPr>
            <w:r>
              <w:rPr>
                <w:sz w:val="18"/>
              </w:rPr>
              <w:t>0.9984</w:t>
            </w:r>
          </w:p>
        </w:tc>
        <w:tc>
          <w:tcPr>
            <w:tcW w:w="1205" w:type="dxa"/>
          </w:tcPr>
          <w:p>
            <w:pPr>
              <w:pStyle w:val="TableParagraph"/>
              <w:spacing w:before="99"/>
              <w:ind w:left="491"/>
              <w:rPr>
                <w:sz w:val="18"/>
              </w:rPr>
            </w:pPr>
            <w:r>
              <w:rPr>
                <w:sz w:val="18"/>
              </w:rPr>
              <w:t>0.9987</w:t>
            </w:r>
          </w:p>
        </w:tc>
      </w:tr>
      <w:tr>
        <w:trPr>
          <w:trHeight w:val="413" w:hRule="atLeast"/>
        </w:trPr>
        <w:tc>
          <w:tcPr>
            <w:tcW w:w="2008" w:type="dxa"/>
          </w:tcPr>
          <w:p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z w:val="18"/>
              </w:rPr>
              <w:t>Slope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0"/>
              <w:ind w:left="283" w:right="292"/>
              <w:jc w:val="center"/>
              <w:rPr>
                <w:sz w:val="18"/>
              </w:rPr>
            </w:pPr>
            <w:r>
              <w:rPr>
                <w:sz w:val="18"/>
              </w:rPr>
              <w:t>44680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0"/>
              <w:ind w:left="512"/>
              <w:rPr>
                <w:sz w:val="18"/>
              </w:rPr>
            </w:pPr>
            <w:r>
              <w:rPr>
                <w:sz w:val="18"/>
              </w:rPr>
              <w:t>46381</w:t>
            </w:r>
          </w:p>
        </w:tc>
      </w:tr>
      <w:tr>
        <w:trPr>
          <w:trHeight w:val="413" w:hRule="atLeast"/>
        </w:trPr>
        <w:tc>
          <w:tcPr>
            <w:tcW w:w="2008" w:type="dxa"/>
          </w:tcPr>
          <w:p>
            <w:pPr>
              <w:pStyle w:val="TableParagraph"/>
              <w:spacing w:before="99"/>
              <w:ind w:left="50"/>
              <w:rPr>
                <w:sz w:val="18"/>
              </w:rPr>
            </w:pPr>
            <w:r>
              <w:rPr>
                <w:sz w:val="18"/>
              </w:rPr>
              <w:t>Intercept</w:t>
            </w:r>
          </w:p>
        </w:tc>
        <w:tc>
          <w:tcPr>
            <w:tcW w:w="1458" w:type="dxa"/>
          </w:tcPr>
          <w:p>
            <w:pPr>
              <w:pStyle w:val="TableParagraph"/>
              <w:spacing w:before="99"/>
              <w:ind w:left="283" w:right="292"/>
              <w:jc w:val="center"/>
              <w:rPr>
                <w:sz w:val="18"/>
              </w:rPr>
            </w:pPr>
            <w:r>
              <w:rPr>
                <w:sz w:val="18"/>
              </w:rPr>
              <w:t>3699</w:t>
            </w:r>
          </w:p>
        </w:tc>
        <w:tc>
          <w:tcPr>
            <w:tcW w:w="1205" w:type="dxa"/>
          </w:tcPr>
          <w:p>
            <w:pPr>
              <w:pStyle w:val="TableParagraph"/>
              <w:spacing w:before="99"/>
              <w:ind w:left="558"/>
              <w:rPr>
                <w:sz w:val="18"/>
              </w:rPr>
            </w:pPr>
            <w:r>
              <w:rPr>
                <w:sz w:val="18"/>
              </w:rPr>
              <w:t>4687</w:t>
            </w:r>
          </w:p>
        </w:tc>
      </w:tr>
      <w:tr>
        <w:trPr>
          <w:trHeight w:val="414" w:hRule="atLeast"/>
        </w:trPr>
        <w:tc>
          <w:tcPr>
            <w:tcW w:w="2008" w:type="dxa"/>
          </w:tcPr>
          <w:p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z w:val="18"/>
              </w:rPr>
              <w:t>Precision(%RSD)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2008" w:type="dxa"/>
          </w:tcPr>
          <w:p>
            <w:pPr>
              <w:pStyle w:val="TableParagraph"/>
              <w:spacing w:line="192" w:lineRule="exact" w:before="99"/>
              <w:ind w:left="50"/>
              <w:rPr>
                <w:sz w:val="18"/>
              </w:rPr>
            </w:pPr>
            <w:r>
              <w:rPr>
                <w:sz w:val="18"/>
              </w:rPr>
              <w:t>Intraday(n=6)</w:t>
            </w:r>
          </w:p>
        </w:tc>
        <w:tc>
          <w:tcPr>
            <w:tcW w:w="1458" w:type="dxa"/>
          </w:tcPr>
          <w:p>
            <w:pPr>
              <w:pStyle w:val="TableParagraph"/>
              <w:spacing w:line="192" w:lineRule="exact" w:before="99"/>
              <w:ind w:left="283" w:right="296"/>
              <w:jc w:val="center"/>
              <w:rPr>
                <w:sz w:val="18"/>
              </w:rPr>
            </w:pPr>
            <w:r>
              <w:rPr>
                <w:sz w:val="18"/>
              </w:rPr>
              <w:t>0.528µg/ml</w:t>
            </w:r>
          </w:p>
        </w:tc>
        <w:tc>
          <w:tcPr>
            <w:tcW w:w="1205" w:type="dxa"/>
          </w:tcPr>
          <w:p>
            <w:pPr>
              <w:pStyle w:val="TableParagraph"/>
              <w:spacing w:line="192" w:lineRule="exact" w:before="99"/>
              <w:ind w:left="318"/>
              <w:rPr>
                <w:sz w:val="18"/>
              </w:rPr>
            </w:pPr>
            <w:r>
              <w:rPr>
                <w:sz w:val="18"/>
              </w:rPr>
              <w:t>0.851µg/ml</w:t>
            </w:r>
          </w:p>
        </w:tc>
      </w:tr>
      <w:tr>
        <w:trPr>
          <w:trHeight w:val="310" w:hRule="atLeast"/>
        </w:trPr>
        <w:tc>
          <w:tcPr>
            <w:tcW w:w="2008" w:type="dxa"/>
          </w:tcPr>
          <w:p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Interday(n=6)</w:t>
            </w:r>
          </w:p>
        </w:tc>
        <w:tc>
          <w:tcPr>
            <w:tcW w:w="1458" w:type="dxa"/>
          </w:tcPr>
          <w:p>
            <w:pPr>
              <w:pStyle w:val="TableParagraph"/>
              <w:spacing w:line="204" w:lineRule="exact"/>
              <w:ind w:left="283" w:right="296"/>
              <w:jc w:val="center"/>
              <w:rPr>
                <w:sz w:val="18"/>
              </w:rPr>
            </w:pPr>
            <w:r>
              <w:rPr>
                <w:sz w:val="18"/>
              </w:rPr>
              <w:t>0.759µg/ml</w:t>
            </w:r>
          </w:p>
        </w:tc>
        <w:tc>
          <w:tcPr>
            <w:tcW w:w="1205" w:type="dxa"/>
          </w:tcPr>
          <w:p>
            <w:pPr>
              <w:pStyle w:val="TableParagraph"/>
              <w:spacing w:line="204" w:lineRule="exact"/>
              <w:ind w:left="318"/>
              <w:rPr>
                <w:sz w:val="18"/>
              </w:rPr>
            </w:pPr>
            <w:r>
              <w:rPr>
                <w:sz w:val="18"/>
              </w:rPr>
              <w:t>0.461µg/ml</w:t>
            </w:r>
          </w:p>
        </w:tc>
      </w:tr>
      <w:tr>
        <w:trPr>
          <w:trHeight w:val="413" w:hRule="atLeast"/>
        </w:trPr>
        <w:tc>
          <w:tcPr>
            <w:tcW w:w="2008" w:type="dxa"/>
          </w:tcPr>
          <w:p>
            <w:pPr>
              <w:pStyle w:val="TableParagraph"/>
              <w:spacing w:before="99"/>
              <w:ind w:left="50"/>
              <w:rPr>
                <w:sz w:val="18"/>
              </w:rPr>
            </w:pPr>
            <w:r>
              <w:rPr>
                <w:sz w:val="18"/>
              </w:rPr>
              <w:t>Recovery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2008" w:type="dxa"/>
          </w:tcPr>
          <w:p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0"/>
              <w:ind w:left="283" w:right="292"/>
              <w:jc w:val="center"/>
              <w:rPr>
                <w:sz w:val="18"/>
              </w:rPr>
            </w:pPr>
            <w:r>
              <w:rPr>
                <w:sz w:val="18"/>
              </w:rPr>
              <w:t>102.04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0"/>
              <w:ind w:left="491"/>
              <w:rPr>
                <w:sz w:val="18"/>
              </w:rPr>
            </w:pPr>
            <w:r>
              <w:rPr>
                <w:sz w:val="18"/>
              </w:rPr>
              <w:t>101.73</w:t>
            </w:r>
          </w:p>
        </w:tc>
      </w:tr>
      <w:tr>
        <w:trPr>
          <w:trHeight w:val="309" w:hRule="atLeast"/>
        </w:trPr>
        <w:tc>
          <w:tcPr>
            <w:tcW w:w="2008" w:type="dxa"/>
          </w:tcPr>
          <w:p>
            <w:pPr>
              <w:pStyle w:val="TableParagraph"/>
              <w:spacing w:line="191" w:lineRule="exact" w:before="99"/>
              <w:ind w:left="50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  <w:tc>
          <w:tcPr>
            <w:tcW w:w="1458" w:type="dxa"/>
          </w:tcPr>
          <w:p>
            <w:pPr>
              <w:pStyle w:val="TableParagraph"/>
              <w:spacing w:line="191" w:lineRule="exact" w:before="99"/>
              <w:ind w:left="283" w:right="292"/>
              <w:jc w:val="center"/>
              <w:rPr>
                <w:sz w:val="18"/>
              </w:rPr>
            </w:pPr>
            <w:r>
              <w:rPr>
                <w:sz w:val="18"/>
              </w:rPr>
              <w:t>100.14</w:t>
            </w:r>
          </w:p>
        </w:tc>
        <w:tc>
          <w:tcPr>
            <w:tcW w:w="1205" w:type="dxa"/>
          </w:tcPr>
          <w:p>
            <w:pPr>
              <w:pStyle w:val="TableParagraph"/>
              <w:spacing w:line="191" w:lineRule="exact" w:before="99"/>
              <w:ind w:left="536"/>
              <w:rPr>
                <w:sz w:val="18"/>
              </w:rPr>
            </w:pPr>
            <w:r>
              <w:rPr>
                <w:sz w:val="18"/>
              </w:rPr>
              <w:t>99.82</w:t>
            </w:r>
          </w:p>
        </w:tc>
      </w:tr>
      <w:tr>
        <w:trPr>
          <w:trHeight w:val="310" w:hRule="atLeast"/>
        </w:trPr>
        <w:tc>
          <w:tcPr>
            <w:tcW w:w="2008" w:type="dxa"/>
          </w:tcPr>
          <w:p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LOD(µg/ml)</w:t>
            </w:r>
          </w:p>
        </w:tc>
        <w:tc>
          <w:tcPr>
            <w:tcW w:w="1458" w:type="dxa"/>
          </w:tcPr>
          <w:p>
            <w:pPr>
              <w:pStyle w:val="TableParagraph"/>
              <w:spacing w:line="203" w:lineRule="exact"/>
              <w:ind w:left="283" w:right="289"/>
              <w:jc w:val="center"/>
              <w:rPr>
                <w:sz w:val="18"/>
              </w:rPr>
            </w:pPr>
            <w:r>
              <w:rPr>
                <w:sz w:val="18"/>
              </w:rPr>
              <w:t>0.057</w:t>
            </w:r>
          </w:p>
        </w:tc>
        <w:tc>
          <w:tcPr>
            <w:tcW w:w="1205" w:type="dxa"/>
          </w:tcPr>
          <w:p>
            <w:pPr>
              <w:pStyle w:val="TableParagraph"/>
              <w:spacing w:line="203" w:lineRule="exact"/>
              <w:ind w:left="536"/>
              <w:rPr>
                <w:sz w:val="18"/>
              </w:rPr>
            </w:pPr>
            <w:r>
              <w:rPr>
                <w:sz w:val="18"/>
              </w:rPr>
              <w:t>0.056</w:t>
            </w:r>
          </w:p>
        </w:tc>
      </w:tr>
      <w:tr>
        <w:trPr>
          <w:trHeight w:val="414" w:hRule="atLeast"/>
        </w:trPr>
        <w:tc>
          <w:tcPr>
            <w:tcW w:w="2008" w:type="dxa"/>
          </w:tcPr>
          <w:p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z w:val="18"/>
              </w:rPr>
              <w:t>LOQ(µg/ml)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0"/>
              <w:ind w:left="283" w:right="289"/>
              <w:jc w:val="center"/>
              <w:rPr>
                <w:sz w:val="18"/>
              </w:rPr>
            </w:pPr>
            <w:r>
              <w:rPr>
                <w:sz w:val="18"/>
              </w:rPr>
              <w:t>0.192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0"/>
              <w:ind w:left="536"/>
              <w:rPr>
                <w:sz w:val="18"/>
              </w:rPr>
            </w:pPr>
            <w:r>
              <w:rPr>
                <w:sz w:val="18"/>
              </w:rPr>
              <w:t>0.189</w:t>
            </w:r>
          </w:p>
        </w:tc>
      </w:tr>
      <w:tr>
        <w:trPr>
          <w:trHeight w:val="310" w:hRule="atLeast"/>
        </w:trPr>
        <w:tc>
          <w:tcPr>
            <w:tcW w:w="2008" w:type="dxa"/>
          </w:tcPr>
          <w:p>
            <w:pPr>
              <w:pStyle w:val="TableParagraph"/>
              <w:spacing w:line="192" w:lineRule="exact" w:before="99"/>
              <w:ind w:left="50"/>
              <w:rPr>
                <w:sz w:val="18"/>
              </w:rPr>
            </w:pPr>
            <w:r>
              <w:rPr>
                <w:sz w:val="18"/>
              </w:rPr>
              <w:t>Resolution</w:t>
            </w:r>
          </w:p>
        </w:tc>
        <w:tc>
          <w:tcPr>
            <w:tcW w:w="1458" w:type="dxa"/>
          </w:tcPr>
          <w:p>
            <w:pPr>
              <w:pStyle w:val="TableParagraph"/>
              <w:spacing w:line="192" w:lineRule="exact" w:before="99"/>
              <w:ind w:left="283" w:right="292"/>
              <w:jc w:val="center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1205" w:type="dxa"/>
          </w:tcPr>
          <w:p>
            <w:pPr>
              <w:pStyle w:val="TableParagraph"/>
              <w:spacing w:line="192" w:lineRule="exact" w:before="99"/>
              <w:ind w:left="625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</w:tr>
      <w:tr>
        <w:trPr>
          <w:trHeight w:val="207" w:hRule="atLeast"/>
        </w:trPr>
        <w:tc>
          <w:tcPr>
            <w:tcW w:w="2008" w:type="dxa"/>
          </w:tcPr>
          <w:p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Theoritical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plates</w:t>
            </w:r>
          </w:p>
        </w:tc>
        <w:tc>
          <w:tcPr>
            <w:tcW w:w="1458" w:type="dxa"/>
          </w:tcPr>
          <w:p>
            <w:pPr>
              <w:pStyle w:val="TableParagraph"/>
              <w:spacing w:line="188" w:lineRule="exact"/>
              <w:ind w:left="283" w:right="290"/>
              <w:jc w:val="center"/>
              <w:rPr>
                <w:sz w:val="18"/>
              </w:rPr>
            </w:pPr>
            <w:r>
              <w:rPr>
                <w:sz w:val="18"/>
              </w:rPr>
              <w:t>5951.547</w:t>
            </w:r>
          </w:p>
        </w:tc>
        <w:tc>
          <w:tcPr>
            <w:tcW w:w="1205" w:type="dxa"/>
          </w:tcPr>
          <w:p>
            <w:pPr>
              <w:pStyle w:val="TableParagraph"/>
              <w:spacing w:line="188" w:lineRule="exact"/>
              <w:ind w:left="402"/>
              <w:rPr>
                <w:sz w:val="18"/>
              </w:rPr>
            </w:pPr>
            <w:r>
              <w:rPr>
                <w:sz w:val="18"/>
              </w:rPr>
              <w:t>3568.372</w:t>
            </w:r>
          </w:p>
        </w:tc>
      </w:tr>
      <w:tr>
        <w:trPr>
          <w:trHeight w:val="202" w:hRule="atLeast"/>
        </w:trPr>
        <w:tc>
          <w:tcPr>
            <w:tcW w:w="2008" w:type="dxa"/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Assymetry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factor</w:t>
            </w:r>
          </w:p>
        </w:tc>
        <w:tc>
          <w:tcPr>
            <w:tcW w:w="1458" w:type="dxa"/>
          </w:tcPr>
          <w:p>
            <w:pPr>
              <w:pStyle w:val="TableParagraph"/>
              <w:spacing w:line="183" w:lineRule="exact"/>
              <w:ind w:left="283" w:right="289"/>
              <w:jc w:val="center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1205" w:type="dxa"/>
          </w:tcPr>
          <w:p>
            <w:pPr>
              <w:pStyle w:val="TableParagraph"/>
              <w:spacing w:line="183" w:lineRule="exact"/>
              <w:ind w:left="582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</w:tr>
    </w:tbl>
    <w:p>
      <w:pPr>
        <w:tabs>
          <w:tab w:pos="2690" w:val="left" w:leader="none"/>
          <w:tab w:pos="4120" w:val="left" w:leader="none"/>
          <w:tab w:pos="4833" w:val="left" w:leader="none"/>
        </w:tabs>
        <w:spacing w:before="0"/>
        <w:ind w:left="0" w:right="854" w:firstLine="0"/>
        <w:jc w:val="center"/>
        <w:rPr>
          <w:sz w:val="18"/>
        </w:rPr>
      </w:pPr>
      <w:r>
        <w:rPr>
          <w:sz w:val="18"/>
          <w:u w:val="single"/>
        </w:rPr>
        <w:t>   </w:t>
      </w:r>
      <w:r>
        <w:rPr>
          <w:spacing w:val="-14"/>
          <w:sz w:val="18"/>
          <w:u w:val="single"/>
        </w:rPr>
        <w:t> </w:t>
      </w:r>
      <w:r>
        <w:rPr>
          <w:sz w:val="18"/>
          <w:u w:val="single"/>
        </w:rPr>
        <w:t>Tailing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factor</w:t>
        <w:tab/>
        <w:t>1.3</w:t>
        <w:tab/>
        <w:t>1.02</w:t>
        <w:tab/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340" w:bottom="280" w:left="1340" w:right="1220"/>
        </w:sectPr>
      </w:pPr>
    </w:p>
    <w:p>
      <w:pPr>
        <w:pStyle w:val="Heading3"/>
        <w:spacing w:before="85" w:after="3"/>
        <w:ind w:left="826" w:right="227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indicating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Atorvastatin</w:t>
      </w:r>
      <w:r>
        <w:rPr>
          <w:spacing w:val="-3"/>
        </w:rPr>
        <w:t> </w:t>
      </w:r>
      <w:r>
        <w:rPr/>
        <w:t>calcium</w:t>
      </w:r>
    </w:p>
    <w:p>
      <w:pPr>
        <w:pStyle w:val="BodyText"/>
        <w:spacing w:line="20" w:lineRule="exact"/>
        <w:ind w:left="1314"/>
        <w:rPr>
          <w:sz w:val="2"/>
        </w:rPr>
      </w:pPr>
      <w:r>
        <w:rPr>
          <w:sz w:val="2"/>
        </w:rPr>
        <w:pict>
          <v:group style="width:365.8pt;height:.4pt;mso-position-horizontal-relative:char;mso-position-vertical-relative:line" coordorigin="0,0" coordsize="7316,8">
            <v:shape style="position:absolute;left:-1;top:0;width:7316;height:8" coordorigin="0,0" coordsize="7316,8" path="m1778,0l0,0,0,7,1778,7,1778,0xm1788,0l1781,0,1781,7,1788,7,1788,0xm6125,0l1790,0,1790,7,6125,7,6125,0xm6134,0l6127,0,6127,7,6134,7,6134,0xm7315,0l6137,0,6137,7,7315,7,731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1846" w:right="659" w:firstLine="0"/>
        <w:jc w:val="center"/>
        <w:rPr>
          <w:b/>
          <w:sz w:val="18"/>
        </w:rPr>
      </w:pPr>
      <w:r>
        <w:rPr>
          <w:b/>
          <w:sz w:val="18"/>
        </w:rPr>
        <w:t>Amount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found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(µg/ml)</w:t>
      </w:r>
    </w:p>
    <w:p>
      <w:pPr>
        <w:pStyle w:val="BodyText"/>
        <w:spacing w:line="20" w:lineRule="exact"/>
        <w:ind w:left="3095"/>
        <w:rPr>
          <w:sz w:val="2"/>
        </w:rPr>
      </w:pPr>
      <w:r>
        <w:rPr>
          <w:sz w:val="2"/>
        </w:rPr>
        <w:pict>
          <v:group style="width:217.2pt;height:.4pt;mso-position-horizontal-relative:char;mso-position-vertical-relative:line" coordorigin="0,0" coordsize="4344,8">
            <v:rect style="position:absolute;left:0;top:0;width:434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2" w:footer="748" w:top="1340" w:bottom="940" w:left="1340" w:right="1220"/>
        </w:sectPr>
      </w:pPr>
    </w:p>
    <w:p>
      <w:pPr>
        <w:spacing w:line="186" w:lineRule="exact"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Conditions</w:t>
      </w:r>
    </w:p>
    <w:p>
      <w:pPr>
        <w:tabs>
          <w:tab w:pos="1625" w:val="left" w:leader="none"/>
          <w:tab w:pos="4776" w:val="left" w:leader="none"/>
        </w:tabs>
        <w:spacing w:line="186" w:lineRule="exact" w:before="0"/>
        <w:ind w:left="43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Duration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time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in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hours</w:t>
        <w:tab/>
      </w:r>
    </w:p>
    <w:p>
      <w:pPr>
        <w:spacing w:line="186" w:lineRule="exact" w:before="0"/>
        <w:ind w:left="7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%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Degraded</w:t>
      </w:r>
    </w:p>
    <w:p>
      <w:pPr>
        <w:spacing w:after="0" w:line="186" w:lineRule="exact"/>
        <w:jc w:val="left"/>
        <w:rPr>
          <w:sz w:val="18"/>
        </w:rPr>
        <w:sectPr>
          <w:type w:val="continuous"/>
          <w:pgSz w:w="11910" w:h="16840"/>
          <w:pgMar w:top="1340" w:bottom="280" w:left="1340" w:right="1220"/>
          <w:cols w:num="3" w:equalWidth="0">
            <w:col w:w="2623" w:space="40"/>
            <w:col w:w="4777" w:space="39"/>
            <w:col w:w="1871"/>
          </w:cols>
        </w:sectPr>
      </w:pPr>
    </w:p>
    <w:tbl>
      <w:tblPr>
        <w:tblW w:w="0" w:type="auto"/>
        <w:jc w:val="left"/>
        <w:tblInd w:w="1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621"/>
        <w:gridCol w:w="621"/>
        <w:gridCol w:w="622"/>
        <w:gridCol w:w="622"/>
        <w:gridCol w:w="621"/>
        <w:gridCol w:w="785"/>
        <w:gridCol w:w="1023"/>
      </w:tblGrid>
      <w:tr>
        <w:trPr>
          <w:trHeight w:val="197" w:hRule="atLeast"/>
        </w:trPr>
        <w:tc>
          <w:tcPr>
            <w:tcW w:w="2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 hr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86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hr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2hr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88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hr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85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4hr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5hr</w:t>
            </w: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6 hr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240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187" w:val="right" w:leader="none"/>
              </w:tabs>
              <w:spacing w:line="208" w:lineRule="auto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(60c</w:t>
            </w:r>
            <w:r>
              <w:rPr>
                <w:position w:val="1"/>
                <w:sz w:val="18"/>
              </w:rPr>
              <w:t>˚,6hrs)</w:t>
              <w:tab/>
            </w:r>
            <w:r>
              <w:rPr>
                <w:position w:val="-9"/>
                <w:sz w:val="18"/>
              </w:rPr>
              <w:t>99.52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99"/>
              <w:ind w:left="86" w:right="86"/>
              <w:jc w:val="center"/>
              <w:rPr>
                <w:sz w:val="18"/>
              </w:rPr>
            </w:pPr>
            <w:r>
              <w:rPr>
                <w:sz w:val="18"/>
              </w:rPr>
              <w:t>99.32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99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98.92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99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98.62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99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98.16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99"/>
              <w:ind w:left="105"/>
              <w:rPr>
                <w:sz w:val="18"/>
              </w:rPr>
            </w:pPr>
            <w:r>
              <w:rPr>
                <w:sz w:val="18"/>
              </w:rPr>
              <w:t>97.59</w:t>
            </w:r>
          </w:p>
        </w:tc>
        <w:tc>
          <w:tcPr>
            <w:tcW w:w="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99"/>
              <w:ind w:left="103"/>
              <w:rPr>
                <w:sz w:val="18"/>
              </w:rPr>
            </w:pPr>
            <w:r>
              <w:rPr>
                <w:sz w:val="18"/>
              </w:rPr>
              <w:t>96.36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99"/>
              <w:ind w:left="268"/>
              <w:rPr>
                <w:sz w:val="18"/>
              </w:rPr>
            </w:pPr>
            <w:r>
              <w:rPr>
                <w:sz w:val="18"/>
              </w:rPr>
              <w:t>3.64</w:t>
            </w:r>
          </w:p>
        </w:tc>
      </w:tr>
    </w:tbl>
    <w:p>
      <w:pPr>
        <w:tabs>
          <w:tab w:pos="6715" w:val="right" w:leader="none"/>
        </w:tabs>
        <w:spacing w:before="114"/>
        <w:ind w:left="1422" w:right="0" w:firstLine="0"/>
        <w:jc w:val="left"/>
        <w:rPr>
          <w:sz w:val="18"/>
        </w:rPr>
      </w:pPr>
      <w:r>
        <w:rPr/>
        <w:pict>
          <v:shape style="position:absolute;margin-left:132pt;margin-top:11.742298pt;width:366.5pt;height:88.4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3"/>
                    <w:gridCol w:w="794"/>
                    <w:gridCol w:w="620"/>
                    <w:gridCol w:w="620"/>
                    <w:gridCol w:w="621"/>
                    <w:gridCol w:w="621"/>
                    <w:gridCol w:w="620"/>
                    <w:gridCol w:w="762"/>
                    <w:gridCol w:w="1046"/>
                  </w:tblGrid>
                  <w:tr>
                    <w:trPr>
                      <w:trHeight w:val="508" w:hRule="atLeast"/>
                    </w:trPr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1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0.1%NaoH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tabs>
                            <w:tab w:pos="280" w:val="left" w:leader="none"/>
                          </w:tabs>
                          <w:spacing w:line="228" w:lineRule="auto"/>
                          <w:ind w:left="-4"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11"/>
                            <w:sz w:val="18"/>
                          </w:rPr>
                          <w:t>)</w:t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99.63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98.06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84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98.59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88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98.50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88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96.15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94.36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5.64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60c</w:t>
                        </w:r>
                        <w:r>
                          <w:rPr>
                            <w:position w:val="1"/>
                            <w:sz w:val="18"/>
                          </w:rPr>
                          <w:t>˚,6</w:t>
                        </w:r>
                        <w:r>
                          <w:rPr>
                            <w:spacing w:val="-3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position w:val="1"/>
                            <w:sz w:val="18"/>
                          </w:rPr>
                          <w:t>hrs)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-4"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99.76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6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98.37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4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90.49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85.58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8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79.47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7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72.26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68.24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31.66</w:t>
                        </w: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3%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H2O2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hrs)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-4"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99.26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6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99.03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98.62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97.26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96.39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7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95.43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95.41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5.59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UV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light</w:t>
                        </w:r>
                        <w:r>
                          <w:rPr>
                            <w:spacing w:val="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hrs)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-4"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99.12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86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98.92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84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98.59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88" w:right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98.36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88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98.19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87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98.01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97.95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line="192" w:lineRule="exact" w:before="47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2.05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6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Sunlight</w:t>
                        </w:r>
                        <w:r>
                          <w:rPr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hrs)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-4"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99.32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6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6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6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94.67</w:t>
                        </w:r>
                      </w:p>
                    </w:tc>
                    <w:tc>
                      <w:tcPr>
                        <w:tcW w:w="10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0.1%</w:t>
      </w:r>
      <w:r>
        <w:rPr>
          <w:spacing w:val="-2"/>
          <w:sz w:val="18"/>
        </w:rPr>
        <w:t> </w:t>
      </w:r>
      <w:r>
        <w:rPr>
          <w:sz w:val="18"/>
        </w:rPr>
        <w:t>Hcl (60c</w:t>
      </w:r>
      <w:r>
        <w:rPr>
          <w:position w:val="1"/>
          <w:sz w:val="18"/>
        </w:rPr>
        <w:t>˚,6</w:t>
      </w:r>
      <w:r>
        <w:rPr>
          <w:spacing w:val="-1"/>
          <w:position w:val="1"/>
          <w:sz w:val="18"/>
        </w:rPr>
        <w:t> </w:t>
      </w:r>
      <w:r>
        <w:rPr>
          <w:position w:val="1"/>
          <w:sz w:val="18"/>
        </w:rPr>
        <w:t>hrs</w:t>
        <w:tab/>
      </w:r>
      <w:r>
        <w:rPr>
          <w:sz w:val="18"/>
        </w:rPr>
        <w:t>95.62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73" w:after="3"/>
        <w:ind w:left="826" w:right="228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04: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stability</w:t>
      </w:r>
      <w:r>
        <w:rPr>
          <w:spacing w:val="-3"/>
        </w:rPr>
        <w:t> </w:t>
      </w:r>
      <w:r>
        <w:rPr/>
        <w:t>indicating</w:t>
      </w:r>
      <w:r>
        <w:rPr>
          <w:spacing w:val="-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Fenofibrate</w:t>
      </w:r>
    </w:p>
    <w:p>
      <w:pPr>
        <w:pStyle w:val="BodyText"/>
        <w:spacing w:line="20" w:lineRule="exact"/>
        <w:ind w:left="1314"/>
        <w:rPr>
          <w:sz w:val="2"/>
        </w:rPr>
      </w:pPr>
      <w:r>
        <w:rPr>
          <w:sz w:val="2"/>
        </w:rPr>
        <w:pict>
          <v:group style="width:365.8pt;height:.4pt;mso-position-horizontal-relative:char;mso-position-vertical-relative:line" coordorigin="0,0" coordsize="7316,8">
            <v:shape style="position:absolute;left:-1;top:0;width:7316;height:8" coordorigin="0,0" coordsize="7316,8" path="m1778,0l0,0,0,7,1778,7,1778,0xm1788,0l1781,0,1781,7,1788,7,1788,0xm6125,0l1790,0,1790,7,6125,7,6125,0xm6134,0l6127,0,6127,7,6134,7,6134,0xm7315,0l6137,0,6137,7,7315,7,731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1846" w:right="659" w:firstLine="0"/>
        <w:jc w:val="center"/>
        <w:rPr>
          <w:b/>
          <w:sz w:val="18"/>
        </w:rPr>
      </w:pPr>
      <w:r>
        <w:rPr>
          <w:b/>
          <w:sz w:val="18"/>
        </w:rPr>
        <w:t>Amount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found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(µg/ml)</w:t>
      </w:r>
    </w:p>
    <w:p>
      <w:pPr>
        <w:pStyle w:val="BodyText"/>
        <w:spacing w:line="20" w:lineRule="exact"/>
        <w:ind w:left="3095"/>
        <w:rPr>
          <w:sz w:val="2"/>
        </w:rPr>
      </w:pPr>
      <w:r>
        <w:rPr>
          <w:sz w:val="2"/>
        </w:rPr>
        <w:pict>
          <v:group style="width:217.2pt;height:.4pt;mso-position-horizontal-relative:char;mso-position-vertical-relative:line" coordorigin="0,0" coordsize="4344,8">
            <v:rect style="position:absolute;left:0;top:0;width:434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220"/>
        </w:sectPr>
      </w:pPr>
    </w:p>
    <w:p>
      <w:pPr>
        <w:spacing w:line="186" w:lineRule="exact"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Conditions</w:t>
      </w:r>
    </w:p>
    <w:p>
      <w:pPr>
        <w:tabs>
          <w:tab w:pos="1625" w:val="left" w:leader="none"/>
          <w:tab w:pos="4776" w:val="left" w:leader="none"/>
        </w:tabs>
        <w:spacing w:line="186" w:lineRule="exact" w:before="0"/>
        <w:ind w:left="43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Duration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time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in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hours</w:t>
        <w:tab/>
      </w:r>
    </w:p>
    <w:p>
      <w:pPr>
        <w:spacing w:line="186" w:lineRule="exact" w:before="0"/>
        <w:ind w:left="7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%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Degraded</w:t>
      </w:r>
    </w:p>
    <w:p>
      <w:pPr>
        <w:spacing w:after="0" w:line="186" w:lineRule="exact"/>
        <w:jc w:val="left"/>
        <w:rPr>
          <w:sz w:val="18"/>
        </w:rPr>
        <w:sectPr>
          <w:type w:val="continuous"/>
          <w:pgSz w:w="11910" w:h="16840"/>
          <w:pgMar w:top="1340" w:bottom="280" w:left="1340" w:right="1220"/>
          <w:cols w:num="3" w:equalWidth="0">
            <w:col w:w="2623" w:space="40"/>
            <w:col w:w="4777" w:space="39"/>
            <w:col w:w="1871"/>
          </w:cols>
        </w:sectPr>
      </w:pPr>
    </w:p>
    <w:tbl>
      <w:tblPr>
        <w:tblW w:w="0" w:type="auto"/>
        <w:jc w:val="left"/>
        <w:tblInd w:w="1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20"/>
        <w:gridCol w:w="620"/>
        <w:gridCol w:w="621"/>
        <w:gridCol w:w="621"/>
        <w:gridCol w:w="620"/>
        <w:gridCol w:w="762"/>
        <w:gridCol w:w="1046"/>
      </w:tblGrid>
      <w:tr>
        <w:trPr>
          <w:trHeight w:val="197" w:hRule="atLeast"/>
        </w:trPr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 hr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85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hr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2hr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87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hr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86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4hr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5hr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6 hr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241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187" w:val="right" w:leader="none"/>
              </w:tabs>
              <w:spacing w:line="232" w:lineRule="auto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(60c</w:t>
            </w:r>
            <w:r>
              <w:rPr>
                <w:position w:val="1"/>
                <w:sz w:val="18"/>
              </w:rPr>
              <w:t>˚,6hrs)</w:t>
              <w:tab/>
            </w:r>
            <w:r>
              <w:rPr>
                <w:position w:val="-9"/>
                <w:sz w:val="18"/>
              </w:rPr>
              <w:t>99.89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99.56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99.00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98.42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98.16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97.59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97.52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left="297"/>
              <w:rPr>
                <w:sz w:val="18"/>
              </w:rPr>
            </w:pPr>
            <w:r>
              <w:rPr>
                <w:sz w:val="18"/>
              </w:rPr>
              <w:t>2.48</w:t>
            </w:r>
          </w:p>
        </w:tc>
      </w:tr>
      <w:tr>
        <w:trPr>
          <w:trHeight w:val="362" w:hRule="atLeast"/>
        </w:trPr>
        <w:tc>
          <w:tcPr>
            <w:tcW w:w="2410" w:type="dxa"/>
          </w:tcPr>
          <w:p>
            <w:pPr>
              <w:pStyle w:val="TableParagraph"/>
              <w:tabs>
                <w:tab w:pos="1780" w:val="left" w:leader="none"/>
              </w:tabs>
              <w:spacing w:line="235" w:lineRule="auto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0.1%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Hcl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(60c˚,6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hrs)</w:t>
              <w:tab/>
            </w:r>
            <w:r>
              <w:rPr>
                <w:position w:val="-9"/>
                <w:sz w:val="18"/>
              </w:rPr>
              <w:t>99.72</w:t>
            </w:r>
          </w:p>
        </w:tc>
        <w:tc>
          <w:tcPr>
            <w:tcW w:w="620" w:type="dxa"/>
          </w:tcPr>
          <w:p>
            <w:pPr>
              <w:pStyle w:val="TableParagraph"/>
              <w:spacing w:before="100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98.81</w:t>
            </w:r>
          </w:p>
        </w:tc>
        <w:tc>
          <w:tcPr>
            <w:tcW w:w="620" w:type="dxa"/>
          </w:tcPr>
          <w:p>
            <w:pPr>
              <w:pStyle w:val="TableParagraph"/>
              <w:spacing w:before="100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98.12</w:t>
            </w:r>
          </w:p>
        </w:tc>
        <w:tc>
          <w:tcPr>
            <w:tcW w:w="621" w:type="dxa"/>
          </w:tcPr>
          <w:p>
            <w:pPr>
              <w:pStyle w:val="TableParagraph"/>
              <w:spacing w:before="100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97.73</w:t>
            </w:r>
          </w:p>
        </w:tc>
        <w:tc>
          <w:tcPr>
            <w:tcW w:w="621" w:type="dxa"/>
          </w:tcPr>
          <w:p>
            <w:pPr>
              <w:pStyle w:val="TableParagraph"/>
              <w:spacing w:before="100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96.52</w:t>
            </w:r>
          </w:p>
        </w:tc>
        <w:tc>
          <w:tcPr>
            <w:tcW w:w="620" w:type="dxa"/>
          </w:tcPr>
          <w:p>
            <w:pPr>
              <w:pStyle w:val="TableParagraph"/>
              <w:spacing w:before="100"/>
              <w:ind w:left="109"/>
              <w:rPr>
                <w:sz w:val="18"/>
              </w:rPr>
            </w:pPr>
            <w:r>
              <w:rPr>
                <w:sz w:val="18"/>
              </w:rPr>
              <w:t>95.14</w:t>
            </w:r>
          </w:p>
        </w:tc>
        <w:tc>
          <w:tcPr>
            <w:tcW w:w="762" w:type="dxa"/>
          </w:tcPr>
          <w:p>
            <w:pPr>
              <w:pStyle w:val="TableParagraph"/>
              <w:spacing w:before="100"/>
              <w:ind w:left="108"/>
              <w:rPr>
                <w:sz w:val="18"/>
              </w:rPr>
            </w:pPr>
            <w:r>
              <w:rPr>
                <w:sz w:val="18"/>
              </w:rPr>
              <w:t>94.36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0"/>
              <w:ind w:left="297"/>
              <w:rPr>
                <w:sz w:val="18"/>
              </w:rPr>
            </w:pPr>
            <w:r>
              <w:rPr>
                <w:sz w:val="18"/>
              </w:rPr>
              <w:t>5.64</w:t>
            </w:r>
          </w:p>
        </w:tc>
      </w:tr>
      <w:tr>
        <w:trPr>
          <w:trHeight w:val="620" w:hRule="atLeast"/>
        </w:trPr>
        <w:tc>
          <w:tcPr>
            <w:tcW w:w="2410" w:type="dxa"/>
          </w:tcPr>
          <w:p>
            <w:pPr>
              <w:pStyle w:val="TableParagraph"/>
              <w:spacing w:line="207" w:lineRule="exact" w:before="47"/>
              <w:ind w:left="115"/>
              <w:rPr>
                <w:sz w:val="18"/>
              </w:rPr>
            </w:pPr>
            <w:r>
              <w:rPr>
                <w:sz w:val="18"/>
              </w:rPr>
              <w:t>0.1%NaoH</w:t>
            </w:r>
          </w:p>
          <w:p>
            <w:pPr>
              <w:pStyle w:val="TableParagraph"/>
              <w:tabs>
                <w:tab w:pos="2302" w:val="right" w:leader="none"/>
              </w:tabs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60˚c,6 hrs)</w:t>
              <w:tab/>
              <w:t>99.23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98.42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96.52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90.39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86.62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82.15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71.39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51"/>
              <w:rPr>
                <w:sz w:val="18"/>
              </w:rPr>
            </w:pPr>
            <w:r>
              <w:rPr>
                <w:sz w:val="18"/>
              </w:rPr>
              <w:t>28.61</w:t>
            </w:r>
          </w:p>
        </w:tc>
      </w:tr>
      <w:tr>
        <w:trPr>
          <w:trHeight w:val="466" w:hRule="atLeast"/>
        </w:trPr>
        <w:tc>
          <w:tcPr>
            <w:tcW w:w="2410" w:type="dxa"/>
          </w:tcPr>
          <w:p>
            <w:pPr>
              <w:pStyle w:val="TableParagraph"/>
              <w:tabs>
                <w:tab w:pos="2187" w:val="right" w:leader="none"/>
              </w:tabs>
              <w:spacing w:before="48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3%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H2O2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hrs)</w:t>
              <w:tab/>
            </w:r>
            <w:r>
              <w:rPr>
                <w:position w:val="-9"/>
                <w:sz w:val="18"/>
              </w:rPr>
              <w:t>99.65</w:t>
            </w:r>
          </w:p>
        </w:tc>
        <w:tc>
          <w:tcPr>
            <w:tcW w:w="620" w:type="dxa"/>
          </w:tcPr>
          <w:p>
            <w:pPr>
              <w:pStyle w:val="TableParagraph"/>
              <w:spacing w:before="152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98.39</w:t>
            </w:r>
          </w:p>
        </w:tc>
        <w:tc>
          <w:tcPr>
            <w:tcW w:w="620" w:type="dxa"/>
          </w:tcPr>
          <w:p>
            <w:pPr>
              <w:pStyle w:val="TableParagraph"/>
              <w:spacing w:before="15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98.15</w:t>
            </w:r>
          </w:p>
        </w:tc>
        <w:tc>
          <w:tcPr>
            <w:tcW w:w="621" w:type="dxa"/>
          </w:tcPr>
          <w:p>
            <w:pPr>
              <w:pStyle w:val="TableParagraph"/>
              <w:spacing w:before="152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97.69</w:t>
            </w:r>
          </w:p>
        </w:tc>
        <w:tc>
          <w:tcPr>
            <w:tcW w:w="621" w:type="dxa"/>
          </w:tcPr>
          <w:p>
            <w:pPr>
              <w:pStyle w:val="TableParagraph"/>
              <w:spacing w:before="152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96.32</w:t>
            </w:r>
          </w:p>
        </w:tc>
        <w:tc>
          <w:tcPr>
            <w:tcW w:w="620" w:type="dxa"/>
          </w:tcPr>
          <w:p>
            <w:pPr>
              <w:pStyle w:val="TableParagraph"/>
              <w:spacing w:before="152"/>
              <w:ind w:left="109"/>
              <w:rPr>
                <w:sz w:val="18"/>
              </w:rPr>
            </w:pPr>
            <w:r>
              <w:rPr>
                <w:sz w:val="18"/>
              </w:rPr>
              <w:t>95.17</w:t>
            </w:r>
          </w:p>
        </w:tc>
        <w:tc>
          <w:tcPr>
            <w:tcW w:w="762" w:type="dxa"/>
          </w:tcPr>
          <w:p>
            <w:pPr>
              <w:pStyle w:val="TableParagraph"/>
              <w:spacing w:before="152"/>
              <w:ind w:left="108"/>
              <w:rPr>
                <w:sz w:val="18"/>
              </w:rPr>
            </w:pPr>
            <w:r>
              <w:rPr>
                <w:sz w:val="18"/>
              </w:rPr>
              <w:t>95.17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2"/>
              <w:ind w:left="297"/>
              <w:rPr>
                <w:sz w:val="18"/>
              </w:rPr>
            </w:pPr>
            <w:r>
              <w:rPr>
                <w:sz w:val="18"/>
              </w:rPr>
              <w:t>5.38</w:t>
            </w:r>
          </w:p>
        </w:tc>
      </w:tr>
      <w:tr>
        <w:trPr>
          <w:trHeight w:val="362" w:hRule="atLeast"/>
        </w:trPr>
        <w:tc>
          <w:tcPr>
            <w:tcW w:w="2410" w:type="dxa"/>
          </w:tcPr>
          <w:p>
            <w:pPr>
              <w:pStyle w:val="TableParagraph"/>
              <w:tabs>
                <w:tab w:pos="2187" w:val="right" w:leader="none"/>
              </w:tabs>
              <w:spacing w:line="230" w:lineRule="auto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UV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light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hrs)</w:t>
              <w:tab/>
            </w:r>
            <w:r>
              <w:rPr>
                <w:position w:val="-10"/>
                <w:sz w:val="18"/>
              </w:rPr>
              <w:t>99.35</w:t>
            </w:r>
          </w:p>
        </w:tc>
        <w:tc>
          <w:tcPr>
            <w:tcW w:w="620" w:type="dxa"/>
          </w:tcPr>
          <w:p>
            <w:pPr>
              <w:pStyle w:val="TableParagraph"/>
              <w:spacing w:before="100"/>
              <w:ind w:left="85" w:right="84"/>
              <w:jc w:val="center"/>
              <w:rPr>
                <w:sz w:val="18"/>
              </w:rPr>
            </w:pPr>
            <w:r>
              <w:rPr>
                <w:sz w:val="18"/>
              </w:rPr>
              <w:t>99.24</w:t>
            </w:r>
          </w:p>
        </w:tc>
        <w:tc>
          <w:tcPr>
            <w:tcW w:w="620" w:type="dxa"/>
          </w:tcPr>
          <w:p>
            <w:pPr>
              <w:pStyle w:val="TableParagraph"/>
              <w:spacing w:before="100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99.12</w:t>
            </w:r>
          </w:p>
        </w:tc>
        <w:tc>
          <w:tcPr>
            <w:tcW w:w="621" w:type="dxa"/>
          </w:tcPr>
          <w:p>
            <w:pPr>
              <w:pStyle w:val="TableParagraph"/>
              <w:spacing w:before="100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99.00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00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98.62</w:t>
            </w:r>
          </w:p>
        </w:tc>
        <w:tc>
          <w:tcPr>
            <w:tcW w:w="620" w:type="dxa"/>
          </w:tcPr>
          <w:p>
            <w:pPr>
              <w:pStyle w:val="TableParagraph"/>
              <w:spacing w:before="100"/>
              <w:ind w:left="109"/>
              <w:rPr>
                <w:sz w:val="18"/>
              </w:rPr>
            </w:pPr>
            <w:r>
              <w:rPr>
                <w:sz w:val="18"/>
              </w:rPr>
              <w:t>98.42</w:t>
            </w:r>
          </w:p>
        </w:tc>
        <w:tc>
          <w:tcPr>
            <w:tcW w:w="762" w:type="dxa"/>
          </w:tcPr>
          <w:p>
            <w:pPr>
              <w:pStyle w:val="TableParagraph"/>
              <w:spacing w:before="100"/>
              <w:ind w:left="108"/>
              <w:rPr>
                <w:sz w:val="18"/>
              </w:rPr>
            </w:pPr>
            <w:r>
              <w:rPr>
                <w:sz w:val="18"/>
              </w:rPr>
              <w:t>98.40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0"/>
              <w:ind w:left="342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</w:tr>
      <w:tr>
        <w:trPr>
          <w:trHeight w:val="257" w:hRule="atLeast"/>
        </w:trPr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187" w:val="right" w:leader="none"/>
              </w:tabs>
              <w:spacing w:line="190" w:lineRule="exact" w:before="47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Sunlight</w:t>
            </w:r>
            <w:r>
              <w:rPr>
                <w:spacing w:val="88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hrs)</w:t>
              <w:tab/>
              <w:t>99.46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4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4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47"/>
              <w:ind w:left="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47"/>
              <w:ind w:left="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47"/>
              <w:ind w:left="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47"/>
              <w:ind w:left="108"/>
              <w:rPr>
                <w:sz w:val="18"/>
              </w:rPr>
            </w:pPr>
            <w:r>
              <w:rPr>
                <w:sz w:val="18"/>
              </w:rPr>
              <w:t>93.96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47"/>
              <w:ind w:left="297"/>
              <w:rPr>
                <w:sz w:val="18"/>
              </w:rPr>
            </w:pPr>
            <w:r>
              <w:rPr>
                <w:sz w:val="18"/>
              </w:rPr>
              <w:t>6.04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2727959</wp:posOffset>
            </wp:positionH>
            <wp:positionV relativeFrom="paragraph">
              <wp:posOffset>140756</wp:posOffset>
            </wp:positionV>
            <wp:extent cx="2556627" cy="1116139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627" cy="111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4"/>
        </w:rPr>
      </w:pPr>
    </w:p>
    <w:p>
      <w:pPr>
        <w:pStyle w:val="Heading3"/>
        <w:spacing w:before="91"/>
        <w:ind w:left="2907"/>
      </w:pPr>
      <w:r>
        <w:rPr/>
        <w:t>Figure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3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Atorvastatin</w:t>
      </w:r>
      <w:r>
        <w:rPr>
          <w:spacing w:val="-2"/>
        </w:rPr>
        <w:t> </w:t>
      </w:r>
      <w:r>
        <w:rPr/>
        <w:t>calcium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3290315</wp:posOffset>
            </wp:positionH>
            <wp:positionV relativeFrom="paragraph">
              <wp:posOffset>175762</wp:posOffset>
            </wp:positionV>
            <wp:extent cx="1346501" cy="1822704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501" cy="182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24"/>
        </w:rPr>
      </w:pPr>
    </w:p>
    <w:p>
      <w:pPr>
        <w:spacing w:before="91"/>
        <w:ind w:left="3289" w:right="0" w:firstLine="0"/>
        <w:jc w:val="left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Structure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Fenofibrate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1340" w:right="1220"/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ind w:left="495"/>
      </w:pPr>
      <w:r>
        <w:rPr/>
        <w:drawing>
          <wp:inline distT="0" distB="0" distL="0" distR="0">
            <wp:extent cx="4748380" cy="2283713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380" cy="228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95"/>
        <w:ind w:left="234"/>
      </w:pPr>
      <w:r>
        <w:rPr/>
        <w:t>Figure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03:</w:t>
      </w:r>
      <w:r>
        <w:rPr>
          <w:spacing w:val="-3"/>
        </w:rPr>
        <w:t> </w:t>
      </w:r>
      <w:r>
        <w:rPr/>
        <w:t>Optimized</w:t>
      </w:r>
      <w:r>
        <w:rPr>
          <w:spacing w:val="-2"/>
        </w:rPr>
        <w:t> </w:t>
      </w:r>
      <w:r>
        <w:rPr/>
        <w:t>chromatogram</w:t>
      </w:r>
      <w:r>
        <w:rPr>
          <w:spacing w:val="42"/>
        </w:rPr>
        <w:t> </w:t>
      </w:r>
      <w:r>
        <w:rPr/>
        <w:t>of</w:t>
      </w:r>
      <w:r>
        <w:rPr>
          <w:spacing w:val="1"/>
        </w:rPr>
        <w:t> </w:t>
      </w:r>
      <w:r>
        <w:rPr/>
        <w:t>mixture</w:t>
      </w:r>
      <w:r>
        <w:rPr>
          <w:spacing w:val="-2"/>
        </w:rPr>
        <w:t> </w:t>
      </w:r>
      <w:r>
        <w:rPr/>
        <w:t>of Atorvastatin</w:t>
      </w:r>
      <w:r>
        <w:rPr>
          <w:spacing w:val="-1"/>
        </w:rPr>
        <w:t> </w:t>
      </w:r>
      <w:r>
        <w:rPr/>
        <w:t>calcium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Fenofibrate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1565147</wp:posOffset>
            </wp:positionH>
            <wp:positionV relativeFrom="paragraph">
              <wp:posOffset>148702</wp:posOffset>
            </wp:positionV>
            <wp:extent cx="3943800" cy="2301811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800" cy="230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7" w:lineRule="exact" w:before="0"/>
        <w:ind w:left="1808" w:right="0" w:firstLine="0"/>
        <w:jc w:val="left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Calibration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graph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Atorvastatin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calcium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1562100</wp:posOffset>
            </wp:positionH>
            <wp:positionV relativeFrom="paragraph">
              <wp:posOffset>146797</wp:posOffset>
            </wp:positionV>
            <wp:extent cx="3945726" cy="2355341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726" cy="235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"/>
        <w:ind w:left="2924"/>
      </w:pPr>
      <w:r>
        <w:rPr/>
        <w:t>Figure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3"/>
        </w:rPr>
        <w:t> </w:t>
      </w:r>
      <w:r>
        <w:rPr/>
        <w:t>Calibration</w:t>
      </w:r>
      <w:r>
        <w:rPr>
          <w:spacing w:val="-3"/>
        </w:rPr>
        <w:t> </w:t>
      </w:r>
      <w:r>
        <w:rPr/>
        <w:t>graph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Fenofibrate</w:t>
      </w:r>
    </w:p>
    <w:p>
      <w:pPr>
        <w:spacing w:after="0"/>
        <w:sectPr>
          <w:pgSz w:w="11910" w:h="16840"/>
          <w:pgMar w:header="722" w:footer="748" w:top="1340" w:bottom="940" w:left="1340" w:right="1220"/>
        </w:sect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ind w:left="925"/>
      </w:pPr>
      <w:r>
        <w:rPr/>
        <w:drawing>
          <wp:inline distT="0" distB="0" distL="0" distR="0">
            <wp:extent cx="5298595" cy="2615183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595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60"/>
        <w:ind w:left="1105" w:right="0" w:firstLine="0"/>
        <w:jc w:val="left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06: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Chromatogram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 mixture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Atorvastatin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Fenofibrate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degraded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0.1N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NaoH</w:t>
      </w:r>
    </w:p>
    <w:p>
      <w:pPr>
        <w:pStyle w:val="BodyText"/>
        <w:spacing w:before="11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722" w:footer="748" w:top="1340" w:bottom="940" w:left="1340" w:right="1220"/>
        </w:sectPr>
      </w:pPr>
    </w:p>
    <w:p>
      <w:pPr>
        <w:pStyle w:val="Heading2"/>
        <w:spacing w:before="91"/>
        <w:ind w:left="820"/>
        <w:jc w:val="both"/>
      </w:pPr>
      <w:r>
        <w:rPr/>
        <w:t>Results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discussion</w:t>
      </w:r>
    </w:p>
    <w:p>
      <w:pPr>
        <w:pStyle w:val="BodyText"/>
        <w:spacing w:line="360" w:lineRule="auto" w:before="121"/>
        <w:ind w:left="820"/>
        <w:jc w:val="both"/>
      </w:pPr>
      <w:r>
        <w:rPr/>
        <w:t>HPLC method with UV detection for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(FIBATOR LS) was developed and validated.</w:t>
      </w:r>
      <w:r>
        <w:rPr>
          <w:spacing w:val="1"/>
        </w:rPr>
        <w:t> </w:t>
      </w:r>
      <w:r>
        <w:rPr/>
        <w:t>The analytical conditions were selected after</w:t>
      </w:r>
      <w:r>
        <w:rPr>
          <w:spacing w:val="1"/>
        </w:rPr>
        <w:t> </w:t>
      </w:r>
      <w:r>
        <w:rPr/>
        <w:t>testing the different condition effecting HPLC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concentration,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solvent in the mobile phase, buffer to organic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acetonitrile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50"/>
        </w:rPr>
        <w:t> </w:t>
      </w:r>
      <w:r>
        <w:rPr/>
        <w:t>good</w:t>
      </w:r>
      <w:r>
        <w:rPr>
          <w:spacing w:val="1"/>
        </w:rPr>
        <w:t> </w:t>
      </w:r>
      <w:r>
        <w:rPr/>
        <w:t>peak shape. The best peak shape was 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0.1%</w:t>
      </w:r>
      <w:r>
        <w:rPr>
          <w:spacing w:val="1"/>
        </w:rPr>
        <w:t> </w:t>
      </w:r>
      <w:r>
        <w:rPr/>
        <w:t>triethylamine</w:t>
      </w:r>
      <w:r>
        <w:rPr>
          <w:spacing w:val="-47"/>
        </w:rPr>
        <w:t> </w:t>
      </w:r>
      <w:r>
        <w:rPr/>
        <w:t>buffer,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3.5</w:t>
      </w:r>
      <w:r>
        <w:rPr>
          <w:spacing w:val="51"/>
        </w:rPr>
        <w:t> </w:t>
      </w:r>
      <w:r>
        <w:rPr/>
        <w:t>with</w:t>
      </w:r>
      <w:r>
        <w:rPr>
          <w:spacing w:val="1"/>
        </w:rPr>
        <w:t> </w:t>
      </w:r>
      <w:r>
        <w:rPr/>
        <w:t>orthophosphoric acid and use of mobile 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(v/v)</w:t>
      </w:r>
      <w:r>
        <w:rPr>
          <w:spacing w:val="1"/>
        </w:rPr>
        <w:t> </w:t>
      </w:r>
      <w:r>
        <w:rPr/>
        <w:t>methanol-</w:t>
      </w:r>
      <w:r>
        <w:rPr>
          <w:spacing w:val="1"/>
        </w:rPr>
        <w:t> </w:t>
      </w:r>
      <w:r>
        <w:rPr/>
        <w:t>0.1%triethylamine buffer. Methanol chosen as</w:t>
      </w:r>
      <w:r>
        <w:rPr>
          <w:spacing w:val="1"/>
        </w:rPr>
        <w:t> </w:t>
      </w:r>
      <w:r>
        <w:rPr/>
        <w:t>a organic constituent of the mobile phase to</w:t>
      </w:r>
      <w:r>
        <w:rPr>
          <w:spacing w:val="1"/>
        </w:rPr>
        <w:t> </w:t>
      </w:r>
      <w:r>
        <w:rPr/>
        <w:t>reduce retention times and</w:t>
      </w:r>
      <w:r>
        <w:rPr>
          <w:spacing w:val="1"/>
        </w:rPr>
        <w:t> </w:t>
      </w:r>
      <w:r>
        <w:rPr/>
        <w:t>buffer</w:t>
      </w:r>
      <w:r>
        <w:rPr>
          <w:spacing w:val="50"/>
        </w:rPr>
        <w:t> </w:t>
      </w:r>
      <w:r>
        <w:rPr/>
        <w:t>was chosen</w:t>
      </w:r>
      <w:r>
        <w:rPr>
          <w:spacing w:val="1"/>
        </w:rPr>
        <w:t> </w:t>
      </w:r>
      <w:r>
        <w:rPr/>
        <w:t>to reduce peak asymmetry and achieve good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shape.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-47"/>
        </w:rPr>
        <w:t> </w:t>
      </w:r>
      <w:r>
        <w:rPr/>
        <w:t>enabled good resolution of ATR and FEN 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degradation.</w:t>
      </w:r>
      <w:r>
        <w:rPr>
          <w:spacing w:val="46"/>
        </w:rPr>
        <w:t> </w:t>
      </w:r>
      <w:r>
        <w:rPr/>
        <w:t>ATR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FEN</w:t>
      </w:r>
      <w:r>
        <w:rPr>
          <w:spacing w:val="48"/>
        </w:rPr>
        <w:t> </w:t>
      </w:r>
      <w:r>
        <w:rPr/>
        <w:t>were</w:t>
      </w:r>
      <w:r>
        <w:rPr>
          <w:spacing w:val="46"/>
        </w:rPr>
        <w:t> </w:t>
      </w:r>
      <w:r>
        <w:rPr/>
        <w:t>eluted</w:t>
      </w:r>
      <w:r>
        <w:rPr>
          <w:spacing w:val="-2"/>
        </w:rPr>
        <w:t> </w:t>
      </w:r>
      <w:r>
        <w:rPr/>
        <w:t>after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560" w:val="left" w:leader="none"/>
          <w:tab w:pos="2387" w:val="left" w:leader="none"/>
          <w:tab w:pos="2458" w:val="left" w:leader="none"/>
          <w:tab w:pos="2704" w:val="left" w:leader="none"/>
          <w:tab w:pos="2973" w:val="left" w:leader="none"/>
          <w:tab w:pos="3330" w:val="left" w:leader="none"/>
          <w:tab w:pos="3362" w:val="left" w:leader="none"/>
          <w:tab w:pos="3685" w:val="left" w:leader="none"/>
          <w:tab w:pos="4057" w:val="left" w:leader="none"/>
          <w:tab w:pos="4161" w:val="left" w:leader="none"/>
          <w:tab w:pos="4268" w:val="left" w:leader="none"/>
        </w:tabs>
        <w:spacing w:line="360" w:lineRule="auto" w:before="176"/>
        <w:ind w:left="680" w:right="222"/>
      </w:pPr>
      <w:r>
        <w:rPr/>
        <w:t>3.020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6.101</w:t>
      </w:r>
      <w:r>
        <w:rPr>
          <w:spacing w:val="15"/>
        </w:rPr>
        <w:t> </w:t>
      </w:r>
      <w:r>
        <w:rPr/>
        <w:t>min,</w:t>
      </w:r>
      <w:r>
        <w:rPr>
          <w:spacing w:val="16"/>
        </w:rPr>
        <w:t> </w:t>
      </w:r>
      <w:r>
        <w:rPr/>
        <w:t>respectively</w:t>
      </w:r>
      <w:r>
        <w:rPr>
          <w:spacing w:val="12"/>
        </w:rPr>
        <w:t> </w:t>
      </w:r>
      <w:r>
        <w:rPr/>
        <w:t>(fig.3).</w:t>
      </w:r>
      <w:r>
        <w:rPr>
          <w:spacing w:val="16"/>
        </w:rPr>
        <w:t> </w:t>
      </w:r>
      <w:r>
        <w:rPr/>
        <w:t>The</w:t>
      </w:r>
      <w:r>
        <w:rPr>
          <w:spacing w:val="-47"/>
        </w:rPr>
        <w:t> </w:t>
      </w:r>
      <w:r>
        <w:rPr/>
        <w:t>newly  </w:t>
      </w:r>
      <w:r>
        <w:rPr>
          <w:spacing w:val="42"/>
        </w:rPr>
        <w:t> </w:t>
      </w:r>
      <w:r>
        <w:rPr/>
        <w:t>developed</w:t>
        <w:tab/>
        <w:t>analytical</w:t>
        <w:tab/>
        <w:tab/>
        <w:t>method</w:t>
        <w:tab/>
        <w:tab/>
      </w:r>
      <w:r>
        <w:rPr>
          <w:spacing w:val="-2"/>
        </w:rPr>
        <w:t>was</w:t>
      </w:r>
      <w:r>
        <w:rPr>
          <w:spacing w:val="-47"/>
        </w:rPr>
        <w:t> </w:t>
      </w:r>
      <w:r>
        <w:rPr>
          <w:spacing w:val="-1"/>
        </w:rPr>
        <w:t>validated according to ICH </w:t>
      </w:r>
      <w:r>
        <w:rPr/>
        <w:t>guidelines </w:t>
      </w:r>
      <w:r>
        <w:rPr>
          <w:vertAlign w:val="superscript"/>
        </w:rPr>
        <w:t>[13-14]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  <w:tab/>
        <w:t>suitability</w:t>
        <w:tab/>
        <w:tab/>
        <w:tab/>
        <w:t>was</w:t>
        <w:tab/>
        <w:t>verified</w:t>
        <w:tab/>
        <w:tab/>
        <w:tab/>
        <w:t>by</w:t>
      </w:r>
      <w:r>
        <w:rPr>
          <w:spacing w:val="-47"/>
          <w:vertAlign w:val="baseline"/>
        </w:rPr>
        <w:t> </w:t>
      </w:r>
      <w:r>
        <w:rPr>
          <w:vertAlign w:val="baseline"/>
        </w:rPr>
        <w:t>measurement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peak</w:t>
      </w:r>
      <w:r>
        <w:rPr>
          <w:spacing w:val="1"/>
          <w:vertAlign w:val="baseline"/>
        </w:rPr>
        <w:t> </w:t>
      </w:r>
      <w:r>
        <w:rPr>
          <w:vertAlign w:val="baseline"/>
        </w:rPr>
        <w:t>asymmetry</w:t>
      </w:r>
      <w:r>
        <w:rPr>
          <w:spacing w:val="1"/>
          <w:vertAlign w:val="baseline"/>
        </w:rPr>
        <w:t> </w:t>
      </w:r>
      <w:r>
        <w:rPr>
          <w:vertAlign w:val="baseline"/>
        </w:rPr>
        <w:t>(A&lt;2.0),</w:t>
      </w:r>
      <w:r>
        <w:rPr>
          <w:spacing w:val="-47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0"/>
          <w:vertAlign w:val="baseline"/>
        </w:rPr>
        <w:t> </w:t>
      </w:r>
      <w:r>
        <w:rPr>
          <w:vertAlign w:val="baseline"/>
        </w:rPr>
        <w:t>(Rs&gt;3.0)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theoretical</w:t>
      </w:r>
      <w:r>
        <w:rPr>
          <w:spacing w:val="-47"/>
          <w:vertAlign w:val="baseline"/>
        </w:rPr>
        <w:t> </w:t>
      </w:r>
      <w:r>
        <w:rPr>
          <w:vertAlign w:val="baseline"/>
        </w:rPr>
        <w:t>plates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N</w:t>
      </w:r>
      <w:r>
        <w:rPr>
          <w:vertAlign w:val="baseline"/>
        </w:rPr>
        <w:t>&gt;2000)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chromatography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standard</w:t>
        <w:tab/>
        <w:t>solution.</w:t>
        <w:tab/>
        <w:tab/>
        <w:t>The</w:t>
        <w:tab/>
        <w:t>values</w:t>
        <w:tab/>
        <w:t>of</w:t>
        <w:tab/>
        <w:t>these</w:t>
      </w:r>
      <w:r>
        <w:rPr>
          <w:spacing w:val="-47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in-house</w:t>
      </w:r>
      <w:r>
        <w:rPr>
          <w:spacing w:val="-47"/>
          <w:vertAlign w:val="baseline"/>
        </w:rPr>
        <w:t> </w:t>
      </w:r>
      <w:r>
        <w:rPr>
          <w:vertAlign w:val="baseline"/>
        </w:rPr>
        <w:t>limits.</w:t>
      </w:r>
    </w:p>
    <w:p>
      <w:pPr>
        <w:pStyle w:val="BodyText"/>
        <w:spacing w:line="360" w:lineRule="auto" w:before="2"/>
        <w:ind w:left="680" w:right="222"/>
        <w:jc w:val="both"/>
      </w:pPr>
      <w:r>
        <w:rPr/>
        <w:t>The specificity of the method was determined</w:t>
      </w:r>
      <w:r>
        <w:rPr>
          <w:spacing w:val="1"/>
        </w:rPr>
        <w:t> </w:t>
      </w:r>
      <w:r>
        <w:rPr/>
        <w:t>by checking for interference with the analytes</w:t>
      </w:r>
      <w:r>
        <w:rPr>
          <w:spacing w:val="1"/>
        </w:rPr>
        <w:t> </w:t>
      </w:r>
      <w:r>
        <w:rPr/>
        <w:t>from placebo components by measuring peak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forced</w:t>
      </w:r>
      <w:r>
        <w:rPr>
          <w:spacing w:val="-47"/>
        </w:rPr>
        <w:t> </w:t>
      </w:r>
      <w:r>
        <w:rPr/>
        <w:t>degradation study. Peak purity was satisfactory</w:t>
      </w:r>
      <w:r>
        <w:rPr>
          <w:spacing w:val="-47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ATR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conditions and extensive degradation of FEN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conditions.</w:t>
      </w:r>
      <w:r>
        <w:rPr>
          <w:spacing w:val="50"/>
        </w:rPr>
        <w:t> </w:t>
      </w:r>
      <w:r>
        <w:rPr/>
        <w:t>Both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acidic</w:t>
      </w:r>
      <w:r>
        <w:rPr>
          <w:spacing w:val="-47"/>
        </w:rPr>
        <w:t> </w:t>
      </w:r>
      <w:r>
        <w:rPr/>
        <w:t>conditions as shown in indicated the extent of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under</w:t>
      </w:r>
      <w:r>
        <w:rPr>
          <w:spacing w:val="-47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line="360" w:lineRule="auto"/>
        <w:ind w:left="680" w:right="223"/>
        <w:jc w:val="both"/>
      </w:pPr>
      <w:r>
        <w:rPr/>
        <w:t>ATR and FEN showed linearity in the range of</w:t>
      </w:r>
      <w:r>
        <w:rPr>
          <w:spacing w:val="-47"/>
        </w:rPr>
        <w:t> </w:t>
      </w:r>
      <w:r>
        <w:rPr/>
        <w:t>2.5-5</w:t>
      </w:r>
      <w:r>
        <w:rPr>
          <w:spacing w:val="4"/>
        </w:rPr>
        <w:t> </w:t>
      </w:r>
      <w:r>
        <w:rPr/>
        <w:t>μg/ml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2.5-5</w:t>
      </w:r>
      <w:r>
        <w:rPr>
          <w:spacing w:val="4"/>
        </w:rPr>
        <w:t> </w:t>
      </w:r>
      <w:r>
        <w:rPr/>
        <w:t>μg/ml,</w:t>
      </w:r>
      <w:r>
        <w:rPr>
          <w:spacing w:val="4"/>
        </w:rPr>
        <w:t> </w:t>
      </w:r>
      <w:r>
        <w:rPr/>
        <w:t>respectively.</w:t>
      </w:r>
      <w:r>
        <w:rPr>
          <w:spacing w:val="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220"/>
          <w:cols w:num="2" w:equalWidth="0">
            <w:col w:w="4612" w:space="40"/>
            <w:col w:w="4698"/>
          </w:cols>
        </w:sectPr>
      </w:pPr>
    </w:p>
    <w:p>
      <w:pPr>
        <w:pStyle w:val="BodyText"/>
        <w:spacing w:line="360" w:lineRule="auto" w:before="80"/>
        <w:ind w:left="100" w:right="38"/>
        <w:jc w:val="both"/>
      </w:pP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y=44680x-</w:t>
      </w:r>
      <w:r>
        <w:rPr>
          <w:spacing w:val="1"/>
        </w:rPr>
        <w:t> </w:t>
      </w:r>
      <w:r>
        <w:rPr/>
        <w:t>3699, correlation coefficient 0.9984 for ATR</w:t>
      </w:r>
      <w:r>
        <w:rPr>
          <w:spacing w:val="1"/>
        </w:rPr>
        <w:t> </w:t>
      </w:r>
      <w:r>
        <w:rPr/>
        <w:t>(fig.4)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y=46381x-4687,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 0.9987 for FEN (fig.5), where x is</w:t>
      </w:r>
      <w:r>
        <w:rPr>
          <w:spacing w:val="1"/>
        </w:rPr>
        <w:t> </w:t>
      </w:r>
      <w:r>
        <w:rPr/>
        <w:t>the concentration in μg/ml and y is the peak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detection and quantification were evaluated by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</w:t>
      </w:r>
      <w:r>
        <w:rPr>
          <w:spacing w:val="1"/>
        </w:rPr>
        <w:t> </w:t>
      </w:r>
      <w:r>
        <w:rPr/>
        <w:t>stock solution until the signal-to-noise ratios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3:1 for LOD</w:t>
      </w:r>
      <w:r>
        <w:rPr>
          <w:spacing w:val="-1"/>
        </w:rPr>
        <w:t> </w:t>
      </w:r>
      <w:r>
        <w:rPr/>
        <w:t>and 10:1 for LOQ.</w:t>
      </w:r>
    </w:p>
    <w:p>
      <w:pPr>
        <w:pStyle w:val="BodyText"/>
        <w:spacing w:line="360" w:lineRule="auto"/>
        <w:ind w:left="100" w:right="40"/>
        <w:jc w:val="both"/>
      </w:pPr>
      <w:r>
        <w:rPr/>
        <w:t>The relative standard deviations were 0.47%</w:t>
      </w:r>
      <w:r>
        <w:rPr>
          <w:spacing w:val="1"/>
        </w:rPr>
        <w:t> </w:t>
      </w:r>
      <w:r>
        <w:rPr/>
        <w:t>for ATR and 0.27% for FEN, which are well</w:t>
      </w:r>
      <w:r>
        <w:rPr>
          <w:spacing w:val="1"/>
        </w:rPr>
        <w:t> </w:t>
      </w:r>
      <w:r>
        <w:rPr/>
        <w:t>within the acceptable limit of 2.0%. The RSDs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47"/>
        </w:rPr>
        <w:t> </w:t>
      </w:r>
      <w:r>
        <w:rPr/>
        <w:t>0.21%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0.30%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 of ATR and FEN from placebo 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concentrations.</w:t>
      </w:r>
      <w:r>
        <w:rPr>
          <w:spacing w:val="-47"/>
        </w:rPr>
        <w:t> </w:t>
      </w:r>
      <w:r>
        <w:rPr/>
        <w:t>Mean recovery was 98.54-101.54% for ATR</w:t>
      </w:r>
      <w:r>
        <w:rPr>
          <w:spacing w:val="1"/>
        </w:rPr>
        <w:t> </w:t>
      </w:r>
      <w:r>
        <w:rPr/>
        <w:t>and 98.81–100.86% for</w:t>
      </w:r>
      <w:r>
        <w:rPr>
          <w:spacing w:val="1"/>
        </w:rPr>
        <w:t> </w:t>
      </w:r>
      <w:r>
        <w:rPr/>
        <w:t>FEN.</w:t>
      </w:r>
    </w:p>
    <w:p>
      <w:pPr>
        <w:pStyle w:val="BodyText"/>
        <w:spacing w:line="360" w:lineRule="auto"/>
        <w:ind w:left="100" w:right="43"/>
        <w:jc w:val="both"/>
      </w:pPr>
      <w:r>
        <w:rPr/>
        <w:t>In all deliberately varied conditions, the RSD</w:t>
      </w:r>
      <w:r>
        <w:rPr>
          <w:spacing w:val="1"/>
        </w:rPr>
        <w:t> </w:t>
      </w:r>
      <w:r>
        <w:rPr/>
        <w:t>of peak areas of ATR and FEN were found to</w:t>
      </w:r>
      <w:r>
        <w:rPr>
          <w:spacing w:val="1"/>
        </w:rPr>
        <w:t> </w:t>
      </w:r>
      <w:r>
        <w:rPr/>
        <w:t>be well within the acceptable limit of 2.0%.</w:t>
      </w:r>
      <w:r>
        <w:rPr>
          <w:spacing w:val="1"/>
        </w:rPr>
        <w:t> </w:t>
      </w:r>
      <w:r>
        <w:rPr/>
        <w:t>The tailing factor and asymmetry for both the</w:t>
      </w:r>
      <w:r>
        <w:rPr>
          <w:spacing w:val="1"/>
        </w:rPr>
        <w:t> </w:t>
      </w:r>
      <w:r>
        <w:rPr/>
        <w:t>peaks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found</w:t>
      </w:r>
      <w:r>
        <w:rPr>
          <w:spacing w:val="1"/>
        </w:rPr>
        <w:t> </w:t>
      </w:r>
      <w:r>
        <w:rPr/>
        <w:t>to be &lt;1.2%.</w:t>
      </w:r>
    </w:p>
    <w:p>
      <w:pPr>
        <w:pStyle w:val="BodyText"/>
        <w:spacing w:line="360" w:lineRule="auto" w:before="167"/>
        <w:ind w:left="100" w:right="38"/>
        <w:jc w:val="both"/>
      </w:pPr>
      <w:r>
        <w:rPr/>
        <w:t>The results obtained from study of the stability</w:t>
      </w:r>
      <w:r>
        <w:rPr>
          <w:spacing w:val="-47"/>
        </w:rPr>
        <w:t> </w:t>
      </w:r>
      <w:r>
        <w:rPr/>
        <w:t>(fig.6) of the test preparation, It was concluded</w:t>
      </w:r>
      <w:r>
        <w:rPr>
          <w:spacing w:val="-47"/>
        </w:rPr>
        <w:t> </w:t>
      </w:r>
      <w:r>
        <w:rPr/>
        <w:t>the test solution was stable for up to 6 h at 2-5°</w:t>
      </w:r>
      <w:r>
        <w:rPr>
          <w:spacing w:val="-47"/>
        </w:rPr>
        <w:t> </w:t>
      </w:r>
      <w:r>
        <w:rPr/>
        <w:t>and at ambient temperature, because difference</w:t>
      </w:r>
      <w:r>
        <w:rPr>
          <w:spacing w:val="-47"/>
        </w:rPr>
        <w:t> </w:t>
      </w:r>
      <w:r>
        <w:rPr/>
        <w:t>between</w:t>
      </w:r>
      <w:r>
        <w:rPr>
          <w:spacing w:val="7"/>
        </w:rPr>
        <w:t> </w:t>
      </w:r>
      <w:r>
        <w:rPr/>
        <w:t>measured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original</w:t>
      </w:r>
      <w:r>
        <w:rPr>
          <w:spacing w:val="6"/>
        </w:rPr>
        <w:t> </w:t>
      </w:r>
      <w:r>
        <w:rPr/>
        <w:t>values</w:t>
      </w:r>
      <w:r>
        <w:rPr>
          <w:spacing w:val="8"/>
        </w:rPr>
        <w:t> </w:t>
      </w:r>
      <w:r>
        <w:rPr/>
        <w:t>were</w:t>
      </w:r>
    </w:p>
    <w:p>
      <w:pPr>
        <w:pStyle w:val="BodyText"/>
        <w:spacing w:before="1"/>
        <w:ind w:left="100"/>
      </w:pPr>
      <w:r>
        <w:rPr/>
        <w:t>&lt;2.0%.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360" w:lineRule="auto" w:before="123"/>
        <w:ind w:left="100" w:right="39"/>
        <w:jc w:val="both"/>
      </w:pPr>
      <w:r>
        <w:rPr/>
        <w:t>The proposed method is simple, sensitive and</w:t>
      </w:r>
      <w:r>
        <w:rPr>
          <w:spacing w:val="1"/>
        </w:rPr>
        <w:t> </w:t>
      </w:r>
      <w:r>
        <w:rPr/>
        <w:t>reproducible and hence can be used in routine</w:t>
      </w:r>
      <w:r>
        <w:rPr>
          <w:spacing w:val="1"/>
        </w:rPr>
        <w:t> </w:t>
      </w:r>
      <w:r>
        <w:rPr/>
        <w:t>for simultaneous determination of Atorvastatin</w:t>
      </w:r>
      <w:r>
        <w:rPr>
          <w:spacing w:val="-47"/>
        </w:rPr>
        <w:t> </w:t>
      </w:r>
      <w:r>
        <w:rPr/>
        <w:t>calcium and Fenofibrate in bulk as well as in</w:t>
      </w:r>
      <w:r>
        <w:rPr>
          <w:spacing w:val="1"/>
        </w:rPr>
        <w:t> </w:t>
      </w:r>
      <w:r>
        <w:rPr/>
        <w:t>pharmaceutical preparation. Statistical analysis</w:t>
      </w:r>
      <w:r>
        <w:rPr>
          <w:spacing w:val="-47"/>
        </w:rPr>
        <w:t> </w:t>
      </w:r>
      <w:r>
        <w:rPr/>
        <w:t>of the results has been carried out revealing</w:t>
      </w:r>
      <w:r>
        <w:rPr>
          <w:spacing w:val="1"/>
        </w:rPr>
        <w:t> </w:t>
      </w:r>
      <w:r>
        <w:rPr/>
        <w:t>high</w:t>
      </w:r>
      <w:r>
        <w:rPr>
          <w:spacing w:val="-2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and good and precision.</w:t>
      </w:r>
    </w:p>
    <w:p>
      <w:pPr>
        <w:pStyle w:val="Heading2"/>
        <w:spacing w:before="86"/>
      </w:pPr>
      <w:r>
        <w:rPr>
          <w:b w:val="0"/>
        </w:rPr>
        <w:br w:type="column"/>
      </w:r>
      <w:r>
        <w:rPr/>
        <w:t>Acknowledgements</w:t>
      </w:r>
    </w:p>
    <w:p>
      <w:pPr>
        <w:pStyle w:val="BodyText"/>
        <w:spacing w:line="360" w:lineRule="auto" w:before="121"/>
        <w:ind w:left="100" w:right="940"/>
        <w:jc w:val="both"/>
      </w:pPr>
      <w:r>
        <w:rPr/>
        <w:t>The authors are thankful to the management,</w:t>
      </w:r>
      <w:r>
        <w:rPr>
          <w:spacing w:val="1"/>
        </w:rPr>
        <w:t> </w:t>
      </w:r>
      <w:r>
        <w:rPr/>
        <w:t>Anurag group of institutions for providing the</w:t>
      </w:r>
      <w:r>
        <w:rPr>
          <w:spacing w:val="1"/>
        </w:rPr>
        <w:t> </w:t>
      </w:r>
      <w:r>
        <w:rPr/>
        <w:t>equipment and facilities for entire duration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Rightaid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Hyderabad, for providing gift samples of and</w:t>
      </w:r>
      <w:r>
        <w:rPr>
          <w:spacing w:val="1"/>
        </w:rPr>
        <w:t> </w:t>
      </w:r>
      <w:r>
        <w:rPr/>
        <w:t>Atorvastatin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Fenofibrate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drugs.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121" w:after="0"/>
        <w:ind w:left="460" w:right="943" w:hanging="360"/>
        <w:jc w:val="both"/>
        <w:rPr>
          <w:sz w:val="20"/>
        </w:rPr>
      </w:pPr>
      <w:r>
        <w:rPr>
          <w:sz w:val="20"/>
        </w:rPr>
        <w:t>Remington,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practice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pharmacy,</w:t>
      </w:r>
      <w:r>
        <w:rPr>
          <w:spacing w:val="1"/>
          <w:sz w:val="20"/>
        </w:rPr>
        <w:t> </w:t>
      </w:r>
      <w:r>
        <w:rPr>
          <w:sz w:val="20"/>
        </w:rPr>
        <w:t>Wolters</w:t>
      </w:r>
      <w:r>
        <w:rPr>
          <w:spacing w:val="1"/>
          <w:sz w:val="20"/>
        </w:rPr>
        <w:t> </w:t>
      </w:r>
      <w:r>
        <w:rPr>
          <w:sz w:val="20"/>
        </w:rPr>
        <w:t>Kluwer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Pvt.Ltd.,</w:t>
      </w:r>
      <w:r>
        <w:rPr>
          <w:spacing w:val="-1"/>
          <w:sz w:val="20"/>
        </w:rPr>
        <w:t> </w:t>
      </w:r>
      <w:r>
        <w:rPr>
          <w:sz w:val="20"/>
        </w:rPr>
        <w:t>21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2, 1369.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941" w:hanging="360"/>
        <w:jc w:val="both"/>
        <w:rPr>
          <w:sz w:val="20"/>
        </w:rPr>
      </w:pP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Pharmacopoeia</w:t>
      </w:r>
      <w:r>
        <w:rPr>
          <w:spacing w:val="1"/>
          <w:sz w:val="20"/>
        </w:rPr>
        <w:t> </w:t>
      </w:r>
      <w:r>
        <w:rPr>
          <w:sz w:val="20"/>
        </w:rPr>
        <w:t>Commission,</w:t>
      </w:r>
      <w:r>
        <w:rPr>
          <w:spacing w:val="1"/>
          <w:sz w:val="20"/>
        </w:rPr>
        <w:t> </w:t>
      </w:r>
      <w:r>
        <w:rPr>
          <w:sz w:val="20"/>
        </w:rPr>
        <w:t>2007,</w:t>
      </w:r>
      <w:r>
        <w:rPr>
          <w:spacing w:val="1"/>
          <w:sz w:val="20"/>
        </w:rPr>
        <w:t> </w:t>
      </w:r>
      <w:r>
        <w:rPr>
          <w:sz w:val="20"/>
        </w:rPr>
        <w:t>volume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1676-1678.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2" w:after="0"/>
        <w:ind w:left="460" w:right="942" w:hanging="360"/>
        <w:jc w:val="both"/>
        <w:rPr>
          <w:sz w:val="20"/>
        </w:rPr>
      </w:pPr>
      <w:r>
        <w:rPr>
          <w:sz w:val="20"/>
        </w:rPr>
        <w:t>Goodman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Gillman’s,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Pharmacological</w:t>
      </w:r>
      <w:r>
        <w:rPr>
          <w:spacing w:val="1"/>
          <w:sz w:val="20"/>
        </w:rPr>
        <w:t> </w:t>
      </w:r>
      <w:r>
        <w:rPr>
          <w:sz w:val="20"/>
        </w:rPr>
        <w:t>Basis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Therapeutics,</w:t>
      </w:r>
      <w:r>
        <w:rPr>
          <w:spacing w:val="1"/>
          <w:sz w:val="20"/>
        </w:rPr>
        <w:t> </w:t>
      </w:r>
      <w:r>
        <w:rPr>
          <w:sz w:val="20"/>
        </w:rPr>
        <w:t>11th</w:t>
      </w:r>
      <w:r>
        <w:rPr>
          <w:spacing w:val="-2"/>
          <w:sz w:val="20"/>
        </w:rPr>
        <w:t> </w:t>
      </w:r>
      <w:r>
        <w:rPr>
          <w:sz w:val="20"/>
        </w:rPr>
        <w:t>Ed,</w:t>
      </w:r>
      <w:r>
        <w:rPr>
          <w:spacing w:val="1"/>
          <w:sz w:val="20"/>
        </w:rPr>
        <w:t> </w:t>
      </w:r>
      <w:r>
        <w:rPr>
          <w:sz w:val="20"/>
        </w:rPr>
        <w:t>2006,</w:t>
      </w:r>
      <w:r>
        <w:rPr>
          <w:spacing w:val="-2"/>
          <w:sz w:val="20"/>
        </w:rPr>
        <w:t> </w:t>
      </w:r>
      <w:r>
        <w:rPr>
          <w:sz w:val="20"/>
        </w:rPr>
        <w:t>933-966.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939" w:hanging="360"/>
        <w:jc w:val="both"/>
        <w:rPr>
          <w:sz w:val="20"/>
        </w:rPr>
      </w:pPr>
      <w:r>
        <w:rPr>
          <w:sz w:val="20"/>
        </w:rPr>
        <w:t>Sevda RR, Ravetkar AS, Shirote PJ. UV</w:t>
      </w:r>
      <w:r>
        <w:rPr>
          <w:spacing w:val="1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rosuvastatin and Fenofibrate in bulk drug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equation</w:t>
      </w:r>
      <w:r>
        <w:rPr>
          <w:spacing w:val="1"/>
          <w:sz w:val="20"/>
        </w:rPr>
        <w:t> </w:t>
      </w:r>
      <w:r>
        <w:rPr>
          <w:sz w:val="20"/>
        </w:rPr>
        <w:t>method.</w:t>
      </w:r>
      <w:r>
        <w:rPr>
          <w:spacing w:val="1"/>
          <w:sz w:val="20"/>
        </w:rPr>
        <w:t> </w:t>
      </w:r>
      <w:r>
        <w:rPr>
          <w:i/>
          <w:sz w:val="20"/>
        </w:rPr>
        <w:t>Int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i/>
          <w:spacing w:val="-47"/>
          <w:sz w:val="20"/>
        </w:rPr>
        <w:t> </w:t>
      </w:r>
      <w:r>
        <w:rPr>
          <w:sz w:val="20"/>
        </w:rPr>
        <w:t>2011;</w:t>
      </w:r>
      <w:r>
        <w:rPr>
          <w:spacing w:val="-1"/>
          <w:sz w:val="20"/>
        </w:rPr>
        <w:t> </w:t>
      </w:r>
      <w:r>
        <w:rPr>
          <w:i/>
          <w:sz w:val="20"/>
        </w:rPr>
        <w:t>vol.3:629</w:t>
      </w:r>
      <w:r>
        <w:rPr>
          <w:sz w:val="20"/>
        </w:rPr>
        <w:t>-635.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942" w:hanging="360"/>
        <w:jc w:val="both"/>
        <w:rPr>
          <w:sz w:val="20"/>
        </w:rPr>
      </w:pPr>
      <w:r>
        <w:rPr>
          <w:sz w:val="20"/>
        </w:rPr>
        <w:t>Dhabale</w:t>
      </w:r>
      <w:r>
        <w:rPr>
          <w:spacing w:val="1"/>
          <w:sz w:val="20"/>
        </w:rPr>
        <w:t> </w:t>
      </w:r>
      <w:r>
        <w:rPr>
          <w:sz w:val="20"/>
        </w:rPr>
        <w:t>PN,</w:t>
      </w:r>
      <w:r>
        <w:rPr>
          <w:spacing w:val="1"/>
          <w:sz w:val="20"/>
        </w:rPr>
        <w:t> </w:t>
      </w:r>
      <w:r>
        <w:rPr>
          <w:sz w:val="20"/>
        </w:rPr>
        <w:t>Gharge</w:t>
      </w:r>
      <w:r>
        <w:rPr>
          <w:spacing w:val="1"/>
          <w:sz w:val="20"/>
        </w:rPr>
        <w:t> </w:t>
      </w:r>
      <w:r>
        <w:rPr>
          <w:sz w:val="20"/>
        </w:rPr>
        <w:t>DS.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Atorvastatin and Fenofibrate in bulk drug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 by using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equation</w:t>
      </w:r>
      <w:r>
        <w:rPr>
          <w:spacing w:val="1"/>
          <w:sz w:val="20"/>
        </w:rPr>
        <w:t> </w:t>
      </w:r>
      <w:r>
        <w:rPr>
          <w:sz w:val="20"/>
        </w:rPr>
        <w:t>method.</w:t>
      </w:r>
      <w:r>
        <w:rPr>
          <w:spacing w:val="1"/>
          <w:sz w:val="20"/>
        </w:rPr>
        <w:t> </w:t>
      </w:r>
      <w:r>
        <w:rPr>
          <w:i/>
          <w:sz w:val="20"/>
        </w:rPr>
        <w:t>Int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</w:t>
      </w:r>
      <w:r>
        <w:rPr>
          <w:i/>
          <w:spacing w:val="-47"/>
          <w:sz w:val="20"/>
        </w:rPr>
        <w:t> </w:t>
      </w:r>
      <w:r>
        <w:rPr>
          <w:sz w:val="20"/>
        </w:rPr>
        <w:t>2010;</w:t>
      </w:r>
      <w:r>
        <w:rPr>
          <w:spacing w:val="-1"/>
          <w:sz w:val="20"/>
        </w:rPr>
        <w:t> </w:t>
      </w:r>
      <w:r>
        <w:rPr>
          <w:i/>
          <w:sz w:val="20"/>
        </w:rPr>
        <w:t>vol.2:325</w:t>
      </w:r>
      <w:r>
        <w:rPr>
          <w:sz w:val="20"/>
        </w:rPr>
        <w:t>-328.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939" w:hanging="360"/>
        <w:jc w:val="both"/>
        <w:rPr>
          <w:sz w:val="20"/>
        </w:rPr>
      </w:pPr>
      <w:r>
        <w:rPr>
          <w:sz w:val="20"/>
        </w:rPr>
        <w:t>Sharma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Sharma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Atorvastatin calcium using FeCl</w:t>
      </w:r>
      <w:r>
        <w:rPr>
          <w:sz w:val="20"/>
          <w:vertAlign w:val="subscript"/>
        </w:rPr>
        <w:t>3</w:t>
      </w:r>
      <w:r>
        <w:rPr>
          <w:sz w:val="20"/>
          <w:vertAlign w:val="baseline"/>
        </w:rPr>
        <w:t> by using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UV-Visible spectrophotomertric methods.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 Toxo Sci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3(2):105-110.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0" w:lineRule="auto" w:before="0" w:after="0"/>
        <w:ind w:left="460" w:right="939" w:hanging="360"/>
        <w:jc w:val="both"/>
        <w:rPr>
          <w:sz w:val="20"/>
        </w:rPr>
      </w:pPr>
      <w:r>
        <w:rPr>
          <w:sz w:val="20"/>
        </w:rPr>
        <w:t>Nagaraj,</w:t>
      </w:r>
      <w:r>
        <w:rPr>
          <w:spacing w:val="1"/>
          <w:sz w:val="20"/>
        </w:rPr>
        <w:t> </w:t>
      </w:r>
      <w:r>
        <w:rPr>
          <w:sz w:val="20"/>
        </w:rPr>
        <w:t>Kalamkar</w:t>
      </w:r>
      <w:r>
        <w:rPr>
          <w:spacing w:val="1"/>
          <w:sz w:val="20"/>
        </w:rPr>
        <w:t> </w:t>
      </w:r>
      <w:r>
        <w:rPr>
          <w:sz w:val="20"/>
        </w:rPr>
        <w:t>Vipul,</w:t>
      </w:r>
      <w:r>
        <w:rPr>
          <w:spacing w:val="1"/>
          <w:sz w:val="20"/>
        </w:rPr>
        <w:t> </w:t>
      </w:r>
      <w:r>
        <w:rPr>
          <w:sz w:val="20"/>
        </w:rPr>
        <w:t>Mashru</w:t>
      </w:r>
      <w:r>
        <w:rPr>
          <w:spacing w:val="1"/>
          <w:sz w:val="20"/>
        </w:rPr>
        <w:t> </w:t>
      </w:r>
      <w:r>
        <w:rPr>
          <w:sz w:val="20"/>
        </w:rPr>
        <w:t>Rajshree.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quantitative</w:t>
      </w:r>
      <w:r>
        <w:rPr>
          <w:spacing w:val="1"/>
          <w:sz w:val="20"/>
        </w:rPr>
        <w:t> </w:t>
      </w:r>
      <w:r>
        <w:rPr>
          <w:sz w:val="20"/>
        </w:rPr>
        <w:t>resolution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Atorvastatin</w:t>
      </w:r>
      <w:r>
        <w:rPr>
          <w:spacing w:val="1"/>
          <w:sz w:val="20"/>
        </w:rPr>
        <w:t> </w:t>
      </w:r>
      <w:r>
        <w:rPr>
          <w:sz w:val="20"/>
        </w:rPr>
        <w:t>calcium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Fenofibrate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17"/>
          <w:sz w:val="20"/>
        </w:rPr>
        <w:t> </w:t>
      </w:r>
      <w:r>
        <w:rPr>
          <w:sz w:val="20"/>
        </w:rPr>
        <w:t>pharmaceutical</w:t>
      </w:r>
      <w:r>
        <w:rPr>
          <w:spacing w:val="21"/>
          <w:sz w:val="20"/>
        </w:rPr>
        <w:t> </w:t>
      </w:r>
      <w:r>
        <w:rPr>
          <w:sz w:val="20"/>
        </w:rPr>
        <w:t>preparation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40" w:bottom="940" w:left="1340" w:right="1220"/>
          <w:cols w:num="2" w:equalWidth="0">
            <w:col w:w="3935" w:space="577"/>
            <w:col w:w="4838"/>
          </w:cols>
        </w:sectPr>
      </w:pPr>
    </w:p>
    <w:p>
      <w:pPr>
        <w:spacing w:line="360" w:lineRule="auto" w:before="80"/>
        <w:ind w:left="1180" w:right="1" w:firstLine="0"/>
        <w:jc w:val="both"/>
        <w:rPr>
          <w:sz w:val="20"/>
        </w:rPr>
      </w:pPr>
      <w:r>
        <w:rPr>
          <w:sz w:val="20"/>
        </w:rPr>
        <w:t>by using derivative ratio spectrophotoetry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chemometric</w:t>
      </w:r>
      <w:r>
        <w:rPr>
          <w:spacing w:val="1"/>
          <w:sz w:val="20"/>
        </w:rPr>
        <w:t> </w:t>
      </w:r>
      <w:r>
        <w:rPr>
          <w:sz w:val="20"/>
        </w:rPr>
        <w:t>calibrations.</w:t>
      </w:r>
      <w:r>
        <w:rPr>
          <w:spacing w:val="1"/>
          <w:sz w:val="20"/>
        </w:rPr>
        <w:t> </w:t>
      </w:r>
      <w:r>
        <w:rPr>
          <w:i/>
          <w:sz w:val="20"/>
        </w:rPr>
        <w:t>Anal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Japan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Chem </w:t>
      </w:r>
      <w:r>
        <w:rPr>
          <w:sz w:val="20"/>
        </w:rPr>
        <w:t>2007;</w:t>
      </w:r>
      <w:r>
        <w:rPr>
          <w:spacing w:val="-1"/>
          <w:sz w:val="20"/>
        </w:rPr>
        <w:t> </w:t>
      </w:r>
      <w:r>
        <w:rPr>
          <w:i/>
          <w:sz w:val="20"/>
        </w:rPr>
        <w:t>vol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23</w:t>
      </w:r>
      <w:r>
        <w:rPr>
          <w:sz w:val="20"/>
        </w:rPr>
        <w:t>:33.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0" w:after="0"/>
        <w:ind w:left="1180" w:right="0" w:hanging="360"/>
        <w:jc w:val="both"/>
        <w:rPr>
          <w:sz w:val="20"/>
        </w:rPr>
      </w:pPr>
      <w:r>
        <w:rPr>
          <w:sz w:val="20"/>
        </w:rPr>
        <w:t>Subhash</w:t>
      </w:r>
      <w:r>
        <w:rPr>
          <w:spacing w:val="1"/>
          <w:sz w:val="20"/>
        </w:rPr>
        <w:t> </w:t>
      </w:r>
      <w:r>
        <w:rPr>
          <w:sz w:val="20"/>
        </w:rPr>
        <w:t>Chandra</w:t>
      </w:r>
      <w:r>
        <w:rPr>
          <w:spacing w:val="1"/>
          <w:sz w:val="20"/>
        </w:rPr>
        <w:t> </w:t>
      </w:r>
      <w:r>
        <w:rPr>
          <w:sz w:val="20"/>
        </w:rPr>
        <w:t>Bose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-47"/>
          <w:sz w:val="20"/>
        </w:rPr>
        <w:t> </w:t>
      </w:r>
      <w:r>
        <w:rPr>
          <w:sz w:val="20"/>
        </w:rPr>
        <w:t>spectrophotometric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Atorvastatin and Fenofibrate in bulk and</w:t>
      </w:r>
      <w:r>
        <w:rPr>
          <w:spacing w:val="1"/>
          <w:sz w:val="20"/>
        </w:rPr>
        <w:t> </w:t>
      </w:r>
      <w:r>
        <w:rPr>
          <w:sz w:val="20"/>
        </w:rPr>
        <w:t>pharamaceutical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absorbance</w:t>
      </w:r>
      <w:r>
        <w:rPr>
          <w:spacing w:val="1"/>
          <w:sz w:val="20"/>
        </w:rPr>
        <w:t> </w:t>
      </w:r>
      <w:r>
        <w:rPr>
          <w:sz w:val="20"/>
        </w:rPr>
        <w:t>ratio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(Q-analysis).</w:t>
      </w:r>
      <w:r>
        <w:rPr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Pharm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 </w:t>
      </w:r>
      <w:r>
        <w:rPr>
          <w:sz w:val="20"/>
        </w:rPr>
        <w:t>2011;</w:t>
      </w:r>
      <w:r>
        <w:rPr>
          <w:spacing w:val="-3"/>
          <w:sz w:val="20"/>
        </w:rPr>
        <w:t> </w:t>
      </w:r>
      <w:r>
        <w:rPr>
          <w:sz w:val="20"/>
        </w:rPr>
        <w:t>2933-2934.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1" w:after="0"/>
        <w:ind w:left="1180" w:right="0" w:hanging="360"/>
        <w:jc w:val="both"/>
        <w:rPr>
          <w:sz w:val="20"/>
        </w:rPr>
      </w:pPr>
      <w:r>
        <w:rPr>
          <w:sz w:val="20"/>
        </w:rPr>
        <w:t>Jain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Raghuwanshi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Deepti</w:t>
      </w:r>
      <w:r>
        <w:rPr>
          <w:spacing w:val="1"/>
          <w:sz w:val="20"/>
        </w:rPr>
        <w:t> </w:t>
      </w:r>
      <w:r>
        <w:rPr>
          <w:sz w:val="20"/>
        </w:rPr>
        <w:t>Jain.</w:t>
      </w:r>
      <w:r>
        <w:rPr>
          <w:spacing w:val="1"/>
          <w:sz w:val="20"/>
        </w:rPr>
        <w:t> </w:t>
      </w:r>
      <w:r>
        <w:rPr>
          <w:sz w:val="20"/>
        </w:rPr>
        <w:t>Development and validation of RP-HPLC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Atorvastatin</w:t>
      </w:r>
      <w:r>
        <w:rPr>
          <w:spacing w:val="1"/>
          <w:sz w:val="20"/>
        </w:rPr>
        <w:t> </w:t>
      </w:r>
      <w:r>
        <w:rPr>
          <w:sz w:val="20"/>
        </w:rPr>
        <w:t>calcium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Fenofibrate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tablet</w:t>
      </w:r>
      <w:r>
        <w:rPr>
          <w:spacing w:val="-3"/>
          <w:sz w:val="20"/>
        </w:rPr>
        <w:t> </w:t>
      </w:r>
      <w:r>
        <w:rPr>
          <w:sz w:val="20"/>
        </w:rPr>
        <w:t>dosage</w:t>
      </w:r>
      <w:r>
        <w:rPr>
          <w:spacing w:val="-2"/>
          <w:sz w:val="20"/>
        </w:rPr>
        <w:t> </w:t>
      </w:r>
      <w:r>
        <w:rPr>
          <w:sz w:val="20"/>
        </w:rPr>
        <w:t>forms. </w:t>
      </w:r>
      <w:r>
        <w:rPr>
          <w:i/>
          <w:sz w:val="20"/>
        </w:rPr>
        <w:t>IJPS </w:t>
      </w:r>
      <w:r>
        <w:rPr>
          <w:sz w:val="20"/>
        </w:rPr>
        <w:t>2008;</w:t>
      </w:r>
      <w:r>
        <w:rPr>
          <w:spacing w:val="-2"/>
          <w:sz w:val="20"/>
        </w:rPr>
        <w:t> </w:t>
      </w:r>
      <w:r>
        <w:rPr>
          <w:sz w:val="20"/>
        </w:rPr>
        <w:t>263-265.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360" w:lineRule="auto" w:before="0" w:after="0"/>
        <w:ind w:left="1180" w:right="1" w:hanging="360"/>
        <w:jc w:val="both"/>
        <w:rPr>
          <w:sz w:val="20"/>
        </w:rPr>
      </w:pPr>
      <w:r>
        <w:rPr>
          <w:sz w:val="20"/>
        </w:rPr>
        <w:t>Devika GS, Sudhakar M, Venkateshwara</w:t>
      </w:r>
      <w:r>
        <w:rPr>
          <w:spacing w:val="1"/>
          <w:sz w:val="20"/>
        </w:rPr>
        <w:t> </w:t>
      </w:r>
      <w:r>
        <w:rPr>
          <w:sz w:val="20"/>
        </w:rPr>
        <w:t>Rao J. A new improved RP-HPLC method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rosuvastatin</w:t>
      </w:r>
      <w:r>
        <w:rPr>
          <w:spacing w:val="1"/>
          <w:sz w:val="20"/>
        </w:rPr>
        <w:t> </w:t>
      </w:r>
      <w:r>
        <w:rPr>
          <w:sz w:val="20"/>
        </w:rPr>
        <w:t>calcium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Fenofibrate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tablets. </w:t>
      </w:r>
      <w:r>
        <w:rPr>
          <w:i/>
          <w:sz w:val="20"/>
        </w:rPr>
        <w:t>Int J Pharm Sci </w:t>
      </w:r>
      <w:r>
        <w:rPr>
          <w:sz w:val="20"/>
        </w:rPr>
        <w:t>2011s; </w:t>
      </w:r>
      <w:r>
        <w:rPr>
          <w:i/>
          <w:sz w:val="20"/>
        </w:rPr>
        <w:t>vol.3:264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269.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80" w:after="0"/>
        <w:ind w:left="1036" w:right="219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Deepan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Paul</w:t>
      </w:r>
      <w:r>
        <w:rPr>
          <w:spacing w:val="1"/>
          <w:sz w:val="20"/>
        </w:rPr>
        <w:t> </w:t>
      </w:r>
      <w:r>
        <w:rPr>
          <w:sz w:val="20"/>
        </w:rPr>
        <w:t>Ambethkar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Vijaya</w:t>
      </w:r>
      <w:r>
        <w:rPr>
          <w:spacing w:val="1"/>
          <w:sz w:val="20"/>
        </w:rPr>
        <w:t> </w:t>
      </w:r>
      <w:r>
        <w:rPr>
          <w:sz w:val="20"/>
        </w:rPr>
        <w:t>Lakshmi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Dhanaraju</w:t>
      </w:r>
      <w:r>
        <w:rPr>
          <w:spacing w:val="1"/>
          <w:sz w:val="20"/>
        </w:rPr>
        <w:t> </w:t>
      </w:r>
      <w:r>
        <w:rPr>
          <w:sz w:val="20"/>
        </w:rPr>
        <w:t>MD.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RP-HPLC for Estimation of Atorvastatin</w:t>
      </w:r>
      <w:r>
        <w:rPr>
          <w:spacing w:val="1"/>
          <w:sz w:val="20"/>
        </w:rPr>
        <w:t> </w:t>
      </w:r>
      <w:r>
        <w:rPr>
          <w:sz w:val="20"/>
        </w:rPr>
        <w:t>calcium and Fenofibrate in Bulk Drug and</w:t>
      </w:r>
      <w:r>
        <w:rPr>
          <w:spacing w:val="1"/>
          <w:sz w:val="20"/>
        </w:rPr>
        <w:t> </w:t>
      </w:r>
      <w:r>
        <w:rPr>
          <w:sz w:val="20"/>
        </w:rPr>
        <w:t>Tablet Dosage Forms. </w:t>
      </w:r>
      <w:r>
        <w:rPr>
          <w:i/>
          <w:sz w:val="20"/>
        </w:rPr>
        <w:t>Eur J applied sci</w:t>
      </w:r>
      <w:r>
        <w:rPr>
          <w:i/>
          <w:spacing w:val="1"/>
          <w:sz w:val="20"/>
        </w:rPr>
        <w:t> </w:t>
      </w:r>
      <w:r>
        <w:rPr>
          <w:sz w:val="20"/>
        </w:rPr>
        <w:t>2011;</w:t>
      </w:r>
      <w:r>
        <w:rPr>
          <w:spacing w:val="-3"/>
          <w:sz w:val="20"/>
        </w:rPr>
        <w:t> </w:t>
      </w:r>
      <w:r>
        <w:rPr>
          <w:sz w:val="20"/>
        </w:rPr>
        <w:t>3(2):35-39.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0" w:after="0"/>
        <w:ind w:left="1036" w:right="220" w:hanging="360"/>
        <w:jc w:val="both"/>
        <w:rPr>
          <w:sz w:val="20"/>
        </w:rPr>
      </w:pPr>
      <w:r>
        <w:rPr>
          <w:sz w:val="20"/>
        </w:rPr>
        <w:t>Kadav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Vora</w:t>
      </w:r>
      <w:r>
        <w:rPr>
          <w:spacing w:val="1"/>
          <w:sz w:val="20"/>
        </w:rPr>
        <w:t> </w:t>
      </w:r>
      <w:r>
        <w:rPr>
          <w:sz w:val="20"/>
        </w:rPr>
        <w:t>DN.</w:t>
      </w:r>
      <w:r>
        <w:rPr>
          <w:spacing w:val="1"/>
          <w:sz w:val="20"/>
        </w:rPr>
        <w:t> </w:t>
      </w:r>
      <w:r>
        <w:rPr>
          <w:sz w:val="20"/>
        </w:rPr>
        <w:t>Stablity</w:t>
      </w:r>
      <w:r>
        <w:rPr>
          <w:spacing w:val="1"/>
          <w:sz w:val="20"/>
        </w:rPr>
        <w:t> </w:t>
      </w:r>
      <w:r>
        <w:rPr>
          <w:sz w:val="20"/>
        </w:rPr>
        <w:t>indicating</w:t>
      </w:r>
      <w:r>
        <w:rPr>
          <w:spacing w:val="1"/>
          <w:sz w:val="20"/>
        </w:rPr>
        <w:t> </w:t>
      </w:r>
      <w:r>
        <w:rPr>
          <w:sz w:val="20"/>
        </w:rPr>
        <w:t>UPLC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determination of Atorvastatin, Fenofibrate</w:t>
      </w:r>
      <w:r>
        <w:rPr>
          <w:spacing w:val="1"/>
          <w:sz w:val="20"/>
        </w:rPr>
        <w:t> </w:t>
      </w:r>
      <w:r>
        <w:rPr>
          <w:sz w:val="20"/>
        </w:rPr>
        <w:t>and their degradation products in tablets. </w:t>
      </w:r>
      <w:r>
        <w:rPr>
          <w:i/>
          <w:sz w:val="20"/>
        </w:rPr>
        <w:t>J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pharm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biomedical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anal</w:t>
      </w:r>
      <w:r>
        <w:rPr>
          <w:i/>
          <w:spacing w:val="-1"/>
          <w:sz w:val="20"/>
        </w:rPr>
        <w:t> </w:t>
      </w:r>
      <w:r>
        <w:rPr>
          <w:sz w:val="20"/>
        </w:rPr>
        <w:t>2008;</w:t>
      </w:r>
      <w:r>
        <w:rPr>
          <w:spacing w:val="-3"/>
          <w:sz w:val="20"/>
        </w:rPr>
        <w:t> </w:t>
      </w:r>
      <w:r>
        <w:rPr>
          <w:sz w:val="20"/>
        </w:rPr>
        <w:t>120-126.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  <w:tab w:pos="2700" w:val="left" w:leader="none"/>
          <w:tab w:pos="4268" w:val="left" w:leader="none"/>
        </w:tabs>
        <w:spacing w:line="360" w:lineRule="auto" w:before="1" w:after="0"/>
        <w:ind w:left="1036" w:right="220" w:hanging="360"/>
        <w:jc w:val="both"/>
        <w:rPr>
          <w:sz w:val="20"/>
        </w:rPr>
      </w:pPr>
      <w:r>
        <w:rPr>
          <w:sz w:val="20"/>
        </w:rPr>
        <w:t>International</w:t>
        <w:tab/>
        <w:t>Conference</w:t>
        <w:tab/>
      </w:r>
      <w:r>
        <w:rPr>
          <w:spacing w:val="-1"/>
          <w:sz w:val="20"/>
        </w:rPr>
        <w:t>on</w:t>
      </w:r>
      <w:r>
        <w:rPr>
          <w:spacing w:val="-48"/>
          <w:sz w:val="20"/>
        </w:rPr>
        <w:t> </w:t>
      </w:r>
      <w:r>
        <w:rPr>
          <w:sz w:val="20"/>
        </w:rPr>
        <w:t>Harmonisation,</w:t>
      </w:r>
      <w:r>
        <w:rPr>
          <w:spacing w:val="1"/>
          <w:sz w:val="20"/>
        </w:rPr>
        <w:t> </w:t>
      </w:r>
      <w:r>
        <w:rPr>
          <w:sz w:val="20"/>
        </w:rPr>
        <w:t>(1996)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Industry in; Q2B Validation on Analytical</w:t>
      </w:r>
      <w:r>
        <w:rPr>
          <w:spacing w:val="1"/>
          <w:sz w:val="20"/>
        </w:rPr>
        <w:t> </w:t>
      </w:r>
      <w:r>
        <w:rPr>
          <w:sz w:val="20"/>
        </w:rPr>
        <w:t>Procedures:</w:t>
      </w:r>
      <w:r>
        <w:rPr>
          <w:spacing w:val="1"/>
          <w:sz w:val="20"/>
        </w:rPr>
        <w:t> </w:t>
      </w:r>
      <w:r>
        <w:rPr>
          <w:sz w:val="20"/>
        </w:rPr>
        <w:t>Methodology.</w:t>
      </w:r>
      <w:r>
        <w:rPr>
          <w:spacing w:val="1"/>
          <w:sz w:val="20"/>
        </w:rPr>
        <w:t> </w:t>
      </w:r>
      <w:r>
        <w:rPr>
          <w:sz w:val="20"/>
        </w:rPr>
        <w:t>Switcherland:</w:t>
      </w:r>
      <w:r>
        <w:rPr>
          <w:spacing w:val="1"/>
          <w:sz w:val="20"/>
        </w:rPr>
        <w:t> </w:t>
      </w:r>
      <w:r>
        <w:rPr>
          <w:sz w:val="20"/>
        </w:rPr>
        <w:t>IFPMA:</w:t>
      </w:r>
      <w:r>
        <w:rPr>
          <w:spacing w:val="-1"/>
          <w:sz w:val="20"/>
        </w:rPr>
        <w:t> </w:t>
      </w:r>
      <w:r>
        <w:rPr>
          <w:sz w:val="20"/>
        </w:rPr>
        <w:t>1-8.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360" w:lineRule="auto" w:before="1" w:after="0"/>
        <w:ind w:left="1036" w:right="222" w:hanging="360"/>
        <w:jc w:val="both"/>
        <w:rPr>
          <w:sz w:val="20"/>
        </w:rPr>
      </w:pP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Q2A</w:t>
      </w:r>
      <w:r>
        <w:rPr>
          <w:spacing w:val="1"/>
          <w:sz w:val="20"/>
        </w:rPr>
        <w:t> </w:t>
      </w:r>
      <w:r>
        <w:rPr>
          <w:sz w:val="20"/>
        </w:rPr>
        <w:t>Guideline,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Procedures.</w:t>
      </w:r>
      <w:r>
        <w:rPr>
          <w:spacing w:val="1"/>
          <w:sz w:val="20"/>
        </w:rPr>
        <w:t> </w:t>
      </w:r>
      <w:r>
        <w:rPr>
          <w:sz w:val="20"/>
        </w:rPr>
        <w:t>Definition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Terminology, ICH, Geneva, Switzerland,</w:t>
      </w:r>
      <w:r>
        <w:rPr>
          <w:spacing w:val="1"/>
          <w:sz w:val="20"/>
        </w:rPr>
        <w:t> </w:t>
      </w:r>
      <w:r>
        <w:rPr>
          <w:sz w:val="20"/>
        </w:rPr>
        <w:t>1995.</w:t>
      </w:r>
    </w:p>
    <w:sectPr>
      <w:pgSz w:w="11910" w:h="16840"/>
      <w:pgMar w:header="722" w:footer="748" w:top="1340" w:bottom="940" w:left="1340" w:right="1220"/>
      <w:cols w:num="2" w:equalWidth="0">
        <w:col w:w="4616" w:space="40"/>
        <w:col w:w="46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172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171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173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0.65pt;height:26.3pt;mso-position-horizontal-relative:page;mso-position-vertical-relative:page;z-index:-16172544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332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Prakash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Diwan.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 of 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171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49.093105pt;width:385.95pt;height:12.3pt;mso-position-horizontal-relative:page;mso-position-vertical-relative:page;z-index:-1617049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6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Prakash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Diwan.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al.,</w:t>
                </w:r>
                <w:r>
                  <w:rPr>
                    <w:rFonts w:ascii="Palatino Linotype" w:hAnsi="Palatino Linotype"/>
                    <w:spacing w:val="38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Int.</w:t>
                </w:r>
                <w:r>
                  <w:rPr>
                    <w:rFonts w:ascii="Palatino Linotype" w:hAnsi="Palatino Linotype"/>
                    <w:spacing w:val="1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of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Pharmacy</w:t>
                </w:r>
                <w:r>
                  <w:rPr>
                    <w:rFonts w:ascii="Palatino Linotype" w:hAnsi="Palatino Linotype"/>
                    <w:spacing w:val="-1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&amp;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Research</w:t>
                </w:r>
                <w:r>
                  <w:rPr>
                    <w:rFonts w:ascii="Palatino Linotype" w:hAnsi="Palatino Linotype"/>
                    <w:spacing w:val="38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Vol</w:t>
                </w:r>
                <w:r>
                  <w:rPr>
                    <w:rFonts w:ascii="Palatino Linotype" w:hAnsi="Palatino Linotype"/>
                    <w:spacing w:val="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02</w:t>
                </w:r>
                <w:r>
                  <w:rPr>
                    <w:rFonts w:ascii="Palatino Linotype" w:hAnsi="Palatino Linotype"/>
                    <w:spacing w:val="79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Issue</w:t>
                </w:r>
                <w:r>
                  <w:rPr>
                    <w:rFonts w:ascii="Palatino Linotype" w:hAnsi="Palatino Linotype"/>
                    <w:spacing w:val="-1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–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Jul</w:t>
                </w:r>
                <w:r>
                  <w:rPr>
                    <w:rFonts w:ascii="Palatino Linotype" w:hAnsi="Palatino Linotype"/>
                    <w:spacing w:val="1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Sep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10.65pt;height:26.3pt;mso-position-horizontal-relative:page;mso-position-vertical-relative:page;z-index:-16169984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334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Prakash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Diwan.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 of Pharmacy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78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630" w:right="77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939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diwanpv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2023-10-03T12:55:58Z</dcterms:created>
  <dcterms:modified xsi:type="dcterms:W3CDTF">2023-10-03T12:55:58Z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