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3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220"/>
          <w:pgNumType w:start="283"/>
          <w:cols w:num="2" w:equalWidth="0">
            <w:col w:w="2317" w:space="2449"/>
            <w:col w:w="458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488" w:right="321" w:firstLine="0"/>
        <w:jc w:val="center"/>
        <w:rPr>
          <w:b/>
          <w:sz w:val="26"/>
        </w:rPr>
      </w:pPr>
      <w:r>
        <w:rPr>
          <w:b/>
          <w:sz w:val="26"/>
        </w:rPr>
        <w:t>DEVELOPMENT OF STABILITY INDICATING RP-HPLC METHOD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FOR THE DETERMINATION OF SITAGLIPTIN PHOSPHATE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METFORMIN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HYDROCHLORIDE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69" w:lineRule="exact" w:before="0"/>
        <w:ind w:left="488" w:right="323"/>
        <w:jc w:val="center"/>
      </w:pPr>
      <w:r>
        <w:rPr>
          <w:vertAlign w:val="superscript"/>
        </w:rPr>
        <w:t>*</w:t>
      </w:r>
      <w:r>
        <w:rPr>
          <w:vertAlign w:val="baseline"/>
        </w:rPr>
        <w:t>Prakash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  <w:r>
        <w:rPr>
          <w:spacing w:val="-2"/>
          <w:vertAlign w:val="baseline"/>
        </w:rPr>
        <w:t> </w:t>
      </w:r>
      <w:r>
        <w:rPr>
          <w:vertAlign w:val="baseline"/>
        </w:rPr>
        <w:t>Diwan,</w:t>
      </w:r>
      <w:r>
        <w:rPr>
          <w:spacing w:val="-1"/>
          <w:vertAlign w:val="baseline"/>
        </w:rPr>
        <w:t> </w:t>
      </w:r>
      <w:r>
        <w:rPr>
          <w:vertAlign w:val="baseline"/>
        </w:rPr>
        <w:t>Surendra</w:t>
      </w:r>
      <w:r>
        <w:rPr>
          <w:spacing w:val="-2"/>
          <w:vertAlign w:val="baseline"/>
        </w:rPr>
        <w:t> </w:t>
      </w:r>
      <w:r>
        <w:rPr>
          <w:vertAlign w:val="baseline"/>
        </w:rPr>
        <w:t>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Sanayaima</w:t>
      </w:r>
      <w:r>
        <w:rPr>
          <w:spacing w:val="1"/>
          <w:vertAlign w:val="baseline"/>
        </w:rPr>
        <w:t> </w:t>
      </w:r>
      <w:r>
        <w:rPr>
          <w:vertAlign w:val="baseline"/>
        </w:rPr>
        <w:t>Huidrom,</w:t>
      </w:r>
      <w:r>
        <w:rPr>
          <w:spacing w:val="-1"/>
          <w:vertAlign w:val="baseline"/>
        </w:rPr>
        <w:t> </w:t>
      </w:r>
      <w:r>
        <w:rPr>
          <w:vertAlign w:val="baseline"/>
        </w:rPr>
        <w:t>Anusha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2"/>
          <w:vertAlign w:val="baseline"/>
        </w:rPr>
        <w:t> </w:t>
      </w:r>
      <w:r>
        <w:rPr>
          <w:vertAlign w:val="baseline"/>
        </w:rPr>
        <w:t>Prasad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spacing w:val="-2"/>
          <w:vertAlign w:val="baseline"/>
        </w:rPr>
        <w:t> </w:t>
      </w:r>
      <w:r>
        <w:rPr>
          <w:vertAlign w:val="baseline"/>
        </w:rPr>
        <w:t>V L</w:t>
      </w:r>
      <w:r>
        <w:rPr>
          <w:spacing w:val="-4"/>
          <w:vertAlign w:val="baseline"/>
        </w:rPr>
        <w:t> </w:t>
      </w:r>
      <w:r>
        <w:rPr>
          <w:vertAlign w:val="baseline"/>
        </w:rPr>
        <w:t>N</w:t>
      </w:r>
    </w:p>
    <w:p>
      <w:pPr>
        <w:spacing w:before="43"/>
        <w:ind w:left="488" w:right="321" w:firstLine="0"/>
        <w:jc w:val="center"/>
        <w:rPr>
          <w:sz w:val="22"/>
        </w:rPr>
      </w:pP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Anurag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institutions,</w:t>
      </w:r>
    </w:p>
    <w:p>
      <w:pPr>
        <w:spacing w:before="38"/>
        <w:ind w:left="488" w:right="318" w:firstLine="0"/>
        <w:jc w:val="center"/>
        <w:rPr>
          <w:sz w:val="22"/>
        </w:rPr>
      </w:pPr>
      <w:r>
        <w:rPr>
          <w:sz w:val="22"/>
        </w:rPr>
        <w:t>Venkatapur</w:t>
      </w:r>
      <w:r>
        <w:rPr>
          <w:spacing w:val="-4"/>
          <w:sz w:val="22"/>
        </w:rPr>
        <w:t> </w:t>
      </w:r>
      <w:r>
        <w:rPr>
          <w:sz w:val="22"/>
        </w:rPr>
        <w:t>(V),</w:t>
      </w:r>
      <w:r>
        <w:rPr>
          <w:spacing w:val="-1"/>
          <w:sz w:val="22"/>
        </w:rPr>
        <w:t> </w:t>
      </w:r>
      <w:r>
        <w:rPr>
          <w:sz w:val="22"/>
        </w:rPr>
        <w:t>Ghatkesar,</w:t>
      </w:r>
      <w:r>
        <w:rPr>
          <w:spacing w:val="-4"/>
          <w:sz w:val="22"/>
        </w:rPr>
        <w:t> </w:t>
      </w:r>
      <w:r>
        <w:rPr>
          <w:sz w:val="22"/>
        </w:rPr>
        <w:t>Rangareddy</w:t>
      </w:r>
      <w:r>
        <w:rPr>
          <w:spacing w:val="-3"/>
          <w:sz w:val="22"/>
        </w:rPr>
        <w:t> </w:t>
      </w:r>
      <w:r>
        <w:rPr>
          <w:sz w:val="22"/>
        </w:rPr>
        <w:t>district,</w:t>
      </w:r>
      <w:r>
        <w:rPr>
          <w:spacing w:val="-1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501301.</w:t>
      </w:r>
    </w:p>
    <w:p>
      <w:pPr>
        <w:pStyle w:val="BodyText"/>
        <w:rPr>
          <w:sz w:val="21"/>
        </w:rPr>
      </w:pPr>
      <w:r>
        <w:rPr/>
        <w:pict>
          <v:shape style="position:absolute;margin-left:101.400002pt;margin-top:14.412258pt;width:407.05pt;height:.1pt;mso-position-horizontal-relative:page;mso-position-vertical-relative:paragraph;z-index:-15726592;mso-wrap-distance-left:0;mso-wrap-distance-right:0" coordorigin="2028,288" coordsize="8141,0" path="m2028,288l10169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388" w:right="217"/>
        <w:jc w:val="both"/>
      </w:pPr>
      <w:r>
        <w:rPr/>
        <w:t>A simple, precise, selective and accurate isocratic reversed phase high performance liquid chromatographic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 in the tablet dosage form. A chromatographic separation was achieved on reverse phase</w:t>
      </w:r>
      <w:r>
        <w:rPr>
          <w:spacing w:val="1"/>
        </w:rPr>
        <w:t> </w:t>
      </w:r>
      <w:r>
        <w:rPr/>
        <w:t>phenomenex Luna C18 column (250 ×4.6 mm, 5µ). The mobile phase consists of mixture of 0.1% v/v</w:t>
      </w:r>
      <w:r>
        <w:rPr>
          <w:spacing w:val="1"/>
        </w:rPr>
        <w:t> </w:t>
      </w:r>
      <w:r>
        <w:rPr/>
        <w:t>triethylamine and acetonitrile (70:30 v/v). The pH of 0.1% v/v triethylamine was adjusted to pH 3.5 using</w:t>
      </w:r>
      <w:r>
        <w:rPr>
          <w:spacing w:val="1"/>
        </w:rPr>
        <w:t> </w:t>
      </w:r>
      <w:r>
        <w:rPr/>
        <w:t>0.1%v/v orthophosphoric acid. The flow rate was 1ml/min and the effluents were monitored at the detection</w:t>
      </w:r>
      <w:r>
        <w:rPr>
          <w:spacing w:val="1"/>
        </w:rPr>
        <w:t> </w:t>
      </w:r>
      <w:r>
        <w:rPr/>
        <w:t>wavelength of 254nm.The retention times of Metformin and Sitagliptin were found to be 2.13 and 4.08 min</w:t>
      </w:r>
      <w:r>
        <w:rPr>
          <w:spacing w:val="1"/>
        </w:rPr>
        <w:t> </w:t>
      </w:r>
      <w:r>
        <w:rPr/>
        <w:t>respectively.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method</w:t>
      </w:r>
      <w:r>
        <w:rPr>
          <w:spacing w:val="13"/>
        </w:rPr>
        <w:t> </w:t>
      </w:r>
      <w:r>
        <w:rPr/>
        <w:t>was</w:t>
      </w:r>
      <w:r>
        <w:rPr>
          <w:spacing w:val="11"/>
        </w:rPr>
        <w:t> </w:t>
      </w:r>
      <w:r>
        <w:rPr/>
        <w:t>validated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5"/>
        </w:rPr>
        <w:t> </w:t>
      </w:r>
      <w:r>
        <w:rPr/>
        <w:t>linearity,</w:t>
      </w:r>
      <w:r>
        <w:rPr>
          <w:spacing w:val="10"/>
        </w:rPr>
        <w:t> </w:t>
      </w:r>
      <w:r>
        <w:rPr/>
        <w:t>accuracy,</w:t>
      </w:r>
      <w:r>
        <w:rPr>
          <w:spacing w:val="10"/>
        </w:rPr>
        <w:t> </w:t>
      </w:r>
      <w:r>
        <w:rPr/>
        <w:t>precision,</w:t>
      </w:r>
      <w:r>
        <w:rPr>
          <w:spacing w:val="11"/>
        </w:rPr>
        <w:t> </w:t>
      </w:r>
      <w:r>
        <w:rPr/>
        <w:t>robustness,</w:t>
      </w:r>
      <w:r>
        <w:rPr>
          <w:spacing w:val="12"/>
        </w:rPr>
        <w:t> </w:t>
      </w:r>
      <w:r>
        <w:rPr/>
        <w:t>system</w:t>
      </w:r>
      <w:r>
        <w:rPr>
          <w:spacing w:val="8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as per ICH guidelines. Sitagliptin phosphate and Metformin hydrochloride were found to be linear in the</w:t>
      </w:r>
      <w:r>
        <w:rPr>
          <w:spacing w:val="1"/>
        </w:rPr>
        <w:t> </w:t>
      </w:r>
      <w:r>
        <w:rPr/>
        <w:t>range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10-100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5-50µg/ml</w:t>
      </w:r>
      <w:r>
        <w:rPr>
          <w:spacing w:val="14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recoveries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99.21%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101.69%.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method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/>
        <w:t>also</w:t>
      </w:r>
      <w:r>
        <w:rPr>
          <w:spacing w:val="12"/>
        </w:rPr>
        <w:t> </w:t>
      </w:r>
      <w:r>
        <w:rPr/>
        <w:t>applied</w:t>
      </w:r>
      <w:r>
        <w:rPr>
          <w:spacing w:val="-47"/>
        </w:rPr>
        <w:t> </w:t>
      </w:r>
      <w:r>
        <w:rPr/>
        <w:t>for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determination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Metformin</w:t>
      </w:r>
      <w:r>
        <w:rPr>
          <w:spacing w:val="28"/>
        </w:rPr>
        <w:t> </w:t>
      </w:r>
      <w:r>
        <w:rPr/>
        <w:t>and</w:t>
      </w:r>
      <w:r>
        <w:rPr>
          <w:spacing w:val="31"/>
        </w:rPr>
        <w:t> </w:t>
      </w:r>
      <w:r>
        <w:rPr/>
        <w:t>Sitagliptin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presence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their</w:t>
      </w:r>
      <w:r>
        <w:rPr>
          <w:spacing w:val="29"/>
        </w:rPr>
        <w:t> </w:t>
      </w:r>
      <w:r>
        <w:rPr/>
        <w:t>degradation</w:t>
      </w:r>
      <w:r>
        <w:rPr>
          <w:spacing w:val="27"/>
        </w:rPr>
        <w:t> </w:t>
      </w:r>
      <w:r>
        <w:rPr/>
        <w:t>products</w:t>
      </w:r>
      <w:r>
        <w:rPr>
          <w:spacing w:val="30"/>
        </w:rPr>
        <w:t> </w:t>
      </w:r>
      <w:r>
        <w:rPr/>
        <w:t>formed</w:t>
      </w:r>
      <w:r>
        <w:rPr>
          <w:spacing w:val="-47"/>
        </w:rPr>
        <w:t> </w:t>
      </w:r>
      <w:r>
        <w:rPr/>
        <w:t>under 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conditions.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6" w:lineRule="auto"/>
        <w:ind w:left="388" w:right="221"/>
        <w:jc w:val="both"/>
      </w:pPr>
      <w:r>
        <w:rPr>
          <w:b/>
        </w:rPr>
        <w:t>Key words: </w:t>
      </w:r>
      <w:r>
        <w:rPr/>
        <w:t>Degradation, Metformin hydrochloride, Reverse phase HPLC, Simultaneous determination,</w:t>
      </w:r>
      <w:r>
        <w:rPr>
          <w:spacing w:val="1"/>
        </w:rPr>
        <w:t> </w:t>
      </w:r>
      <w:r>
        <w:rPr/>
        <w:t>Sitagliptin</w:t>
      </w:r>
      <w:r>
        <w:rPr>
          <w:spacing w:val="-5"/>
        </w:rPr>
        <w:t> </w:t>
      </w:r>
      <w:r>
        <w:rPr/>
        <w:t>phosphate.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tabs>
          <w:tab w:pos="1419" w:val="left" w:leader="none"/>
        </w:tabs>
        <w:spacing w:line="360" w:lineRule="auto" w:before="121"/>
        <w:ind w:left="820" w:right="38"/>
      </w:pPr>
      <w:r>
        <w:rPr/>
        <w:t>Sitagliptin</w:t>
      </w:r>
      <w:r>
        <w:rPr>
          <w:spacing w:val="17"/>
        </w:rPr>
        <w:t> </w:t>
      </w:r>
      <w:r>
        <w:rPr/>
        <w:t>phosphate</w:t>
      </w:r>
      <w:r>
        <w:rPr>
          <w:spacing w:val="16"/>
        </w:rPr>
        <w:t> </w:t>
      </w:r>
      <w:r>
        <w:rPr/>
        <w:t>monohydrate</w:t>
      </w:r>
      <w:r>
        <w:rPr>
          <w:spacing w:val="18"/>
        </w:rPr>
        <w:t> </w:t>
      </w:r>
      <w:r>
        <w:rPr/>
        <w:t>chemically</w:t>
      </w:r>
      <w:r>
        <w:rPr>
          <w:spacing w:val="-47"/>
        </w:rPr>
        <w:t> </w:t>
      </w:r>
      <w:r>
        <w:rPr/>
        <w:t>(3R)-3-amino-1-[3-(trifluoromethyl)-5,6</w:t>
      </w:r>
      <w:r>
        <w:rPr>
          <w:spacing w:val="1"/>
        </w:rPr>
        <w:t> </w:t>
      </w:r>
      <w:r>
        <w:rPr/>
        <w:t>dihydrol</w:t>
      </w:r>
      <w:r>
        <w:rPr>
          <w:spacing w:val="23"/>
        </w:rPr>
        <w:t> </w:t>
      </w:r>
      <w:r>
        <w:rPr/>
        <w:t>[1,2,4]</w:t>
      </w:r>
      <w:r>
        <w:rPr>
          <w:spacing w:val="24"/>
        </w:rPr>
        <w:t> </w:t>
      </w:r>
      <w:r>
        <w:rPr/>
        <w:t>Triazolo</w:t>
      </w:r>
      <w:r>
        <w:rPr>
          <w:spacing w:val="23"/>
        </w:rPr>
        <w:t> </w:t>
      </w:r>
      <w:r>
        <w:rPr/>
        <w:t>[4,3-a]pyrazin-7-</w:t>
      </w:r>
      <w:r>
        <w:rPr>
          <w:spacing w:val="-47"/>
        </w:rPr>
        <w:t> </w:t>
      </w:r>
      <w:r>
        <w:rPr/>
        <w:t>(2,4,5-trifluorophenyl)</w:t>
      </w:r>
      <w:r>
        <w:rPr>
          <w:spacing w:val="2"/>
        </w:rPr>
        <w:t> </w:t>
      </w:r>
      <w:r>
        <w:rPr/>
        <w:t>butane-1-one</w:t>
      </w:r>
      <w:r>
        <w:rPr>
          <w:spacing w:val="2"/>
        </w:rPr>
        <w:t> </w:t>
      </w:r>
      <w:r>
        <w:rPr/>
        <w:t>phosphate</w:t>
      </w:r>
      <w:r>
        <w:rPr>
          <w:spacing w:val="-47"/>
        </w:rPr>
        <w:t> </w:t>
      </w:r>
      <w:r>
        <w:rPr/>
        <w:t>(fig:1)</w:t>
      </w:r>
      <w:r>
        <w:rPr>
          <w:spacing w:val="34"/>
        </w:rPr>
        <w:t> </w:t>
      </w:r>
      <w:r>
        <w:rPr/>
        <w:t>is</w:t>
      </w:r>
      <w:r>
        <w:rPr>
          <w:spacing w:val="30"/>
        </w:rPr>
        <w:t> </w:t>
      </w:r>
      <w:r>
        <w:rPr/>
        <w:t>an</w:t>
      </w:r>
      <w:r>
        <w:rPr>
          <w:spacing w:val="32"/>
        </w:rPr>
        <w:t> </w:t>
      </w:r>
      <w:r>
        <w:rPr/>
        <w:t>oral</w:t>
      </w:r>
      <w:r>
        <w:rPr>
          <w:spacing w:val="31"/>
        </w:rPr>
        <w:t> </w:t>
      </w:r>
      <w:r>
        <w:rPr/>
        <w:t>antidiabetic</w:t>
      </w:r>
      <w:r>
        <w:rPr>
          <w:spacing w:val="31"/>
        </w:rPr>
        <w:t> </w:t>
      </w:r>
      <w:r>
        <w:rPr/>
        <w:t>drug</w:t>
      </w:r>
      <w:r>
        <w:rPr>
          <w:spacing w:val="30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-47"/>
        </w:rPr>
        <w:t> </w:t>
      </w:r>
      <w:r>
        <w:rPr/>
        <w:t>dipeptidyl</w:t>
      </w:r>
      <w:r>
        <w:rPr>
          <w:spacing w:val="25"/>
        </w:rPr>
        <w:t> </w:t>
      </w:r>
      <w:r>
        <w:rPr/>
        <w:t>peptidase-4</w:t>
      </w:r>
      <w:r>
        <w:rPr>
          <w:spacing w:val="24"/>
        </w:rPr>
        <w:t> </w:t>
      </w:r>
      <w:r>
        <w:rPr/>
        <w:t>(DPP-4)</w:t>
      </w:r>
      <w:r>
        <w:rPr>
          <w:spacing w:val="25"/>
        </w:rPr>
        <w:t> </w:t>
      </w:r>
      <w:r>
        <w:rPr/>
        <w:t>inhibitor</w:t>
      </w:r>
      <w:r>
        <w:rPr>
          <w:spacing w:val="26"/>
        </w:rPr>
        <w:t> </w:t>
      </w:r>
      <w:r>
        <w:rPr/>
        <w:t>class</w:t>
      </w:r>
      <w:r>
        <w:rPr>
          <w:spacing w:val="-47"/>
        </w:rPr>
        <w:t> </w:t>
      </w:r>
      <w:r>
        <w:rPr/>
        <w:t>used</w:t>
        <w:tab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treatment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type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/>
        <w:t>Diabetes.</w:t>
      </w:r>
      <w:r>
        <w:rPr>
          <w:spacing w:val="-47"/>
        </w:rPr>
        <w:t> </w:t>
      </w:r>
      <w:r>
        <w:rPr/>
        <w:t>Sitagliptin</w:t>
      </w:r>
      <w:r>
        <w:rPr>
          <w:spacing w:val="36"/>
        </w:rPr>
        <w:t> </w:t>
      </w:r>
      <w:r>
        <w:rPr/>
        <w:t>works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competitively</w:t>
      </w:r>
      <w:r>
        <w:rPr>
          <w:spacing w:val="33"/>
        </w:rPr>
        <w:t> </w:t>
      </w:r>
      <w:r>
        <w:rPr/>
        <w:t>inhibit</w:t>
      </w:r>
      <w:r>
        <w:rPr>
          <w:spacing w:val="36"/>
        </w:rPr>
        <w:t> </w:t>
      </w:r>
      <w:r>
        <w:rPr/>
        <w:t>the</w:t>
      </w:r>
    </w:p>
    <w:p>
      <w:pPr>
        <w:pStyle w:val="BodyText"/>
        <w:spacing w:line="360" w:lineRule="auto" w:before="20"/>
        <w:ind w:left="368" w:right="217"/>
        <w:jc w:val="both"/>
      </w:pPr>
      <w:r>
        <w:rPr/>
        <w:br w:type="column"/>
      </w:r>
      <w:r>
        <w:rPr/>
        <w:t>enzyme dipeptidyl peptidase 4 (DPP-4). This</w:t>
      </w:r>
      <w:r>
        <w:rPr>
          <w:spacing w:val="1"/>
        </w:rPr>
        <w:t> </w:t>
      </w:r>
      <w:r>
        <w:rPr/>
        <w:t>enzyme breaks down the incretins GLP- and</w:t>
      </w:r>
      <w:r>
        <w:rPr>
          <w:spacing w:val="1"/>
        </w:rPr>
        <w:t> </w:t>
      </w:r>
      <w:r>
        <w:rPr/>
        <w:t>GIP inactivation, they are able to potentiate the</w:t>
      </w:r>
      <w:r>
        <w:rPr>
          <w:spacing w:val="-47"/>
        </w:rPr>
        <w:t> </w:t>
      </w:r>
      <w:r>
        <w:rPr/>
        <w:t>secretion of insulin and suppress the release of</w:t>
      </w:r>
      <w:r>
        <w:rPr>
          <w:spacing w:val="1"/>
        </w:rPr>
        <w:t> </w:t>
      </w:r>
      <w:r>
        <w:rPr/>
        <w:t>glucagon.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NN</w:t>
      </w:r>
      <w:r>
        <w:rPr>
          <w:spacing w:val="1"/>
        </w:rPr>
        <w:t> </w:t>
      </w:r>
      <w:r>
        <w:rPr/>
        <w:t>-dimethyl</w:t>
      </w:r>
      <w:r>
        <w:rPr>
          <w:spacing w:val="1"/>
        </w:rPr>
        <w:t> </w:t>
      </w:r>
      <w:r>
        <w:rPr/>
        <w:t>amido</w:t>
      </w:r>
      <w:r>
        <w:rPr>
          <w:spacing w:val="1"/>
        </w:rPr>
        <w:t> </w:t>
      </w:r>
      <w:r>
        <w:rPr/>
        <w:t>dicarbonimidic</w:t>
      </w:r>
      <w:r>
        <w:rPr>
          <w:spacing w:val="1"/>
        </w:rPr>
        <w:t> </w:t>
      </w:r>
      <w:r>
        <w:rPr/>
        <w:t>diamide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acts as by decreasing intestinal absorption of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production</w:t>
      </w:r>
      <w:r>
        <w:rPr>
          <w:spacing w:val="-47"/>
        </w:rPr>
        <w:t> </w:t>
      </w:r>
      <w:r>
        <w:rPr/>
        <w:t>and</w:t>
      </w:r>
      <w:r>
        <w:rPr>
          <w:spacing w:val="6"/>
        </w:rPr>
        <w:t> </w:t>
      </w:r>
      <w:r>
        <w:rPr/>
        <w:t>increasing</w:t>
      </w:r>
      <w:r>
        <w:rPr>
          <w:spacing w:val="6"/>
        </w:rPr>
        <w:t> </w:t>
      </w:r>
      <w:r>
        <w:rPr/>
        <w:t>sensitivity.</w:t>
      </w:r>
      <w:r>
        <w:rPr>
          <w:spacing w:val="10"/>
        </w:rPr>
        <w:t> </w:t>
      </w:r>
      <w:r>
        <w:rPr/>
        <w:t>Metformin</w:t>
      </w:r>
      <w:r>
        <w:rPr>
          <w:spacing w:val="5"/>
        </w:rPr>
        <w:t> </w:t>
      </w:r>
      <w:r>
        <w:rPr/>
        <w:t>activates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4656" w:space="307"/>
            <w:col w:w="4387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Prakash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Diwan,</w:t>
      </w:r>
    </w:p>
    <w:p>
      <w:pPr>
        <w:pStyle w:val="BodyText"/>
        <w:spacing w:line="276" w:lineRule="auto" w:before="34"/>
        <w:ind w:left="296" w:right="4990"/>
      </w:pPr>
      <w:r>
        <w:rPr/>
        <w:t>School of Pharmacy, Anurag group of institutions,</w:t>
      </w:r>
      <w:r>
        <w:rPr>
          <w:spacing w:val="-48"/>
        </w:rPr>
        <w:t> </w:t>
      </w:r>
      <w:r>
        <w:rPr/>
        <w:t>Venkatapur (V), Ghatkesar, Rangareddy district,</w:t>
      </w:r>
      <w:r>
        <w:rPr>
          <w:spacing w:val="1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India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501301.</w:t>
      </w:r>
    </w:p>
    <w:p>
      <w:pPr>
        <w:pStyle w:val="BodyText"/>
        <w:spacing w:before="1"/>
        <w:ind w:left="296"/>
      </w:pPr>
      <w:r>
        <w:rPr/>
        <w:t>Email:</w:t>
      </w:r>
      <w:r>
        <w:rPr>
          <w:spacing w:val="-5"/>
        </w:rPr>
        <w:t> </w:t>
      </w:r>
      <w:hyperlink r:id="rId8">
        <w:r>
          <w:rPr/>
          <w:t>diwanpv@gmail.com</w:t>
        </w:r>
      </w:hyperlink>
    </w:p>
    <w:p>
      <w:pPr>
        <w:spacing w:after="0"/>
        <w:sectPr>
          <w:type w:val="continuous"/>
          <w:pgSz w:w="11910" w:h="16840"/>
          <w:pgMar w:top="1340" w:bottom="280" w:left="1340" w:right="1220"/>
        </w:sectPr>
      </w:pPr>
    </w:p>
    <w:p>
      <w:pPr>
        <w:pStyle w:val="BodyText"/>
        <w:spacing w:line="360" w:lineRule="auto" w:before="80"/>
        <w:ind w:left="100" w:right="42"/>
        <w:jc w:val="both"/>
      </w:pPr>
      <w:r>
        <w:rPr/>
        <w:t>AMP-activated protein kinase (AMPK), a liver</w:t>
      </w:r>
      <w:r>
        <w:rPr>
          <w:spacing w:val="-47"/>
        </w:rPr>
        <w:t> </w:t>
      </w:r>
      <w:r>
        <w:rPr/>
        <w:t>enzyme that plays an important role in Insulin</w:t>
      </w:r>
      <w:r>
        <w:rPr>
          <w:spacing w:val="1"/>
        </w:rPr>
        <w:t> </w:t>
      </w:r>
      <w:r>
        <w:rPr/>
        <w:t>signaling, whole body energy balance and the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dipeptidyl</w:t>
      </w:r>
      <w:r>
        <w:rPr>
          <w:spacing w:val="1"/>
        </w:rPr>
        <w:t> </w:t>
      </w:r>
      <w:r>
        <w:rPr/>
        <w:t>peptidase 4inhibitor has been shown to be safe,</w:t>
      </w:r>
      <w:r>
        <w:rPr>
          <w:spacing w:val="-47"/>
        </w:rPr>
        <w:t> </w:t>
      </w:r>
      <w:r>
        <w:rPr/>
        <w:t>effective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well-tolerated</w:t>
      </w:r>
      <w:r>
        <w:rPr>
          <w:spacing w:val="18"/>
        </w:rPr>
        <w:t> </w:t>
      </w:r>
      <w:r>
        <w:rPr/>
        <w:t>treatment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type</w:t>
      </w:r>
    </w:p>
    <w:p>
      <w:pPr>
        <w:pStyle w:val="BodyText"/>
        <w:spacing w:line="360" w:lineRule="auto"/>
        <w:ind w:left="100" w:right="38"/>
        <w:jc w:val="both"/>
      </w:pPr>
      <w:r>
        <w:rPr/>
        <w:t>2</w:t>
      </w:r>
      <w:r>
        <w:rPr>
          <w:spacing w:val="1"/>
        </w:rPr>
        <w:t> </w:t>
      </w:r>
      <w:r>
        <w:rPr/>
        <w:t>diabetes.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combinedly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HbA1C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0.65-1.1%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baseline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7.8-8.4%.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reveals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methods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by spectrophotometry </w:t>
      </w:r>
      <w:r>
        <w:rPr>
          <w:vertAlign w:val="superscript"/>
        </w:rPr>
        <w:t>[1]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UV </w:t>
      </w:r>
      <w:r>
        <w:rPr>
          <w:vertAlign w:val="superscript"/>
        </w:rPr>
        <w:t>[2-3],</w:t>
      </w:r>
      <w:r>
        <w:rPr>
          <w:spacing w:val="1"/>
          <w:vertAlign w:val="baseline"/>
        </w:rPr>
        <w:t> </w:t>
      </w:r>
      <w:r>
        <w:rPr>
          <w:vertAlign w:val="baseline"/>
        </w:rPr>
        <w:t>HPLC </w:t>
      </w:r>
      <w:r>
        <w:rPr>
          <w:vertAlign w:val="superscript"/>
        </w:rPr>
        <w:t>[4-5]</w:t>
      </w:r>
      <w:r>
        <w:rPr>
          <w:vertAlign w:val="baseline"/>
        </w:rPr>
        <w:t> and determination of Metformin by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superscript"/>
        </w:rPr>
        <w:t>[6]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superscript"/>
        </w:rPr>
        <w:t>[7-11]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analytical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 RP-HPLC method development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-47"/>
          <w:vertAlign w:val="baseline"/>
        </w:rPr>
        <w:t> </w:t>
      </w:r>
      <w:r>
        <w:rPr>
          <w:vertAlign w:val="baseline"/>
        </w:rPr>
        <w:t>hydrochloride and Sitagliptin phosphate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 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aims to develop a simple, sensitive, precise,</w:t>
      </w:r>
      <w:r>
        <w:rPr>
          <w:spacing w:val="1"/>
          <w:vertAlign w:val="baseline"/>
        </w:rPr>
        <w:t> </w:t>
      </w:r>
      <w:r>
        <w:rPr>
          <w:vertAlign w:val="baseline"/>
        </w:rPr>
        <w:t>economic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validated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1"/>
          <w:vertAlign w:val="baseline"/>
        </w:rPr>
        <w:t> </w:t>
      </w:r>
      <w:r>
        <w:rPr>
          <w:vertAlign w:val="baseline"/>
        </w:rPr>
        <w:t>RP-HPLC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-47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Sitagliptin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Metformin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forms.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1235963</wp:posOffset>
            </wp:positionH>
            <wp:positionV relativeFrom="paragraph">
              <wp:posOffset>135954</wp:posOffset>
            </wp:positionV>
            <wp:extent cx="1690458" cy="963168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5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85"/>
        <w:ind w:left="336" w:right="284"/>
      </w:pPr>
      <w:r>
        <w:rPr/>
        <w:t>Figure</w:t>
      </w:r>
      <w:r>
        <w:rPr>
          <w:spacing w:val="-2"/>
        </w:rPr>
        <w:t> </w:t>
      </w:r>
      <w:r>
        <w:rPr/>
        <w:t>No. 1:</w:t>
      </w:r>
    </w:p>
    <w:p>
      <w:pPr>
        <w:spacing w:before="34"/>
        <w:ind w:left="338" w:right="284" w:firstLine="0"/>
        <w:jc w:val="center"/>
        <w:rPr>
          <w:b/>
          <w:sz w:val="20"/>
        </w:rPr>
      </w:pPr>
      <w:r>
        <w:rPr>
          <w:b/>
          <w:sz w:val="20"/>
        </w:rPr>
        <w:t>Structure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Sitagliptin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phosphate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1353311</wp:posOffset>
            </wp:positionH>
            <wp:positionV relativeFrom="paragraph">
              <wp:posOffset>210603</wp:posOffset>
            </wp:positionV>
            <wp:extent cx="1327673" cy="70104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673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6"/>
        <w:ind w:left="337" w:right="284"/>
      </w:pPr>
      <w:r>
        <w:rPr/>
        <w:t>Figure</w:t>
      </w:r>
      <w:r>
        <w:rPr>
          <w:spacing w:val="-2"/>
        </w:rPr>
        <w:t> </w:t>
      </w:r>
      <w:r>
        <w:rPr/>
        <w:t>No. 2:</w:t>
      </w:r>
    </w:p>
    <w:p>
      <w:pPr>
        <w:spacing w:before="1"/>
        <w:ind w:left="339" w:right="284" w:firstLine="0"/>
        <w:jc w:val="center"/>
        <w:rPr>
          <w:b/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Metformin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Heading2"/>
        <w:spacing w:before="86"/>
        <w:ind w:left="100"/>
        <w:jc w:val="both"/>
      </w:pPr>
      <w:r>
        <w:rPr>
          <w:b w:val="0"/>
        </w:rPr>
        <w:br w:type="column"/>
      </w:r>
      <w:r>
        <w:rPr>
          <w:spacing w:val="-1"/>
        </w:rPr>
        <w:t>Materials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100" w:right="939"/>
        <w:jc w:val="both"/>
      </w:pPr>
      <w:r>
        <w:rPr/>
        <w:t>Acetonitrile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 from Merck India Limited, Mumbai.</w:t>
      </w:r>
      <w:r>
        <w:rPr>
          <w:spacing w:val="1"/>
        </w:rPr>
        <w:t> </w:t>
      </w:r>
      <w:r>
        <w:rPr/>
        <w:t>Sodium hydroxide pellets, Hydrochloric acid,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peroxide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SD</w:t>
      </w:r>
      <w:r>
        <w:rPr>
          <w:spacing w:val="1"/>
        </w:rPr>
        <w:t> </w:t>
      </w:r>
      <w:r>
        <w:rPr/>
        <w:t>Fine chemicals, Mumbai. Triethylamine (GR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orthophosphoric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88%</w:t>
      </w:r>
      <w:r>
        <w:rPr>
          <w:spacing w:val="1"/>
        </w:rPr>
        <w:t> </w:t>
      </w:r>
      <w:r>
        <w:rPr/>
        <w:t>(GR</w:t>
      </w:r>
      <w:r>
        <w:rPr>
          <w:spacing w:val="1"/>
        </w:rPr>
        <w:t> </w:t>
      </w:r>
      <w:r>
        <w:rPr/>
        <w:t>grade) were obtained from SD Fine chemicals,</w:t>
      </w:r>
      <w:r>
        <w:rPr>
          <w:spacing w:val="1"/>
        </w:rPr>
        <w:t> </w:t>
      </w:r>
      <w:r>
        <w:rPr/>
        <w:t>Mumbai.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 and Metformin Hydrochloride 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Hetero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Limited,</w:t>
      </w:r>
      <w:r>
        <w:rPr>
          <w:spacing w:val="-47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JANUMET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(Sitagliptin</w:t>
      </w:r>
      <w:r>
        <w:rPr>
          <w:spacing w:val="1"/>
        </w:rPr>
        <w:t> </w:t>
      </w:r>
      <w:r>
        <w:rPr/>
        <w:t>phosphate</w:t>
      </w:r>
      <w:r>
        <w:rPr>
          <w:spacing w:val="8"/>
        </w:rPr>
        <w:t> </w:t>
      </w:r>
      <w:r>
        <w:rPr/>
        <w:t>50mg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Metformin</w:t>
      </w:r>
      <w:r>
        <w:rPr>
          <w:spacing w:val="7"/>
        </w:rPr>
        <w:t> </w:t>
      </w:r>
      <w:r>
        <w:rPr/>
        <w:t>hydrochloride</w:t>
      </w:r>
    </w:p>
    <w:p>
      <w:pPr>
        <w:pStyle w:val="BodyText"/>
        <w:spacing w:line="360" w:lineRule="auto"/>
        <w:ind w:left="100" w:right="937"/>
        <w:jc w:val="both"/>
      </w:pPr>
      <w:r>
        <w:rPr/>
        <w:t>500</w:t>
      </w:r>
      <w:r>
        <w:rPr>
          <w:spacing w:val="1"/>
        </w:rPr>
        <w:t> </w:t>
      </w:r>
      <w:r>
        <w:rPr/>
        <w:t>mg)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pharmacy. Different kinds of equipments like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balance,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system(SHIMADZU-SPD</w:t>
      </w:r>
      <w:r>
        <w:rPr>
          <w:spacing w:val="1"/>
        </w:rPr>
        <w:t> </w:t>
      </w:r>
      <w:r>
        <w:rPr/>
        <w:t>20A),</w:t>
      </w:r>
      <w:r>
        <w:rPr>
          <w:spacing w:val="1"/>
        </w:rPr>
        <w:t> </w:t>
      </w:r>
      <w:r>
        <w:rPr/>
        <w:t>Injector</w:t>
      </w:r>
      <w:r>
        <w:rPr>
          <w:spacing w:val="1"/>
        </w:rPr>
        <w:t> </w:t>
      </w:r>
      <w:r>
        <w:rPr/>
        <w:t>(Rheodyne,</w:t>
      </w:r>
      <w:r>
        <w:rPr>
          <w:spacing w:val="1"/>
        </w:rPr>
        <w:t> </w:t>
      </w:r>
      <w:r>
        <w:rPr/>
        <w:t>20µl),</w:t>
      </w:r>
      <w:r>
        <w:rPr>
          <w:spacing w:val="1"/>
        </w:rPr>
        <w:t> </w:t>
      </w:r>
      <w:r>
        <w:rPr/>
        <w:t>sonicator,</w:t>
      </w:r>
      <w:r>
        <w:rPr>
          <w:spacing w:val="1"/>
        </w:rPr>
        <w:t> </w:t>
      </w:r>
      <w:r>
        <w:rPr/>
        <w:t>pH</w:t>
      </w:r>
      <w:r>
        <w:rPr>
          <w:spacing w:val="51"/>
        </w:rPr>
        <w:t> </w:t>
      </w:r>
      <w:r>
        <w:rPr/>
        <w:t>meter,</w:t>
      </w:r>
      <w:r>
        <w:rPr>
          <w:spacing w:val="1"/>
        </w:rPr>
        <w:t> </w:t>
      </w:r>
      <w:r>
        <w:rPr/>
        <w:t>vaccum filter pump,</w:t>
      </w:r>
      <w:r>
        <w:rPr>
          <w:spacing w:val="1"/>
        </w:rPr>
        <w:t> </w:t>
      </w:r>
      <w:r>
        <w:rPr/>
        <w:t>Millipore filtration kit,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reservoir,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bath,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filtration</w:t>
      </w:r>
      <w:r>
        <w:rPr>
          <w:spacing w:val="1"/>
        </w:rPr>
        <w:t> </w:t>
      </w:r>
      <w:r>
        <w:rPr/>
        <w:t>assembly and glassware’s were used</w:t>
      </w:r>
      <w:r>
        <w:rPr>
          <w:spacing w:val="1"/>
        </w:rPr>
        <w:t> </w:t>
      </w:r>
      <w:r>
        <w:rPr/>
        <w:t>throughout the experiment. The HPLC analysis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reversed-phase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Isocratic</w:t>
      </w:r>
      <w:r>
        <w:rPr>
          <w:spacing w:val="1"/>
        </w:rPr>
        <w:t> </w:t>
      </w:r>
      <w:r>
        <w:rPr/>
        <w:t>elution</w:t>
      </w:r>
      <w:r>
        <w:rPr>
          <w:spacing w:val="1"/>
        </w:rPr>
        <w:t> </w:t>
      </w:r>
      <w:r>
        <w:rPr/>
        <w:t>mode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 triethylamine and acetonitrile in the ratio</w:t>
      </w:r>
      <w:r>
        <w:rPr>
          <w:spacing w:val="-47"/>
        </w:rPr>
        <w:t> </w:t>
      </w:r>
      <w:r>
        <w:rPr/>
        <w:t>70:30, v/v (The pH of 0.1% triethylamine was</w:t>
      </w:r>
      <w:r>
        <w:rPr>
          <w:spacing w:val="1"/>
        </w:rPr>
        <w:t> </w:t>
      </w:r>
      <w:r>
        <w:rPr/>
        <w:t>adjusted to pH 3.5 using orthophosphoric acid)</w:t>
      </w:r>
      <w:r>
        <w:rPr>
          <w:spacing w:val="-47"/>
        </w:rPr>
        <w:t> </w:t>
      </w:r>
      <w:r>
        <w:rPr/>
        <w:t>with 1ml/min flow rate at 254nm using UV</w:t>
      </w:r>
      <w:r>
        <w:rPr>
          <w:spacing w:val="1"/>
        </w:rPr>
        <w:t> </w:t>
      </w:r>
      <w:r>
        <w:rPr/>
        <w:t>detector.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60" w:lineRule="auto"/>
        <w:ind w:right="939"/>
        <w:jc w:val="both"/>
      </w:pPr>
      <w:r>
        <w:rPr/>
        <w:t>Preparation of mobile phase and standard</w:t>
      </w:r>
      <w:r>
        <w:rPr>
          <w:spacing w:val="1"/>
        </w:rPr>
        <w:t> </w:t>
      </w:r>
      <w:r>
        <w:rPr/>
        <w:t>solutions</w:t>
      </w:r>
    </w:p>
    <w:p>
      <w:pPr>
        <w:pStyle w:val="BodyText"/>
        <w:spacing w:line="360" w:lineRule="auto"/>
        <w:ind w:left="100" w:right="939"/>
        <w:jc w:val="both"/>
      </w:pPr>
      <w:r>
        <w:rPr/>
        <w:t>Mobile phase was prepared by mixing buffer</w:t>
      </w:r>
      <w:r>
        <w:rPr>
          <w:spacing w:val="1"/>
        </w:rPr>
        <w:t> </w:t>
      </w:r>
      <w:r>
        <w:rPr/>
        <w:t>(0.1% v/v triethylamine) and acetonitrile in the</w:t>
      </w:r>
      <w:r>
        <w:rPr>
          <w:spacing w:val="-47"/>
        </w:rPr>
        <w:t> </w:t>
      </w:r>
      <w:r>
        <w:rPr/>
        <w:t>ratio of (70:30, v/v). The mobile phase is then</w:t>
      </w:r>
      <w:r>
        <w:rPr>
          <w:spacing w:val="1"/>
        </w:rPr>
        <w:t> </w:t>
      </w:r>
      <w:r>
        <w:rPr/>
        <w:t>sonicated using ultra sonicator to remove the</w:t>
      </w:r>
      <w:r>
        <w:rPr>
          <w:spacing w:val="1"/>
        </w:rPr>
        <w:t> </w:t>
      </w:r>
      <w:r>
        <w:rPr/>
        <w:t>impurities and dissolved</w:t>
      </w:r>
      <w:r>
        <w:rPr>
          <w:spacing w:val="1"/>
        </w:rPr>
        <w:t> </w:t>
      </w:r>
      <w:r>
        <w:rPr/>
        <w:t>gases,</w:t>
      </w:r>
      <w:r>
        <w:rPr>
          <w:spacing w:val="1"/>
        </w:rPr>
        <w:t> </w:t>
      </w:r>
      <w:r>
        <w:rPr/>
        <w:t>as they may</w:t>
      </w:r>
      <w:r>
        <w:rPr>
          <w:spacing w:val="1"/>
        </w:rPr>
        <w:t> </w:t>
      </w:r>
      <w:r>
        <w:rPr/>
        <w:t>lead to unwanted peaks in the chromatogram.</w:t>
      </w:r>
      <w:r>
        <w:rPr>
          <w:spacing w:val="1"/>
        </w:rPr>
        <w:t> </w:t>
      </w:r>
      <w:r>
        <w:rPr/>
        <w:t>Standard</w:t>
      </w:r>
      <w:r>
        <w:rPr>
          <w:spacing w:val="26"/>
        </w:rPr>
        <w:t> </w:t>
      </w:r>
      <w:r>
        <w:rPr/>
        <w:t>stock</w:t>
      </w:r>
      <w:r>
        <w:rPr>
          <w:spacing w:val="26"/>
        </w:rPr>
        <w:t> </w:t>
      </w:r>
      <w:r>
        <w:rPr/>
        <w:t>solutions</w:t>
      </w:r>
      <w:r>
        <w:rPr>
          <w:spacing w:val="24"/>
        </w:rPr>
        <w:t> </w:t>
      </w:r>
      <w:r>
        <w:rPr/>
        <w:t>of</w:t>
      </w:r>
      <w:r>
        <w:rPr>
          <w:spacing w:val="28"/>
        </w:rPr>
        <w:t> </w:t>
      </w:r>
      <w:r>
        <w:rPr/>
        <w:t>Sitagliptin</w:t>
      </w:r>
      <w:r>
        <w:rPr>
          <w:spacing w:val="24"/>
        </w:rPr>
        <w:t> </w:t>
      </w:r>
      <w:r>
        <w:rPr/>
        <w:t>and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220"/>
          <w:cols w:num="2" w:equalWidth="0">
            <w:col w:w="3935" w:space="577"/>
            <w:col w:w="4838"/>
          </w:cols>
        </w:sectPr>
      </w:pPr>
    </w:p>
    <w:p>
      <w:pPr>
        <w:pStyle w:val="BodyText"/>
        <w:spacing w:line="360" w:lineRule="auto" w:before="80"/>
        <w:ind w:left="820" w:right="100"/>
        <w:jc w:val="both"/>
      </w:pPr>
      <w:r>
        <w:rPr/>
        <w:t>Metformin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accurately weighing 10mg of each drug and</w:t>
      </w:r>
      <w:r>
        <w:rPr>
          <w:spacing w:val="1"/>
        </w:rPr>
        <w:t> </w:t>
      </w:r>
      <w:r>
        <w:rPr/>
        <w:t>dissolving it in 10ml of mobile phase to get a</w:t>
      </w:r>
      <w:r>
        <w:rPr>
          <w:spacing w:val="1"/>
        </w:rPr>
        <w:t> </w:t>
      </w:r>
      <w:r>
        <w:rPr/>
        <w:t>concentration of 1000 µg/ml each. From these</w:t>
      </w:r>
      <w:r>
        <w:rPr>
          <w:spacing w:val="1"/>
        </w:rPr>
        <w:t> </w:t>
      </w:r>
      <w:r>
        <w:rPr/>
        <w:t>stock solutions Sitagliptin and Metformin were</w:t>
      </w:r>
      <w:r>
        <w:rPr>
          <w:spacing w:val="-47"/>
        </w:rPr>
        <w:t> </w:t>
      </w:r>
      <w:r>
        <w:rPr/>
        <w:t>pipetted out in such a way after dilution with</w:t>
      </w:r>
      <w:r>
        <w:rPr>
          <w:spacing w:val="1"/>
        </w:rPr>
        <w:t> </w:t>
      </w:r>
      <w:r>
        <w:rPr/>
        <w:t>mobile phase, they would yield a concentration</w:t>
      </w:r>
      <w:r>
        <w:rPr>
          <w:spacing w:val="-47"/>
        </w:rPr>
        <w:t> </w:t>
      </w:r>
      <w:r>
        <w:rPr/>
        <w:t>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10-100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and5-50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 hydrochloride were thus prepared</w:t>
      </w:r>
      <w:r>
        <w:rPr>
          <w:spacing w:val="1"/>
        </w:rPr>
        <w:t> </w:t>
      </w:r>
      <w:r>
        <w:rPr/>
        <w:t>for the analysis.</w:t>
      </w:r>
    </w:p>
    <w:p>
      <w:pPr>
        <w:pStyle w:val="BodyText"/>
        <w:ind w:left="820" w:right="-29"/>
      </w:pPr>
      <w:r>
        <w:rPr/>
        <w:drawing>
          <wp:inline distT="0" distB="0" distL="0" distR="0">
            <wp:extent cx="2466310" cy="1578864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310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6" w:lineRule="auto" w:before="156"/>
        <w:ind w:left="1011" w:right="228" w:hanging="48"/>
        <w:jc w:val="left"/>
      </w:pPr>
      <w:r>
        <w:rPr/>
        <w:t>Figure No. 03: Optimized chromatogram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mixture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Sitagliptin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Metformin</w:t>
      </w:r>
    </w:p>
    <w:p>
      <w:pPr>
        <w:pStyle w:val="BodyText"/>
        <w:tabs>
          <w:tab w:pos="3456" w:val="left" w:leader="none"/>
        </w:tabs>
        <w:spacing w:line="360" w:lineRule="auto" w:before="80"/>
        <w:ind w:left="576" w:right="221"/>
      </w:pPr>
      <w:r>
        <w:rPr/>
        <w:br w:type="column"/>
      </w:r>
      <w:r>
        <w:rPr/>
        <w:t>Metformin, peak 1</w:t>
      </w:r>
      <w:r>
        <w:rPr>
          <w:spacing w:val="1"/>
        </w:rPr>
        <w:t> </w:t>
      </w:r>
      <w:r>
        <w:rPr/>
        <w:t>with retention time</w:t>
      </w:r>
      <w:r>
        <w:rPr>
          <w:spacing w:val="1"/>
        </w:rPr>
        <w:t> </w:t>
      </w:r>
      <w:r>
        <w:rPr/>
        <w:t>of 2.13</w:t>
      </w:r>
      <w:r>
        <w:rPr>
          <w:spacing w:val="-47"/>
        </w:rPr>
        <w:t> </w:t>
      </w:r>
      <w:r>
        <w:rPr/>
        <w:t>min</w:t>
      </w:r>
      <w:r>
        <w:rPr>
          <w:spacing w:val="-4"/>
        </w:rPr>
        <w:t> </w:t>
      </w:r>
      <w:r>
        <w:rPr/>
        <w:t>and Sitagliptin,</w:t>
      </w:r>
      <w:r>
        <w:rPr>
          <w:spacing w:val="-1"/>
        </w:rPr>
        <w:t> </w:t>
      </w:r>
      <w:r>
        <w:rPr/>
        <w:t>peak</w:t>
      </w:r>
      <w:r>
        <w:rPr>
          <w:spacing w:val="-3"/>
        </w:rPr>
        <w:t> </w:t>
      </w:r>
      <w:r>
        <w:rPr/>
        <w:t>2 with</w:t>
        <w:tab/>
        <w:t>retention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4.08</w:t>
      </w:r>
      <w:r>
        <w:rPr>
          <w:spacing w:val="3"/>
        </w:rPr>
        <w:t> </w:t>
      </w:r>
      <w:r>
        <w:rPr/>
        <w:t>min.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576"/>
        <w:jc w:val="both"/>
      </w:pPr>
      <w:r>
        <w:rPr/>
        <w:t>Preparation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sample</w:t>
      </w:r>
      <w:r>
        <w:rPr>
          <w:spacing w:val="-9"/>
        </w:rPr>
        <w:t> </w:t>
      </w:r>
      <w:r>
        <w:rPr/>
        <w:t>solution:</w:t>
      </w:r>
    </w:p>
    <w:p>
      <w:pPr>
        <w:pStyle w:val="BodyText"/>
        <w:spacing w:line="360" w:lineRule="auto" w:before="111"/>
        <w:ind w:left="576" w:right="219"/>
        <w:jc w:val="both"/>
      </w:pPr>
      <w:r>
        <w:rPr/>
        <w:t>Twenty tablets (JANUMET) are powdered and</w:t>
      </w:r>
      <w:r>
        <w:rPr>
          <w:spacing w:val="-47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equivalent to 10 mg of drug was dissolved in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(standard)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(standard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method), such that the sample contains each 10</w:t>
      </w:r>
      <w:r>
        <w:rPr>
          <w:spacing w:val="-47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30mcg/ml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 prepared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(table</w:t>
      </w:r>
      <w:r>
        <w:rPr>
          <w:spacing w:val="2"/>
        </w:rPr>
        <w:t> </w:t>
      </w:r>
      <w:r>
        <w:rPr/>
        <w:t>no.</w:t>
      </w:r>
      <w:r>
        <w:rPr>
          <w:spacing w:val="1"/>
        </w:rPr>
        <w:t> </w:t>
      </w:r>
      <w:r>
        <w:rPr/>
        <w:t>01).</w:t>
      </w:r>
    </w:p>
    <w:p>
      <w:pPr>
        <w:spacing w:after="0" w:line="360" w:lineRule="auto"/>
        <w:jc w:val="both"/>
        <w:sectPr>
          <w:headerReference w:type="default" r:id="rId13"/>
          <w:headerReference w:type="even" r:id="rId14"/>
          <w:pgSz w:w="11910" w:h="16840"/>
          <w:pgMar w:header="722" w:footer="748" w:top="1340" w:bottom="940" w:left="1340" w:right="1220"/>
          <w:pgNumType w:start="285"/>
          <w:cols w:num="2" w:equalWidth="0">
            <w:col w:w="4716" w:space="40"/>
            <w:col w:w="4594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3"/>
        <w:spacing w:before="91" w:after="3"/>
        <w:ind w:left="919" w:right="323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46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</w:t>
      </w:r>
    </w:p>
    <w:p>
      <w:pPr>
        <w:pStyle w:val="BodyText"/>
        <w:spacing w:line="20" w:lineRule="exact"/>
        <w:ind w:left="2053"/>
        <w:rPr>
          <w:sz w:val="2"/>
        </w:rPr>
      </w:pPr>
      <w:r>
        <w:rPr>
          <w:sz w:val="2"/>
        </w:rPr>
        <w:pict>
          <v:group style="width:291.850pt;height:.4pt;mso-position-horizontal-relative:char;mso-position-vertical-relative:line" coordorigin="0,0" coordsize="5837,8">
            <v:shape style="position:absolute;left:-1;top:0;width:5837;height:8" coordorigin="0,0" coordsize="5837,8" path="m2050,0l0,0,0,7,2050,7,2050,0xm2059,0l2052,0,2052,7,2059,7,2059,0xm3804,0l2062,0,2062,7,3804,7,3804,0xm3814,0l3806,0,3806,7,3814,7,3814,0xm5078,0l3816,0,3816,7,5078,7,5078,0xm5088,0l5081,0,5081,7,5088,7,5088,0xm5837,0l5090,0,5090,7,5837,7,583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173" w:lineRule="exact" w:before="0"/>
        <w:ind w:left="934" w:right="323" w:firstLine="0"/>
        <w:jc w:val="center"/>
        <w:rPr>
          <w:b/>
          <w:sz w:val="18"/>
        </w:rPr>
      </w:pPr>
      <w:r>
        <w:rPr>
          <w:b/>
          <w:sz w:val="18"/>
        </w:rPr>
        <w:t>Amount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(mg/tab)</w:t>
      </w:r>
    </w:p>
    <w:p>
      <w:pPr>
        <w:tabs>
          <w:tab w:pos="4105" w:val="left" w:leader="none"/>
          <w:tab w:pos="4993" w:val="left" w:leader="none"/>
          <w:tab w:pos="5901" w:val="left" w:leader="none"/>
          <w:tab w:pos="7242" w:val="left" w:leader="none"/>
        </w:tabs>
        <w:spacing w:line="184" w:lineRule="auto" w:before="15"/>
        <w:ind w:left="4213" w:right="1564" w:hanging="1371"/>
        <w:jc w:val="left"/>
        <w:rPr>
          <w:b/>
          <w:sz w:val="18"/>
        </w:rPr>
      </w:pPr>
      <w:r>
        <w:rPr>
          <w:b/>
          <w:sz w:val="18"/>
        </w:rPr>
        <w:t>Drugs</w:t>
        <w:tab/>
      </w:r>
      <w:r>
        <w:rPr>
          <w:b/>
          <w:sz w:val="18"/>
          <w:u w:val="single"/>
        </w:rPr>
        <w:t> </w:t>
        <w:tab/>
        <w:tab/>
        <w:tab/>
      </w:r>
      <w:r>
        <w:rPr>
          <w:b/>
          <w:spacing w:val="21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label claim</w:t>
        <w:tab/>
      </w:r>
      <w:r>
        <w:rPr>
          <w:b/>
          <w:spacing w:val="-1"/>
          <w:sz w:val="18"/>
        </w:rPr>
        <w:t>%RSD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labeled</w:t>
        <w:tab/>
        <w:t>estimated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2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802"/>
        <w:gridCol w:w="1234"/>
        <w:gridCol w:w="749"/>
      </w:tblGrid>
      <w:tr>
        <w:trPr>
          <w:trHeight w:val="258" w:hRule="atLeast"/>
        </w:trPr>
        <w:tc>
          <w:tcPr>
            <w:tcW w:w="2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6" w:right="87"/>
              <w:jc w:val="center"/>
              <w:rPr>
                <w:sz w:val="18"/>
              </w:rPr>
            </w:pPr>
            <w:r>
              <w:rPr>
                <w:sz w:val="18"/>
              </w:rPr>
              <w:t>Sitagliptin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phosphate</w:t>
            </w:r>
          </w:p>
        </w:tc>
        <w:tc>
          <w:tcPr>
            <w:tcW w:w="180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763" w:val="left" w:leader="none"/>
              </w:tabs>
              <w:spacing w:line="203" w:lineRule="exact"/>
              <w:ind w:left="0" w:right="201"/>
              <w:jc w:val="right"/>
              <w:rPr>
                <w:sz w:val="18"/>
              </w:rPr>
            </w:pPr>
            <w:r>
              <w:rPr>
                <w:sz w:val="18"/>
              </w:rPr>
              <w:t>50 mg</w:t>
              <w:tab/>
              <w:t>49.12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12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94"/>
              <w:rPr>
                <w:sz w:val="18"/>
              </w:rPr>
            </w:pPr>
            <w:r>
              <w:rPr>
                <w:sz w:val="18"/>
              </w:rPr>
              <w:t>98.2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0" w:right="218"/>
              <w:jc w:val="right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</w:tr>
      <w:tr>
        <w:trPr>
          <w:trHeight w:val="362" w:hRule="atLeast"/>
        </w:trPr>
        <w:tc>
          <w:tcPr>
            <w:tcW w:w="2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96" w:right="90"/>
              <w:jc w:val="center"/>
              <w:rPr>
                <w:sz w:val="18"/>
              </w:rPr>
            </w:pPr>
            <w:r>
              <w:rPr>
                <w:sz w:val="18"/>
              </w:rPr>
              <w:t>Metformin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hydrochloride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63" w:val="left" w:leader="none"/>
              </w:tabs>
              <w:spacing w:before="47"/>
              <w:ind w:left="0" w:right="158"/>
              <w:jc w:val="right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mg</w:t>
              <w:tab/>
              <w:t>501.93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60"/>
              <w:rPr>
                <w:sz w:val="18"/>
              </w:rPr>
            </w:pPr>
            <w:r>
              <w:rPr>
                <w:sz w:val="18"/>
              </w:rPr>
              <w:t>100.386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mg</w:t>
            </w:r>
          </w:p>
        </w:tc>
        <w:tc>
          <w:tcPr>
            <w:tcW w:w="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0" w:right="218"/>
              <w:jc w:val="right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</w:tr>
    </w:tbl>
    <w:p>
      <w:pPr>
        <w:pStyle w:val="BodyText"/>
        <w:ind w:left="919" w:right="323"/>
        <w:jc w:val="center"/>
      </w:pPr>
      <w:r>
        <w:rPr/>
        <w:t>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observations*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3"/>
        <w:spacing w:before="96"/>
        <w:ind w:left="820"/>
        <w:jc w:val="both"/>
      </w:pPr>
      <w:r>
        <w:rPr/>
        <w:t>Method</w:t>
      </w:r>
      <w:r>
        <w:rPr>
          <w:spacing w:val="-12"/>
        </w:rPr>
        <w:t> </w:t>
      </w:r>
      <w:r>
        <w:rPr/>
        <w:t>validation</w:t>
      </w:r>
    </w:p>
    <w:p>
      <w:pPr>
        <w:pStyle w:val="BodyText"/>
        <w:spacing w:line="360" w:lineRule="auto" w:before="110"/>
        <w:ind w:left="820" w:right="2"/>
        <w:jc w:val="both"/>
      </w:pP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Harmonization</w:t>
      </w:r>
      <w:r>
        <w:rPr>
          <w:spacing w:val="1"/>
        </w:rPr>
        <w:t> </w:t>
      </w:r>
      <w:r>
        <w:rPr>
          <w:spacing w:val="-1"/>
        </w:rPr>
        <w:t>(ICH)</w:t>
      </w:r>
      <w:r>
        <w:rPr>
          <w:spacing w:val="-15"/>
        </w:rPr>
        <w:t> </w:t>
      </w:r>
      <w:r>
        <w:rPr>
          <w:spacing w:val="-1"/>
        </w:rPr>
        <w:t>guidelines</w:t>
      </w:r>
      <w:r>
        <w:rPr/>
        <w:t> </w:t>
      </w:r>
      <w:r>
        <w:rPr>
          <w:vertAlign w:val="superscript"/>
        </w:rPr>
        <w:t>[12-14]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820"/>
        <w:jc w:val="left"/>
      </w:pPr>
      <w:r>
        <w:rPr/>
        <w:t>Linearity</w:t>
      </w:r>
    </w:p>
    <w:p>
      <w:pPr>
        <w:pStyle w:val="BodyText"/>
        <w:spacing w:line="360" w:lineRule="auto" w:before="111"/>
        <w:ind w:left="820"/>
        <w:jc w:val="both"/>
      </w:pPr>
      <w:r>
        <w:rPr/>
        <w:t>A series of solutions of Sitagliptin 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prepared from the standard stock solutions in</w:t>
      </w:r>
      <w:r>
        <w:rPr>
          <w:spacing w:val="1"/>
        </w:rPr>
        <w:t> </w:t>
      </w:r>
      <w:r>
        <w:rPr/>
        <w:t>the</w:t>
      </w:r>
      <w:r>
        <w:rPr>
          <w:spacing w:val="19"/>
        </w:rPr>
        <w:t> </w:t>
      </w:r>
      <w:r>
        <w:rPr/>
        <w:t>concentrations</w:t>
      </w:r>
      <w:r>
        <w:rPr>
          <w:spacing w:val="18"/>
        </w:rPr>
        <w:t> </w:t>
      </w:r>
      <w:r>
        <w:rPr/>
        <w:t>ranging</w:t>
      </w:r>
      <w:r>
        <w:rPr>
          <w:spacing w:val="20"/>
        </w:rPr>
        <w:t> </w:t>
      </w:r>
      <w:r>
        <w:rPr/>
        <w:t>from</w:t>
      </w:r>
      <w:r>
        <w:rPr>
          <w:spacing w:val="15"/>
        </w:rPr>
        <w:t> </w:t>
      </w:r>
      <w:r>
        <w:rPr/>
        <w:t>10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100</w:t>
      </w:r>
    </w:p>
    <w:p>
      <w:pPr>
        <w:pStyle w:val="BodyText"/>
        <w:spacing w:line="360" w:lineRule="auto" w:before="91"/>
        <w:ind w:left="680" w:right="220"/>
        <w:jc w:val="both"/>
      </w:pPr>
      <w:r>
        <w:rPr/>
        <w:br w:type="column"/>
      </w:r>
      <w:r>
        <w:rPr/>
        <w:t>µg/ml and 5 to 50 µg/ml and injected into the</w:t>
      </w:r>
      <w:r>
        <w:rPr>
          <w:spacing w:val="1"/>
        </w:rPr>
        <w:t> </w:t>
      </w:r>
      <w:r>
        <w:rPr/>
        <w:t>HPLC system. The linearity of both the drugs</w:t>
      </w:r>
      <w:r>
        <w:rPr>
          <w:spacing w:val="1"/>
        </w:rPr>
        <w:t> </w:t>
      </w:r>
      <w:r>
        <w:rPr/>
        <w:t>was established by plotting their concentration</w:t>
      </w:r>
      <w:r>
        <w:rPr>
          <w:spacing w:val="1"/>
        </w:rPr>
        <w:t> </w:t>
      </w:r>
      <w:r>
        <w:rPr/>
        <w:t>verses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slope,</w:t>
      </w:r>
      <w:r>
        <w:rPr>
          <w:spacing w:val="1"/>
        </w:rPr>
        <w:t> </w:t>
      </w:r>
      <w:r>
        <w:rPr/>
        <w:t>Y-intercept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correlation</w:t>
      </w:r>
      <w:r>
        <w:rPr>
          <w:spacing w:val="-47"/>
        </w:rPr>
        <w:t> </w:t>
      </w:r>
      <w:r>
        <w:rPr/>
        <w:t>coefficient of Sitagliptin and</w:t>
      </w:r>
      <w:r>
        <w:rPr>
          <w:spacing w:val="1"/>
        </w:rPr>
        <w:t> </w:t>
      </w:r>
      <w:r>
        <w:rPr/>
        <w:t>Metformin and</w:t>
      </w:r>
      <w:r>
        <w:rPr>
          <w:spacing w:val="1"/>
        </w:rPr>
        <w:t> </w:t>
      </w:r>
      <w:r>
        <w:rPr/>
        <w:t>were found to be 0.9989 and 0.9987(Fig: 4 and</w:t>
      </w:r>
      <w:r>
        <w:rPr>
          <w:spacing w:val="-47"/>
        </w:rPr>
        <w:t> </w:t>
      </w:r>
      <w:r>
        <w:rPr/>
        <w:t>Fig:</w:t>
      </w:r>
      <w:r>
        <w:rPr>
          <w:spacing w:val="-1"/>
        </w:rPr>
        <w:t> </w:t>
      </w:r>
      <w:r>
        <w:rPr/>
        <w:t>5).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4612" w:space="40"/>
            <w:col w:w="4698"/>
          </w:cols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ind w:left="100"/>
      </w:pPr>
      <w:r>
        <w:rPr/>
        <w:drawing>
          <wp:inline distT="0" distB="0" distL="0" distR="0">
            <wp:extent cx="2615907" cy="1706879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907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9"/>
        <w:ind w:left="160" w:right="455"/>
      </w:pPr>
      <w:r>
        <w:rPr/>
        <w:t>Figure</w:t>
      </w:r>
      <w:r>
        <w:rPr>
          <w:spacing w:val="-2"/>
        </w:rPr>
        <w:t> </w:t>
      </w:r>
      <w:r>
        <w:rPr/>
        <w:t>No. 04:</w:t>
      </w:r>
    </w:p>
    <w:p>
      <w:pPr>
        <w:spacing w:before="0"/>
        <w:ind w:left="160" w:right="458" w:firstLine="0"/>
        <w:jc w:val="center"/>
        <w:rPr>
          <w:b/>
          <w:sz w:val="20"/>
        </w:rPr>
      </w:pPr>
      <w:r>
        <w:rPr>
          <w:b/>
          <w:sz w:val="20"/>
        </w:rPr>
        <w:t>Calibration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Sitagliptin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Phosphate</w:t>
      </w:r>
    </w:p>
    <w:p>
      <w:pPr>
        <w:pStyle w:val="BodyText"/>
        <w:spacing w:before="3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963196</wp:posOffset>
            </wp:positionH>
            <wp:positionV relativeFrom="paragraph">
              <wp:posOffset>187615</wp:posOffset>
            </wp:positionV>
            <wp:extent cx="2581464" cy="1627631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464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46"/>
        <w:ind w:left="159" w:right="458"/>
      </w:pPr>
      <w:r>
        <w:rPr/>
        <w:t>Figure No. 5: Calibration graph of</w:t>
      </w:r>
      <w:r>
        <w:rPr>
          <w:spacing w:val="-48"/>
        </w:rPr>
        <w:t> </w:t>
      </w:r>
      <w:r>
        <w:rPr/>
        <w:t>Metformin hydrochloride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line="360" w:lineRule="auto" w:before="0"/>
        <w:ind w:left="100" w:right="403" w:firstLine="0"/>
        <w:jc w:val="both"/>
        <w:rPr>
          <w:b/>
          <w:sz w:val="20"/>
        </w:rPr>
      </w:pPr>
      <w:r>
        <w:rPr>
          <w:b/>
          <w:sz w:val="20"/>
        </w:rPr>
        <w:t>Limit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detection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(LOD)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quantitation(LOQ):</w:t>
      </w:r>
    </w:p>
    <w:p>
      <w:pPr>
        <w:pStyle w:val="BodyText"/>
        <w:spacing w:line="360" w:lineRule="auto"/>
        <w:ind w:left="100" w:right="398"/>
        <w:jc w:val="both"/>
      </w:pPr>
      <w:r>
        <w:rPr/>
        <w:t>The LOD and LOQ of Sitagliptin phosphate</w:t>
      </w:r>
      <w:r>
        <w:rPr>
          <w:spacing w:val="1"/>
        </w:rPr>
        <w:t> </w:t>
      </w:r>
      <w:r>
        <w:rPr/>
        <w:t>and Metformin hydrochloride were calculated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mathematical equation.</w:t>
      </w:r>
    </w:p>
    <w:p>
      <w:pPr>
        <w:pStyle w:val="BodyText"/>
        <w:spacing w:line="360" w:lineRule="auto"/>
        <w:ind w:left="100" w:right="1147"/>
        <w:jc w:val="both"/>
      </w:pPr>
      <w:r>
        <w:rPr/>
        <w:t>LOD= 3.3×standard deviation ÷ slope</w:t>
      </w:r>
      <w:r>
        <w:rPr>
          <w:spacing w:val="-48"/>
        </w:rPr>
        <w:t> </w:t>
      </w:r>
      <w:r>
        <w:rPr/>
        <w:t>LOQ=10×standard</w:t>
      </w:r>
      <w:r>
        <w:rPr>
          <w:spacing w:val="-3"/>
        </w:rPr>
        <w:t> </w:t>
      </w:r>
      <w:r>
        <w:rPr/>
        <w:t>deviation</w:t>
      </w:r>
      <w:r>
        <w:rPr>
          <w:spacing w:val="-2"/>
        </w:rPr>
        <w:t> </w:t>
      </w:r>
      <w:r>
        <w:rPr/>
        <w:t>÷slope</w:t>
      </w:r>
    </w:p>
    <w:p>
      <w:pPr>
        <w:pStyle w:val="BodyText"/>
        <w:spacing w:line="360" w:lineRule="auto"/>
        <w:ind w:left="100" w:right="396"/>
        <w:jc w:val="both"/>
      </w:pPr>
      <w:r>
        <w:rPr/>
        <w:t>The LOD of Sitagliptin and Metformin were</w:t>
      </w:r>
      <w:r>
        <w:rPr>
          <w:spacing w:val="1"/>
        </w:rPr>
        <w:t> </w:t>
      </w:r>
      <w:r>
        <w:rPr/>
        <w:t>found to be 0.4 µg/ml and 0.251µg/ml and the</w:t>
      </w:r>
      <w:r>
        <w:rPr>
          <w:spacing w:val="1"/>
        </w:rPr>
        <w:t> </w:t>
      </w:r>
      <w:r>
        <w:rPr/>
        <w:t>LOQ of Sitagliptin and Metformin were found</w:t>
      </w:r>
      <w:r>
        <w:rPr>
          <w:spacing w:val="1"/>
        </w:rPr>
        <w:t> </w:t>
      </w:r>
      <w:r>
        <w:rPr/>
        <w:t>to be 0.90µg/ml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0.6 µg/ml.</w:t>
      </w:r>
    </w:p>
    <w:p>
      <w:pPr>
        <w:pStyle w:val="BodyText"/>
        <w:rPr>
          <w:sz w:val="30"/>
        </w:rPr>
      </w:pPr>
    </w:p>
    <w:p>
      <w:pPr>
        <w:pStyle w:val="Heading3"/>
        <w:spacing w:before="1"/>
        <w:jc w:val="left"/>
      </w:pPr>
      <w:r>
        <w:rPr/>
        <w:t>Accuracy</w:t>
      </w:r>
    </w:p>
    <w:p>
      <w:pPr>
        <w:pStyle w:val="BodyText"/>
        <w:spacing w:line="360" w:lineRule="auto" w:before="110"/>
        <w:ind w:left="100" w:right="398"/>
        <w:jc w:val="both"/>
      </w:pPr>
      <w:r>
        <w:rPr/>
        <w:t>In order to ensure the suitability and reliability</w:t>
      </w:r>
      <w:r>
        <w:rPr>
          <w:spacing w:val="1"/>
        </w:rPr>
        <w:t> </w:t>
      </w:r>
      <w:r>
        <w:rPr/>
        <w:t>of the proposed method, recovery studies 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 powder (10 mg), 9 mg of standard</w:t>
      </w:r>
      <w:r>
        <w:rPr>
          <w:spacing w:val="1"/>
        </w:rPr>
        <w:t> </w:t>
      </w:r>
      <w:r>
        <w:rPr/>
        <w:t>Sitagliptin was added to it (standard addition</w:t>
      </w:r>
      <w:r>
        <w:rPr>
          <w:spacing w:val="1"/>
        </w:rPr>
        <w:t> </w:t>
      </w:r>
      <w:r>
        <w:rPr/>
        <w:t>method), such that sample contains 10 mg each</w:t>
      </w:r>
      <w:r>
        <w:rPr>
          <w:spacing w:val="-47"/>
        </w:rPr>
        <w:t> </w:t>
      </w:r>
      <w:r>
        <w:rPr/>
        <w:t>of</w:t>
      </w:r>
      <w:r>
        <w:rPr>
          <w:spacing w:val="36"/>
        </w:rPr>
        <w:t> </w:t>
      </w:r>
      <w:r>
        <w:rPr/>
        <w:t>Sitagliptin</w:t>
      </w:r>
      <w:r>
        <w:rPr>
          <w:spacing w:val="36"/>
        </w:rPr>
        <w:t> </w:t>
      </w:r>
      <w:r>
        <w:rPr/>
        <w:t>and</w:t>
      </w:r>
      <w:r>
        <w:rPr>
          <w:spacing w:val="39"/>
        </w:rPr>
        <w:t> </w:t>
      </w:r>
      <w:r>
        <w:rPr/>
        <w:t>Metformin.</w:t>
      </w:r>
      <w:r>
        <w:rPr>
          <w:spacing w:val="36"/>
        </w:rPr>
        <w:t> </w:t>
      </w:r>
      <w:r>
        <w:rPr/>
        <w:t>Then</w:t>
      </w:r>
      <w:r>
        <w:rPr>
          <w:spacing w:val="36"/>
        </w:rPr>
        <w:t> </w:t>
      </w:r>
      <w:r>
        <w:rPr/>
        <w:t>a</w:t>
      </w:r>
      <w:r>
        <w:rPr>
          <w:spacing w:val="38"/>
        </w:rPr>
        <w:t> </w:t>
      </w:r>
      <w:r>
        <w:rPr/>
        <w:t>known</w:t>
      </w:r>
    </w:p>
    <w:p>
      <w:pPr>
        <w:pStyle w:val="BodyText"/>
        <w:spacing w:line="360" w:lineRule="auto" w:before="80"/>
        <w:ind w:left="100" w:right="940"/>
        <w:jc w:val="both"/>
      </w:pPr>
      <w:r>
        <w:rPr/>
        <w:br w:type="column"/>
      </w:r>
      <w:r>
        <w:rPr/>
        <w:t>quantity of standard Sitagliptin and Metformin</w:t>
      </w:r>
      <w:r>
        <w:rPr>
          <w:spacing w:val="1"/>
        </w:rPr>
        <w:t> </w:t>
      </w:r>
      <w:r>
        <w:rPr/>
        <w:t>were added to 50% and 100% level and the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calculated (table: 2).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jc w:val="left"/>
      </w:pPr>
      <w:r>
        <w:rPr/>
        <w:t>Precision</w:t>
      </w:r>
    </w:p>
    <w:p>
      <w:pPr>
        <w:pStyle w:val="BodyText"/>
        <w:spacing w:line="360" w:lineRule="auto" w:before="111"/>
        <w:ind w:left="100" w:right="940"/>
        <w:jc w:val="both"/>
      </w:pPr>
      <w:r>
        <w:rPr/>
        <w:t>The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sampling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homogenous</w:t>
      </w:r>
      <w:r>
        <w:rPr>
          <w:spacing w:val="28"/>
        </w:rPr>
        <w:t> </w:t>
      </w:r>
      <w:r>
        <w:rPr/>
        <w:t>sample.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precision</w:t>
      </w:r>
      <w:r>
        <w:rPr>
          <w:spacing w:val="28"/>
        </w:rPr>
        <w:t> </w:t>
      </w:r>
      <w:r>
        <w:rPr/>
        <w:t>was</w:t>
      </w:r>
      <w:r>
        <w:rPr>
          <w:spacing w:val="27"/>
        </w:rPr>
        <w:t> </w:t>
      </w:r>
      <w:r>
        <w:rPr/>
        <w:t>done</w:t>
      </w:r>
      <w:r>
        <w:rPr>
          <w:spacing w:val="-48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(intraday,</w:t>
      </w:r>
      <w:r>
        <w:rPr>
          <w:spacing w:val="1"/>
        </w:rPr>
        <w:t> </w:t>
      </w:r>
      <w:r>
        <w:rPr/>
        <w:t>interday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repeatability). Intraday    </w:t>
      </w:r>
      <w:r>
        <w:rPr>
          <w:spacing w:val="1"/>
        </w:rPr>
        <w:t> </w:t>
      </w:r>
      <w:r>
        <w:rPr/>
        <w:t>precision was done</w:t>
      </w:r>
      <w:r>
        <w:rPr>
          <w:spacing w:val="1"/>
        </w:rPr>
        <w:t> </w:t>
      </w:r>
      <w:r>
        <w:rPr/>
        <w:t>by analyzing the intermediate concentration 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(Sitagliptin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 30 µg/ml) for three times. Interday</w:t>
      </w:r>
      <w:r>
        <w:rPr>
          <w:spacing w:val="1"/>
        </w:rPr>
        <w:t> </w:t>
      </w:r>
      <w:r>
        <w:rPr/>
        <w:t>precision was measured over three consecutive</w:t>
      </w:r>
      <w:r>
        <w:rPr>
          <w:spacing w:val="-47"/>
        </w:rPr>
        <w:t> </w:t>
      </w:r>
      <w:r>
        <w:rPr/>
        <w:t>days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concentrations.</w:t>
      </w:r>
      <w:r>
        <w:rPr>
          <w:spacing w:val="1"/>
        </w:rPr>
        <w:t> </w:t>
      </w:r>
      <w:r>
        <w:rPr/>
        <w:t>Reproducibility of the method was 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5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procedure at different laboratories. The %RSD</w:t>
      </w:r>
      <w:r>
        <w:rPr>
          <w:spacing w:val="1"/>
        </w:rPr>
        <w:t> </w:t>
      </w:r>
      <w:r>
        <w:rPr/>
        <w:t>values are calculated for each of them and the</w:t>
      </w:r>
      <w:r>
        <w:rPr>
          <w:spacing w:val="1"/>
        </w:rPr>
        <w:t> </w:t>
      </w:r>
      <w:r>
        <w:rPr/>
        <w:t>low RSD values indicate that the</w:t>
      </w:r>
      <w:r>
        <w:rPr>
          <w:spacing w:val="1"/>
        </w:rPr>
        <w:t> </w:t>
      </w:r>
      <w:r>
        <w:rPr/>
        <w:t>method is</w:t>
      </w:r>
      <w:r>
        <w:rPr>
          <w:spacing w:val="1"/>
        </w:rPr>
        <w:t> </w:t>
      </w:r>
      <w:r>
        <w:rPr/>
        <w:t>precise</w:t>
      </w:r>
      <w:r>
        <w:rPr>
          <w:spacing w:val="-1"/>
        </w:rPr>
        <w:t> </w:t>
      </w:r>
      <w:r>
        <w:rPr/>
        <w:t>(table: 2).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jc w:val="both"/>
      </w:pPr>
      <w:r>
        <w:rPr/>
        <w:t>System</w:t>
      </w:r>
      <w:r>
        <w:rPr>
          <w:spacing w:val="-6"/>
        </w:rPr>
        <w:t> </w:t>
      </w:r>
      <w:r>
        <w:rPr/>
        <w:t>suitability</w:t>
      </w:r>
      <w:r>
        <w:rPr>
          <w:spacing w:val="-3"/>
        </w:rPr>
        <w:t> </w:t>
      </w:r>
      <w:r>
        <w:rPr/>
        <w:t>tests</w:t>
      </w:r>
      <w:r>
        <w:rPr>
          <w:spacing w:val="-4"/>
        </w:rPr>
        <w:t> </w:t>
      </w:r>
      <w:r>
        <w:rPr/>
        <w:t>(SST):</w:t>
      </w:r>
    </w:p>
    <w:p>
      <w:pPr>
        <w:pStyle w:val="BodyText"/>
        <w:spacing w:line="360" w:lineRule="auto" w:before="108"/>
        <w:ind w:left="100" w:right="940"/>
        <w:jc w:val="both"/>
      </w:pPr>
      <w:r>
        <w:rPr/>
        <w:t>30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60µg/ml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from the standard stock solutions and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HPLC.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parameters</w:t>
      </w:r>
      <w:r>
        <w:rPr>
          <w:spacing w:val="51"/>
        </w:rPr>
        <w:t> </w:t>
      </w:r>
      <w:r>
        <w:rPr/>
        <w:t>like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(efficiency),</w:t>
      </w:r>
      <w:r>
        <w:rPr>
          <w:spacing w:val="1"/>
        </w:rPr>
        <w:t> </w:t>
      </w:r>
      <w:r>
        <w:rPr/>
        <w:t>asymmetry</w:t>
      </w:r>
      <w:r>
        <w:rPr>
          <w:spacing w:val="1"/>
        </w:rPr>
        <w:t> </w:t>
      </w:r>
      <w:r>
        <w:rPr/>
        <w:t>factor,</w:t>
      </w:r>
      <w:r>
        <w:rPr>
          <w:spacing w:val="1"/>
        </w:rPr>
        <w:t> </w:t>
      </w:r>
      <w:r>
        <w:rPr/>
        <w:t>resolution,</w:t>
      </w:r>
      <w:r>
        <w:rPr>
          <w:spacing w:val="1"/>
        </w:rPr>
        <w:t> </w:t>
      </w:r>
      <w:r>
        <w:rPr/>
        <w:t>tailing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were calculated from the chromatogram (table:</w:t>
      </w:r>
      <w:r>
        <w:rPr>
          <w:spacing w:val="-47"/>
        </w:rPr>
        <w:t> </w:t>
      </w:r>
      <w:r>
        <w:rPr/>
        <w:t>2).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jc w:val="left"/>
      </w:pPr>
      <w:r>
        <w:rPr/>
        <w:t>Specificity</w:t>
      </w:r>
    </w:p>
    <w:p>
      <w:pPr>
        <w:pStyle w:val="BodyText"/>
        <w:spacing w:line="360" w:lineRule="auto" w:before="111"/>
        <w:ind w:left="100" w:right="939"/>
        <w:jc w:val="both"/>
      </w:pPr>
      <w:r>
        <w:rPr/>
        <w:t>The specificity of the method was studied in</w:t>
      </w:r>
      <w:r>
        <w:rPr>
          <w:spacing w:val="1"/>
        </w:rPr>
        <w:t> </w:t>
      </w:r>
      <w:r>
        <w:rPr/>
        <w:t>order to asses’ interference from excipients in</w:t>
      </w:r>
      <w:r>
        <w:rPr>
          <w:spacing w:val="1"/>
        </w:rPr>
        <w:t> </w:t>
      </w:r>
      <w:r>
        <w:rPr/>
        <w:t>the pharmaceutical dosage forms prepared as a</w:t>
      </w:r>
      <w:r>
        <w:rPr>
          <w:spacing w:val="1"/>
        </w:rPr>
        <w:t> </w:t>
      </w:r>
      <w:r>
        <w:rPr/>
        <w:t>placebo solution. Specificity was confirmed by</w:t>
      </w:r>
      <w:r>
        <w:rPr>
          <w:spacing w:val="-47"/>
        </w:rPr>
        <w:t> </w:t>
      </w:r>
      <w:r>
        <w:rPr/>
        <w:t>obtaining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positive</w:t>
      </w:r>
      <w:r>
        <w:rPr>
          <w:spacing w:val="7"/>
        </w:rPr>
        <w:t> </w:t>
      </w:r>
      <w:r>
        <w:rPr/>
        <w:t>results</w:t>
      </w:r>
      <w:r>
        <w:rPr>
          <w:spacing w:val="8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samples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220"/>
          <w:cols w:num="2" w:equalWidth="0">
            <w:col w:w="4290" w:space="222"/>
            <w:col w:w="4838"/>
          </w:cols>
        </w:sectPr>
      </w:pPr>
    </w:p>
    <w:p>
      <w:pPr>
        <w:pStyle w:val="BodyText"/>
        <w:spacing w:line="360" w:lineRule="auto" w:before="80"/>
        <w:ind w:left="820" w:right="3"/>
        <w:jc w:val="both"/>
      </w:pPr>
      <w:r>
        <w:rPr/>
        <w:t>containing</w:t>
      </w:r>
      <w:r>
        <w:rPr>
          <w:spacing w:val="1"/>
        </w:rPr>
        <w:t> </w:t>
      </w:r>
      <w:r>
        <w:rPr/>
        <w:t>analyst,</w:t>
      </w:r>
      <w:r>
        <w:rPr>
          <w:spacing w:val="1"/>
        </w:rPr>
        <w:t> </w:t>
      </w:r>
      <w:r>
        <w:rPr/>
        <w:t>coupled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results from the samples which do not contain</w:t>
      </w:r>
      <w:r>
        <w:rPr>
          <w:spacing w:val="1"/>
        </w:rPr>
        <w:t> </w:t>
      </w:r>
      <w:r>
        <w:rPr/>
        <w:t>the analyst. The specificity of the method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checking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quantization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degradation products formed during the forced</w:t>
      </w:r>
      <w:r>
        <w:rPr>
          <w:spacing w:val="1"/>
        </w:rPr>
        <w:t> </w:t>
      </w:r>
      <w:r>
        <w:rPr/>
        <w:t>degradation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  <w:ind w:left="820"/>
        <w:jc w:val="left"/>
      </w:pPr>
      <w:r>
        <w:rPr/>
        <w:t>Robustness</w:t>
      </w:r>
    </w:p>
    <w:p>
      <w:pPr>
        <w:pStyle w:val="BodyText"/>
        <w:spacing w:line="360" w:lineRule="auto" w:before="110"/>
        <w:ind w:left="820" w:right="3"/>
        <w:jc w:val="both"/>
      </w:pPr>
      <w:r>
        <w:rPr/>
        <w:t>The robustness of the analytical procedure is a</w:t>
      </w:r>
      <w:r>
        <w:rPr>
          <w:spacing w:val="1"/>
        </w:rPr>
        <w:t> </w:t>
      </w:r>
      <w:r>
        <w:rPr/>
        <w:t>measure of its capability to remain unaffected</w:t>
      </w:r>
      <w:r>
        <w:rPr>
          <w:spacing w:val="1"/>
        </w:rPr>
        <w:t> </w:t>
      </w:r>
      <w:r>
        <w:rPr/>
        <w:t>by small but deliberate variations in method</w:t>
      </w:r>
      <w:r>
        <w:rPr>
          <w:spacing w:val="1"/>
        </w:rPr>
        <w:t> </w:t>
      </w:r>
      <w:r>
        <w:rPr/>
        <w:t>parameters and provides an</w:t>
      </w:r>
      <w:r>
        <w:rPr>
          <w:spacing w:val="1"/>
        </w:rPr>
        <w:t> </w:t>
      </w:r>
      <w:r>
        <w:rPr/>
        <w:t>indication of its</w:t>
      </w:r>
      <w:r>
        <w:rPr>
          <w:spacing w:val="1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usage.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(68:32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72:28v/v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0.1%v/v</w:t>
      </w:r>
      <w:r>
        <w:rPr>
          <w:spacing w:val="1"/>
        </w:rPr>
        <w:t> </w:t>
      </w:r>
      <w:r>
        <w:rPr/>
        <w:t>triethylamine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3.5:</w:t>
      </w:r>
      <w:r>
        <w:rPr>
          <w:spacing w:val="50"/>
        </w:rPr>
        <w:t> </w:t>
      </w:r>
      <w:r>
        <w:rPr/>
        <w:t>acetonitrile)</w:t>
      </w:r>
      <w:r>
        <w:rPr>
          <w:spacing w:val="1"/>
        </w:rPr>
        <w:t> </w:t>
      </w:r>
      <w:r>
        <w:rPr/>
        <w:t>and change in the PH of the buffer (3.3 and</w:t>
      </w:r>
      <w:r>
        <w:rPr>
          <w:spacing w:val="1"/>
        </w:rPr>
        <w:t> </w:t>
      </w:r>
      <w:r>
        <w:rPr/>
        <w:t>3.7).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ind w:left="820"/>
        <w:jc w:val="both"/>
      </w:pPr>
      <w:r>
        <w:rPr/>
        <w:t>Forced</w:t>
      </w:r>
      <w:r>
        <w:rPr>
          <w:spacing w:val="-3"/>
        </w:rPr>
        <w:t> </w:t>
      </w:r>
      <w:r>
        <w:rPr/>
        <w:t>degradation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360" w:lineRule="auto" w:before="108"/>
        <w:ind w:left="820"/>
        <w:jc w:val="both"/>
      </w:pPr>
      <w:r>
        <w:rPr/>
        <w:t>Forced degradation studies were performed on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 to prove the stability indicating</w:t>
      </w:r>
      <w:r>
        <w:rPr>
          <w:spacing w:val="1"/>
        </w:rPr>
        <w:t> </w:t>
      </w:r>
      <w:r>
        <w:rPr/>
        <w:t>property of the method. The stress conditions</w:t>
      </w:r>
      <w:r>
        <w:rPr>
          <w:spacing w:val="1"/>
        </w:rPr>
        <w:t> </w:t>
      </w:r>
      <w:r>
        <w:rPr/>
        <w:t>employed for degradation study includes light</w:t>
      </w:r>
      <w:r>
        <w:rPr>
          <w:spacing w:val="1"/>
        </w:rPr>
        <w:t> </w:t>
      </w:r>
      <w:r>
        <w:rPr/>
        <w:t>exposure,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hydrolysis</w:t>
      </w:r>
      <w:r>
        <w:rPr>
          <w:spacing w:val="1"/>
        </w:rPr>
        <w:t> </w:t>
      </w:r>
      <w:r>
        <w:rPr/>
        <w:t>(0.1N</w:t>
      </w:r>
      <w:r>
        <w:rPr>
          <w:spacing w:val="1"/>
        </w:rPr>
        <w:t> </w:t>
      </w:r>
      <w:r>
        <w:rPr/>
        <w:t>Hcl),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hydrolysis</w:t>
      </w:r>
      <w:r>
        <w:rPr>
          <w:spacing w:val="1"/>
        </w:rPr>
        <w:t> </w:t>
      </w:r>
      <w:r>
        <w:rPr/>
        <w:t>(0.1N</w:t>
      </w:r>
      <w:r>
        <w:rPr>
          <w:spacing w:val="1"/>
        </w:rPr>
        <w:t> </w:t>
      </w:r>
      <w:r>
        <w:rPr/>
        <w:t>NaoH),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hydrolysis,</w:t>
      </w:r>
      <w:r>
        <w:rPr>
          <w:spacing w:val="1"/>
        </w:rPr>
        <w:t> </w:t>
      </w:r>
      <w:r>
        <w:rPr/>
        <w:t>Oxidation (1% Hydrogen peroxide), UV light</w:t>
      </w:r>
      <w:r>
        <w:rPr>
          <w:spacing w:val="1"/>
        </w:rPr>
        <w:t> </w:t>
      </w:r>
      <w:r>
        <w:rPr/>
        <w:t>exposure.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degradation</w:t>
      </w:r>
      <w:r>
        <w:rPr>
          <w:spacing w:val="-9"/>
        </w:rPr>
        <w:t> </w:t>
      </w:r>
      <w:r>
        <w:rPr/>
        <w:t>studies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6</w:t>
      </w:r>
      <w:r>
        <w:rPr>
          <w:spacing w:val="-7"/>
        </w:rPr>
        <w:t> </w:t>
      </w:r>
      <w:r>
        <w:rPr/>
        <w:t>hours.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photolytic</w:t>
      </w:r>
      <w:r>
        <w:rPr>
          <w:spacing w:val="-47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exposing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solid</w:t>
      </w:r>
      <w:r>
        <w:rPr>
          <w:spacing w:val="-6"/>
        </w:rPr>
        <w:t> </w:t>
      </w:r>
      <w:r>
        <w:rPr/>
        <w:t>drugs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sunlight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6</w:t>
      </w:r>
      <w:r>
        <w:rPr>
          <w:spacing w:val="-5"/>
        </w:rPr>
        <w:t> </w:t>
      </w:r>
      <w:r>
        <w:rPr/>
        <w:t>hours.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solution</w:t>
      </w:r>
      <w:r>
        <w:rPr>
          <w:spacing w:val="-47"/>
        </w:rPr>
        <w:t> </w:t>
      </w:r>
      <w:r>
        <w:rPr/>
        <w:t>containing the concentration of 100 mcg/ml of</w:t>
      </w:r>
      <w:r>
        <w:rPr>
          <w:spacing w:val="1"/>
        </w:rPr>
        <w:t> </w:t>
      </w:r>
      <w:r>
        <w:rPr/>
        <w:t>each of Sitagliptin phosphate and 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respective</w:t>
      </w:r>
      <w:r>
        <w:rPr>
          <w:spacing w:val="-47"/>
        </w:rPr>
        <w:t> </w:t>
      </w:r>
      <w:r>
        <w:rPr/>
        <w:t>solvents</w:t>
      </w:r>
      <w:r>
        <w:rPr>
          <w:spacing w:val="1"/>
        </w:rPr>
        <w:t> </w:t>
      </w:r>
      <w:r>
        <w:rPr/>
        <w:t>(NaoH,</w:t>
      </w:r>
      <w:r>
        <w:rPr>
          <w:spacing w:val="1"/>
        </w:rPr>
        <w:t> </w:t>
      </w:r>
      <w:r>
        <w:rPr/>
        <w:t>Hcl,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peroxide)</w:t>
      </w:r>
      <w:r>
        <w:rPr>
          <w:spacing w:val="1"/>
        </w:rPr>
        <w:t> </w:t>
      </w:r>
      <w:r>
        <w:rPr/>
        <w:t>separately.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solution</w:t>
      </w:r>
      <w:r>
        <w:rPr>
          <w:spacing w:val="-47"/>
        </w:rPr>
        <w:t> </w:t>
      </w:r>
      <w:r>
        <w:rPr/>
        <w:t>containing</w:t>
      </w:r>
      <w:r>
        <w:rPr>
          <w:spacing w:val="42"/>
        </w:rPr>
        <w:t> </w:t>
      </w:r>
      <w:r>
        <w:rPr/>
        <w:t>final</w:t>
      </w:r>
      <w:r>
        <w:rPr>
          <w:spacing w:val="43"/>
        </w:rPr>
        <w:t> </w:t>
      </w:r>
      <w:r>
        <w:rPr/>
        <w:t>concentration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40µg/ml</w:t>
      </w:r>
      <w:r>
        <w:rPr>
          <w:spacing w:val="42"/>
        </w:rPr>
        <w:t> </w:t>
      </w:r>
      <w:r>
        <w:rPr/>
        <w:t>of</w:t>
      </w:r>
    </w:p>
    <w:p>
      <w:pPr>
        <w:pStyle w:val="BodyText"/>
        <w:spacing w:line="360" w:lineRule="auto" w:before="80"/>
        <w:ind w:left="676" w:right="218"/>
        <w:jc w:val="both"/>
      </w:pPr>
      <w:r>
        <w:rPr/>
        <w:br w:type="column"/>
      </w:r>
      <w:r>
        <w:rPr/>
        <w:t>Sitagliptin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5µg/ml</w:t>
      </w:r>
      <w:r>
        <w:rPr>
          <w:spacing w:val="-10"/>
        </w:rPr>
        <w:t> </w:t>
      </w:r>
      <w:r>
        <w:rPr/>
        <w:t>Metformin</w:t>
      </w:r>
      <w:r>
        <w:rPr>
          <w:spacing w:val="-10"/>
        </w:rPr>
        <w:t> </w:t>
      </w:r>
      <w:r>
        <w:rPr/>
        <w:t>was</w:t>
      </w:r>
      <w:r>
        <w:rPr>
          <w:spacing w:val="-11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</w:t>
      </w:r>
      <w:r>
        <w:rPr>
          <w:spacing w:val="-10"/>
        </w:rPr>
        <w:t> </w:t>
      </w:r>
      <w:r>
        <w:rPr/>
        <w:t>mentioned</w:t>
      </w:r>
      <w:r>
        <w:rPr>
          <w:spacing w:val="-8"/>
        </w:rPr>
        <w:t> </w:t>
      </w:r>
      <w:r>
        <w:rPr/>
        <w:t>stock</w:t>
      </w:r>
      <w:r>
        <w:rPr>
          <w:spacing w:val="-9"/>
        </w:rPr>
        <w:t> </w:t>
      </w:r>
      <w:r>
        <w:rPr/>
        <w:t>solutions</w:t>
      </w:r>
      <w:r>
        <w:rPr>
          <w:spacing w:val="-9"/>
        </w:rPr>
        <w:t> </w:t>
      </w:r>
      <w:r>
        <w:rPr/>
        <w:t>using</w:t>
      </w:r>
      <w:r>
        <w:rPr>
          <w:spacing w:val="-48"/>
        </w:rPr>
        <w:t> </w:t>
      </w:r>
      <w:r>
        <w:rPr/>
        <w:t>the mobile phase and analyzed in the HPLC.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 and the degradation patterns were</w:t>
      </w:r>
      <w:r>
        <w:rPr>
          <w:spacing w:val="1"/>
        </w:rPr>
        <w:t> </w:t>
      </w:r>
      <w:r>
        <w:rPr/>
        <w:t>much more prominent in alkali hydrolysis as</w:t>
      </w:r>
      <w:r>
        <w:rPr>
          <w:spacing w:val="1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figure:</w:t>
      </w:r>
      <w:r>
        <w:rPr>
          <w:spacing w:val="-5"/>
        </w:rPr>
        <w:t> </w:t>
      </w:r>
      <w:r>
        <w:rPr/>
        <w:t>6.</w:t>
      </w:r>
    </w:p>
    <w:p>
      <w:pPr>
        <w:pStyle w:val="Heading3"/>
        <w:spacing w:before="5"/>
        <w:ind w:left="452"/>
      </w:pPr>
      <w:r>
        <w:rPr/>
        <w:t>Table</w:t>
      </w:r>
      <w:r>
        <w:rPr>
          <w:spacing w:val="-2"/>
        </w:rPr>
        <w:t> </w:t>
      </w:r>
      <w:r>
        <w:rPr/>
        <w:t>No. 2:</w:t>
      </w:r>
    </w:p>
    <w:p>
      <w:pPr>
        <w:spacing w:before="0"/>
        <w:ind w:left="451" w:right="0" w:firstLine="0"/>
        <w:jc w:val="center"/>
        <w:rPr>
          <w:b/>
          <w:sz w:val="19"/>
        </w:rPr>
      </w:pP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>   </w:t>
      </w:r>
      <w:r>
        <w:rPr>
          <w:b/>
          <w:spacing w:val="-6"/>
          <w:sz w:val="19"/>
          <w:u w:val="single"/>
        </w:rPr>
        <w:t> </w:t>
      </w:r>
      <w:r>
        <w:rPr>
          <w:b/>
          <w:sz w:val="19"/>
          <w:u w:val="single"/>
        </w:rPr>
        <w:t>Summary</w:t>
      </w:r>
      <w:r>
        <w:rPr>
          <w:b/>
          <w:spacing w:val="-4"/>
          <w:sz w:val="19"/>
          <w:u w:val="single"/>
        </w:rPr>
        <w:t> </w:t>
      </w:r>
      <w:r>
        <w:rPr>
          <w:b/>
          <w:sz w:val="19"/>
          <w:u w:val="single"/>
        </w:rPr>
        <w:t>of</w:t>
      </w:r>
      <w:r>
        <w:rPr>
          <w:b/>
          <w:spacing w:val="-6"/>
          <w:sz w:val="19"/>
          <w:u w:val="single"/>
        </w:rPr>
        <w:t> </w:t>
      </w:r>
      <w:r>
        <w:rPr>
          <w:b/>
          <w:sz w:val="19"/>
          <w:u w:val="single"/>
        </w:rPr>
        <w:t>Validation</w:t>
      </w:r>
      <w:r>
        <w:rPr>
          <w:b/>
          <w:spacing w:val="-5"/>
          <w:sz w:val="19"/>
          <w:u w:val="single"/>
        </w:rPr>
        <w:t> </w:t>
      </w:r>
      <w:r>
        <w:rPr>
          <w:b/>
          <w:sz w:val="19"/>
          <w:u w:val="single"/>
        </w:rPr>
        <w:t>and</w:t>
      </w:r>
      <w:r>
        <w:rPr>
          <w:b/>
          <w:spacing w:val="-7"/>
          <w:sz w:val="19"/>
          <w:u w:val="single"/>
        </w:rPr>
        <w:t> </w:t>
      </w:r>
      <w:r>
        <w:rPr>
          <w:b/>
          <w:sz w:val="19"/>
          <w:u w:val="single"/>
        </w:rPr>
        <w:t>SST</w:t>
      </w:r>
      <w:r>
        <w:rPr>
          <w:b/>
          <w:spacing w:val="-4"/>
          <w:sz w:val="19"/>
          <w:u w:val="single"/>
        </w:rPr>
        <w:t> </w:t>
      </w:r>
      <w:r>
        <w:rPr>
          <w:b/>
          <w:sz w:val="19"/>
          <w:u w:val="single"/>
        </w:rPr>
        <w:t>Parameters </w:t>
      </w:r>
    </w:p>
    <w:p>
      <w:pPr>
        <w:tabs>
          <w:tab w:pos="2329" w:val="left" w:leader="none"/>
          <w:tab w:pos="3409" w:val="left" w:leader="none"/>
        </w:tabs>
        <w:spacing w:before="12"/>
        <w:ind w:left="567" w:right="0" w:firstLine="0"/>
        <w:jc w:val="center"/>
        <w:rPr>
          <w:b/>
          <w:sz w:val="18"/>
        </w:rPr>
      </w:pPr>
      <w:r>
        <w:rPr>
          <w:b/>
          <w:sz w:val="18"/>
        </w:rPr>
        <w:t>Parameter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(units)</w:t>
        <w:tab/>
        <w:t>Sitagliptin</w:t>
        <w:tab/>
        <w:t>Metformin</w:t>
      </w:r>
    </w:p>
    <w:p>
      <w:pPr>
        <w:pStyle w:val="BodyText"/>
        <w:spacing w:before="11"/>
        <w:rPr>
          <w:b/>
          <w:sz w:val="2"/>
        </w:rPr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1182"/>
        <w:gridCol w:w="1142"/>
      </w:tblGrid>
      <w:tr>
        <w:trPr>
          <w:trHeight w:val="462" w:hRule="atLeast"/>
        </w:trPr>
        <w:tc>
          <w:tcPr>
            <w:tcW w:w="1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Linearity</w:t>
            </w:r>
          </w:p>
          <w:p>
            <w:pPr>
              <w:pStyle w:val="TableParagraph"/>
              <w:spacing w:line="206" w:lineRule="exact" w:before="30"/>
              <w:ind w:left="122"/>
              <w:rPr>
                <w:sz w:val="18"/>
              </w:rPr>
            </w:pPr>
            <w:r>
              <w:rPr>
                <w:sz w:val="18"/>
              </w:rPr>
              <w:t>range(µg/ml)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236"/>
              <w:rPr>
                <w:sz w:val="18"/>
              </w:rPr>
            </w:pPr>
            <w:r>
              <w:rPr>
                <w:sz w:val="18"/>
              </w:rPr>
              <w:t>10-</w:t>
            </w:r>
          </w:p>
          <w:p>
            <w:pPr>
              <w:pStyle w:val="TableParagraph"/>
              <w:spacing w:line="206" w:lineRule="exact" w:before="30"/>
              <w:ind w:left="236"/>
              <w:rPr>
                <w:sz w:val="18"/>
              </w:rPr>
            </w:pPr>
            <w:r>
              <w:rPr>
                <w:sz w:val="18"/>
              </w:rPr>
              <w:t>100µg/ml</w:t>
            </w:r>
          </w:p>
        </w:tc>
        <w:tc>
          <w:tcPr>
            <w:tcW w:w="11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99"/>
              <w:rPr>
                <w:sz w:val="18"/>
              </w:rPr>
            </w:pPr>
            <w:r>
              <w:rPr>
                <w:sz w:val="18"/>
              </w:rPr>
              <w:t>5-50µg/ml</w:t>
            </w:r>
          </w:p>
        </w:tc>
      </w:tr>
      <w:tr>
        <w:trPr>
          <w:trHeight w:val="475" w:hRule="atLeast"/>
        </w:trPr>
        <w:tc>
          <w:tcPr>
            <w:tcW w:w="1695" w:type="dxa"/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Correlation</w:t>
            </w:r>
          </w:p>
          <w:p>
            <w:pPr>
              <w:pStyle w:val="TableParagraph"/>
              <w:spacing w:line="206" w:lineRule="exact" w:before="31"/>
              <w:ind w:left="122"/>
              <w:rPr>
                <w:sz w:val="18"/>
              </w:rPr>
            </w:pPr>
            <w:r>
              <w:rPr>
                <w:sz w:val="18"/>
              </w:rPr>
              <w:t>coefficient</w:t>
            </w:r>
          </w:p>
        </w:tc>
        <w:tc>
          <w:tcPr>
            <w:tcW w:w="1182" w:type="dxa"/>
          </w:tcPr>
          <w:p>
            <w:pPr>
              <w:pStyle w:val="TableParagraph"/>
              <w:spacing w:before="129"/>
              <w:ind w:left="236"/>
              <w:rPr>
                <w:sz w:val="18"/>
              </w:rPr>
            </w:pPr>
            <w:r>
              <w:rPr>
                <w:sz w:val="18"/>
              </w:rPr>
              <w:t>0.9989</w:t>
            </w:r>
          </w:p>
        </w:tc>
        <w:tc>
          <w:tcPr>
            <w:tcW w:w="1142" w:type="dxa"/>
          </w:tcPr>
          <w:p>
            <w:pPr>
              <w:pStyle w:val="TableParagraph"/>
              <w:spacing w:before="129"/>
              <w:ind w:left="199"/>
              <w:rPr>
                <w:sz w:val="18"/>
              </w:rPr>
            </w:pPr>
            <w:r>
              <w:rPr>
                <w:sz w:val="18"/>
              </w:rPr>
              <w:t>0.9987</w:t>
            </w:r>
          </w:p>
        </w:tc>
      </w:tr>
      <w:tr>
        <w:trPr>
          <w:trHeight w:val="237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1"/>
              <w:ind w:left="122"/>
              <w:rPr>
                <w:sz w:val="18"/>
              </w:rPr>
            </w:pPr>
            <w:r>
              <w:rPr>
                <w:sz w:val="18"/>
              </w:rPr>
              <w:t>Slope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1"/>
              <w:ind w:left="236"/>
              <w:rPr>
                <w:sz w:val="18"/>
              </w:rPr>
            </w:pPr>
            <w:r>
              <w:rPr>
                <w:sz w:val="18"/>
              </w:rPr>
              <w:t>1449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15979</w:t>
            </w:r>
          </w:p>
        </w:tc>
      </w:tr>
      <w:tr>
        <w:trPr>
          <w:trHeight w:val="238" w:hRule="atLeast"/>
        </w:trPr>
        <w:tc>
          <w:tcPr>
            <w:tcW w:w="1695" w:type="dxa"/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Intercept</w:t>
            </w:r>
          </w:p>
        </w:tc>
        <w:tc>
          <w:tcPr>
            <w:tcW w:w="1182" w:type="dxa"/>
          </w:tcPr>
          <w:p>
            <w:pPr>
              <w:pStyle w:val="TableParagraph"/>
              <w:spacing w:before="11"/>
              <w:ind w:left="236"/>
              <w:rPr>
                <w:sz w:val="18"/>
              </w:rPr>
            </w:pPr>
            <w:r>
              <w:rPr>
                <w:sz w:val="18"/>
              </w:rPr>
              <w:t>22710</w:t>
            </w:r>
          </w:p>
        </w:tc>
        <w:tc>
          <w:tcPr>
            <w:tcW w:w="1142" w:type="dxa"/>
          </w:tcPr>
          <w:p>
            <w:pPr>
              <w:pStyle w:val="TableParagraph"/>
              <w:spacing w:before="11"/>
              <w:ind w:left="199"/>
              <w:rPr>
                <w:sz w:val="18"/>
              </w:rPr>
            </w:pPr>
            <w:r>
              <w:rPr>
                <w:sz w:val="18"/>
              </w:rPr>
              <w:t>11183</w:t>
            </w:r>
          </w:p>
        </w:tc>
      </w:tr>
      <w:tr>
        <w:trPr>
          <w:trHeight w:val="238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2"/>
              <w:ind w:left="122"/>
              <w:rPr>
                <w:sz w:val="18"/>
              </w:rPr>
            </w:pPr>
            <w:r>
              <w:rPr>
                <w:sz w:val="18"/>
              </w:rPr>
              <w:t>LOD(µg/ml)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2"/>
              <w:ind w:left="236"/>
              <w:rPr>
                <w:sz w:val="18"/>
              </w:rPr>
            </w:pPr>
            <w:r>
              <w:rPr>
                <w:sz w:val="18"/>
              </w:rPr>
              <w:t>0.4µg/ml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2"/>
              <w:ind w:left="199"/>
              <w:rPr>
                <w:sz w:val="18"/>
              </w:rPr>
            </w:pPr>
            <w:r>
              <w:rPr>
                <w:sz w:val="18"/>
              </w:rPr>
              <w:t>0.251µg/ml</w:t>
            </w:r>
          </w:p>
        </w:tc>
      </w:tr>
      <w:tr>
        <w:trPr>
          <w:trHeight w:val="237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1"/>
              <w:ind w:left="122"/>
              <w:rPr>
                <w:sz w:val="18"/>
              </w:rPr>
            </w:pPr>
            <w:r>
              <w:rPr>
                <w:sz w:val="18"/>
              </w:rPr>
              <w:t>LOQ(µg/ml)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1"/>
              <w:ind w:left="236"/>
              <w:rPr>
                <w:sz w:val="18"/>
              </w:rPr>
            </w:pPr>
            <w:r>
              <w:rPr>
                <w:sz w:val="18"/>
              </w:rPr>
              <w:t>0.90µg/ml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0.6µg/ml</w:t>
            </w:r>
          </w:p>
        </w:tc>
      </w:tr>
      <w:tr>
        <w:trPr>
          <w:trHeight w:val="475" w:hRule="atLeast"/>
        </w:trPr>
        <w:tc>
          <w:tcPr>
            <w:tcW w:w="1695" w:type="dxa"/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Recovery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(%)</w:t>
            </w:r>
          </w:p>
          <w:p>
            <w:pPr>
              <w:pStyle w:val="TableParagraph"/>
              <w:spacing w:line="206" w:lineRule="exact" w:before="31"/>
              <w:ind w:left="122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182" w:type="dxa"/>
          </w:tcPr>
          <w:p>
            <w:pPr>
              <w:pStyle w:val="TableParagraph"/>
              <w:spacing w:before="131"/>
              <w:ind w:left="236"/>
              <w:rPr>
                <w:sz w:val="18"/>
              </w:rPr>
            </w:pPr>
            <w:r>
              <w:rPr>
                <w:sz w:val="18"/>
              </w:rPr>
              <w:t>98.7</w:t>
            </w:r>
          </w:p>
        </w:tc>
        <w:tc>
          <w:tcPr>
            <w:tcW w:w="1142" w:type="dxa"/>
          </w:tcPr>
          <w:p>
            <w:pPr>
              <w:pStyle w:val="TableParagraph"/>
              <w:spacing w:before="131"/>
              <w:ind w:left="199"/>
              <w:rPr>
                <w:sz w:val="18"/>
              </w:rPr>
            </w:pPr>
            <w:r>
              <w:rPr>
                <w:sz w:val="18"/>
              </w:rPr>
              <w:t>101.73</w:t>
            </w:r>
          </w:p>
        </w:tc>
      </w:tr>
      <w:tr>
        <w:trPr>
          <w:trHeight w:val="238" w:hRule="atLeast"/>
        </w:trPr>
        <w:tc>
          <w:tcPr>
            <w:tcW w:w="1695" w:type="dxa"/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182" w:type="dxa"/>
          </w:tcPr>
          <w:p>
            <w:pPr>
              <w:pStyle w:val="TableParagraph"/>
              <w:spacing w:before="11"/>
              <w:ind w:left="236"/>
              <w:rPr>
                <w:sz w:val="18"/>
              </w:rPr>
            </w:pPr>
            <w:r>
              <w:rPr>
                <w:sz w:val="18"/>
              </w:rPr>
              <w:t>99.21</w:t>
            </w:r>
          </w:p>
        </w:tc>
        <w:tc>
          <w:tcPr>
            <w:tcW w:w="1142" w:type="dxa"/>
          </w:tcPr>
          <w:p>
            <w:pPr>
              <w:pStyle w:val="TableParagraph"/>
              <w:spacing w:before="11"/>
              <w:ind w:left="199"/>
              <w:rPr>
                <w:sz w:val="18"/>
              </w:rPr>
            </w:pPr>
            <w:r>
              <w:rPr>
                <w:sz w:val="18"/>
              </w:rPr>
              <w:t>101.69</w:t>
            </w:r>
          </w:p>
        </w:tc>
      </w:tr>
      <w:tr>
        <w:trPr>
          <w:trHeight w:val="476" w:hRule="atLeast"/>
        </w:trPr>
        <w:tc>
          <w:tcPr>
            <w:tcW w:w="1695" w:type="dxa"/>
          </w:tcPr>
          <w:p>
            <w:pPr>
              <w:pStyle w:val="TableParagraph"/>
              <w:spacing w:before="12"/>
              <w:ind w:left="122"/>
              <w:rPr>
                <w:sz w:val="18"/>
              </w:rPr>
            </w:pPr>
            <w:r>
              <w:rPr>
                <w:sz w:val="18"/>
              </w:rPr>
              <w:t>Precision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(%RSD)</w:t>
            </w:r>
          </w:p>
          <w:p>
            <w:pPr>
              <w:pStyle w:val="TableParagraph"/>
              <w:spacing w:line="206" w:lineRule="exact" w:before="31"/>
              <w:ind w:left="122"/>
              <w:rPr>
                <w:sz w:val="18"/>
              </w:rPr>
            </w:pPr>
            <w:r>
              <w:rPr>
                <w:sz w:val="18"/>
              </w:rPr>
              <w:t>Intraday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(n=3)</w:t>
            </w:r>
          </w:p>
        </w:tc>
        <w:tc>
          <w:tcPr>
            <w:tcW w:w="1182" w:type="dxa"/>
          </w:tcPr>
          <w:p>
            <w:pPr>
              <w:pStyle w:val="TableParagraph"/>
              <w:spacing w:before="130"/>
              <w:ind w:left="236"/>
              <w:rPr>
                <w:sz w:val="18"/>
              </w:rPr>
            </w:pPr>
            <w:r>
              <w:rPr>
                <w:sz w:val="18"/>
              </w:rPr>
              <w:t>0.585</w:t>
            </w:r>
          </w:p>
        </w:tc>
        <w:tc>
          <w:tcPr>
            <w:tcW w:w="1142" w:type="dxa"/>
          </w:tcPr>
          <w:p>
            <w:pPr>
              <w:pStyle w:val="TableParagraph"/>
              <w:spacing w:before="130"/>
              <w:ind w:left="199"/>
              <w:rPr>
                <w:sz w:val="18"/>
              </w:rPr>
            </w:pPr>
            <w:r>
              <w:rPr>
                <w:sz w:val="18"/>
              </w:rPr>
              <w:t>0.356</w:t>
            </w:r>
          </w:p>
        </w:tc>
      </w:tr>
      <w:tr>
        <w:trPr>
          <w:trHeight w:val="237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1"/>
              <w:ind w:left="122"/>
              <w:rPr>
                <w:sz w:val="18"/>
              </w:rPr>
            </w:pPr>
            <w:r>
              <w:rPr>
                <w:sz w:val="18"/>
              </w:rPr>
              <w:t>Interday(n=3)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1"/>
              <w:ind w:left="236"/>
              <w:rPr>
                <w:sz w:val="18"/>
              </w:rPr>
            </w:pPr>
            <w:r>
              <w:rPr>
                <w:sz w:val="18"/>
              </w:rPr>
              <w:t>0.921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0.397</w:t>
            </w:r>
          </w:p>
        </w:tc>
      </w:tr>
      <w:tr>
        <w:trPr>
          <w:trHeight w:val="237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1"/>
              <w:ind w:left="122"/>
              <w:rPr>
                <w:sz w:val="18"/>
              </w:rPr>
            </w:pPr>
            <w:r>
              <w:rPr>
                <w:sz w:val="18"/>
              </w:rPr>
              <w:t>Repeatability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1"/>
              <w:ind w:left="236"/>
              <w:rPr>
                <w:sz w:val="18"/>
              </w:rPr>
            </w:pPr>
            <w:r>
              <w:rPr>
                <w:sz w:val="18"/>
              </w:rPr>
              <w:t>0.377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0.542</w:t>
            </w:r>
          </w:p>
        </w:tc>
      </w:tr>
      <w:tr>
        <w:trPr>
          <w:trHeight w:val="237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1"/>
              <w:ind w:left="122"/>
              <w:rPr>
                <w:sz w:val="18"/>
              </w:rPr>
            </w:pPr>
            <w:r>
              <w:rPr>
                <w:sz w:val="18"/>
              </w:rPr>
              <w:t>Resolution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1"/>
              <w:ind w:left="236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1"/>
              <w:ind w:left="199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</w:tr>
      <w:tr>
        <w:trPr>
          <w:trHeight w:val="238" w:hRule="atLeast"/>
        </w:trPr>
        <w:tc>
          <w:tcPr>
            <w:tcW w:w="1695" w:type="dxa"/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Theoritical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plates</w:t>
            </w:r>
          </w:p>
        </w:tc>
        <w:tc>
          <w:tcPr>
            <w:tcW w:w="1182" w:type="dxa"/>
          </w:tcPr>
          <w:p>
            <w:pPr>
              <w:pStyle w:val="TableParagraph"/>
              <w:spacing w:before="11"/>
              <w:ind w:left="236"/>
              <w:rPr>
                <w:sz w:val="18"/>
              </w:rPr>
            </w:pPr>
            <w:r>
              <w:rPr>
                <w:sz w:val="18"/>
              </w:rPr>
              <w:t>5951.547</w:t>
            </w:r>
          </w:p>
        </w:tc>
        <w:tc>
          <w:tcPr>
            <w:tcW w:w="1142" w:type="dxa"/>
          </w:tcPr>
          <w:p>
            <w:pPr>
              <w:pStyle w:val="TableParagraph"/>
              <w:spacing w:before="11"/>
              <w:ind w:left="199"/>
              <w:rPr>
                <w:sz w:val="18"/>
              </w:rPr>
            </w:pPr>
            <w:r>
              <w:rPr>
                <w:sz w:val="18"/>
              </w:rPr>
              <w:t>3568.372</w:t>
            </w:r>
          </w:p>
        </w:tc>
      </w:tr>
      <w:tr>
        <w:trPr>
          <w:trHeight w:val="238" w:hRule="atLeast"/>
        </w:trPr>
        <w:tc>
          <w:tcPr>
            <w:tcW w:w="1695" w:type="dxa"/>
          </w:tcPr>
          <w:p>
            <w:pPr>
              <w:pStyle w:val="TableParagraph"/>
              <w:spacing w:line="206" w:lineRule="exact" w:before="12"/>
              <w:ind w:left="122"/>
              <w:rPr>
                <w:sz w:val="18"/>
              </w:rPr>
            </w:pPr>
            <w:r>
              <w:rPr>
                <w:sz w:val="18"/>
              </w:rPr>
              <w:t>Assymetry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1182" w:type="dxa"/>
          </w:tcPr>
          <w:p>
            <w:pPr>
              <w:pStyle w:val="TableParagraph"/>
              <w:spacing w:line="206" w:lineRule="exact" w:before="12"/>
              <w:ind w:left="236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1142" w:type="dxa"/>
          </w:tcPr>
          <w:p>
            <w:pPr>
              <w:pStyle w:val="TableParagraph"/>
              <w:spacing w:line="206" w:lineRule="exact" w:before="12"/>
              <w:ind w:left="199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</w:tr>
      <w:tr>
        <w:trPr>
          <w:trHeight w:val="252" w:hRule="atLeast"/>
        </w:trPr>
        <w:tc>
          <w:tcPr>
            <w:tcW w:w="1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22"/>
              <w:rPr>
                <w:sz w:val="18"/>
              </w:rPr>
            </w:pPr>
            <w:r>
              <w:rPr>
                <w:sz w:val="18"/>
              </w:rPr>
              <w:t>Tailing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36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</w:tr>
    </w:tbl>
    <w:p>
      <w:pPr>
        <w:pStyle w:val="BodyText"/>
        <w:spacing w:before="6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4236720</wp:posOffset>
            </wp:positionH>
            <wp:positionV relativeFrom="paragraph">
              <wp:posOffset>145714</wp:posOffset>
            </wp:positionV>
            <wp:extent cx="2465481" cy="1790319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481" cy="179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803" w:right="248" w:firstLine="1202"/>
        <w:jc w:val="left"/>
      </w:pPr>
      <w:r>
        <w:rPr/>
        <w:t>Figure</w:t>
      </w:r>
      <w:r>
        <w:rPr>
          <w:spacing w:val="-1"/>
        </w:rPr>
        <w:t> </w:t>
      </w:r>
      <w:r>
        <w:rPr/>
        <w:t>No.</w:t>
      </w:r>
      <w:r>
        <w:rPr>
          <w:spacing w:val="1"/>
        </w:rPr>
        <w:t> </w:t>
      </w:r>
      <w:r>
        <w:rPr/>
        <w:t>6:</w:t>
      </w:r>
      <w:r>
        <w:rPr>
          <w:spacing w:val="1"/>
        </w:rPr>
        <w:t> </w:t>
      </w:r>
      <w:r>
        <w:rPr/>
        <w:t>Chromatogram of mixture of Metformin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Sitagliptin</w:t>
      </w:r>
      <w:r>
        <w:rPr>
          <w:spacing w:val="-2"/>
        </w:rPr>
        <w:t> </w:t>
      </w:r>
      <w:r>
        <w:rPr/>
        <w:t>degraded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0.1N</w:t>
      </w:r>
      <w:r>
        <w:rPr>
          <w:spacing w:val="-2"/>
        </w:rPr>
        <w:t> </w:t>
      </w:r>
      <w:r>
        <w:rPr/>
        <w:t>NaoH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360" w:lineRule="auto"/>
        <w:ind w:left="676" w:right="217"/>
        <w:jc w:val="both"/>
      </w:pPr>
      <w:r>
        <w:rPr/>
        <w:t>Metformin, peak 1 with retention time of 2.17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observed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2.53</w:t>
      </w:r>
      <w:r>
        <w:rPr>
          <w:spacing w:val="1"/>
        </w:rPr>
        <w:t> </w:t>
      </w:r>
      <w:r>
        <w:rPr/>
        <w:t>min,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peak</w:t>
      </w:r>
      <w:r>
        <w:rPr>
          <w:spacing w:val="-2"/>
        </w:rPr>
        <w:t> </w:t>
      </w:r>
      <w:r>
        <w:rPr/>
        <w:t>5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retention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 4.08 min.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220"/>
          <w:cols w:num="2" w:equalWidth="0">
            <w:col w:w="4616" w:space="40"/>
            <w:col w:w="4694"/>
          </w:cols>
        </w:sectPr>
      </w:pPr>
    </w:p>
    <w:p>
      <w:pPr>
        <w:pStyle w:val="Heading3"/>
        <w:tabs>
          <w:tab w:pos="1252" w:val="left" w:leader="none"/>
        </w:tabs>
        <w:spacing w:before="88"/>
        <w:ind w:left="0" w:right="840"/>
      </w:pPr>
      <w:r>
        <w:rPr/>
        <w:pict>
          <v:shape style="position:absolute;margin-left:96.719002pt;margin-top:17.575899pt;width:365.8pt;height:.4pt;mso-position-horizontal-relative:page;mso-position-vertical-relative:paragraph;z-index:-15721984;mso-wrap-distance-left:0;mso-wrap-distance-right:0" coordorigin="1934,352" coordsize="7316,8" path="m3713,352l1934,352,1934,359,3713,359,3713,352xm3722,352l3715,352,3715,359,3722,359,3722,352xm8059,352l3725,352,3725,359,8059,359,8059,352xm8069,352l8062,352,8062,359,8069,359,8069,352xm9250,352l8071,352,8071,359,9250,359,9250,352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 3:</w:t>
        <w:tab/>
        <w:t>Results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stability</w:t>
      </w:r>
      <w:r>
        <w:rPr>
          <w:spacing w:val="-4"/>
        </w:rPr>
        <w:t> </w:t>
      </w:r>
      <w:r>
        <w:rPr/>
        <w:t>indicating</w:t>
      </w:r>
      <w:r>
        <w:rPr>
          <w:spacing w:val="-4"/>
        </w:rPr>
        <w:t> </w:t>
      </w:r>
      <w:r>
        <w:rPr/>
        <w:t>studies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Sitagliptin</w:t>
      </w:r>
    </w:p>
    <w:p>
      <w:pPr>
        <w:spacing w:before="0"/>
        <w:ind w:left="73" w:right="323" w:firstLine="0"/>
        <w:jc w:val="center"/>
        <w:rPr>
          <w:b/>
          <w:sz w:val="18"/>
        </w:rPr>
      </w:pPr>
      <w:r>
        <w:rPr>
          <w:b/>
          <w:sz w:val="18"/>
        </w:rPr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(µg/ml)</w:t>
      </w:r>
    </w:p>
    <w:p>
      <w:pPr>
        <w:spacing w:after="0"/>
        <w:jc w:val="center"/>
        <w:rPr>
          <w:sz w:val="18"/>
        </w:rPr>
        <w:sectPr>
          <w:pgSz w:w="11910" w:h="16840"/>
          <w:pgMar w:header="722" w:footer="748" w:top="1340" w:bottom="940" w:left="1340" w:right="1220"/>
        </w:sectPr>
      </w:pPr>
    </w:p>
    <w:p>
      <w:pPr>
        <w:spacing w:before="88"/>
        <w:ind w:left="1064" w:right="0" w:firstLine="0"/>
        <w:jc w:val="left"/>
        <w:rPr>
          <w:b/>
          <w:sz w:val="18"/>
        </w:rPr>
      </w:pPr>
      <w:r>
        <w:rPr/>
        <w:pict>
          <v:rect style="position:absolute;margin-left:185.759995pt;margin-top:3.922352pt;width:217.199995pt;height:.36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>
          <w:b/>
          <w:sz w:val="18"/>
        </w:rPr>
        <w:t>Conditions</w:t>
      </w:r>
    </w:p>
    <w:p>
      <w:pPr>
        <w:spacing w:before="88"/>
        <w:ind w:left="10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Duration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hours</w:t>
      </w:r>
    </w:p>
    <w:p>
      <w:pPr>
        <w:spacing w:before="88"/>
        <w:ind w:left="10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Degraded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220"/>
          <w:cols w:num="3" w:equalWidth="0">
            <w:col w:w="1943" w:space="560"/>
            <w:col w:w="3063" w:space="198"/>
            <w:col w:w="3586"/>
          </w:cols>
        </w:sectPr>
      </w:pP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622"/>
        <w:gridCol w:w="620"/>
        <w:gridCol w:w="620"/>
        <w:gridCol w:w="621"/>
        <w:gridCol w:w="621"/>
        <w:gridCol w:w="620"/>
        <w:gridCol w:w="617"/>
        <w:gridCol w:w="1190"/>
      </w:tblGrid>
      <w:tr>
        <w:trPr>
          <w:trHeight w:val="311" w:hRule="atLeast"/>
        </w:trPr>
        <w:tc>
          <w:tcPr>
            <w:tcW w:w="178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 hr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 hr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0" w:right="1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2hr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hr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4hr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5hr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6 hr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7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(60</w:t>
            </w:r>
            <w:r>
              <w:rPr>
                <w:position w:val="2"/>
                <w:sz w:val="18"/>
              </w:rPr>
              <w:t>˚c,6hrs)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99.89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87"/>
              <w:jc w:val="center"/>
              <w:rPr>
                <w:sz w:val="18"/>
              </w:rPr>
            </w:pPr>
            <w:r>
              <w:rPr>
                <w:sz w:val="18"/>
              </w:rPr>
              <w:t>98.91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98.77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98.62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97.67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97.40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97.01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442"/>
              <w:rPr>
                <w:sz w:val="18"/>
              </w:rPr>
            </w:pPr>
            <w:r>
              <w:rPr>
                <w:sz w:val="18"/>
              </w:rPr>
              <w:t>2.99</w:t>
            </w:r>
          </w:p>
        </w:tc>
      </w:tr>
      <w:tr>
        <w:trPr>
          <w:trHeight w:val="387" w:hRule="atLeast"/>
        </w:trPr>
        <w:tc>
          <w:tcPr>
            <w:tcW w:w="1788" w:type="dxa"/>
          </w:tcPr>
          <w:p>
            <w:pPr>
              <w:pStyle w:val="TableParagraph"/>
              <w:spacing w:before="37"/>
              <w:ind w:left="115"/>
              <w:rPr>
                <w:sz w:val="18"/>
              </w:rPr>
            </w:pPr>
            <w:r>
              <w:rPr>
                <w:sz w:val="18"/>
              </w:rPr>
              <w:t>0.1%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Hcl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(60</w:t>
            </w:r>
            <w:r>
              <w:rPr>
                <w:position w:val="1"/>
                <w:sz w:val="18"/>
              </w:rPr>
              <w:t>˚c,6</w:t>
            </w:r>
            <w:r>
              <w:rPr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hrs)</w:t>
            </w:r>
          </w:p>
        </w:tc>
        <w:tc>
          <w:tcPr>
            <w:tcW w:w="622" w:type="dxa"/>
          </w:tcPr>
          <w:p>
            <w:pPr>
              <w:pStyle w:val="TableParagraph"/>
              <w:spacing w:before="47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99.81</w:t>
            </w:r>
          </w:p>
        </w:tc>
        <w:tc>
          <w:tcPr>
            <w:tcW w:w="620" w:type="dxa"/>
          </w:tcPr>
          <w:p>
            <w:pPr>
              <w:pStyle w:val="TableParagraph"/>
              <w:spacing w:before="47"/>
              <w:ind w:right="87"/>
              <w:jc w:val="center"/>
              <w:rPr>
                <w:sz w:val="18"/>
              </w:rPr>
            </w:pPr>
            <w:r>
              <w:rPr>
                <w:sz w:val="18"/>
              </w:rPr>
              <w:t>99.29</w:t>
            </w:r>
          </w:p>
        </w:tc>
        <w:tc>
          <w:tcPr>
            <w:tcW w:w="620" w:type="dxa"/>
          </w:tcPr>
          <w:p>
            <w:pPr>
              <w:pStyle w:val="TableParagraph"/>
              <w:spacing w:before="47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98.71</w:t>
            </w:r>
          </w:p>
        </w:tc>
        <w:tc>
          <w:tcPr>
            <w:tcW w:w="621" w:type="dxa"/>
          </w:tcPr>
          <w:p>
            <w:pPr>
              <w:pStyle w:val="TableParagraph"/>
              <w:spacing w:before="47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98.64</w:t>
            </w:r>
          </w:p>
        </w:tc>
        <w:tc>
          <w:tcPr>
            <w:tcW w:w="621" w:type="dxa"/>
          </w:tcPr>
          <w:p>
            <w:pPr>
              <w:pStyle w:val="TableParagraph"/>
              <w:spacing w:before="47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98.41</w:t>
            </w:r>
          </w:p>
        </w:tc>
        <w:tc>
          <w:tcPr>
            <w:tcW w:w="620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97.81</w:t>
            </w:r>
          </w:p>
        </w:tc>
        <w:tc>
          <w:tcPr>
            <w:tcW w:w="617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96.94</w:t>
            </w:r>
          </w:p>
        </w:tc>
        <w:tc>
          <w:tcPr>
            <w:tcW w:w="1190" w:type="dxa"/>
          </w:tcPr>
          <w:p>
            <w:pPr>
              <w:pStyle w:val="TableParagraph"/>
              <w:spacing w:before="47"/>
              <w:ind w:left="442"/>
              <w:rPr>
                <w:sz w:val="18"/>
              </w:rPr>
            </w:pPr>
            <w:r>
              <w:rPr>
                <w:sz w:val="18"/>
              </w:rPr>
              <w:t>3.06</w:t>
            </w:r>
          </w:p>
        </w:tc>
      </w:tr>
      <w:tr>
        <w:trPr>
          <w:trHeight w:val="465" w:hRule="atLeast"/>
        </w:trPr>
        <w:tc>
          <w:tcPr>
            <w:tcW w:w="1788" w:type="dxa"/>
          </w:tcPr>
          <w:p>
            <w:pPr>
              <w:pStyle w:val="TableParagraph"/>
              <w:spacing w:line="179" w:lineRule="exact"/>
              <w:ind w:left="115"/>
              <w:rPr>
                <w:sz w:val="18"/>
              </w:rPr>
            </w:pPr>
            <w:r>
              <w:rPr>
                <w:sz w:val="18"/>
              </w:rPr>
              <w:t>0.1%NaoH</w:t>
            </w:r>
          </w:p>
          <w:p>
            <w:pPr>
              <w:pStyle w:val="TableParagraph"/>
              <w:spacing w:line="174" w:lineRule="exact" w:before="92"/>
              <w:ind w:left="11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60</w:t>
            </w:r>
            <w:r>
              <w:rPr>
                <w:position w:val="1"/>
                <w:sz w:val="18"/>
              </w:rPr>
              <w:t>˚c,6</w:t>
            </w:r>
            <w:r>
              <w:rPr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hrs)</w:t>
            </w:r>
          </w:p>
        </w:tc>
        <w:tc>
          <w:tcPr>
            <w:tcW w:w="622" w:type="dxa"/>
          </w:tcPr>
          <w:p>
            <w:pPr>
              <w:pStyle w:val="TableParagraph"/>
              <w:spacing w:before="125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98.97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right="87"/>
              <w:jc w:val="center"/>
              <w:rPr>
                <w:sz w:val="18"/>
              </w:rPr>
            </w:pPr>
            <w:r>
              <w:rPr>
                <w:sz w:val="18"/>
              </w:rPr>
              <w:t>95.53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92.67</w:t>
            </w:r>
          </w:p>
        </w:tc>
        <w:tc>
          <w:tcPr>
            <w:tcW w:w="621" w:type="dxa"/>
          </w:tcPr>
          <w:p>
            <w:pPr>
              <w:pStyle w:val="TableParagraph"/>
              <w:spacing w:before="125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91.10</w:t>
            </w:r>
          </w:p>
        </w:tc>
        <w:tc>
          <w:tcPr>
            <w:tcW w:w="621" w:type="dxa"/>
          </w:tcPr>
          <w:p>
            <w:pPr>
              <w:pStyle w:val="TableParagraph"/>
              <w:spacing w:before="125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87.06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left="109"/>
              <w:rPr>
                <w:sz w:val="18"/>
              </w:rPr>
            </w:pPr>
            <w:r>
              <w:rPr>
                <w:sz w:val="18"/>
              </w:rPr>
              <w:t>84.44</w:t>
            </w:r>
          </w:p>
        </w:tc>
        <w:tc>
          <w:tcPr>
            <w:tcW w:w="617" w:type="dxa"/>
          </w:tcPr>
          <w:p>
            <w:pPr>
              <w:pStyle w:val="TableParagraph"/>
              <w:spacing w:before="125"/>
              <w:ind w:left="108"/>
              <w:rPr>
                <w:sz w:val="18"/>
              </w:rPr>
            </w:pPr>
            <w:r>
              <w:rPr>
                <w:sz w:val="18"/>
              </w:rPr>
              <w:t>79.14</w:t>
            </w:r>
          </w:p>
        </w:tc>
        <w:tc>
          <w:tcPr>
            <w:tcW w:w="1190" w:type="dxa"/>
          </w:tcPr>
          <w:p>
            <w:pPr>
              <w:pStyle w:val="TableParagraph"/>
              <w:spacing w:before="125"/>
              <w:ind w:left="396"/>
              <w:rPr>
                <w:sz w:val="18"/>
              </w:rPr>
            </w:pPr>
            <w:r>
              <w:rPr>
                <w:sz w:val="18"/>
              </w:rPr>
              <w:t>20.86</w:t>
            </w:r>
          </w:p>
        </w:tc>
      </w:tr>
      <w:tr>
        <w:trPr>
          <w:trHeight w:val="388" w:hRule="atLeast"/>
        </w:trPr>
        <w:tc>
          <w:tcPr>
            <w:tcW w:w="1788" w:type="dxa"/>
          </w:tcPr>
          <w:p>
            <w:pPr>
              <w:pStyle w:val="TableParagraph"/>
              <w:spacing w:before="125"/>
              <w:ind w:left="115"/>
              <w:rPr>
                <w:sz w:val="18"/>
              </w:rPr>
            </w:pPr>
            <w:r>
              <w:rPr>
                <w:sz w:val="18"/>
              </w:rPr>
              <w:t>1%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H2O2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hrs)</w:t>
            </w:r>
          </w:p>
        </w:tc>
        <w:tc>
          <w:tcPr>
            <w:tcW w:w="622" w:type="dxa"/>
          </w:tcPr>
          <w:p>
            <w:pPr>
              <w:pStyle w:val="TableParagraph"/>
              <w:spacing w:before="125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99.91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right="87"/>
              <w:jc w:val="center"/>
              <w:rPr>
                <w:sz w:val="18"/>
              </w:rPr>
            </w:pPr>
            <w:r>
              <w:rPr>
                <w:sz w:val="18"/>
              </w:rPr>
              <w:t>99.74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99.72</w:t>
            </w:r>
          </w:p>
        </w:tc>
        <w:tc>
          <w:tcPr>
            <w:tcW w:w="621" w:type="dxa"/>
          </w:tcPr>
          <w:p>
            <w:pPr>
              <w:pStyle w:val="TableParagraph"/>
              <w:spacing w:before="125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99.61</w:t>
            </w:r>
          </w:p>
        </w:tc>
        <w:tc>
          <w:tcPr>
            <w:tcW w:w="621" w:type="dxa"/>
          </w:tcPr>
          <w:p>
            <w:pPr>
              <w:pStyle w:val="TableParagraph"/>
              <w:spacing w:before="125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98.99</w:t>
            </w:r>
          </w:p>
        </w:tc>
        <w:tc>
          <w:tcPr>
            <w:tcW w:w="620" w:type="dxa"/>
          </w:tcPr>
          <w:p>
            <w:pPr>
              <w:pStyle w:val="TableParagraph"/>
              <w:spacing w:before="125"/>
              <w:ind w:left="109"/>
              <w:rPr>
                <w:sz w:val="18"/>
              </w:rPr>
            </w:pPr>
            <w:r>
              <w:rPr>
                <w:sz w:val="18"/>
              </w:rPr>
              <w:t>98.73</w:t>
            </w:r>
          </w:p>
        </w:tc>
        <w:tc>
          <w:tcPr>
            <w:tcW w:w="617" w:type="dxa"/>
          </w:tcPr>
          <w:p>
            <w:pPr>
              <w:pStyle w:val="TableParagraph"/>
              <w:spacing w:before="125"/>
              <w:ind w:left="108"/>
              <w:rPr>
                <w:sz w:val="18"/>
              </w:rPr>
            </w:pPr>
            <w:r>
              <w:rPr>
                <w:sz w:val="18"/>
              </w:rPr>
              <w:t>98.01</w:t>
            </w:r>
          </w:p>
        </w:tc>
        <w:tc>
          <w:tcPr>
            <w:tcW w:w="1190" w:type="dxa"/>
          </w:tcPr>
          <w:p>
            <w:pPr>
              <w:pStyle w:val="TableParagraph"/>
              <w:spacing w:before="125"/>
              <w:ind w:left="442"/>
              <w:rPr>
                <w:sz w:val="18"/>
              </w:rPr>
            </w:pPr>
            <w:r>
              <w:rPr>
                <w:sz w:val="18"/>
              </w:rPr>
              <w:t>1.99</w:t>
            </w:r>
          </w:p>
        </w:tc>
      </w:tr>
      <w:tr>
        <w:trPr>
          <w:trHeight w:val="310" w:hRule="atLeast"/>
        </w:trPr>
        <w:tc>
          <w:tcPr>
            <w:tcW w:w="1788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UV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hrs)</w:t>
            </w:r>
          </w:p>
        </w:tc>
        <w:tc>
          <w:tcPr>
            <w:tcW w:w="622" w:type="dxa"/>
          </w:tcPr>
          <w:p>
            <w:pPr>
              <w:pStyle w:val="TableParagraph"/>
              <w:spacing w:before="48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99.91</w:t>
            </w:r>
          </w:p>
        </w:tc>
        <w:tc>
          <w:tcPr>
            <w:tcW w:w="620" w:type="dxa"/>
          </w:tcPr>
          <w:p>
            <w:pPr>
              <w:pStyle w:val="TableParagraph"/>
              <w:spacing w:before="48"/>
              <w:ind w:right="87"/>
              <w:jc w:val="center"/>
              <w:rPr>
                <w:sz w:val="18"/>
              </w:rPr>
            </w:pPr>
            <w:r>
              <w:rPr>
                <w:sz w:val="18"/>
              </w:rPr>
              <w:t>99.86</w:t>
            </w:r>
          </w:p>
        </w:tc>
        <w:tc>
          <w:tcPr>
            <w:tcW w:w="620" w:type="dxa"/>
          </w:tcPr>
          <w:p>
            <w:pPr>
              <w:pStyle w:val="TableParagraph"/>
              <w:spacing w:before="48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99.84</w:t>
            </w:r>
          </w:p>
        </w:tc>
        <w:tc>
          <w:tcPr>
            <w:tcW w:w="621" w:type="dxa"/>
          </w:tcPr>
          <w:p>
            <w:pPr>
              <w:pStyle w:val="TableParagraph"/>
              <w:spacing w:before="48"/>
              <w:ind w:right="86"/>
              <w:jc w:val="center"/>
              <w:rPr>
                <w:sz w:val="18"/>
              </w:rPr>
            </w:pPr>
            <w:r>
              <w:rPr>
                <w:sz w:val="18"/>
              </w:rPr>
              <w:t>99.67</w:t>
            </w:r>
          </w:p>
        </w:tc>
        <w:tc>
          <w:tcPr>
            <w:tcW w:w="621" w:type="dxa"/>
          </w:tcPr>
          <w:p>
            <w:pPr>
              <w:pStyle w:val="TableParagraph"/>
              <w:spacing w:before="48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99.21</w:t>
            </w:r>
          </w:p>
        </w:tc>
        <w:tc>
          <w:tcPr>
            <w:tcW w:w="620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99.09</w:t>
            </w:r>
          </w:p>
        </w:tc>
        <w:tc>
          <w:tcPr>
            <w:tcW w:w="617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98.94</w:t>
            </w:r>
          </w:p>
        </w:tc>
        <w:tc>
          <w:tcPr>
            <w:tcW w:w="1190" w:type="dxa"/>
          </w:tcPr>
          <w:p>
            <w:pPr>
              <w:pStyle w:val="TableParagraph"/>
              <w:spacing w:before="48"/>
              <w:ind w:left="442"/>
              <w:rPr>
                <w:sz w:val="18"/>
              </w:rPr>
            </w:pPr>
            <w:r>
              <w:rPr>
                <w:sz w:val="18"/>
              </w:rPr>
              <w:t>1.06</w:t>
            </w:r>
          </w:p>
        </w:tc>
      </w:tr>
      <w:tr>
        <w:trPr>
          <w:trHeight w:val="362" w:hRule="atLeast"/>
        </w:trPr>
        <w:tc>
          <w:tcPr>
            <w:tcW w:w="1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Sunlight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(6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hrs)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88"/>
              <w:jc w:val="center"/>
              <w:rPr>
                <w:sz w:val="18"/>
              </w:rPr>
            </w:pPr>
            <w:r>
              <w:rPr>
                <w:sz w:val="18"/>
              </w:rPr>
              <w:t>99.95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97.99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42"/>
              <w:rPr>
                <w:sz w:val="18"/>
              </w:rPr>
            </w:pPr>
            <w:r>
              <w:rPr>
                <w:sz w:val="18"/>
              </w:rPr>
              <w:t>2.01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Heading3"/>
        <w:spacing w:before="91"/>
        <w:ind w:left="488" w:right="1329"/>
      </w:pPr>
      <w:r>
        <w:rPr/>
        <w:pict>
          <v:shape style="position:absolute;margin-left:87.719002pt;margin-top:17.845936pt;width:383.8pt;height:.4pt;mso-position-horizontal-relative:page;mso-position-vertical-relative:paragraph;z-index:-15721472;mso-wrap-distance-left:0;mso-wrap-distance-right:0" coordorigin="1754,357" coordsize="7676,8" path="m3533,357l1754,357,1754,364,3533,364,3533,357xm3542,357l3535,357,3535,364,3542,364,3542,357xm8239,357l3545,357,3545,364,8239,364,8239,357xm8249,357l8242,357,8242,364,8249,364,8249,357xm9430,357l8251,357,8251,364,9430,364,9430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4:</w:t>
      </w:r>
      <w:r>
        <w:rPr>
          <w:spacing w:val="4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indicating</w:t>
      </w:r>
      <w:r>
        <w:rPr>
          <w:spacing w:val="-3"/>
        </w:rPr>
        <w:t> </w:t>
      </w:r>
      <w:r>
        <w:rPr/>
        <w:t>studies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Metformin</w:t>
      </w:r>
    </w:p>
    <w:p>
      <w:pPr>
        <w:spacing w:before="0" w:after="76"/>
        <w:ind w:left="73" w:right="323" w:firstLine="0"/>
        <w:jc w:val="center"/>
        <w:rPr>
          <w:b/>
          <w:sz w:val="18"/>
        </w:rPr>
      </w:pPr>
      <w:r>
        <w:rPr>
          <w:b/>
          <w:sz w:val="18"/>
        </w:rPr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(µg/ml)</w:t>
      </w:r>
    </w:p>
    <w:p>
      <w:pPr>
        <w:pStyle w:val="BodyText"/>
        <w:spacing w:line="20" w:lineRule="exact"/>
        <w:ind w:left="2195"/>
        <w:rPr>
          <w:sz w:val="2"/>
        </w:rPr>
      </w:pPr>
      <w:r>
        <w:rPr>
          <w:sz w:val="2"/>
        </w:rPr>
        <w:pict>
          <v:group style="width:235.2pt;height:.4pt;mso-position-horizontal-relative:char;mso-position-vertical-relative:line" coordorigin="0,0" coordsize="4704,8">
            <v:rect style="position:absolute;left:0;top:0;width:470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70" w:lineRule="exact" w:before="0"/>
        <w:ind w:left="3567" w:right="0" w:firstLine="0"/>
        <w:jc w:val="left"/>
        <w:rPr>
          <w:b/>
          <w:sz w:val="18"/>
        </w:rPr>
      </w:pPr>
      <w:r>
        <w:rPr>
          <w:b/>
          <w:sz w:val="18"/>
        </w:rPr>
        <w:t>Duration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hours</w:t>
      </w:r>
    </w:p>
    <w:p>
      <w:pPr>
        <w:tabs>
          <w:tab w:pos="2195" w:val="left" w:leader="none"/>
          <w:tab w:pos="3059" w:val="left" w:leader="none"/>
          <w:tab w:pos="3745" w:val="left" w:leader="none"/>
          <w:tab w:pos="4434" w:val="left" w:leader="none"/>
          <w:tab w:pos="5166" w:val="left" w:leader="none"/>
          <w:tab w:pos="5835" w:val="left" w:leader="none"/>
          <w:tab w:pos="6433" w:val="left" w:leader="none"/>
          <w:tab w:pos="6943" w:val="left" w:leader="none"/>
        </w:tabs>
        <w:spacing w:line="192" w:lineRule="auto" w:before="8"/>
        <w:ind w:left="2391" w:right="1361" w:hanging="1508"/>
        <w:jc w:val="left"/>
        <w:rPr>
          <w:b/>
          <w:sz w:val="18"/>
        </w:rPr>
      </w:pPr>
      <w:r>
        <w:rPr/>
        <w:pict>
          <v:shape style="position:absolute;margin-left:87.360001pt;margin-top:22.661856pt;width:384.15pt;height:109.6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99"/>
                    <w:gridCol w:w="622"/>
                    <w:gridCol w:w="711"/>
                    <w:gridCol w:w="711"/>
                    <w:gridCol w:w="712"/>
                    <w:gridCol w:w="622"/>
                    <w:gridCol w:w="762"/>
                    <w:gridCol w:w="1046"/>
                  </w:tblGrid>
                  <w:tr>
                    <w:trPr>
                      <w:trHeight w:val="259" w:hRule="atLeast"/>
                    </w:trPr>
                    <w:tc>
                      <w:tcPr>
                        <w:tcW w:w="24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345" w:val="right" w:leader="none"/>
                          </w:tabs>
                          <w:spacing w:line="203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Water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(60˚c,6hrs)</w:t>
                          <w:tab/>
                          <w:t>99.89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99.10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98.16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98.14</w:t>
                        </w:r>
                      </w:p>
                    </w:tc>
                    <w:tc>
                      <w:tcPr>
                        <w:tcW w:w="7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97.76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97.74</w:t>
                        </w:r>
                      </w:p>
                    </w:tc>
                    <w:tc>
                      <w:tcPr>
                        <w:tcW w:w="7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96.97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3.01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2499" w:type="dxa"/>
                      </w:tcPr>
                      <w:p>
                        <w:pPr>
                          <w:pStyle w:val="TableParagraph"/>
                          <w:tabs>
                            <w:tab w:pos="1939" w:val="left" w:leader="none"/>
                          </w:tabs>
                          <w:spacing w:before="38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0.1%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Hcl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(60</w:t>
                        </w:r>
                        <w:r>
                          <w:rPr>
                            <w:position w:val="1"/>
                            <w:sz w:val="18"/>
                          </w:rPr>
                          <w:t>˚c,6</w:t>
                        </w:r>
                        <w:r>
                          <w:rPr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hrs)</w:t>
                          <w:tab/>
                        </w:r>
                        <w:r>
                          <w:rPr>
                            <w:sz w:val="18"/>
                          </w:rPr>
                          <w:t>99.80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48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98.64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48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96.13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48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95.96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before="48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95.911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48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94.94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before="48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94.93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48"/>
                          <w:ind w:lef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5.07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2499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0.1%NaoH</w:t>
                        </w:r>
                      </w:p>
                      <w:p>
                        <w:pPr>
                          <w:pStyle w:val="TableParagraph"/>
                          <w:spacing w:line="181" w:lineRule="exact"/>
                          <w:ind w:left="19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98.91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25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97.69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25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97.19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25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91.94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before="125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87.68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25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83.27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before="125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76.33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125"/>
                          <w:ind w:left="2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23.67</w:t>
                        </w:r>
                      </w:p>
                    </w:tc>
                  </w:tr>
                  <w:tr>
                    <w:trPr>
                      <w:trHeight w:val="387" w:hRule="atLeast"/>
                    </w:trPr>
                    <w:tc>
                      <w:tcPr>
                        <w:tcW w:w="2499" w:type="dxa"/>
                      </w:tcPr>
                      <w:p>
                        <w:pPr>
                          <w:pStyle w:val="TableParagraph"/>
                          <w:tabs>
                            <w:tab w:pos="2345" w:val="right" w:leader="none"/>
                          </w:tabs>
                          <w:spacing w:before="125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1%</w:t>
                        </w:r>
                        <w:r>
                          <w:rPr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H2O2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  <w:tab/>
                          <w:t>99.91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25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99.88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25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99.87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125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99.19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before="125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98.76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125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98.39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before="125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97.91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125"/>
                          <w:ind w:lef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2.09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2499" w:type="dxa"/>
                      </w:tcPr>
                      <w:p>
                        <w:pPr>
                          <w:pStyle w:val="TableParagraph"/>
                          <w:tabs>
                            <w:tab w:pos="2391" w:val="right" w:leader="none"/>
                          </w:tabs>
                          <w:spacing w:before="47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UV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light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  <w:tab/>
                          <w:t>99.821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47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4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99.423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4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99.126</w:t>
                        </w:r>
                      </w:p>
                    </w:tc>
                    <w:tc>
                      <w:tcPr>
                        <w:tcW w:w="712" w:type="dxa"/>
                      </w:tcPr>
                      <w:p>
                        <w:pPr>
                          <w:pStyle w:val="TableParagraph"/>
                          <w:spacing w:before="47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98.96</w:t>
                        </w:r>
                      </w:p>
                    </w:tc>
                    <w:tc>
                      <w:tcPr>
                        <w:tcW w:w="622" w:type="dxa"/>
                      </w:tcPr>
                      <w:p>
                        <w:pPr>
                          <w:pStyle w:val="TableParagraph"/>
                          <w:spacing w:before="47"/>
                          <w:ind w:right="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98.94</w:t>
                        </w:r>
                      </w:p>
                    </w:tc>
                    <w:tc>
                      <w:tcPr>
                        <w:tcW w:w="762" w:type="dxa"/>
                      </w:tcPr>
                      <w:p>
                        <w:pPr>
                          <w:pStyle w:val="TableParagraph"/>
                          <w:spacing w:before="47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98.94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47"/>
                          <w:ind w:lef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1.06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24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345" w:val="right" w:leader="none"/>
                          </w:tabs>
                          <w:spacing w:before="48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Sunlight</w:t>
                        </w:r>
                        <w:r>
                          <w:rPr>
                            <w:spacing w:val="8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hrs)</w:t>
                          <w:tab/>
                          <w:t>99.89</w:t>
                        </w: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98.24</w:t>
                        </w:r>
                      </w:p>
                    </w:tc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Conditions</w:t>
        <w:tab/>
      </w:r>
      <w:r>
        <w:rPr>
          <w:b/>
          <w:sz w:val="18"/>
          <w:u w:val="single"/>
        </w:rPr>
        <w:t> </w:t>
        <w:tab/>
        <w:tab/>
        <w:tab/>
        <w:tab/>
        <w:tab/>
        <w:tab/>
        <w:tab/>
        <w:tab/>
      </w:r>
      <w:r>
        <w:rPr>
          <w:b/>
          <w:spacing w:val="21"/>
          <w:sz w:val="18"/>
        </w:rPr>
        <w:t> </w:t>
      </w:r>
      <w:r>
        <w:rPr>
          <w:b/>
          <w:spacing w:val="-1"/>
          <w:sz w:val="18"/>
        </w:rPr>
        <w:t>% Degraded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0 hr</w:t>
        <w:tab/>
        <w:t>1 hr</w:t>
        <w:tab/>
        <w:t>2hr</w:t>
        <w:tab/>
        <w:t>3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hr</w:t>
        <w:tab/>
        <w:t>4hr</w:t>
        <w:tab/>
        <w:t>5hr</w:t>
        <w:tab/>
        <w:t>6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16"/>
        <w:ind w:left="522" w:right="0" w:firstLine="0"/>
        <w:jc w:val="left"/>
        <w:rPr>
          <w:sz w:val="18"/>
        </w:rPr>
      </w:pPr>
      <w:r>
        <w:rPr>
          <w:sz w:val="18"/>
        </w:rPr>
        <w:t>(</w:t>
      </w:r>
      <w:r>
        <w:rPr>
          <w:spacing w:val="-5"/>
          <w:sz w:val="18"/>
        </w:rPr>
        <w:t> </w:t>
      </w:r>
      <w:r>
        <w:rPr>
          <w:sz w:val="18"/>
        </w:rPr>
        <w:t>60</w:t>
      </w:r>
      <w:r>
        <w:rPr>
          <w:position w:val="1"/>
          <w:sz w:val="18"/>
        </w:rPr>
        <w:t>˚c,6</w:t>
      </w:r>
      <w:r>
        <w:rPr>
          <w:spacing w:val="-3"/>
          <w:position w:val="1"/>
          <w:sz w:val="18"/>
        </w:rPr>
        <w:t> </w:t>
      </w:r>
      <w:r>
        <w:rPr>
          <w:position w:val="1"/>
          <w:sz w:val="18"/>
        </w:rPr>
        <w:t>hrs)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40" w:bottom="280" w:left="1340" w:right="1220"/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ind w:left="100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simultaneous analysis of Sitagliptin phosphate</w:t>
      </w:r>
      <w:r>
        <w:rPr>
          <w:spacing w:val="1"/>
        </w:rPr>
        <w:t> </w:t>
      </w:r>
      <w:r>
        <w:rPr/>
        <w:t>and Metformin hydrochloride in tablet dosage</w:t>
      </w:r>
      <w:r>
        <w:rPr>
          <w:spacing w:val="1"/>
        </w:rPr>
        <w:t> </w:t>
      </w:r>
      <w:r>
        <w:rPr/>
        <w:t>form (JANUMET)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validated.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affecting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composition,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chromatographic conditions. Many preliminary</w:t>
      </w:r>
      <w:r>
        <w:rPr>
          <w:spacing w:val="-47"/>
        </w:rPr>
        <w:t> </w:t>
      </w:r>
      <w:r>
        <w:rPr/>
        <w:t>trials were done but peak shapes were not good</w:t>
      </w:r>
      <w:r>
        <w:rPr>
          <w:spacing w:val="-47"/>
        </w:rPr>
        <w:t> </w:t>
      </w:r>
      <w:r>
        <w:rPr/>
        <w:t>and finally the mobile phase composition of</w:t>
      </w:r>
      <w:r>
        <w:rPr>
          <w:spacing w:val="1"/>
        </w:rPr>
        <w:t> </w:t>
      </w:r>
      <w:r>
        <w:rPr/>
        <w:t>acetonitrile: 0.1%v/v triethylamine (pH 3.5)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30:</w:t>
      </w:r>
      <w:r>
        <w:rPr>
          <w:spacing w:val="1"/>
        </w:rPr>
        <w:t> </w:t>
      </w:r>
      <w:r>
        <w:rPr/>
        <w:t>70,</w:t>
      </w:r>
      <w:r>
        <w:rPr>
          <w:spacing w:val="1"/>
        </w:rPr>
        <w:t> </w:t>
      </w:r>
      <w:r>
        <w:rPr/>
        <w:t>v/v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shape. The pH of the 0.1% triethylamine was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3.5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0.1%</w:t>
      </w:r>
      <w:r>
        <w:rPr>
          <w:spacing w:val="1"/>
        </w:rPr>
        <w:t> </w:t>
      </w:r>
      <w:r>
        <w:rPr/>
        <w:t>v/v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orthophosphoric acid. Acetonitrile is used to</w:t>
      </w:r>
      <w:r>
        <w:rPr>
          <w:spacing w:val="1"/>
        </w:rPr>
        <w:t> </w:t>
      </w:r>
      <w:r>
        <w:rPr/>
        <w:t>reduce</w:t>
      </w:r>
      <w:r>
        <w:rPr>
          <w:spacing w:val="-2"/>
        </w:rPr>
        <w:t> </w:t>
      </w:r>
      <w:r>
        <w:rPr/>
        <w:t>the</w:t>
      </w:r>
      <w:r>
        <w:rPr>
          <w:spacing w:val="47"/>
        </w:rPr>
        <w:t> </w:t>
      </w:r>
      <w:r>
        <w:rPr/>
        <w:t>retention</w:t>
      </w:r>
      <w:r>
        <w:rPr>
          <w:spacing w:val="45"/>
        </w:rPr>
        <w:t> </w:t>
      </w:r>
      <w:r>
        <w:rPr/>
        <w:t>times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buffer is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357" w:lineRule="auto" w:before="1"/>
        <w:ind w:left="100" w:right="945"/>
        <w:jc w:val="both"/>
      </w:pPr>
      <w:r>
        <w:rPr/>
        <w:t>used to reduce broadening of peaks, tailing and</w:t>
      </w:r>
      <w:r>
        <w:rPr>
          <w:spacing w:val="-47"/>
        </w:rPr>
        <w:t> </w:t>
      </w:r>
      <w:r>
        <w:rPr/>
        <w:t>to improve peak</w:t>
      </w:r>
      <w:r>
        <w:rPr>
          <w:spacing w:val="-1"/>
        </w:rPr>
        <w:t> </w:t>
      </w:r>
      <w:r>
        <w:rPr/>
        <w:t>shape.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360" w:lineRule="auto"/>
        <w:ind w:left="100" w:right="941"/>
        <w:jc w:val="both"/>
      </w:pPr>
      <w:r>
        <w:rPr/>
        <w:t>System suitability was verified by measuring</w:t>
      </w:r>
      <w:r>
        <w:rPr>
          <w:spacing w:val="1"/>
        </w:rPr>
        <w:t> </w:t>
      </w:r>
      <w:r>
        <w:rPr/>
        <w:t>the peak asymmetry, no of theoretical plates,</w:t>
      </w:r>
      <w:r>
        <w:rPr>
          <w:spacing w:val="1"/>
        </w:rPr>
        <w:t> </w:t>
      </w:r>
      <w:r>
        <w:rPr/>
        <w:t>resolution after the analysis of chromatogram</w:t>
      </w:r>
      <w:r>
        <w:rPr>
          <w:spacing w:val="1"/>
        </w:rPr>
        <w:t> </w:t>
      </w:r>
      <w:r>
        <w:rPr/>
        <w:t>of the standard solutions. Sitagliptin phosphate</w:t>
      </w:r>
      <w:r>
        <w:rPr>
          <w:spacing w:val="-47"/>
        </w:rPr>
        <w:t> </w:t>
      </w:r>
      <w:r>
        <w:rPr/>
        <w:t>and Metformin hydrochloride showed linearity</w:t>
      </w:r>
      <w:r>
        <w:rPr>
          <w:spacing w:val="-47"/>
        </w:rPr>
        <w:t> </w:t>
      </w:r>
      <w:r>
        <w:rPr/>
        <w:t>in the range of 10-100µg/ml and 5-50 µg/ml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0.9989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0.9987.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 w:before="1"/>
        <w:ind w:left="100" w:right="939"/>
        <w:jc w:val="both"/>
      </w:pPr>
      <w:r>
        <w:rPr/>
        <w:t>The</w:t>
      </w:r>
      <w:r>
        <w:rPr>
          <w:spacing w:val="1"/>
        </w:rPr>
        <w:t> </w:t>
      </w:r>
      <w:r>
        <w:rPr/>
        <w:t>LOD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mathematical equation. The LOD of Sitagliptin</w:t>
      </w:r>
      <w:r>
        <w:rPr>
          <w:spacing w:val="-47"/>
        </w:rPr>
        <w:t> </w:t>
      </w:r>
      <w:r>
        <w:rPr/>
        <w:t>and Metformin were found to be 0.4µg/ml and</w:t>
      </w:r>
      <w:r>
        <w:rPr>
          <w:spacing w:val="1"/>
        </w:rPr>
        <w:t> </w:t>
      </w:r>
      <w:r>
        <w:rPr/>
        <w:t>0.25µg/ml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LOQ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Sitagliptin</w:t>
      </w:r>
      <w:r>
        <w:rPr>
          <w:spacing w:val="18"/>
        </w:rPr>
        <w:t> </w:t>
      </w:r>
      <w:r>
        <w:rPr/>
        <w:t>and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3933" w:space="579"/>
            <w:col w:w="4838"/>
          </w:cols>
        </w:sectPr>
      </w:pPr>
    </w:p>
    <w:p>
      <w:pPr>
        <w:pStyle w:val="BodyText"/>
        <w:spacing w:before="80"/>
        <w:ind w:left="820"/>
      </w:pPr>
      <w:r>
        <w:rPr/>
        <w:t>Metformin</w:t>
      </w:r>
      <w:r>
        <w:rPr>
          <w:spacing w:val="32"/>
        </w:rPr>
        <w:t> </w:t>
      </w:r>
      <w:r>
        <w:rPr/>
        <w:t>were</w:t>
      </w:r>
      <w:r>
        <w:rPr>
          <w:spacing w:val="32"/>
        </w:rPr>
        <w:t> </w:t>
      </w:r>
      <w:r>
        <w:rPr/>
        <w:t>found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be</w:t>
      </w:r>
      <w:r>
        <w:rPr>
          <w:spacing w:val="32"/>
        </w:rPr>
        <w:t> </w:t>
      </w:r>
      <w:r>
        <w:rPr/>
        <w:t>0.900µg/ml</w:t>
      </w:r>
      <w:r>
        <w:rPr>
          <w:spacing w:val="31"/>
        </w:rPr>
        <w:t> </w:t>
      </w:r>
      <w:r>
        <w:rPr/>
        <w:t>and</w:t>
      </w:r>
    </w:p>
    <w:p>
      <w:pPr>
        <w:pStyle w:val="BodyText"/>
        <w:spacing w:before="116"/>
        <w:ind w:left="820"/>
      </w:pPr>
      <w:r>
        <w:rPr/>
        <w:t>0.6</w:t>
      </w:r>
      <w:r>
        <w:rPr>
          <w:spacing w:val="-3"/>
        </w:rPr>
        <w:t> </w:t>
      </w:r>
      <w:r>
        <w:rPr/>
        <w:t>µg/ml.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820"/>
        <w:jc w:val="both"/>
      </w:pP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 and the low RSD values obtained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precise</w:t>
      </w:r>
      <w:r>
        <w:rPr>
          <w:spacing w:val="1"/>
        </w:rPr>
        <w:t> </w:t>
      </w:r>
      <w:r>
        <w:rPr/>
        <w:t>(table.2).The recovery studies were determined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.The</w:t>
      </w:r>
      <w:r>
        <w:rPr>
          <w:spacing w:val="1"/>
        </w:rPr>
        <w:t> </w:t>
      </w:r>
      <w:r>
        <w:rPr/>
        <w:t>recoveries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Sitagliptin and Metformin were calculated and</w:t>
      </w:r>
      <w:r>
        <w:rPr>
          <w:spacing w:val="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forced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various stress conditions and</w:t>
      </w:r>
      <w:r>
        <w:rPr>
          <w:spacing w:val="1"/>
        </w:rPr>
        <w:t> </w:t>
      </w:r>
      <w:r>
        <w:rPr/>
        <w:t>both the drugs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 were degraded more in alkaline</w:t>
      </w:r>
      <w:r>
        <w:rPr>
          <w:spacing w:val="1"/>
        </w:rPr>
        <w:t> </w:t>
      </w:r>
      <w:r>
        <w:rPr/>
        <w:t>hydrolysis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figure:6.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360" w:lineRule="auto" w:before="121"/>
        <w:ind w:left="820"/>
        <w:jc w:val="both"/>
      </w:pPr>
      <w:r>
        <w:rPr/>
        <w:t>The proposed method is simple, sensitive and</w:t>
      </w:r>
      <w:r>
        <w:rPr>
          <w:spacing w:val="1"/>
        </w:rPr>
        <w:t> </w:t>
      </w:r>
      <w:r>
        <w:rPr/>
        <w:t>reproducible and hence can be used in routine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Metformin and Sitagliptin in bulk as well as in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preparations.</w:t>
      </w:r>
      <w:r>
        <w:rPr>
          <w:spacing w:val="1"/>
        </w:rPr>
        <w:t> </w:t>
      </w:r>
      <w:r>
        <w:rPr/>
        <w:t>Statistical</w:t>
      </w:r>
      <w:r>
        <w:rPr>
          <w:spacing w:val="-47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revealing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accuracy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good</w:t>
      </w:r>
      <w:r>
        <w:rPr>
          <w:spacing w:val="-1"/>
        </w:rPr>
        <w:t> </w:t>
      </w:r>
      <w:r>
        <w:rPr/>
        <w:t>precision.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360" w:lineRule="auto" w:before="121"/>
        <w:ind w:left="820" w:right="1"/>
        <w:jc w:val="both"/>
      </w:pPr>
      <w:r>
        <w:rPr/>
        <w:t>The authors are thankful to the Management,</w:t>
      </w:r>
      <w:r>
        <w:rPr>
          <w:spacing w:val="1"/>
        </w:rPr>
        <w:t> </w:t>
      </w:r>
      <w:r>
        <w:rPr/>
        <w:t>Anurag group of institutions for providing the</w:t>
      </w:r>
      <w:r>
        <w:rPr>
          <w:spacing w:val="1"/>
        </w:rPr>
        <w:t> </w:t>
      </w:r>
      <w:r>
        <w:rPr/>
        <w:t>equipment and facilities for entire duration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Hetero</w:t>
      </w:r>
      <w:r>
        <w:rPr>
          <w:spacing w:val="1"/>
        </w:rPr>
        <w:t> </w:t>
      </w:r>
      <w:r>
        <w:rPr/>
        <w:t>pharmaceuticals,</w:t>
      </w:r>
      <w:r>
        <w:rPr>
          <w:spacing w:val="-47"/>
        </w:rPr>
        <w:t> </w:t>
      </w:r>
      <w:r>
        <w:rPr/>
        <w:t>Hyderabad,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-1"/>
        </w:rPr>
        <w:t> </w:t>
      </w:r>
      <w:r>
        <w:rPr/>
        <w:t>pure drugs.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360" w:lineRule="auto" w:before="121" w:after="0"/>
        <w:ind w:left="1180" w:right="1" w:hanging="360"/>
        <w:jc w:val="both"/>
        <w:rPr>
          <w:sz w:val="20"/>
        </w:rPr>
      </w:pPr>
      <w:r>
        <w:rPr>
          <w:sz w:val="20"/>
        </w:rPr>
        <w:t>Ramzia I El-Bagary, Ehab F Elkadyand,</w:t>
      </w:r>
      <w:r>
        <w:rPr>
          <w:spacing w:val="1"/>
          <w:sz w:val="20"/>
        </w:rPr>
        <w:t> </w:t>
      </w:r>
      <w:r>
        <w:rPr>
          <w:sz w:val="20"/>
        </w:rPr>
        <w:t>Bassam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Ayoub.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2"/>
          <w:sz w:val="20"/>
        </w:rPr>
        <w:t> </w:t>
      </w:r>
      <w:r>
        <w:rPr>
          <w:sz w:val="20"/>
        </w:rPr>
        <w:t>Pioglitazone</w:t>
      </w:r>
      <w:r>
        <w:rPr>
          <w:spacing w:val="44"/>
          <w:sz w:val="20"/>
        </w:rPr>
        <w:t> </w:t>
      </w:r>
      <w:r>
        <w:rPr>
          <w:sz w:val="20"/>
        </w:rPr>
        <w:t>in</w:t>
      </w:r>
      <w:r>
        <w:rPr>
          <w:spacing w:val="39"/>
          <w:sz w:val="20"/>
        </w:rPr>
        <w:t> </w:t>
      </w:r>
      <w:r>
        <w:rPr>
          <w:sz w:val="20"/>
        </w:rPr>
        <w:t>Bulk</w:t>
      </w:r>
      <w:r>
        <w:rPr>
          <w:spacing w:val="40"/>
          <w:sz w:val="20"/>
        </w:rPr>
        <w:t> </w:t>
      </w:r>
      <w:r>
        <w:rPr>
          <w:sz w:val="20"/>
        </w:rPr>
        <w:t>and</w:t>
      </w:r>
    </w:p>
    <w:p>
      <w:pPr>
        <w:spacing w:line="360" w:lineRule="auto" w:before="80"/>
        <w:ind w:left="1040" w:right="218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Dosage Form. </w:t>
      </w:r>
      <w:r>
        <w:rPr>
          <w:i/>
          <w:sz w:val="20"/>
        </w:rPr>
        <w:t>Int J. Biomed. Sci</w:t>
      </w:r>
      <w:r>
        <w:rPr>
          <w:sz w:val="20"/>
        </w:rPr>
        <w:t>. 7, 2011,</w:t>
      </w:r>
      <w:r>
        <w:rPr>
          <w:spacing w:val="1"/>
          <w:sz w:val="20"/>
        </w:rPr>
        <w:t> </w:t>
      </w:r>
      <w:r>
        <w:rPr>
          <w:sz w:val="20"/>
        </w:rPr>
        <w:t>55-61.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360" w:lineRule="auto" w:before="0" w:after="0"/>
        <w:ind w:left="1040" w:right="221" w:hanging="360"/>
        <w:jc w:val="both"/>
        <w:rPr>
          <w:sz w:val="20"/>
        </w:rPr>
      </w:pPr>
      <w:r>
        <w:rPr/>
        <w:tab/>
      </w:r>
      <w:r>
        <w:rPr>
          <w:sz w:val="20"/>
        </w:rPr>
        <w:t>Parag Pathade, Md Imran, Vion Bairagi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Yogesh</w:t>
      </w:r>
      <w:r>
        <w:rPr>
          <w:spacing w:val="1"/>
          <w:sz w:val="20"/>
        </w:rPr>
        <w:t> </w:t>
      </w:r>
      <w:r>
        <w:rPr>
          <w:sz w:val="20"/>
        </w:rPr>
        <w:t>Ahire.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Indicating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-47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Phosphate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Bulk and Target Dosage Form. </w:t>
      </w:r>
      <w:r>
        <w:rPr>
          <w:i/>
          <w:sz w:val="20"/>
        </w:rPr>
        <w:t>J. Pharm.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. 4(3),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871-873.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1" w:after="0"/>
        <w:ind w:left="1040" w:right="218" w:hanging="360"/>
        <w:jc w:val="both"/>
        <w:rPr>
          <w:sz w:val="20"/>
        </w:rPr>
      </w:pPr>
      <w:r>
        <w:rPr>
          <w:sz w:val="20"/>
        </w:rPr>
        <w:t>Ramzia</w:t>
      </w:r>
      <w:r>
        <w:rPr>
          <w:spacing w:val="1"/>
          <w:sz w:val="20"/>
        </w:rPr>
        <w:t> </w:t>
      </w:r>
      <w:r>
        <w:rPr>
          <w:sz w:val="20"/>
        </w:rPr>
        <w:t>IE,</w:t>
      </w:r>
      <w:r>
        <w:rPr>
          <w:spacing w:val="1"/>
          <w:sz w:val="20"/>
        </w:rPr>
        <w:t> </w:t>
      </w:r>
      <w:r>
        <w:rPr>
          <w:sz w:val="20"/>
        </w:rPr>
        <w:t>Ehab</w:t>
      </w:r>
      <w:r>
        <w:rPr>
          <w:spacing w:val="1"/>
          <w:sz w:val="20"/>
        </w:rPr>
        <w:t> </w:t>
      </w:r>
      <w:r>
        <w:rPr>
          <w:sz w:val="20"/>
        </w:rPr>
        <w:t>FE,</w:t>
      </w:r>
      <w:r>
        <w:rPr>
          <w:spacing w:val="1"/>
          <w:sz w:val="20"/>
        </w:rPr>
        <w:t> </w:t>
      </w:r>
      <w:r>
        <w:rPr>
          <w:sz w:val="20"/>
        </w:rPr>
        <w:t>Bassam</w:t>
      </w:r>
      <w:r>
        <w:rPr>
          <w:spacing w:val="1"/>
          <w:sz w:val="20"/>
        </w:rPr>
        <w:t> </w:t>
      </w:r>
      <w:r>
        <w:rPr>
          <w:sz w:val="20"/>
        </w:rPr>
        <w:t>MA.</w:t>
      </w:r>
      <w:r>
        <w:rPr>
          <w:spacing w:val="1"/>
          <w:sz w:val="20"/>
        </w:rPr>
        <w:t> </w:t>
      </w:r>
      <w:r>
        <w:rPr>
          <w:sz w:val="20"/>
        </w:rPr>
        <w:t>Spectroflourometric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Spectro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photometric Methods for Determination of</w:t>
      </w:r>
      <w:r>
        <w:rPr>
          <w:spacing w:val="-47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Alkaline</w:t>
      </w:r>
      <w:r>
        <w:rPr>
          <w:spacing w:val="1"/>
          <w:sz w:val="20"/>
        </w:rPr>
        <w:t> </w:t>
      </w:r>
      <w:r>
        <w:rPr>
          <w:sz w:val="20"/>
        </w:rPr>
        <w:t>Degradation Product. </w:t>
      </w:r>
      <w:r>
        <w:rPr>
          <w:i/>
          <w:sz w:val="20"/>
        </w:rPr>
        <w:t>Int J. Biomed</w:t>
      </w:r>
      <w:r>
        <w:rPr>
          <w:sz w:val="20"/>
        </w:rPr>
        <w:t>. </w:t>
      </w:r>
      <w:r>
        <w:rPr>
          <w:i/>
          <w:sz w:val="20"/>
        </w:rPr>
        <w:t>Sci. </w:t>
      </w:r>
      <w:r>
        <w:rPr>
          <w:sz w:val="20"/>
        </w:rPr>
        <w:t>7,</w:t>
      </w:r>
      <w:r>
        <w:rPr>
          <w:spacing w:val="-47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62–69.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1" w:after="0"/>
        <w:ind w:left="1040" w:right="218" w:hanging="360"/>
        <w:jc w:val="both"/>
        <w:rPr>
          <w:sz w:val="20"/>
        </w:rPr>
      </w:pPr>
      <w:r>
        <w:rPr>
          <w:sz w:val="20"/>
        </w:rPr>
        <w:t>Ramzia IE, Ehab FE, Bassam MA. Liquid</w:t>
      </w:r>
      <w:r>
        <w:rPr>
          <w:spacing w:val="1"/>
          <w:sz w:val="20"/>
        </w:rPr>
        <w:t> </w:t>
      </w:r>
      <w:r>
        <w:rPr>
          <w:sz w:val="20"/>
        </w:rPr>
        <w:t>Chromatographic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either</w:t>
      </w:r>
      <w:r>
        <w:rPr>
          <w:spacing w:val="1"/>
          <w:sz w:val="20"/>
        </w:rPr>
        <w:t> </w:t>
      </w:r>
      <w:r>
        <w:rPr>
          <w:sz w:val="20"/>
        </w:rPr>
        <w:t>alone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Ternary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Degradation Product.</w:t>
      </w:r>
      <w:r>
        <w:rPr>
          <w:spacing w:val="1"/>
          <w:sz w:val="20"/>
        </w:rPr>
        <w:t> </w:t>
      </w:r>
      <w:r>
        <w:rPr>
          <w:i/>
          <w:sz w:val="20"/>
        </w:rPr>
        <w:t>Talanta</w:t>
      </w:r>
      <w:r>
        <w:rPr>
          <w:sz w:val="20"/>
        </w:rPr>
        <w:t>. 85, 2011,</w:t>
      </w:r>
      <w:r>
        <w:rPr>
          <w:spacing w:val="1"/>
          <w:sz w:val="20"/>
        </w:rPr>
        <w:t> </w:t>
      </w:r>
      <w:r>
        <w:rPr>
          <w:sz w:val="20"/>
        </w:rPr>
        <w:t>673–680.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0" w:after="0"/>
        <w:ind w:left="1040" w:right="218" w:hanging="360"/>
        <w:jc w:val="both"/>
        <w:rPr>
          <w:sz w:val="20"/>
        </w:rPr>
      </w:pPr>
      <w:r>
        <w:rPr>
          <w:sz w:val="20"/>
        </w:rPr>
        <w:t>Ramakrishna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Sensitive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Tandem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Spectrometry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Quantification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DPP-4</w:t>
      </w:r>
      <w:r>
        <w:rPr>
          <w:spacing w:val="-47"/>
          <w:sz w:val="20"/>
        </w:rPr>
        <w:t> </w:t>
      </w:r>
      <w:r>
        <w:rPr>
          <w:sz w:val="20"/>
        </w:rPr>
        <w:t>Inhibitor, in Human Plasma using Liquid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Extraction.</w:t>
      </w:r>
      <w:r>
        <w:rPr>
          <w:spacing w:val="1"/>
          <w:sz w:val="20"/>
        </w:rPr>
        <w:t> </w:t>
      </w:r>
      <w:r>
        <w:rPr>
          <w:i/>
          <w:sz w:val="20"/>
        </w:rPr>
        <w:t>Biomed.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Chromatogr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22, 2008,</w:t>
      </w:r>
      <w:r>
        <w:rPr>
          <w:spacing w:val="-2"/>
          <w:sz w:val="20"/>
        </w:rPr>
        <w:t> </w:t>
      </w:r>
      <w:r>
        <w:rPr>
          <w:sz w:val="20"/>
        </w:rPr>
        <w:t>214–222.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0" w:after="0"/>
        <w:ind w:left="1040" w:right="219" w:hanging="360"/>
        <w:jc w:val="both"/>
        <w:rPr>
          <w:sz w:val="20"/>
        </w:rPr>
      </w:pPr>
      <w:r>
        <w:rPr>
          <w:sz w:val="20"/>
        </w:rPr>
        <w:t>Ajithdas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Nancy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 Glipizide in Solid Dosage Forms by</w:t>
      </w:r>
      <w:r>
        <w:rPr>
          <w:spacing w:val="1"/>
          <w:sz w:val="20"/>
        </w:rPr>
        <w:t> </w:t>
      </w:r>
      <w:r>
        <w:rPr>
          <w:sz w:val="20"/>
        </w:rPr>
        <w:t>Ultraviolet</w:t>
      </w:r>
      <w:r>
        <w:rPr>
          <w:spacing w:val="1"/>
          <w:sz w:val="20"/>
        </w:rPr>
        <w:t> </w:t>
      </w:r>
      <w:r>
        <w:rPr>
          <w:sz w:val="20"/>
        </w:rPr>
        <w:t>Spectrophotometry.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Drugs.</w:t>
      </w:r>
      <w:r>
        <w:rPr>
          <w:i/>
          <w:spacing w:val="-1"/>
          <w:sz w:val="20"/>
        </w:rPr>
        <w:t> </w:t>
      </w:r>
      <w:r>
        <w:rPr>
          <w:sz w:val="20"/>
        </w:rPr>
        <w:t>37(11),</w:t>
      </w:r>
      <w:r>
        <w:rPr>
          <w:spacing w:val="1"/>
          <w:sz w:val="20"/>
        </w:rPr>
        <w:t> </w:t>
      </w:r>
      <w:r>
        <w:rPr>
          <w:sz w:val="20"/>
        </w:rPr>
        <w:t>2000, 533-6.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360" w:lineRule="auto" w:before="0" w:after="0"/>
        <w:ind w:left="1040" w:right="222" w:hanging="360"/>
        <w:jc w:val="both"/>
        <w:rPr>
          <w:sz w:val="20"/>
        </w:rPr>
      </w:pPr>
      <w:r>
        <w:rPr>
          <w:sz w:val="20"/>
        </w:rPr>
        <w:t>Arayne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Sultana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Zuberi</w:t>
      </w:r>
      <w:r>
        <w:rPr>
          <w:spacing w:val="1"/>
          <w:sz w:val="20"/>
        </w:rPr>
        <w:t> </w:t>
      </w:r>
      <w:r>
        <w:rPr>
          <w:sz w:val="20"/>
        </w:rPr>
        <w:t>MH.</w:t>
      </w:r>
      <w:r>
        <w:rPr>
          <w:spacing w:val="1"/>
          <w:sz w:val="20"/>
        </w:rPr>
        <w:t> </w:t>
      </w:r>
      <w:r>
        <w:rPr>
          <w:sz w:val="20"/>
        </w:rPr>
        <w:t>Development and Validation of RP-HPLC</w:t>
      </w:r>
      <w:r>
        <w:rPr>
          <w:spacing w:val="-47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Metformin.</w:t>
      </w:r>
      <w:r>
        <w:rPr>
          <w:spacing w:val="1"/>
          <w:sz w:val="20"/>
        </w:rPr>
        <w:t> </w:t>
      </w:r>
      <w:r>
        <w:rPr>
          <w:i/>
          <w:sz w:val="20"/>
        </w:rPr>
        <w:t>Pak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J. 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 9(3),</w:t>
      </w:r>
      <w:r>
        <w:rPr>
          <w:spacing w:val="-2"/>
          <w:sz w:val="20"/>
        </w:rPr>
        <w:t> </w:t>
      </w:r>
      <w:r>
        <w:rPr>
          <w:sz w:val="20"/>
        </w:rPr>
        <w:t>2006,</w:t>
      </w:r>
      <w:r>
        <w:rPr>
          <w:spacing w:val="-3"/>
          <w:sz w:val="20"/>
        </w:rPr>
        <w:t> </w:t>
      </w:r>
      <w:r>
        <w:rPr>
          <w:sz w:val="20"/>
        </w:rPr>
        <w:t>231-235.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340" w:right="1220"/>
          <w:cols w:num="2" w:equalWidth="0">
            <w:col w:w="4612" w:space="40"/>
            <w:col w:w="4698"/>
          </w:cols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80" w:after="0"/>
        <w:ind w:left="460" w:right="40" w:hanging="360"/>
        <w:jc w:val="both"/>
        <w:rPr>
          <w:sz w:val="20"/>
        </w:rPr>
      </w:pPr>
      <w:r>
        <w:rPr>
          <w:sz w:val="20"/>
        </w:rPr>
        <w:t>Sahoo PK, Sharma R and Chaturvedi SC.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Pioglitazone</w:t>
      </w:r>
      <w:r>
        <w:rPr>
          <w:spacing w:val="1"/>
          <w:sz w:val="20"/>
        </w:rPr>
        <w:t> </w:t>
      </w:r>
      <w:r>
        <w:rPr>
          <w:sz w:val="20"/>
        </w:rPr>
        <w:t>Hydrochloride by RP-HPLC Method from</w:t>
      </w:r>
      <w:r>
        <w:rPr>
          <w:spacing w:val="-47"/>
          <w:sz w:val="20"/>
        </w:rPr>
        <w:t> </w:t>
      </w:r>
      <w:r>
        <w:rPr>
          <w:sz w:val="20"/>
        </w:rPr>
        <w:t>Combined Tablet Dosage form. </w:t>
      </w:r>
      <w:r>
        <w:rPr>
          <w:i/>
          <w:sz w:val="20"/>
        </w:rPr>
        <w:t>Indian 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70(3), 2008,</w:t>
      </w:r>
      <w:r>
        <w:rPr>
          <w:spacing w:val="-2"/>
          <w:sz w:val="20"/>
        </w:rPr>
        <w:t> </w:t>
      </w:r>
      <w:r>
        <w:rPr>
          <w:sz w:val="20"/>
        </w:rPr>
        <w:t>383-386.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Bhanu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Kulkarni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Kadam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Simultaneous Estimation of Gliclazide and</w:t>
      </w:r>
      <w:r>
        <w:rPr>
          <w:spacing w:val="-47"/>
          <w:sz w:val="20"/>
        </w:rPr>
        <w:t> </w:t>
      </w:r>
      <w:r>
        <w:rPr>
          <w:sz w:val="20"/>
        </w:rPr>
        <w:t>Metformin in Pharmaceutical Dosage by</w:t>
      </w:r>
      <w:r>
        <w:rPr>
          <w:spacing w:val="1"/>
          <w:sz w:val="20"/>
        </w:rPr>
        <w:t> </w:t>
      </w:r>
      <w:r>
        <w:rPr>
          <w:sz w:val="20"/>
        </w:rPr>
        <w:t>Reverse</w:t>
      </w:r>
      <w:r>
        <w:rPr>
          <w:spacing w:val="1"/>
          <w:sz w:val="20"/>
        </w:rPr>
        <w:t> </w:t>
      </w:r>
      <w:r>
        <w:rPr>
          <w:sz w:val="20"/>
        </w:rPr>
        <w:t>Phase</w:t>
      </w:r>
      <w:r>
        <w:rPr>
          <w:spacing w:val="1"/>
          <w:sz w:val="20"/>
        </w:rPr>
        <w:t> </w:t>
      </w:r>
      <w:r>
        <w:rPr>
          <w:sz w:val="20"/>
        </w:rPr>
        <w:t>HPLC.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Drugs.</w:t>
      </w:r>
      <w:r>
        <w:rPr>
          <w:i/>
          <w:spacing w:val="1"/>
          <w:sz w:val="20"/>
        </w:rPr>
        <w:t> </w:t>
      </w:r>
      <w:r>
        <w:rPr>
          <w:sz w:val="20"/>
        </w:rPr>
        <w:t>43(1), 2006,</w:t>
      </w:r>
      <w:r>
        <w:rPr>
          <w:spacing w:val="-2"/>
          <w:sz w:val="20"/>
        </w:rPr>
        <w:t> </w:t>
      </w:r>
      <w:r>
        <w:rPr>
          <w:sz w:val="20"/>
        </w:rPr>
        <w:t>16-20.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Yuen KH, Peh KK. Simple HPLC Method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 Plasma. </w:t>
      </w:r>
      <w:r>
        <w:rPr>
          <w:i/>
          <w:sz w:val="20"/>
        </w:rPr>
        <w:t>J. Chromator. B. </w:t>
      </w:r>
      <w:r>
        <w:rPr>
          <w:sz w:val="20"/>
        </w:rPr>
        <w:t>710 (1-</w:t>
      </w:r>
      <w:r>
        <w:rPr>
          <w:spacing w:val="1"/>
          <w:sz w:val="20"/>
        </w:rPr>
        <w:t> </w:t>
      </w:r>
      <w:r>
        <w:rPr>
          <w:sz w:val="20"/>
        </w:rPr>
        <w:t>2), 1998,</w:t>
      </w:r>
      <w:r>
        <w:rPr>
          <w:spacing w:val="-2"/>
          <w:sz w:val="20"/>
        </w:rPr>
        <w:t> </w:t>
      </w:r>
      <w:r>
        <w:rPr>
          <w:sz w:val="20"/>
        </w:rPr>
        <w:t>243-6.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9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Amin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Hydrochloride,</w:t>
      </w:r>
      <w:r>
        <w:rPr>
          <w:spacing w:val="-47"/>
          <w:sz w:val="20"/>
        </w:rPr>
        <w:t> </w:t>
      </w:r>
      <w:r>
        <w:rPr>
          <w:sz w:val="20"/>
        </w:rPr>
        <w:t>Pioglitazone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Glimepride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-47"/>
          <w:sz w:val="20"/>
        </w:rPr>
        <w:t> </w:t>
      </w:r>
      <w:r>
        <w:rPr>
          <w:sz w:val="20"/>
        </w:rPr>
        <w:t>Formulation.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Chromatogr.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46(6),</w:t>
      </w:r>
      <w:r>
        <w:rPr>
          <w:spacing w:val="-47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501-504.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  <w:tab w:pos="2123" w:val="left" w:leader="none"/>
          <w:tab w:pos="3691" w:val="left" w:leader="none"/>
        </w:tabs>
        <w:spacing w:line="360" w:lineRule="auto" w:before="80" w:after="0"/>
        <w:ind w:left="460" w:right="940" w:hanging="360"/>
        <w:jc w:val="both"/>
        <w:rPr>
          <w:sz w:val="20"/>
        </w:rPr>
      </w:pPr>
      <w:r>
        <w:rPr>
          <w:w w:val="99"/>
          <w:sz w:val="20"/>
        </w:rPr>
        <w:tab/>
      </w:r>
      <w:r>
        <w:rPr>
          <w:sz w:val="20"/>
        </w:rPr>
        <w:t>CH</w:t>
      </w:r>
      <w:r>
        <w:rPr>
          <w:spacing w:val="1"/>
          <w:sz w:val="20"/>
        </w:rPr>
        <w:t> </w:t>
      </w: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(R1).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 Procedures:</w:t>
      </w:r>
      <w:r>
        <w:rPr>
          <w:spacing w:val="5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Methodology.</w:t>
      </w:r>
      <w:r>
        <w:rPr>
          <w:spacing w:val="1"/>
          <w:sz w:val="20"/>
        </w:rPr>
        <w:t> </w:t>
      </w:r>
      <w:r>
        <w:rPr>
          <w:sz w:val="20"/>
        </w:rPr>
        <w:t>International</w:t>
        <w:tab/>
        <w:t> Conference</w:t>
        <w:tab/>
        <w:t>on</w:t>
      </w:r>
      <w:r>
        <w:rPr>
          <w:spacing w:val="1"/>
          <w:sz w:val="20"/>
        </w:rPr>
        <w:t> </w:t>
      </w:r>
      <w:r>
        <w:rPr>
          <w:sz w:val="20"/>
        </w:rPr>
        <w:t>Harmonization of Technical</w:t>
      </w:r>
      <w:r>
        <w:rPr>
          <w:spacing w:val="1"/>
          <w:sz w:val="20"/>
        </w:rPr>
        <w:t> </w:t>
      </w:r>
      <w:r>
        <w:rPr>
          <w:sz w:val="20"/>
        </w:rPr>
        <w:t>Requirements for the</w:t>
      </w:r>
      <w:r>
        <w:rPr>
          <w:spacing w:val="1"/>
          <w:sz w:val="20"/>
        </w:rPr>
        <w:t> </w:t>
      </w:r>
      <w:r>
        <w:rPr>
          <w:sz w:val="20"/>
        </w:rPr>
        <w:t>Registration of Pharmaceutical</w:t>
      </w:r>
      <w:r>
        <w:rPr>
          <w:spacing w:val="1"/>
          <w:sz w:val="20"/>
        </w:rPr>
        <w:t> </w:t>
      </w:r>
      <w:r>
        <w:rPr>
          <w:sz w:val="20"/>
        </w:rPr>
        <w:t>for Human Use, Geneva,</w:t>
      </w:r>
      <w:r>
        <w:rPr>
          <w:spacing w:val="1"/>
          <w:sz w:val="20"/>
        </w:rPr>
        <w:t> </w:t>
      </w:r>
      <w:r>
        <w:rPr>
          <w:sz w:val="20"/>
        </w:rPr>
        <w:t>Switzerland. (2005).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  <w:tab w:pos="2123" w:val="left" w:leader="none"/>
          <w:tab w:pos="3691" w:val="left" w:leader="none"/>
        </w:tabs>
        <w:spacing w:line="360" w:lineRule="auto" w:before="0" w:after="0"/>
        <w:ind w:left="460" w:right="941" w:hanging="360"/>
        <w:jc w:val="both"/>
        <w:rPr>
          <w:sz w:val="20"/>
        </w:rPr>
      </w:pPr>
      <w:r>
        <w:rPr>
          <w:sz w:val="20"/>
        </w:rPr>
        <w:t>International</w:t>
        <w:tab/>
        <w:t> Conference</w:t>
        <w:tab/>
        <w:t>on</w:t>
      </w:r>
      <w:r>
        <w:rPr>
          <w:spacing w:val="1"/>
          <w:sz w:val="20"/>
        </w:rPr>
        <w:t> </w:t>
      </w:r>
      <w:r>
        <w:rPr>
          <w:sz w:val="20"/>
        </w:rPr>
        <w:t>Harmonization.</w:t>
      </w:r>
      <w:r>
        <w:rPr>
          <w:spacing w:val="36"/>
          <w:sz w:val="20"/>
        </w:rPr>
        <w:t> </w:t>
      </w:r>
      <w:r>
        <w:rPr>
          <w:sz w:val="20"/>
        </w:rPr>
        <w:t>Photo</w:t>
      </w:r>
      <w:r>
        <w:rPr>
          <w:spacing w:val="37"/>
          <w:sz w:val="20"/>
        </w:rPr>
        <w:t> </w:t>
      </w:r>
      <w:r>
        <w:rPr>
          <w:sz w:val="20"/>
        </w:rPr>
        <w:t>stability </w:t>
      </w:r>
      <w:r>
        <w:rPr>
          <w:spacing w:val="-8"/>
          <w:sz w:val="20"/>
        </w:rPr>
        <w:t> </w:t>
      </w:r>
      <w:r>
        <w:rPr>
          <w:sz w:val="20"/>
        </w:rPr>
        <w:t>testing of new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substance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50"/>
          <w:sz w:val="20"/>
        </w:rPr>
        <w:t> </w:t>
      </w:r>
      <w:r>
        <w:rPr>
          <w:sz w:val="20"/>
        </w:rPr>
        <w:t>Q1B.</w:t>
      </w:r>
      <w:r>
        <w:rPr>
          <w:spacing w:val="1"/>
          <w:sz w:val="20"/>
        </w:rPr>
        <w:t> </w:t>
      </w:r>
      <w:r>
        <w:rPr>
          <w:sz w:val="20"/>
        </w:rPr>
        <w:t>International</w:t>
        <w:tab/>
        <w:t> Conference</w:t>
        <w:tab/>
        <w:t>on</w:t>
      </w:r>
      <w:r>
        <w:rPr>
          <w:spacing w:val="1"/>
          <w:sz w:val="20"/>
        </w:rPr>
        <w:t> </w:t>
      </w:r>
      <w:r>
        <w:rPr>
          <w:sz w:val="20"/>
        </w:rPr>
        <w:t>Harmonization, IFPMA,</w:t>
      </w:r>
      <w:r>
        <w:rPr>
          <w:spacing w:val="1"/>
          <w:sz w:val="20"/>
        </w:rPr>
        <w:t> </w:t>
      </w:r>
      <w:r>
        <w:rPr>
          <w:sz w:val="20"/>
        </w:rPr>
        <w:t>Geneva, 1996.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38" w:hanging="360"/>
        <w:jc w:val="both"/>
        <w:rPr>
          <w:sz w:val="20"/>
        </w:rPr>
      </w:pPr>
      <w:r>
        <w:rPr>
          <w:sz w:val="20"/>
        </w:rPr>
        <w:t>ICH    Guidance    on</w:t>
      </w:r>
      <w:r>
        <w:rPr>
          <w:spacing w:val="1"/>
          <w:sz w:val="20"/>
        </w:rPr>
        <w:t> </w:t>
      </w:r>
      <w:r>
        <w:rPr>
          <w:sz w:val="20"/>
        </w:rPr>
        <w:t>Analytical    Method</w:t>
      </w:r>
      <w:r>
        <w:rPr>
          <w:spacing w:val="1"/>
          <w:sz w:val="20"/>
        </w:rPr>
        <w:t> </w:t>
      </w:r>
      <w:r>
        <w:rPr>
          <w:sz w:val="20"/>
        </w:rPr>
        <w:t>Validation,</w:t>
      </w:r>
      <w:r>
        <w:rPr>
          <w:spacing w:val="78"/>
          <w:sz w:val="20"/>
        </w:rPr>
        <w:t> </w:t>
      </w:r>
      <w:r>
        <w:rPr>
          <w:sz w:val="20"/>
        </w:rPr>
        <w:t>in:  </w:t>
      </w:r>
      <w:r>
        <w:rPr>
          <w:spacing w:val="27"/>
          <w:sz w:val="20"/>
        </w:rPr>
        <w:t> </w:t>
      </w:r>
      <w:r>
        <w:rPr>
          <w:sz w:val="20"/>
        </w:rPr>
        <w:t>Proceedings    </w:t>
      </w:r>
      <w:r>
        <w:rPr>
          <w:spacing w:val="-16"/>
          <w:sz w:val="20"/>
        </w:rPr>
        <w:t> </w:t>
      </w:r>
      <w:r>
        <w:rPr>
          <w:sz w:val="20"/>
        </w:rPr>
        <w:t>  of  </w:t>
      </w:r>
      <w:r>
        <w:rPr>
          <w:spacing w:val="1"/>
          <w:sz w:val="20"/>
        </w:rPr>
        <w:t> </w:t>
      </w:r>
      <w:r>
        <w:rPr>
          <w:sz w:val="20"/>
        </w:rPr>
        <w:t>the International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58"/>
          <w:sz w:val="20"/>
        </w:rPr>
        <w:t> </w:t>
      </w:r>
      <w:r>
        <w:rPr>
          <w:sz w:val="20"/>
        </w:rPr>
        <w:t>on</w:t>
      </w:r>
      <w:r>
        <w:rPr>
          <w:spacing w:val="60"/>
          <w:sz w:val="20"/>
        </w:rPr>
        <w:t> </w:t>
      </w:r>
      <w:r>
        <w:rPr>
          <w:sz w:val="20"/>
        </w:rPr>
        <w:t>Quality</w:t>
      </w:r>
      <w:r>
        <w:rPr>
          <w:spacing w:val="59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       Pharmaceutical</w:t>
      </w:r>
      <w:r>
        <w:rPr>
          <w:spacing w:val="1"/>
          <w:sz w:val="20"/>
        </w:rPr>
        <w:t> </w:t>
      </w:r>
      <w:r>
        <w:rPr>
          <w:sz w:val="20"/>
        </w:rPr>
        <w:t>Industry,   Toronto, Canada,</w:t>
      </w:r>
      <w:r>
        <w:rPr>
          <w:spacing w:val="1"/>
          <w:sz w:val="20"/>
        </w:rPr>
        <w:t> </w:t>
      </w:r>
      <w:r>
        <w:rPr>
          <w:sz w:val="20"/>
        </w:rPr>
        <w:t>and September,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sectPr>
      <w:pgSz w:w="11910" w:h="16840"/>
      <w:pgMar w:header="722" w:footer="748" w:top="1340" w:bottom="940" w:left="1340" w:right="1220"/>
      <w:cols w:num="2" w:equalWidth="0">
        <w:col w:w="3936" w:space="576"/>
        <w:col w:w="4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148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148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50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0.65pt;height:26.3pt;mso-position-horizontal-relative:page;mso-position-vertical-relative:page;z-index:-16149504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284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7pt;margin-top:35.106628pt;width:419.35pt;height:26.3pt;mso-position-horizontal-relative:page;mso-position-vertical-relative:page;z-index:-16147968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285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0.65pt;height:26.3pt;mso-position-horizontal-relative:page;mso-position-vertical-relative:page;z-index:-16147456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Prakash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Diwan.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 of 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 w:line="272" w:lineRule="exact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30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2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diwanpv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2023-10-03T12:51:09Z</dcterms:created>
  <dcterms:modified xsi:type="dcterms:W3CDTF">2023-10-03T12:51:09Z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