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405"/>
        <w:jc w:val="right"/>
      </w:pPr>
      <w:r>
        <w:rPr/>
        <w:t>228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spacing w:before="23"/>
        <w:ind w:left="80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1712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0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1320"/>
          <w:cols w:num="2" w:equalWidth="0">
            <w:col w:w="2489" w:space="2277"/>
            <w:col w:w="494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15732224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line="276" w:lineRule="auto" w:before="221"/>
        <w:ind w:left="1551" w:right="1408" w:firstLine="0"/>
        <w:jc w:val="center"/>
        <w:rPr>
          <w:b/>
          <w:sz w:val="26"/>
        </w:rPr>
      </w:pPr>
      <w:r>
        <w:rPr>
          <w:b/>
          <w:sz w:val="26"/>
        </w:rPr>
        <w:t>PREPARATION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OFLOAXACIN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MICROEMULSION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GEL</w:t>
      </w:r>
    </w:p>
    <w:p>
      <w:pPr>
        <w:spacing w:line="276" w:lineRule="auto" w:before="0"/>
        <w:ind w:left="1558" w:right="1408" w:firstLine="0"/>
        <w:jc w:val="center"/>
        <w:rPr>
          <w:sz w:val="24"/>
        </w:rPr>
      </w:pPr>
      <w:r>
        <w:rPr>
          <w:b/>
          <w:sz w:val="24"/>
          <w:vertAlign w:val="superscript"/>
        </w:rPr>
        <w:t>*</w:t>
      </w:r>
      <w:r>
        <w:rPr>
          <w:sz w:val="24"/>
          <w:vertAlign w:val="baseline"/>
        </w:rPr>
        <w:t>Sowmya C, Suryaprakash Reddy C, Siva Prasad N, Bharath kumar G</w:t>
      </w:r>
      <w:r>
        <w:rPr>
          <w:spacing w:val="-57"/>
          <w:sz w:val="24"/>
          <w:vertAlign w:val="baseline"/>
        </w:rPr>
        <w:t> </w:t>
      </w:r>
      <w:r>
        <w:rPr>
          <w:sz w:val="22"/>
          <w:vertAlign w:val="baseline"/>
        </w:rPr>
        <w:t>Raghavendra Institute of Pharmaceutical Education and Research,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Anantapur,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 Pradesh,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 515 721</w:t>
      </w:r>
      <w:r>
        <w:rPr>
          <w:sz w:val="24"/>
          <w:vertAlign w:val="baseline"/>
        </w:rPr>
        <w:t>.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87pt;margin-top:12.240476pt;width:407.05pt;height:.1pt;mso-position-horizontal-relative:page;mso-position-vertical-relative:paragraph;z-index:-15727104;mso-wrap-distance-left:0;mso-wrap-distance-right:0" coordorigin="1740,245" coordsize="8141,0" path="m1740,245l9881,24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560" w:right="404"/>
        <w:jc w:val="both"/>
      </w:pPr>
      <w:r>
        <w:rPr>
          <w:color w:val="131313"/>
        </w:rPr>
        <w:t>Ofloxacin </w:t>
      </w:r>
      <w:r>
        <w:rPr/>
        <w:t>is a fluoroquinolone derivative </w:t>
      </w:r>
      <w:r>
        <w:rPr>
          <w:color w:val="131313"/>
        </w:rPr>
        <w:t>used in topical products as an antibacterial agent. The objective of</w:t>
      </w:r>
      <w:r>
        <w:rPr>
          <w:color w:val="131313"/>
          <w:spacing w:val="1"/>
        </w:rPr>
        <w:t> </w:t>
      </w:r>
      <w:r>
        <w:rPr>
          <w:color w:val="131313"/>
        </w:rPr>
        <w:t>this work was to prepare and evaluate microemulsion (ME) systems with a view to increase percutaneous</w:t>
      </w:r>
      <w:r>
        <w:rPr>
          <w:color w:val="131313"/>
          <w:spacing w:val="1"/>
        </w:rPr>
        <w:t> </w:t>
      </w:r>
      <w:r>
        <w:rPr>
          <w:color w:val="131313"/>
        </w:rPr>
        <w:t>absorption of ofloxacin. </w:t>
      </w:r>
      <w:r>
        <w:rPr/>
        <w:t>Similar concentrations of ofloxacin were incorporated in a microemulsion base</w:t>
      </w:r>
      <w:r>
        <w:rPr>
          <w:spacing w:val="1"/>
        </w:rPr>
        <w:t> </w:t>
      </w:r>
      <w:r>
        <w:rPr/>
        <w:t>composed of isopropyl myristate, water and Tween 80: Propylene glycol in the ratio of 6:1 and 15:1.</w:t>
      </w:r>
      <w:r>
        <w:rPr>
          <w:spacing w:val="1"/>
        </w:rPr>
        <w:t> </w:t>
      </w:r>
      <w:r>
        <w:rPr/>
        <w:t>Pseudo-ternary phase diagrams were used to obtain the concentration ranges of the oil, surfactant (Tween-</w:t>
      </w:r>
      <w:r>
        <w:rPr>
          <w:spacing w:val="1"/>
        </w:rPr>
        <w:t> </w:t>
      </w:r>
      <w:r>
        <w:rPr/>
        <w:t>80) and co-surfactant (Propylene glycol) for microemulsion formation. Five different formulations were</w:t>
      </w:r>
      <w:r>
        <w:rPr>
          <w:spacing w:val="1"/>
        </w:rPr>
        <w:t> </w:t>
      </w:r>
      <w:r>
        <w:rPr/>
        <w:t>formulated with various amount of the oil, water and the mixture of surfactant and co-surfactant at the ratio</w:t>
      </w:r>
      <w:r>
        <w:rPr>
          <w:spacing w:val="1"/>
        </w:rPr>
        <w:t> </w:t>
      </w:r>
      <w:r>
        <w:rPr/>
        <w:t>of 15:1. The ME systems were e</w:t>
      </w:r>
      <w:r>
        <w:rPr>
          <w:color w:val="131313"/>
        </w:rPr>
        <w:t>valuated by examining under cross-polarizing microscope, measuring of</w:t>
      </w:r>
      <w:r>
        <w:rPr>
          <w:color w:val="131313"/>
          <w:spacing w:val="1"/>
        </w:rPr>
        <w:t> </w:t>
      </w:r>
      <w:r>
        <w:rPr>
          <w:color w:val="131313"/>
        </w:rPr>
        <w:t>percent transmittance, pH measurement, determination of the specific gravity, assessment of rheological</w:t>
      </w:r>
      <w:r>
        <w:rPr>
          <w:color w:val="131313"/>
          <w:spacing w:val="1"/>
        </w:rPr>
        <w:t> </w:t>
      </w:r>
      <w:r>
        <w:rPr>
          <w:color w:val="131313"/>
        </w:rPr>
        <w:t>properties</w:t>
      </w:r>
      <w:r>
        <w:rPr>
          <w:color w:val="131313"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</w:t>
      </w:r>
      <w:r>
        <w:rPr>
          <w:i/>
        </w:rPr>
        <w:t>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permeability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ME5</w:t>
      </w:r>
      <w:r>
        <w:rPr>
          <w:spacing w:val="1"/>
        </w:rPr>
        <w:t> </w:t>
      </w:r>
      <w:r>
        <w:rPr/>
        <w:t>(Isopropyl</w:t>
      </w:r>
      <w:r>
        <w:rPr>
          <w:spacing w:val="1"/>
        </w:rPr>
        <w:t> </w:t>
      </w:r>
      <w:r>
        <w:rPr/>
        <w:t>myristate:amphiphilic mixture:water=26:55:19%w/v) was considered to be the best formulation. Hence the</w:t>
      </w:r>
      <w:r>
        <w:rPr>
          <w:spacing w:val="1"/>
        </w:rPr>
        <w:t> </w:t>
      </w:r>
      <w:r>
        <w:rPr/>
        <w:t>microemulsion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2"/>
        </w:rPr>
        <w:t> </w:t>
      </w:r>
      <w:r>
        <w:rPr/>
        <w:t>or 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promising</w:t>
      </w:r>
      <w:r>
        <w:rPr>
          <w:spacing w:val="-2"/>
        </w:rPr>
        <w:t> </w:t>
      </w:r>
      <w:r>
        <w:rPr/>
        <w:t>tool</w:t>
      </w:r>
      <w:r>
        <w:rPr>
          <w:spacing w:val="-1"/>
        </w:rPr>
        <w:t> </w:t>
      </w:r>
      <w:r>
        <w:rPr/>
        <w:t>for percutaneous</w:t>
      </w:r>
      <w:r>
        <w:rPr>
          <w:spacing w:val="-2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ofloxacin.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560"/>
      </w:pPr>
      <w:r>
        <w:rPr>
          <w:b/>
        </w:rPr>
        <w:t>Key</w:t>
      </w:r>
      <w:r>
        <w:rPr>
          <w:b/>
          <w:spacing w:val="-4"/>
        </w:rPr>
        <w:t> </w:t>
      </w:r>
      <w:r>
        <w:rPr>
          <w:b/>
        </w:rPr>
        <w:t>words:</w:t>
      </w:r>
      <w:r>
        <w:rPr>
          <w:b/>
          <w:spacing w:val="-3"/>
        </w:rPr>
        <w:t> </w:t>
      </w:r>
      <w:r>
        <w:rPr/>
        <w:t>Microemulsions,</w:t>
      </w:r>
      <w:r>
        <w:rPr>
          <w:spacing w:val="-3"/>
        </w:rPr>
        <w:t> </w:t>
      </w:r>
      <w:r>
        <w:rPr/>
        <w:t>Pseudo-ternary</w:t>
      </w:r>
      <w:r>
        <w:rPr>
          <w:spacing w:val="-8"/>
        </w:rPr>
        <w:t> </w:t>
      </w:r>
      <w:r>
        <w:rPr/>
        <w:t>phase</w:t>
      </w:r>
      <w:r>
        <w:rPr>
          <w:spacing w:val="-5"/>
        </w:rPr>
        <w:t> </w:t>
      </w:r>
      <w:r>
        <w:rPr/>
        <w:t>diagrams,</w:t>
      </w:r>
      <w:r>
        <w:rPr>
          <w:spacing w:val="-2"/>
        </w:rPr>
        <w:t> </w:t>
      </w:r>
      <w:r>
        <w:rPr/>
        <w:t>Skin</w:t>
      </w:r>
      <w:r>
        <w:rPr>
          <w:spacing w:val="-6"/>
        </w:rPr>
        <w:t> </w:t>
      </w:r>
      <w:r>
        <w:rPr/>
        <w:t>permeation,</w:t>
      </w:r>
      <w:r>
        <w:rPr>
          <w:spacing w:val="-3"/>
        </w:rPr>
        <w:t> </w:t>
      </w:r>
      <w:r>
        <w:rPr/>
        <w:t>Percutaneous</w:t>
      </w:r>
      <w:r>
        <w:rPr>
          <w:spacing w:val="-6"/>
        </w:rPr>
        <w:t> </w:t>
      </w:r>
      <w:r>
        <w:rPr/>
        <w:t>Delivery.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  <w:spacing w:before="25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38"/>
        <w:jc w:val="both"/>
      </w:pPr>
      <w:r>
        <w:rPr>
          <w:color w:val="131313"/>
        </w:rPr>
        <w:t>Microemulsions</w:t>
      </w:r>
      <w:r>
        <w:rPr>
          <w:color w:val="131313"/>
          <w:spacing w:val="1"/>
        </w:rPr>
        <w:t> </w:t>
      </w:r>
      <w:r>
        <w:rPr>
          <w:color w:val="131313"/>
        </w:rPr>
        <w:t>(MEs)</w:t>
      </w:r>
      <w:r>
        <w:rPr>
          <w:color w:val="131313"/>
          <w:spacing w:val="1"/>
        </w:rPr>
        <w:t> </w:t>
      </w:r>
      <w:r>
        <w:rPr>
          <w:color w:val="131313"/>
        </w:rPr>
        <w:t>are</w:t>
      </w:r>
      <w:r>
        <w:rPr>
          <w:color w:val="131313"/>
          <w:spacing w:val="1"/>
        </w:rPr>
        <w:t> </w:t>
      </w:r>
      <w:r>
        <w:rPr>
          <w:color w:val="131313"/>
        </w:rPr>
        <w:t>clear,</w:t>
      </w:r>
      <w:r>
        <w:rPr>
          <w:color w:val="131313"/>
          <w:spacing w:val="1"/>
        </w:rPr>
        <w:t> </w:t>
      </w:r>
      <w:r>
        <w:rPr>
          <w:color w:val="131313"/>
        </w:rPr>
        <w:t>thermodynamically</w:t>
      </w:r>
      <w:r>
        <w:rPr>
          <w:color w:val="131313"/>
          <w:spacing w:val="1"/>
        </w:rPr>
        <w:t> </w:t>
      </w:r>
      <w:r>
        <w:rPr>
          <w:color w:val="131313"/>
        </w:rPr>
        <w:t>stable,</w:t>
      </w:r>
      <w:r>
        <w:rPr>
          <w:color w:val="131313"/>
          <w:spacing w:val="1"/>
        </w:rPr>
        <w:t> </w:t>
      </w:r>
      <w:r>
        <w:rPr>
          <w:color w:val="131313"/>
        </w:rPr>
        <w:t>optically</w:t>
      </w:r>
      <w:r>
        <w:rPr>
          <w:color w:val="131313"/>
          <w:spacing w:val="1"/>
        </w:rPr>
        <w:t> </w:t>
      </w:r>
      <w:r>
        <w:rPr>
          <w:color w:val="131313"/>
        </w:rPr>
        <w:t>isotropic</w:t>
      </w:r>
      <w:r>
        <w:rPr>
          <w:color w:val="131313"/>
          <w:spacing w:val="-47"/>
        </w:rPr>
        <w:t> </w:t>
      </w:r>
      <w:r>
        <w:rPr>
          <w:color w:val="131313"/>
        </w:rPr>
        <w:t>systems. They are formed spontaneously upon</w:t>
      </w:r>
      <w:r>
        <w:rPr>
          <w:color w:val="131313"/>
          <w:spacing w:val="1"/>
        </w:rPr>
        <w:t> </w:t>
      </w:r>
      <w:r>
        <w:rPr>
          <w:color w:val="131313"/>
        </w:rPr>
        <w:t>mixing suitable oil, water, and an amphiphile</w:t>
      </w:r>
      <w:r>
        <w:rPr>
          <w:color w:val="131313"/>
          <w:spacing w:val="1"/>
        </w:rPr>
        <w:t> </w:t>
      </w:r>
      <w:r>
        <w:rPr>
          <w:color w:val="131313"/>
        </w:rPr>
        <w:t>blend</w:t>
      </w:r>
      <w:r>
        <w:rPr>
          <w:color w:val="131313"/>
          <w:spacing w:val="1"/>
        </w:rPr>
        <w:t> </w:t>
      </w:r>
      <w:r>
        <w:rPr>
          <w:color w:val="131313"/>
        </w:rPr>
        <w:t>(surfactants</w:t>
      </w:r>
      <w:r>
        <w:rPr>
          <w:color w:val="131313"/>
          <w:spacing w:val="1"/>
        </w:rPr>
        <w:t> </w:t>
      </w:r>
      <w:r>
        <w:rPr>
          <w:color w:val="131313"/>
        </w:rPr>
        <w:t>either</w:t>
      </w:r>
      <w:r>
        <w:rPr>
          <w:color w:val="131313"/>
          <w:spacing w:val="1"/>
        </w:rPr>
        <w:t> </w:t>
      </w:r>
      <w:r>
        <w:rPr>
          <w:color w:val="131313"/>
        </w:rPr>
        <w:t>alone</w:t>
      </w:r>
      <w:r>
        <w:rPr>
          <w:color w:val="131313"/>
          <w:spacing w:val="1"/>
        </w:rPr>
        <w:t> </w:t>
      </w:r>
      <w:r>
        <w:rPr>
          <w:color w:val="131313"/>
        </w:rPr>
        <w:t>or</w:t>
      </w:r>
      <w:r>
        <w:rPr>
          <w:color w:val="131313"/>
          <w:spacing w:val="1"/>
        </w:rPr>
        <w:t> </w:t>
      </w:r>
      <w:r>
        <w:rPr>
          <w:color w:val="131313"/>
        </w:rPr>
        <w:t>in</w:t>
      </w:r>
      <w:r>
        <w:rPr>
          <w:color w:val="131313"/>
          <w:spacing w:val="1"/>
        </w:rPr>
        <w:t> </w:t>
      </w:r>
      <w:r>
        <w:rPr>
          <w:color w:val="131313"/>
        </w:rPr>
        <w:t>combination</w:t>
      </w:r>
      <w:r>
        <w:rPr>
          <w:color w:val="131313"/>
          <w:spacing w:val="1"/>
        </w:rPr>
        <w:t> </w:t>
      </w:r>
      <w:r>
        <w:rPr>
          <w:color w:val="131313"/>
        </w:rPr>
        <w:t>with</w:t>
      </w:r>
      <w:r>
        <w:rPr>
          <w:color w:val="131313"/>
          <w:spacing w:val="1"/>
        </w:rPr>
        <w:t> </w:t>
      </w:r>
      <w:r>
        <w:rPr>
          <w:color w:val="131313"/>
        </w:rPr>
        <w:t>a</w:t>
      </w:r>
      <w:r>
        <w:rPr>
          <w:color w:val="131313"/>
          <w:spacing w:val="1"/>
        </w:rPr>
        <w:t> </w:t>
      </w:r>
      <w:r>
        <w:rPr>
          <w:color w:val="131313"/>
        </w:rPr>
        <w:t>cosurfactant</w:t>
      </w:r>
      <w:r>
        <w:rPr>
          <w:color w:val="131313"/>
          <w:vertAlign w:val="superscript"/>
        </w:rPr>
        <w:t>[1,2]</w:t>
      </w:r>
      <w:r>
        <w:rPr>
          <w:color w:val="131313"/>
          <w:vertAlign w:val="baseline"/>
        </w:rPr>
        <w:t>).</w:t>
      </w:r>
      <w:r>
        <w:rPr>
          <w:color w:val="131313"/>
          <w:spacing w:val="51"/>
          <w:vertAlign w:val="baseline"/>
        </w:rPr>
        <w:t> </w:t>
      </w:r>
      <w:r>
        <w:rPr>
          <w:color w:val="131313"/>
          <w:vertAlign w:val="baseline"/>
        </w:rPr>
        <w:t>MEs</w:t>
      </w:r>
      <w:r>
        <w:rPr>
          <w:color w:val="131313"/>
          <w:spacing w:val="-47"/>
          <w:vertAlign w:val="baseline"/>
        </w:rPr>
        <w:t> </w:t>
      </w:r>
      <w:r>
        <w:rPr>
          <w:color w:val="131313"/>
          <w:vertAlign w:val="baseline"/>
        </w:rPr>
        <w:t>offer advantages over traditional creams and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lotions as topical drug delivery. They are used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to solubilize drugs and to improve topical drug</w:t>
      </w:r>
      <w:r>
        <w:rPr>
          <w:color w:val="131313"/>
          <w:spacing w:val="-47"/>
          <w:vertAlign w:val="baseline"/>
        </w:rPr>
        <w:t> </w:t>
      </w:r>
      <w:r>
        <w:rPr>
          <w:color w:val="131313"/>
          <w:vertAlign w:val="baseline"/>
        </w:rPr>
        <w:t>availability.</w:t>
      </w:r>
      <w:r>
        <w:rPr>
          <w:color w:val="131313"/>
          <w:spacing w:val="-2"/>
          <w:vertAlign w:val="baseline"/>
        </w:rPr>
        <w:t> </w:t>
      </w:r>
      <w:r>
        <w:rPr>
          <w:color w:val="131313"/>
          <w:vertAlign w:val="baseline"/>
        </w:rPr>
        <w:t>They</w:t>
      </w:r>
      <w:r>
        <w:rPr>
          <w:color w:val="131313"/>
          <w:spacing w:val="-6"/>
          <w:vertAlign w:val="baseline"/>
        </w:rPr>
        <w:t> </w:t>
      </w:r>
      <w:r>
        <w:rPr>
          <w:color w:val="131313"/>
          <w:vertAlign w:val="baseline"/>
        </w:rPr>
        <w:t>are</w:t>
      </w:r>
      <w:r>
        <w:rPr>
          <w:color w:val="131313"/>
          <w:spacing w:val="-3"/>
          <w:vertAlign w:val="baseline"/>
        </w:rPr>
        <w:t> </w:t>
      </w:r>
      <w:r>
        <w:rPr>
          <w:color w:val="131313"/>
          <w:vertAlign w:val="baseline"/>
        </w:rPr>
        <w:t>able</w:t>
      </w:r>
      <w:r>
        <w:rPr>
          <w:color w:val="131313"/>
          <w:spacing w:val="-3"/>
          <w:vertAlign w:val="baseline"/>
        </w:rPr>
        <w:t> </w:t>
      </w:r>
      <w:r>
        <w:rPr>
          <w:color w:val="131313"/>
          <w:vertAlign w:val="baseline"/>
        </w:rPr>
        <w:t>to  increase</w:t>
      </w:r>
      <w:r>
        <w:rPr>
          <w:color w:val="131313"/>
          <w:spacing w:val="47"/>
          <w:vertAlign w:val="baseline"/>
        </w:rPr>
        <w:t> </w:t>
      </w:r>
      <w:r>
        <w:rPr>
          <w:color w:val="131313"/>
          <w:vertAlign w:val="baseline"/>
        </w:rPr>
        <w:t>the</w:t>
      </w:r>
      <w:r>
        <w:rPr>
          <w:color w:val="131313"/>
          <w:spacing w:val="46"/>
          <w:vertAlign w:val="baseline"/>
        </w:rPr>
        <w:t> </w:t>
      </w:r>
      <w:r>
        <w:rPr>
          <w:color w:val="131313"/>
          <w:vertAlign w:val="baseline"/>
        </w:rPr>
        <w:t>rate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108" w:right="841"/>
        <w:jc w:val="both"/>
      </w:pPr>
      <w:r>
        <w:rPr>
          <w:color w:val="131313"/>
        </w:rPr>
        <w:t>and depth of moisturizing agents into skin. It</w:t>
      </w:r>
      <w:r>
        <w:rPr>
          <w:color w:val="131313"/>
          <w:spacing w:val="1"/>
        </w:rPr>
        <w:t> </w:t>
      </w:r>
      <w:r>
        <w:rPr>
          <w:color w:val="131313"/>
        </w:rPr>
        <w:t>has been suggested that MEs may dissolve the</w:t>
      </w:r>
      <w:r>
        <w:rPr>
          <w:color w:val="131313"/>
          <w:spacing w:val="1"/>
        </w:rPr>
        <w:t> </w:t>
      </w:r>
      <w:r>
        <w:rPr>
          <w:color w:val="131313"/>
        </w:rPr>
        <w:t>ordered</w:t>
      </w:r>
      <w:r>
        <w:rPr>
          <w:color w:val="131313"/>
          <w:spacing w:val="1"/>
        </w:rPr>
        <w:t> </w:t>
      </w:r>
      <w:r>
        <w:rPr>
          <w:color w:val="131313"/>
        </w:rPr>
        <w:t>structure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stratum</w:t>
      </w:r>
      <w:r>
        <w:rPr>
          <w:color w:val="131313"/>
          <w:spacing w:val="51"/>
        </w:rPr>
        <w:t> </w:t>
      </w:r>
      <w:r>
        <w:rPr>
          <w:color w:val="131313"/>
        </w:rPr>
        <w:t>corneum</w:t>
      </w:r>
      <w:r>
        <w:rPr>
          <w:color w:val="131313"/>
          <w:spacing w:val="-47"/>
        </w:rPr>
        <w:t> </w:t>
      </w:r>
      <w:r>
        <w:rPr>
          <w:color w:val="131313"/>
        </w:rPr>
        <w:t>lipids, leading to the loss of barrier properties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>
          <w:color w:val="131313"/>
        </w:rPr>
        <w:t>the skin</w:t>
      </w:r>
      <w:r>
        <w:rPr>
          <w:color w:val="131313"/>
          <w:spacing w:val="-1"/>
        </w:rPr>
        <w:t> </w:t>
      </w:r>
      <w:r>
        <w:rPr>
          <w:color w:val="131313"/>
          <w:vertAlign w:val="superscript"/>
        </w:rPr>
        <w:t>[3]</w:t>
      </w:r>
      <w:r>
        <w:rPr>
          <w:color w:val="131313"/>
          <w:vertAlign w:val="baseline"/>
        </w:rPr>
        <w:t>.</w:t>
      </w:r>
    </w:p>
    <w:p>
      <w:pPr>
        <w:pStyle w:val="BodyText"/>
        <w:spacing w:line="360" w:lineRule="auto"/>
        <w:ind w:left="108" w:right="842"/>
        <w:jc w:val="both"/>
      </w:pPr>
      <w:r>
        <w:rPr/>
        <w:t>The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-47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enhanced</w:t>
      </w:r>
      <w:r>
        <w:rPr>
          <w:spacing w:val="5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>
          <w:vertAlign w:val="superscript"/>
        </w:rPr>
        <w:t>[4]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research,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topical</w:t>
      </w:r>
      <w:r>
        <w:rPr>
          <w:spacing w:val="1"/>
          <w:vertAlign w:val="baseline"/>
        </w:rPr>
        <w:t> </w:t>
      </w:r>
      <w:r>
        <w:rPr>
          <w:vertAlign w:val="baseline"/>
        </w:rPr>
        <w:t>microemulsions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vitro</w:t>
      </w:r>
      <w:r>
        <w:rPr>
          <w:spacing w:val="1"/>
          <w:vertAlign w:val="baseline"/>
        </w:rPr>
        <w:t> </w:t>
      </w:r>
      <w:r>
        <w:rPr>
          <w:vertAlign w:val="baseline"/>
        </w:rPr>
        <w:t>permeation</w:t>
      </w:r>
      <w:r>
        <w:rPr>
          <w:spacing w:val="4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5"/>
          <w:vertAlign w:val="baseline"/>
        </w:rPr>
        <w:t> </w:t>
      </w:r>
      <w:r>
        <w:rPr>
          <w:vertAlign w:val="baseline"/>
        </w:rPr>
        <w:t>for</w:t>
      </w:r>
      <w:r>
        <w:rPr>
          <w:spacing w:val="9"/>
          <w:vertAlign w:val="baseline"/>
        </w:rPr>
        <w:t> </w:t>
      </w:r>
      <w:r>
        <w:rPr>
          <w:vertAlign w:val="baseline"/>
        </w:rPr>
        <w:t>ofloxacin</w:t>
      </w:r>
      <w:r>
        <w:rPr>
          <w:spacing w:val="7"/>
          <w:vertAlign w:val="baseline"/>
        </w:rPr>
        <w:t> </w:t>
      </w:r>
      <w:r>
        <w:rPr>
          <w:vertAlign w:val="baseline"/>
        </w:rPr>
        <w:t>was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2" w:space="572"/>
            <w:col w:w="4746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Sowmya</w:t>
      </w:r>
      <w:r>
        <w:rPr>
          <w:spacing w:val="-4"/>
        </w:rPr>
        <w:t> </w:t>
      </w:r>
      <w:r>
        <w:rPr/>
        <w:t>C,</w:t>
      </w:r>
    </w:p>
    <w:p>
      <w:pPr>
        <w:pStyle w:val="BodyText"/>
        <w:spacing w:before="36"/>
        <w:ind w:left="468"/>
      </w:pPr>
      <w:r>
        <w:rPr/>
        <w:t>Raghavendra</w:t>
      </w:r>
      <w:r>
        <w:rPr>
          <w:spacing w:val="-4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Research,</w:t>
      </w:r>
    </w:p>
    <w:p>
      <w:pPr>
        <w:pStyle w:val="BodyText"/>
        <w:spacing w:line="276" w:lineRule="auto" w:before="34"/>
        <w:ind w:left="468" w:right="2739"/>
      </w:pPr>
      <w:r>
        <w:rPr/>
        <w:t>Saigram, KR Pally cross, Chiyyedu, Anantapur, Andhra Pradesh, India– 515721.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6">
        <w:r>
          <w:rPr/>
          <w:t>drsowmyariper@rediffmail.com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42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229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8763" w:space="40"/>
            <w:col w:w="90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1280" w:right="1"/>
        <w:jc w:val="both"/>
      </w:pPr>
      <w:r>
        <w:rPr/>
        <w:t>considered. The concept of microemulsion was</w:t>
      </w:r>
      <w:r>
        <w:rPr>
          <w:spacing w:val="-47"/>
        </w:rPr>
        <w:t> </w:t>
      </w:r>
      <w:r>
        <w:rPr/>
        <w:t>first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Hoar</w:t>
      </w:r>
      <w:r>
        <w:rPr>
          <w:spacing w:val="1"/>
        </w:rPr>
        <w:t> </w:t>
      </w:r>
      <w:r>
        <w:rPr/>
        <w:t>and Schulman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1943</w:t>
      </w:r>
    </w:p>
    <w:p>
      <w:pPr>
        <w:spacing w:line="120" w:lineRule="auto" w:before="21"/>
        <w:ind w:left="1280" w:right="0" w:firstLine="0"/>
        <w:jc w:val="left"/>
        <w:rPr>
          <w:sz w:val="20"/>
        </w:rPr>
      </w:pPr>
      <w:r>
        <w:rPr>
          <w:sz w:val="13"/>
        </w:rPr>
        <w:t>[5]</w:t>
      </w:r>
      <w:r>
        <w:rPr>
          <w:position w:val="-8"/>
          <w:sz w:val="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0" w:lineRule="auto"/>
        <w:ind w:left="1280"/>
        <w:jc w:val="both"/>
      </w:pPr>
      <w:r>
        <w:rPr/>
        <w:t>The existence of this theoretical structure of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later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technologies,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today</w:t>
      </w:r>
      <w:r>
        <w:rPr>
          <w:spacing w:val="1"/>
        </w:rPr>
        <w:t> </w:t>
      </w:r>
      <w:r>
        <w:rPr/>
        <w:t>adopt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definition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Attwood</w:t>
      </w:r>
      <w:r>
        <w:rPr>
          <w:spacing w:val="1"/>
        </w:rPr>
        <w:t> </w:t>
      </w:r>
      <w:r>
        <w:rPr>
          <w:vertAlign w:val="superscript"/>
        </w:rPr>
        <w:t>[6]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microemulsion is a system of water, oil, and</w:t>
      </w:r>
      <w:r>
        <w:rPr>
          <w:spacing w:val="1"/>
          <w:vertAlign w:val="baseline"/>
        </w:rPr>
        <w:t> </w:t>
      </w:r>
      <w:r>
        <w:rPr>
          <w:vertAlign w:val="baseline"/>
        </w:rPr>
        <w:t>amphiphilic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(surfactant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co-</w:t>
      </w:r>
      <w:r>
        <w:rPr>
          <w:spacing w:val="1"/>
          <w:vertAlign w:val="baseline"/>
        </w:rPr>
        <w:t> </w:t>
      </w:r>
      <w:r>
        <w:rPr>
          <w:vertAlign w:val="baseline"/>
        </w:rPr>
        <w:t>surfactant)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transparent,</w:t>
      </w:r>
      <w:r>
        <w:rPr>
          <w:spacing w:val="1"/>
          <w:vertAlign w:val="baseline"/>
        </w:rPr>
        <w:t> </w:t>
      </w:r>
      <w:r>
        <w:rPr>
          <w:vertAlign w:val="baseline"/>
        </w:rPr>
        <w:t>single</w:t>
      </w:r>
      <w:r>
        <w:rPr>
          <w:spacing w:val="1"/>
          <w:vertAlign w:val="baseline"/>
        </w:rPr>
        <w:t> </w:t>
      </w:r>
      <w:r>
        <w:rPr>
          <w:vertAlign w:val="baseline"/>
        </w:rPr>
        <w:t>optically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isotropic,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thermodynamically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stable</w:t>
      </w:r>
      <w:r>
        <w:rPr>
          <w:spacing w:val="1"/>
          <w:vertAlign w:val="baseline"/>
        </w:rPr>
        <w:t> </w:t>
      </w:r>
      <w:r>
        <w:rPr>
          <w:vertAlign w:val="baseline"/>
        </w:rPr>
        <w:t>liquid.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main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emulsions and micro emulsions lies in the size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shape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dispersed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continuous</w:t>
      </w:r>
      <w:r>
        <w:rPr>
          <w:spacing w:val="-2"/>
          <w:vertAlign w:val="baseline"/>
        </w:rPr>
        <w:t> </w:t>
      </w:r>
      <w:r>
        <w:rPr>
          <w:vertAlign w:val="baseline"/>
        </w:rPr>
        <w:t>phase</w:t>
      </w:r>
      <w:r>
        <w:rPr>
          <w:spacing w:val="1"/>
          <w:vertAlign w:val="baseline"/>
        </w:rPr>
        <w:t> </w:t>
      </w:r>
      <w:r>
        <w:rPr>
          <w:vertAlign w:val="superscript"/>
        </w:rPr>
        <w:t>[7]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1280"/>
        <w:jc w:val="both"/>
      </w:pPr>
      <w:r>
        <w:rPr/>
        <w:t>Microemulsions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formed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(i)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interfacial tension at the oil/water interface is</w:t>
      </w:r>
      <w:r>
        <w:rPr>
          <w:spacing w:val="1"/>
        </w:rPr>
        <w:t> </w:t>
      </w:r>
      <w:r>
        <w:rPr/>
        <w:t>brought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(ii)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interfacial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flexible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fluid. These two conditions are usually met 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careful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5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proportions,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“co-</w:t>
      </w:r>
      <w:r>
        <w:rPr>
          <w:spacing w:val="1"/>
        </w:rPr>
        <w:t> </w:t>
      </w:r>
      <w:r>
        <w:rPr/>
        <w:t>surfactant”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brings</w:t>
      </w:r>
      <w:r>
        <w:rPr>
          <w:spacing w:val="1"/>
        </w:rPr>
        <w:t> </w:t>
      </w:r>
      <w:r>
        <w:rPr/>
        <w:t>flexibility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oil/water interface. These conditions lead to a</w:t>
      </w:r>
      <w:r>
        <w:rPr>
          <w:spacing w:val="1"/>
        </w:rPr>
        <w:t> </w:t>
      </w:r>
      <w:r>
        <w:rPr/>
        <w:t>thermodynamically optimized structure, which</w:t>
      </w:r>
      <w:r>
        <w:rPr>
          <w:spacing w:val="1"/>
        </w:rPr>
        <w:t> </w:t>
      </w:r>
      <w:r>
        <w:rPr/>
        <w:t>is stable as opposed to conventional emulsions</w:t>
      </w:r>
      <w:r>
        <w:rPr>
          <w:spacing w:val="1"/>
        </w:rPr>
        <w:t> </w:t>
      </w:r>
      <w:r>
        <w:rPr/>
        <w:t>and does not require high input of energy (i.e.</w:t>
      </w:r>
      <w:r>
        <w:rPr>
          <w:spacing w:val="1"/>
        </w:rPr>
        <w:t> </w:t>
      </w:r>
      <w:r>
        <w:rPr/>
        <w:t>through agitation) to be prepared. The size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particles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microemulsions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much</w:t>
      </w:r>
      <w:r>
        <w:rPr>
          <w:spacing w:val="1"/>
        </w:rPr>
        <w:t> </w:t>
      </w:r>
      <w:r>
        <w:rPr/>
        <w:t>smaller than the wavelength of visible light,</w:t>
      </w:r>
      <w:r>
        <w:rPr>
          <w:spacing w:val="1"/>
        </w:rPr>
        <w:t> </w:t>
      </w:r>
      <w:r>
        <w:rPr/>
        <w:t>and are transparent and their structure cannot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observed</w:t>
      </w:r>
      <w:r>
        <w:rPr>
          <w:spacing w:val="-1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optical microscope.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280" w:right="4"/>
        <w:jc w:val="both"/>
      </w:pPr>
      <w:r>
        <w:rPr/>
        <w:t>Microemulsions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attracted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systems,</w:t>
      </w:r>
      <w:r>
        <w:rPr>
          <w:spacing w:val="-47"/>
        </w:rPr>
        <w:t> </w:t>
      </w:r>
      <w:r>
        <w:rPr/>
        <w:t>either as vehicles for topical applications or as</w:t>
      </w:r>
      <w:r>
        <w:rPr>
          <w:spacing w:val="1"/>
        </w:rPr>
        <w:t> </w:t>
      </w:r>
      <w:r>
        <w:rPr/>
        <w:t>bioavailability</w:t>
      </w:r>
      <w:r>
        <w:rPr>
          <w:spacing w:val="2"/>
        </w:rPr>
        <w:t> </w:t>
      </w:r>
      <w:r>
        <w:rPr/>
        <w:t>enhancers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poorly</w:t>
      </w:r>
      <w:r>
        <w:rPr>
          <w:spacing w:val="4"/>
        </w:rPr>
        <w:t> </w:t>
      </w:r>
      <w:r>
        <w:rPr/>
        <w:t>water</w:t>
      </w:r>
    </w:p>
    <w:p>
      <w:pPr>
        <w:pStyle w:val="BodyText"/>
        <w:spacing w:line="360" w:lineRule="auto" w:before="91"/>
        <w:ind w:left="678" w:right="122"/>
        <w:jc w:val="both"/>
      </w:pPr>
      <w:r>
        <w:rPr/>
        <w:br w:type="column"/>
      </w:r>
      <w:r>
        <w:rPr/>
        <w:t>soluble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pharmaceutical</w:t>
      </w:r>
      <w:r>
        <w:rPr>
          <w:spacing w:val="51"/>
        </w:rPr>
        <w:t> </w:t>
      </w:r>
      <w:r>
        <w:rPr/>
        <w:t>ingredients</w:t>
      </w:r>
      <w:r>
        <w:rPr>
          <w:spacing w:val="-47"/>
        </w:rPr>
        <w:t> </w:t>
      </w:r>
      <w:r>
        <w:rPr/>
        <w:t>(API)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solubilization</w:t>
      </w:r>
      <w:r>
        <w:rPr>
          <w:spacing w:val="-47"/>
        </w:rPr>
        <w:t> </w:t>
      </w:r>
      <w:r>
        <w:rPr/>
        <w:t>properties.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678" w:right="121"/>
        <w:jc w:val="both"/>
      </w:pPr>
      <w:r>
        <w:rPr/>
        <w:t>In topical formulations, microemulsions 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proved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cutaneous</w:t>
      </w:r>
      <w:r>
        <w:rPr>
          <w:spacing w:val="1"/>
        </w:rPr>
        <w:t> </w:t>
      </w:r>
      <w:r>
        <w:rPr/>
        <w:t>absorption of both lipophilic and hydrophilic</w:t>
      </w:r>
      <w:r>
        <w:rPr>
          <w:spacing w:val="1"/>
        </w:rPr>
        <w:t> </w:t>
      </w:r>
      <w:r>
        <w:rPr/>
        <w:t>API’s when compared to conventional vehicles</w:t>
      </w:r>
      <w:r>
        <w:rPr>
          <w:spacing w:val="-47"/>
        </w:rPr>
        <w:t> </w:t>
      </w:r>
      <w:r>
        <w:rPr/>
        <w:t>(emulsions, pure oils, aqueous solutions, etc.).</w:t>
      </w:r>
      <w:r>
        <w:rPr>
          <w:spacing w:val="1"/>
        </w:rPr>
        <w:t> </w:t>
      </w:r>
      <w:r>
        <w:rPr/>
        <w:t>The role of penetration enhancers played</w:t>
      </w:r>
      <w:r>
        <w:rPr>
          <w:spacing w:val="50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amphiphilic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microemulsion and the internal mobility of the</w:t>
      </w:r>
      <w:r>
        <w:rPr>
          <w:spacing w:val="1"/>
        </w:rPr>
        <w:t> </w:t>
      </w:r>
      <w:r>
        <w:rPr/>
        <w:t>drug within the vehicle also contribute to 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microemulsions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dermal</w:t>
      </w:r>
      <w:r>
        <w:rPr>
          <w:spacing w:val="-2"/>
        </w:rPr>
        <w:t> </w:t>
      </w:r>
      <w:r>
        <w:rPr/>
        <w:t>or transdermal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delivery.</w:t>
      </w:r>
      <w:r>
        <w:rPr>
          <w:spacing w:val="3"/>
        </w:rPr>
        <w:t> </w:t>
      </w:r>
      <w:r>
        <w:rPr>
          <w:vertAlign w:val="superscript"/>
        </w:rPr>
        <w:t>[8]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678" w:right="121"/>
        <w:jc w:val="both"/>
      </w:pPr>
      <w:r>
        <w:rPr/>
        <w:t>Ofloxacin is a synthetic fluroquinolone drug</w:t>
      </w:r>
      <w:r>
        <w:rPr>
          <w:spacing w:val="1"/>
        </w:rPr>
        <w:t> </w:t>
      </w:r>
      <w:r>
        <w:rPr/>
        <w:t>used as an antibacterial agent </w:t>
      </w:r>
      <w:r>
        <w:rPr>
          <w:vertAlign w:val="superscript"/>
        </w:rPr>
        <w:t>[9]</w:t>
      </w:r>
      <w:r>
        <w:rPr>
          <w:vertAlign w:val="baseline"/>
        </w:rPr>
        <w:t>. In the form of</w:t>
      </w:r>
      <w:r>
        <w:rPr>
          <w:spacing w:val="-47"/>
          <w:vertAlign w:val="baseline"/>
        </w:rPr>
        <w:t> </w:t>
      </w:r>
      <w:r>
        <w:rPr>
          <w:vertAlign w:val="baseline"/>
        </w:rPr>
        <w:t>microemulsion produces controlled delivery 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drug.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360" w:lineRule="auto" w:before="1" w:after="0"/>
        <w:ind w:left="1038" w:right="118" w:hanging="269"/>
        <w:jc w:val="both"/>
        <w:rPr>
          <w:sz w:val="20"/>
        </w:rPr>
      </w:pPr>
      <w:r>
        <w:rPr/>
        <w:tab/>
      </w:r>
      <w:r>
        <w:rPr>
          <w:sz w:val="20"/>
        </w:rPr>
        <w:t>After oral doses, peak plasma levels occur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hours</w:t>
      </w:r>
      <w:r>
        <w:rPr>
          <w:spacing w:val="1"/>
          <w:sz w:val="20"/>
        </w:rPr>
        <w:t> </w:t>
      </w:r>
      <w:r>
        <w:rPr>
          <w:sz w:val="20"/>
        </w:rPr>
        <w:t>but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microemulsions the peak plasma level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occur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7</w:t>
      </w:r>
      <w:r>
        <w:rPr>
          <w:spacing w:val="1"/>
          <w:sz w:val="20"/>
        </w:rPr>
        <w:t> </w:t>
      </w:r>
      <w:r>
        <w:rPr>
          <w:sz w:val="20"/>
        </w:rPr>
        <w:t>h</w:t>
      </w:r>
      <w:r>
        <w:rPr>
          <w:spacing w:val="1"/>
          <w:sz w:val="20"/>
        </w:rPr>
        <w:t> </w:t>
      </w: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therapy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maintained.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9" w:hanging="269"/>
        <w:jc w:val="both"/>
        <w:rPr>
          <w:sz w:val="20"/>
        </w:rPr>
      </w:pPr>
      <w:r>
        <w:rPr>
          <w:sz w:val="20"/>
        </w:rPr>
        <w:t>By the formulation of the drug in the form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microemulsion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1"/>
          <w:sz w:val="20"/>
        </w:rPr>
        <w:t> </w:t>
      </w:r>
      <w:r>
        <w:rPr>
          <w:sz w:val="20"/>
        </w:rPr>
        <w:t>could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minimized.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22" w:hanging="269"/>
        <w:jc w:val="both"/>
        <w:rPr>
          <w:sz w:val="20"/>
        </w:rPr>
      </w:pPr>
      <w:r>
        <w:rPr>
          <w:sz w:val="20"/>
        </w:rPr>
        <w:t>Ofloxacin is poorly soluble in water so it</w:t>
      </w:r>
      <w:r>
        <w:rPr>
          <w:spacing w:val="1"/>
          <w:sz w:val="20"/>
        </w:rPr>
        <w:t> </w:t>
      </w:r>
      <w:r>
        <w:rPr>
          <w:sz w:val="20"/>
        </w:rPr>
        <w:t>shows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entrapment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microemulsion.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considering the above points the ofloxacin</w:t>
      </w:r>
      <w:r>
        <w:rPr>
          <w:spacing w:val="-47"/>
          <w:sz w:val="20"/>
        </w:rPr>
        <w:t> </w:t>
      </w:r>
      <w:r>
        <w:rPr>
          <w:sz w:val="20"/>
        </w:rPr>
        <w:t>might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suitable</w:t>
      </w:r>
      <w:r>
        <w:rPr>
          <w:spacing w:val="1"/>
          <w:sz w:val="20"/>
        </w:rPr>
        <w:t> </w:t>
      </w:r>
      <w:r>
        <w:rPr>
          <w:sz w:val="20"/>
        </w:rPr>
        <w:t>candidate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microemulsion.</w:t>
      </w:r>
    </w:p>
    <w:p>
      <w:pPr>
        <w:pStyle w:val="BodyText"/>
        <w:spacing w:before="6"/>
        <w:rPr>
          <w:sz w:val="24"/>
        </w:rPr>
      </w:pPr>
    </w:p>
    <w:p>
      <w:pPr>
        <w:pStyle w:val="Heading2"/>
        <w:spacing w:before="1"/>
        <w:ind w:left="678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128"/>
        <w:ind w:left="678"/>
        <w:jc w:val="left"/>
      </w:pPr>
      <w:r>
        <w:rPr/>
        <w:t>Materials</w:t>
      </w:r>
    </w:p>
    <w:p>
      <w:pPr>
        <w:pStyle w:val="BodyText"/>
        <w:spacing w:line="360" w:lineRule="auto" w:before="108"/>
        <w:ind w:left="678" w:right="121"/>
        <w:jc w:val="both"/>
      </w:pPr>
      <w:r>
        <w:rPr/>
        <w:t>Ofloxacin was obtained as a gift sample from</w:t>
      </w:r>
      <w:r>
        <w:rPr>
          <w:spacing w:val="1"/>
        </w:rPr>
        <w:t> </w:t>
      </w:r>
      <w:r>
        <w:rPr/>
        <w:t>Waksman Selman pharmaceuticals Pvt. Ltd.,</w:t>
      </w:r>
      <w:r>
        <w:rPr>
          <w:spacing w:val="1"/>
        </w:rPr>
        <w:t> </w:t>
      </w:r>
      <w:r>
        <w:rPr/>
        <w:t>India.</w:t>
      </w:r>
      <w:r>
        <w:rPr>
          <w:color w:val="131313"/>
        </w:rPr>
        <w:t>Oleic</w:t>
      </w:r>
      <w:r>
        <w:rPr>
          <w:color w:val="131313"/>
          <w:spacing w:val="28"/>
        </w:rPr>
        <w:t> </w:t>
      </w:r>
      <w:r>
        <w:rPr>
          <w:color w:val="131313"/>
        </w:rPr>
        <w:t>acid,</w:t>
      </w:r>
      <w:r>
        <w:rPr>
          <w:color w:val="131313"/>
          <w:spacing w:val="29"/>
        </w:rPr>
        <w:t> </w:t>
      </w:r>
      <w:r>
        <w:rPr>
          <w:color w:val="131313"/>
        </w:rPr>
        <w:t>polyoxyethylene</w:t>
      </w:r>
      <w:r>
        <w:rPr>
          <w:color w:val="131313"/>
          <w:spacing w:val="33"/>
        </w:rPr>
        <w:t> </w:t>
      </w:r>
      <w:r>
        <w:rPr>
          <w:color w:val="131313"/>
        </w:rPr>
        <w:t>20</w:t>
      </w:r>
      <w:r>
        <w:rPr>
          <w:color w:val="131313"/>
          <w:spacing w:val="30"/>
        </w:rPr>
        <w:t> </w:t>
      </w:r>
      <w:r>
        <w:rPr>
          <w:color w:val="131313"/>
        </w:rPr>
        <w:t>sorbitan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4" w:space="40"/>
            <w:col w:w="4596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1"/>
        <w:ind w:left="1558" w:right="398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</w:pPr>
      <w:r>
        <w:rPr/>
        <w:t>230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560" w:right="44"/>
        <w:jc w:val="both"/>
      </w:pPr>
      <w:r>
        <w:rPr>
          <w:color w:val="131313"/>
        </w:rPr>
        <w:t>mono-oleate</w:t>
      </w:r>
      <w:r>
        <w:rPr>
          <w:color w:val="131313"/>
          <w:spacing w:val="1"/>
        </w:rPr>
        <w:t> </w:t>
      </w:r>
      <w:r>
        <w:rPr>
          <w:color w:val="131313"/>
        </w:rPr>
        <w:t>(Tween</w:t>
      </w:r>
      <w:r>
        <w:rPr>
          <w:color w:val="131313"/>
          <w:spacing w:val="1"/>
        </w:rPr>
        <w:t> </w:t>
      </w:r>
      <w:r>
        <w:rPr>
          <w:color w:val="131313"/>
        </w:rPr>
        <w:t>80),</w:t>
      </w:r>
      <w:r>
        <w:rPr>
          <w:color w:val="131313"/>
          <w:spacing w:val="1"/>
        </w:rPr>
        <w:t> </w:t>
      </w:r>
      <w:r>
        <w:rPr>
          <w:color w:val="131313"/>
        </w:rPr>
        <w:t>propylene</w:t>
      </w:r>
      <w:r>
        <w:rPr>
          <w:color w:val="131313"/>
          <w:spacing w:val="1"/>
        </w:rPr>
        <w:t> </w:t>
      </w:r>
      <w:r>
        <w:rPr>
          <w:color w:val="131313"/>
        </w:rPr>
        <w:t>glycol</w:t>
      </w:r>
      <w:r>
        <w:rPr>
          <w:color w:val="131313"/>
          <w:spacing w:val="1"/>
        </w:rPr>
        <w:t> </w:t>
      </w:r>
      <w:r>
        <w:rPr/>
        <w:t>were purchased from Sigma labs ltd. All other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line="360" w:lineRule="auto"/>
        <w:ind w:left="560" w:right="211"/>
        <w:jc w:val="left"/>
      </w:pPr>
      <w:r>
        <w:rPr>
          <w:color w:val="131313"/>
        </w:rPr>
        <w:t>Preparation</w:t>
      </w:r>
      <w:r>
        <w:rPr>
          <w:color w:val="131313"/>
          <w:spacing w:val="-3"/>
        </w:rPr>
        <w:t> </w:t>
      </w:r>
      <w:r>
        <w:rPr>
          <w:color w:val="131313"/>
        </w:rPr>
        <w:t>of</w:t>
      </w:r>
      <w:r>
        <w:rPr>
          <w:color w:val="131313"/>
          <w:spacing w:val="-4"/>
        </w:rPr>
        <w:t> </w:t>
      </w:r>
      <w:r>
        <w:rPr>
          <w:color w:val="131313"/>
        </w:rPr>
        <w:t>the</w:t>
      </w:r>
      <w:r>
        <w:rPr>
          <w:color w:val="131313"/>
          <w:spacing w:val="-5"/>
        </w:rPr>
        <w:t> </w:t>
      </w:r>
      <w:r>
        <w:rPr>
          <w:color w:val="131313"/>
        </w:rPr>
        <w:t>Micro</w:t>
      </w:r>
      <w:r>
        <w:rPr>
          <w:color w:val="131313"/>
          <w:spacing w:val="-1"/>
        </w:rPr>
        <w:t> </w:t>
      </w:r>
      <w:r>
        <w:rPr>
          <w:color w:val="131313"/>
        </w:rPr>
        <w:t>emulsion</w:t>
      </w:r>
      <w:r>
        <w:rPr>
          <w:color w:val="131313"/>
          <w:spacing w:val="-2"/>
        </w:rPr>
        <w:t> </w:t>
      </w:r>
      <w:r>
        <w:rPr>
          <w:color w:val="131313"/>
        </w:rPr>
        <w:t>gel</w:t>
      </w:r>
      <w:r>
        <w:rPr>
          <w:color w:val="131313"/>
          <w:spacing w:val="-3"/>
        </w:rPr>
        <w:t> </w:t>
      </w:r>
      <w:r>
        <w:rPr>
          <w:color w:val="131313"/>
        </w:rPr>
        <w:t>and</w:t>
      </w:r>
      <w:r>
        <w:rPr>
          <w:color w:val="131313"/>
          <w:spacing w:val="-47"/>
        </w:rPr>
        <w:t> </w:t>
      </w:r>
      <w:r>
        <w:rPr>
          <w:color w:val="131313"/>
        </w:rPr>
        <w:t>Microemulsion Systems Containing</w:t>
      </w:r>
      <w:r>
        <w:rPr>
          <w:color w:val="131313"/>
          <w:spacing w:val="1"/>
        </w:rPr>
        <w:t> </w:t>
      </w:r>
      <w:r>
        <w:rPr>
          <w:color w:val="131313"/>
        </w:rPr>
        <w:t>Different</w:t>
      </w:r>
      <w:r>
        <w:rPr>
          <w:color w:val="131313"/>
          <w:spacing w:val="-1"/>
        </w:rPr>
        <w:t> </w:t>
      </w:r>
      <w:r>
        <w:rPr>
          <w:color w:val="131313"/>
        </w:rPr>
        <w:t>Concentrations</w:t>
      </w:r>
      <w:r>
        <w:rPr>
          <w:color w:val="131313"/>
          <w:spacing w:val="-3"/>
        </w:rPr>
        <w:t> </w:t>
      </w:r>
      <w:r>
        <w:rPr>
          <w:color w:val="131313"/>
        </w:rPr>
        <w:t>of</w:t>
      </w:r>
      <w:r>
        <w:rPr>
          <w:color w:val="131313"/>
          <w:spacing w:val="-4"/>
        </w:rPr>
        <w:t> </w:t>
      </w:r>
      <w:r>
        <w:rPr>
          <w:color w:val="131313"/>
        </w:rPr>
        <w:t>Ofloxacin.</w:t>
      </w:r>
    </w:p>
    <w:p>
      <w:pPr>
        <w:pStyle w:val="BodyText"/>
        <w:spacing w:line="360" w:lineRule="auto"/>
        <w:ind w:left="560" w:right="38"/>
        <w:jc w:val="both"/>
      </w:pPr>
      <w:r>
        <w:rPr/>
        <w:t>A microemulsion gel composed of isopropyl</w:t>
      </w:r>
      <w:r>
        <w:rPr>
          <w:spacing w:val="1"/>
        </w:rPr>
        <w:t> </w:t>
      </w:r>
      <w:r>
        <w:rPr/>
        <w:t>myristate,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Tween</w:t>
      </w:r>
      <w:r>
        <w:rPr>
          <w:spacing w:val="1"/>
        </w:rPr>
        <w:t> </w:t>
      </w:r>
      <w:r>
        <w:rPr/>
        <w:t>80:</w:t>
      </w:r>
      <w:r>
        <w:rPr>
          <w:spacing w:val="1"/>
        </w:rPr>
        <w:t> </w:t>
      </w:r>
      <w:r>
        <w:rPr/>
        <w:t>PG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surfactant/cosurfactant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(S/CoS)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ratio of 6:1 was prepared. Ofloxacin was added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oil,</w:t>
      </w:r>
      <w:r>
        <w:rPr>
          <w:spacing w:val="1"/>
        </w:rPr>
        <w:t> </w:t>
      </w:r>
      <w:r>
        <w:rPr/>
        <w:t>surfactant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co-</w:t>
      </w:r>
      <w:r>
        <w:rPr>
          <w:spacing w:val="1"/>
        </w:rPr>
        <w:t> </w:t>
      </w:r>
      <w:r>
        <w:rPr/>
        <w:t>surfactant with varying ratios as described in</w:t>
      </w:r>
      <w:r>
        <w:rPr>
          <w:spacing w:val="1"/>
        </w:rPr>
        <w:t> </w:t>
      </w:r>
      <w:r>
        <w:rPr/>
        <w:t>the table and then an appropriate amount of</w:t>
      </w:r>
      <w:r>
        <w:rPr>
          <w:spacing w:val="1"/>
        </w:rPr>
        <w:t> </w:t>
      </w:r>
      <w:r>
        <w:rPr/>
        <w:t>water was added to the mixture drop by drop</w:t>
      </w:r>
      <w:r>
        <w:rPr>
          <w:spacing w:val="1"/>
        </w:rPr>
        <w:t> </w:t>
      </w:r>
      <w:r>
        <w:rPr/>
        <w:t>with constant stirring on magnetic stirrer until</w:t>
      </w:r>
      <w:r>
        <w:rPr>
          <w:spacing w:val="1"/>
        </w:rPr>
        <w:t> </w:t>
      </w:r>
      <w:r>
        <w:rPr/>
        <w:t>the transparent region is obtained. </w:t>
      </w:r>
      <w:r>
        <w:rPr>
          <w:color w:val="131313"/>
        </w:rPr>
        <w:t>Ofloxacin</w:t>
      </w:r>
      <w:r>
        <w:rPr>
          <w:color w:val="131313"/>
          <w:spacing w:val="1"/>
        </w:rPr>
        <w:t> </w:t>
      </w:r>
      <w:r>
        <w:rPr>
          <w:color w:val="131313"/>
        </w:rPr>
        <w:t>was mixed first with </w:t>
      </w:r>
      <w:r>
        <w:rPr/>
        <w:t>isopropyl myristate </w:t>
      </w:r>
      <w:r>
        <w:rPr>
          <w:color w:val="131313"/>
        </w:rPr>
        <w:t>by a</w:t>
      </w:r>
      <w:r>
        <w:rPr>
          <w:color w:val="131313"/>
          <w:spacing w:val="1"/>
        </w:rPr>
        <w:t> </w:t>
      </w:r>
      <w:r>
        <w:rPr>
          <w:color w:val="131313"/>
        </w:rPr>
        <w:t>magnetic stirrer (Wheaton, Rc-2, Japan), then</w:t>
      </w:r>
      <w:r>
        <w:rPr>
          <w:color w:val="131313"/>
          <w:spacing w:val="1"/>
        </w:rPr>
        <w:t> </w:t>
      </w:r>
      <w:r>
        <w:rPr>
          <w:color w:val="131313"/>
        </w:rPr>
        <w:t>the S/CoS mixture was added, and the mixture</w:t>
      </w:r>
      <w:r>
        <w:rPr>
          <w:color w:val="131313"/>
          <w:spacing w:val="1"/>
        </w:rPr>
        <w:t> </w:t>
      </w:r>
      <w:r>
        <w:rPr>
          <w:color w:val="131313"/>
        </w:rPr>
        <w:t>was stirred till the drug completely dissolved,</w:t>
      </w:r>
      <w:r>
        <w:rPr>
          <w:color w:val="131313"/>
          <w:spacing w:val="1"/>
        </w:rPr>
        <w:t> </w:t>
      </w:r>
      <w:r>
        <w:rPr>
          <w:color w:val="131313"/>
        </w:rPr>
        <w:t>then</w:t>
      </w:r>
      <w:r>
        <w:rPr>
          <w:color w:val="131313"/>
          <w:spacing w:val="1"/>
        </w:rPr>
        <w:t> </w:t>
      </w:r>
      <w:r>
        <w:rPr>
          <w:color w:val="131313"/>
        </w:rPr>
        <w:t>water</w:t>
      </w:r>
      <w:r>
        <w:rPr>
          <w:color w:val="131313"/>
          <w:spacing w:val="1"/>
        </w:rPr>
        <w:t> </w:t>
      </w:r>
      <w:r>
        <w:rPr>
          <w:color w:val="131313"/>
        </w:rPr>
        <w:t>was</w:t>
      </w:r>
      <w:r>
        <w:rPr>
          <w:color w:val="131313"/>
          <w:spacing w:val="1"/>
        </w:rPr>
        <w:t> </w:t>
      </w:r>
      <w:r>
        <w:rPr>
          <w:color w:val="131313"/>
        </w:rPr>
        <w:t>added</w:t>
      </w:r>
      <w:r>
        <w:rPr>
          <w:color w:val="131313"/>
          <w:spacing w:val="1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>
          <w:color w:val="131313"/>
        </w:rPr>
        <w:t>stirring</w:t>
      </w:r>
      <w:r>
        <w:rPr>
          <w:color w:val="131313"/>
          <w:spacing w:val="1"/>
        </w:rPr>
        <w:t> </w:t>
      </w:r>
      <w:r>
        <w:rPr>
          <w:color w:val="131313"/>
        </w:rPr>
        <w:t>was</w:t>
      </w:r>
      <w:r>
        <w:rPr>
          <w:color w:val="131313"/>
          <w:spacing w:val="1"/>
        </w:rPr>
        <w:t> </w:t>
      </w:r>
      <w:r>
        <w:rPr>
          <w:color w:val="131313"/>
        </w:rPr>
        <w:t>continued</w:t>
      </w:r>
      <w:r>
        <w:rPr>
          <w:color w:val="131313"/>
          <w:spacing w:val="1"/>
        </w:rPr>
        <w:t> </w:t>
      </w:r>
      <w:r>
        <w:rPr>
          <w:color w:val="131313"/>
        </w:rPr>
        <w:t>for</w:t>
      </w:r>
      <w:r>
        <w:rPr>
          <w:color w:val="131313"/>
          <w:spacing w:val="1"/>
        </w:rPr>
        <w:t> </w:t>
      </w:r>
      <w:r>
        <w:rPr>
          <w:color w:val="131313"/>
        </w:rPr>
        <w:t>about</w:t>
      </w:r>
      <w:r>
        <w:rPr>
          <w:color w:val="131313"/>
          <w:spacing w:val="1"/>
        </w:rPr>
        <w:t> </w:t>
      </w:r>
      <w:r>
        <w:rPr>
          <w:color w:val="131313"/>
        </w:rPr>
        <w:t>further</w:t>
      </w:r>
      <w:r>
        <w:rPr>
          <w:color w:val="131313"/>
          <w:spacing w:val="1"/>
        </w:rPr>
        <w:t> </w:t>
      </w:r>
      <w:r>
        <w:rPr>
          <w:color w:val="131313"/>
        </w:rPr>
        <w:t>10</w:t>
      </w:r>
      <w:r>
        <w:rPr>
          <w:color w:val="131313"/>
          <w:spacing w:val="1"/>
        </w:rPr>
        <w:t> </w:t>
      </w:r>
      <w:r>
        <w:rPr>
          <w:color w:val="131313"/>
        </w:rPr>
        <w:t>min.</w:t>
      </w:r>
      <w:r>
        <w:rPr/>
        <w:t>Microemulsions</w:t>
      </w:r>
      <w:r>
        <w:rPr>
          <w:spacing w:val="1"/>
        </w:rPr>
        <w:t> </w:t>
      </w:r>
      <w:r>
        <w:rPr/>
        <w:t>containing</w:t>
      </w:r>
      <w:r>
        <w:rPr>
          <w:spacing w:val="51"/>
        </w:rPr>
        <w:t> </w:t>
      </w:r>
      <w:r>
        <w:rPr/>
        <w:t>Ofloxacin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spontaneously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stirring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mixtures. </w:t>
      </w:r>
      <w:r>
        <w:rPr>
          <w:color w:val="131313"/>
        </w:rPr>
        <w:t>The system was stored in a tightly</w:t>
      </w:r>
      <w:r>
        <w:rPr>
          <w:color w:val="131313"/>
          <w:spacing w:val="1"/>
        </w:rPr>
        <w:t> </w:t>
      </w:r>
      <w:r>
        <w:rPr>
          <w:color w:val="131313"/>
        </w:rPr>
        <w:t>closed glass container and left for 3 days to</w:t>
      </w:r>
      <w:r>
        <w:rPr>
          <w:color w:val="131313"/>
          <w:spacing w:val="1"/>
        </w:rPr>
        <w:t> </w:t>
      </w:r>
      <w:r>
        <w:rPr>
          <w:color w:val="131313"/>
        </w:rPr>
        <w:t>attain</w:t>
      </w:r>
      <w:r>
        <w:rPr>
          <w:color w:val="131313"/>
          <w:spacing w:val="1"/>
        </w:rPr>
        <w:t> </w:t>
      </w:r>
      <w:r>
        <w:rPr>
          <w:color w:val="131313"/>
        </w:rPr>
        <w:t>equilibrium</w:t>
      </w:r>
      <w:r>
        <w:rPr>
          <w:color w:val="131313"/>
          <w:spacing w:val="1"/>
        </w:rPr>
        <w:t> </w:t>
      </w:r>
      <w:r>
        <w:rPr>
          <w:color w:val="131313"/>
        </w:rPr>
        <w:t>before</w:t>
      </w:r>
      <w:r>
        <w:rPr>
          <w:color w:val="131313"/>
          <w:spacing w:val="1"/>
        </w:rPr>
        <w:t> </w:t>
      </w:r>
      <w:r>
        <w:rPr>
          <w:color w:val="131313"/>
        </w:rPr>
        <w:t>evaluation.</w:t>
      </w:r>
      <w:r>
        <w:rPr/>
        <w:t>All</w:t>
      </w:r>
      <w:r>
        <w:rPr>
          <w:spacing w:val="-47"/>
        </w:rPr>
        <w:t> </w:t>
      </w:r>
      <w:r>
        <w:rPr/>
        <w:t>microemulsions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27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</w:t>
      </w:r>
      <w:r>
        <w:rPr>
          <w:spacing w:val="-1"/>
          <w:vertAlign w:val="baseline"/>
        </w:rPr>
        <w:t> </w:t>
      </w:r>
      <w:r>
        <w:rPr>
          <w:vertAlign w:val="baseline"/>
        </w:rPr>
        <w:t>.</w:t>
      </w:r>
      <w:r>
        <w:rPr>
          <w:vertAlign w:val="superscript"/>
        </w:rPr>
        <w:t>[10]</w:t>
      </w:r>
    </w:p>
    <w:p>
      <w:pPr>
        <w:pStyle w:val="BodyText"/>
        <w:rPr>
          <w:sz w:val="30"/>
        </w:rPr>
      </w:pPr>
    </w:p>
    <w:p>
      <w:pPr>
        <w:pStyle w:val="Heading3"/>
        <w:spacing w:line="360" w:lineRule="auto"/>
        <w:ind w:left="560" w:right="593"/>
      </w:pPr>
      <w:r>
        <w:rPr/>
        <w:t>Construction of pseudo-ternary phase</w:t>
      </w:r>
      <w:r>
        <w:rPr>
          <w:spacing w:val="-47"/>
        </w:rPr>
        <w:t> </w:t>
      </w:r>
      <w:r>
        <w:rPr/>
        <w:t>diagrams</w:t>
      </w:r>
    </w:p>
    <w:p>
      <w:pPr>
        <w:pStyle w:val="BodyText"/>
        <w:spacing w:line="360" w:lineRule="auto"/>
        <w:ind w:left="56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pseudo-ternary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diagrams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constructed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titration</w:t>
      </w:r>
      <w:r>
        <w:rPr>
          <w:spacing w:val="1"/>
        </w:rPr>
        <w:t> </w:t>
      </w:r>
      <w:r>
        <w:rPr/>
        <w:t>method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microemulsion</w:t>
      </w:r>
      <w:r>
        <w:rPr>
          <w:spacing w:val="1"/>
        </w:rPr>
        <w:t> </w:t>
      </w:r>
      <w:r>
        <w:rPr/>
        <w:t>region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microemulsions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compositions of oil, surfactant/ co-surfactant,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water.</w:t>
      </w:r>
    </w:p>
    <w:p>
      <w:pPr>
        <w:spacing w:line="357" w:lineRule="auto" w:before="96"/>
        <w:ind w:left="560" w:right="646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Construction of pseudo-ternary phase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diagrams and microemulsion formulation</w:t>
      </w:r>
      <w:r>
        <w:rPr>
          <w:b/>
          <w:spacing w:val="1"/>
          <w:sz w:val="20"/>
        </w:rPr>
        <w:t> </w:t>
      </w:r>
      <w:r>
        <w:rPr>
          <w:sz w:val="20"/>
        </w:rPr>
        <w:t>Phase</w:t>
      </w:r>
      <w:r>
        <w:rPr>
          <w:spacing w:val="9"/>
          <w:sz w:val="20"/>
        </w:rPr>
        <w:t> </w:t>
      </w:r>
      <w:r>
        <w:rPr>
          <w:sz w:val="20"/>
        </w:rPr>
        <w:t>diagrams</w:t>
      </w:r>
      <w:r>
        <w:rPr>
          <w:spacing w:val="13"/>
          <w:sz w:val="20"/>
        </w:rPr>
        <w:t> </w:t>
      </w:r>
      <w:r>
        <w:rPr>
          <w:sz w:val="20"/>
        </w:rPr>
        <w:t>were</w:t>
      </w:r>
      <w:r>
        <w:rPr>
          <w:spacing w:val="9"/>
          <w:sz w:val="20"/>
        </w:rPr>
        <w:t> </w:t>
      </w:r>
      <w:r>
        <w:rPr>
          <w:sz w:val="20"/>
        </w:rPr>
        <w:t>constructed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11"/>
          <w:sz w:val="20"/>
        </w:rPr>
        <w:t> </w:t>
      </w:r>
      <w:r>
        <w:rPr>
          <w:sz w:val="20"/>
        </w:rPr>
        <w:t>determine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microemulsion</w:t>
      </w:r>
      <w:r>
        <w:rPr>
          <w:spacing w:val="-1"/>
          <w:sz w:val="20"/>
        </w:rPr>
        <w:t> </w:t>
      </w:r>
      <w:r>
        <w:rPr>
          <w:sz w:val="20"/>
        </w:rPr>
        <w:t>regions.</w:t>
      </w:r>
    </w:p>
    <w:p>
      <w:pPr>
        <w:pStyle w:val="BodyText"/>
        <w:ind w:left="720"/>
      </w:pPr>
      <w:r>
        <w:rPr/>
        <w:drawing>
          <wp:inline distT="0" distB="0" distL="0" distR="0">
            <wp:extent cx="2184581" cy="191128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581" cy="191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50"/>
        <w:ind w:left="1503"/>
        <w:jc w:val="left"/>
      </w:pPr>
      <w:r>
        <w:rPr/>
        <w:t>Figure</w:t>
      </w:r>
      <w:r>
        <w:rPr>
          <w:spacing w:val="-2"/>
        </w:rPr>
        <w:t> </w:t>
      </w:r>
      <w:r>
        <w:rPr/>
        <w:t>01:</w:t>
      </w:r>
      <w:r>
        <w:rPr>
          <w:spacing w:val="-1"/>
        </w:rPr>
        <w:t> </w:t>
      </w:r>
      <w:r>
        <w:rPr/>
        <w:t>S/CoS</w:t>
      </w:r>
      <w:r>
        <w:rPr>
          <w:spacing w:val="-1"/>
        </w:rPr>
        <w:t> </w:t>
      </w:r>
      <w:r>
        <w:rPr/>
        <w:t>(6:1)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3908573</wp:posOffset>
            </wp:positionH>
            <wp:positionV relativeFrom="paragraph">
              <wp:posOffset>211955</wp:posOffset>
            </wp:positionV>
            <wp:extent cx="2258049" cy="171621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049" cy="1716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1452" w:right="0" w:firstLine="0"/>
        <w:jc w:val="left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S/CoS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(15:1)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line="360" w:lineRule="auto"/>
        <w:ind w:left="560" w:right="2038"/>
      </w:pPr>
      <w:r>
        <w:rPr/>
        <w:t>Pseudo ternary phase diagrams</w:t>
      </w:r>
      <w:r>
        <w:rPr>
          <w:spacing w:val="1"/>
        </w:rPr>
        <w:t> </w:t>
      </w:r>
      <w:r>
        <w:rPr/>
        <w:t>I-microemulsion</w:t>
      </w:r>
      <w:r>
        <w:rPr>
          <w:spacing w:val="-6"/>
        </w:rPr>
        <w:t> </w:t>
      </w:r>
      <w:r>
        <w:rPr/>
        <w:t>formation</w:t>
      </w:r>
      <w:r>
        <w:rPr>
          <w:spacing w:val="-8"/>
        </w:rPr>
        <w:t> </w:t>
      </w:r>
      <w:r>
        <w:rPr/>
        <w:t>zone</w:t>
      </w:r>
      <w:r>
        <w:rPr>
          <w:spacing w:val="-47"/>
        </w:rPr>
        <w:t> </w:t>
      </w:r>
      <w:r>
        <w:rPr/>
        <w:t>II-Non-microemulsion</w:t>
      </w:r>
      <w:r>
        <w:rPr>
          <w:spacing w:val="-3"/>
        </w:rPr>
        <w:t> </w:t>
      </w:r>
      <w:r>
        <w:rPr/>
        <w:t>zone.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560"/>
      </w:pPr>
      <w:r>
        <w:rPr/>
        <w:t>Preparation</w:t>
      </w:r>
      <w:r>
        <w:rPr>
          <w:spacing w:val="-4"/>
        </w:rPr>
        <w:t> </w:t>
      </w:r>
      <w:r>
        <w:rPr/>
        <w:t>procedure</w:t>
      </w:r>
    </w:p>
    <w:p>
      <w:pPr>
        <w:pStyle w:val="BodyText"/>
        <w:spacing w:line="360" w:lineRule="auto" w:before="111"/>
        <w:ind w:left="560" w:right="842"/>
        <w:jc w:val="both"/>
      </w:pPr>
      <w:r>
        <w:rPr/>
        <w:t>A microemulsion gel composed of isopropyl</w:t>
      </w:r>
      <w:r>
        <w:rPr>
          <w:spacing w:val="1"/>
        </w:rPr>
        <w:t> </w:t>
      </w:r>
      <w:r>
        <w:rPr/>
        <w:t>myristate,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Tween80:</w:t>
      </w:r>
      <w:r>
        <w:rPr>
          <w:spacing w:val="1"/>
        </w:rPr>
        <w:t> </w:t>
      </w:r>
      <w:r>
        <w:rPr/>
        <w:t>propylene</w:t>
      </w:r>
      <w:r>
        <w:rPr>
          <w:spacing w:val="1"/>
        </w:rPr>
        <w:t> </w:t>
      </w:r>
      <w:r>
        <w:rPr/>
        <w:t>glycol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surfactant/cosurfactant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(S/CoS) in ratio 15:1 was prepared. Ofloxacin</w:t>
      </w:r>
      <w:r>
        <w:rPr>
          <w:spacing w:val="1"/>
        </w:rPr>
        <w:t> </w:t>
      </w:r>
      <w:r>
        <w:rPr/>
        <w:t>was added to the</w:t>
      </w:r>
      <w:r>
        <w:rPr>
          <w:spacing w:val="1"/>
        </w:rPr>
        <w:t> </w:t>
      </w:r>
      <w:r>
        <w:rPr/>
        <w:t>oil and amphiphilic</w:t>
      </w:r>
      <w:r>
        <w:rPr>
          <w:spacing w:val="50"/>
        </w:rPr>
        <w:t> </w:t>
      </w:r>
      <w:r>
        <w:rPr/>
        <w:t>mixture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appropriate amount of water was added to the</w:t>
      </w:r>
      <w:r>
        <w:rPr>
          <w:spacing w:val="1"/>
        </w:rPr>
        <w:t> </w:t>
      </w:r>
      <w:r>
        <w:rPr/>
        <w:t>mixture drop by drop with constant stirring on</w:t>
      </w:r>
      <w:r>
        <w:rPr>
          <w:spacing w:val="1"/>
        </w:rPr>
        <w:t> </w:t>
      </w:r>
      <w:r>
        <w:rPr/>
        <w:t>magnetic stirrer until the transparent region is</w:t>
      </w:r>
      <w:r>
        <w:rPr>
          <w:spacing w:val="1"/>
        </w:rPr>
        <w:t> </w:t>
      </w:r>
      <w:r>
        <w:rPr/>
        <w:t>obtained.</w:t>
      </w:r>
      <w:r>
        <w:rPr>
          <w:spacing w:val="-4"/>
        </w:rPr>
        <w:t> </w:t>
      </w:r>
      <w:r>
        <w:rPr/>
        <w:t>Microemulsions</w:t>
      </w:r>
      <w:r>
        <w:rPr>
          <w:spacing w:val="-4"/>
        </w:rPr>
        <w:t> </w:t>
      </w:r>
      <w:r>
        <w:rPr/>
        <w:t>containing</w:t>
      </w:r>
      <w:r>
        <w:rPr>
          <w:spacing w:val="-5"/>
        </w:rPr>
        <w:t> </w:t>
      </w:r>
      <w:r>
        <w:rPr/>
        <w:t>ofloxacin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5" w:space="117"/>
            <w:col w:w="519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91"/>
        <w:ind w:left="1131" w:right="1408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42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231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8763" w:space="40"/>
            <w:col w:w="90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1280" w:right="4"/>
        <w:jc w:val="both"/>
      </w:pP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spontaneously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stirring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mixtures. All microemulsions were stored at</w:t>
      </w:r>
      <w:r>
        <w:rPr>
          <w:spacing w:val="1"/>
        </w:rPr>
        <w:t> </w:t>
      </w:r>
      <w:r>
        <w:rPr/>
        <w:t>27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-2"/>
          <w:vertAlign w:val="baseline"/>
        </w:rPr>
        <w:t> </w:t>
      </w:r>
      <w:r>
        <w:rPr>
          <w:vertAlign w:val="baseline"/>
        </w:rPr>
        <w:t>temperature.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>
          <w:color w:val="131313"/>
        </w:rPr>
        <w:t>Evaluation</w:t>
      </w:r>
      <w:r>
        <w:rPr>
          <w:color w:val="131313"/>
          <w:spacing w:val="-3"/>
        </w:rPr>
        <w:t>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>
          <w:color w:val="131313"/>
        </w:rPr>
        <w:t>the</w:t>
      </w:r>
      <w:r>
        <w:rPr>
          <w:color w:val="131313"/>
          <w:spacing w:val="-3"/>
        </w:rPr>
        <w:t> </w:t>
      </w:r>
      <w:r>
        <w:rPr>
          <w:color w:val="131313"/>
        </w:rPr>
        <w:t>systems</w:t>
      </w:r>
    </w:p>
    <w:p>
      <w:pPr>
        <w:pStyle w:val="BodyText"/>
        <w:spacing w:line="360" w:lineRule="auto" w:before="111"/>
        <w:ind w:left="1280" w:right="5"/>
        <w:jc w:val="both"/>
      </w:pPr>
      <w:r>
        <w:rPr>
          <w:color w:val="131313"/>
        </w:rPr>
        <w:t>The Microemulsion base and the five prepared</w:t>
      </w:r>
      <w:r>
        <w:rPr>
          <w:color w:val="131313"/>
          <w:spacing w:val="1"/>
        </w:rPr>
        <w:t> </w:t>
      </w:r>
      <w:r>
        <w:rPr>
          <w:color w:val="131313"/>
        </w:rPr>
        <w:t>ofloxacin ME systems were subjected to the</w:t>
      </w:r>
      <w:r>
        <w:rPr>
          <w:color w:val="131313"/>
          <w:spacing w:val="1"/>
        </w:rPr>
        <w:t> </w:t>
      </w:r>
      <w:r>
        <w:rPr>
          <w:color w:val="131313"/>
        </w:rPr>
        <w:t>following</w:t>
      </w:r>
      <w:r>
        <w:rPr>
          <w:color w:val="131313"/>
          <w:spacing w:val="-2"/>
        </w:rPr>
        <w:t> </w:t>
      </w:r>
      <w:r>
        <w:rPr>
          <w:color w:val="131313"/>
        </w:rPr>
        <w:t>tests: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>
          <w:color w:val="131313"/>
        </w:rPr>
        <w:t>Visual</w:t>
      </w:r>
      <w:r>
        <w:rPr>
          <w:color w:val="131313"/>
          <w:spacing w:val="-5"/>
        </w:rPr>
        <w:t> </w:t>
      </w:r>
      <w:r>
        <w:rPr>
          <w:color w:val="131313"/>
        </w:rPr>
        <w:t>Inspection</w:t>
      </w:r>
    </w:p>
    <w:p>
      <w:pPr>
        <w:pStyle w:val="BodyText"/>
        <w:spacing w:line="360" w:lineRule="auto" w:before="108"/>
        <w:ind w:left="1280" w:right="2"/>
        <w:jc w:val="both"/>
      </w:pP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systems</w:t>
      </w:r>
      <w:r>
        <w:rPr>
          <w:color w:val="131313"/>
          <w:spacing w:val="1"/>
        </w:rPr>
        <w:t> </w:t>
      </w:r>
      <w:r>
        <w:rPr>
          <w:color w:val="131313"/>
        </w:rPr>
        <w:t>were</w:t>
      </w:r>
      <w:r>
        <w:rPr>
          <w:color w:val="131313"/>
          <w:spacing w:val="1"/>
        </w:rPr>
        <w:t> </w:t>
      </w:r>
      <w:r>
        <w:rPr>
          <w:color w:val="131313"/>
        </w:rPr>
        <w:t>visually</w:t>
      </w:r>
      <w:r>
        <w:rPr>
          <w:color w:val="131313"/>
          <w:spacing w:val="1"/>
        </w:rPr>
        <w:t> </w:t>
      </w:r>
      <w:r>
        <w:rPr>
          <w:color w:val="131313"/>
        </w:rPr>
        <w:t>inspected</w:t>
      </w:r>
      <w:r>
        <w:rPr>
          <w:color w:val="131313"/>
          <w:spacing w:val="1"/>
        </w:rPr>
        <w:t> </w:t>
      </w:r>
      <w:r>
        <w:rPr>
          <w:color w:val="131313"/>
        </w:rPr>
        <w:t>for</w:t>
      </w:r>
      <w:r>
        <w:rPr>
          <w:color w:val="131313"/>
          <w:spacing w:val="1"/>
        </w:rPr>
        <w:t> </w:t>
      </w:r>
      <w:r>
        <w:rPr>
          <w:color w:val="131313"/>
        </w:rPr>
        <w:t>homogeneity,</w:t>
      </w:r>
      <w:r>
        <w:rPr>
          <w:color w:val="131313"/>
          <w:spacing w:val="-1"/>
        </w:rPr>
        <w:t> </w:t>
      </w:r>
      <w:r>
        <w:rPr>
          <w:color w:val="131313"/>
        </w:rPr>
        <w:t>optical</w:t>
      </w:r>
      <w:r>
        <w:rPr>
          <w:color w:val="131313"/>
          <w:spacing w:val="-2"/>
        </w:rPr>
        <w:t> </w:t>
      </w:r>
      <w:r>
        <w:rPr>
          <w:color w:val="131313"/>
        </w:rPr>
        <w:t>clarity,</w:t>
      </w:r>
      <w:r>
        <w:rPr>
          <w:color w:val="131313"/>
          <w:spacing w:val="-1"/>
        </w:rPr>
        <w:t> </w:t>
      </w:r>
      <w:r>
        <w:rPr>
          <w:color w:val="131313"/>
        </w:rPr>
        <w:t>and</w:t>
      </w:r>
      <w:r>
        <w:rPr>
          <w:color w:val="131313"/>
          <w:spacing w:val="-1"/>
        </w:rPr>
        <w:t> </w:t>
      </w:r>
      <w:r>
        <w:rPr>
          <w:color w:val="131313"/>
        </w:rPr>
        <w:t>fluidity.</w:t>
      </w:r>
    </w:p>
    <w:p>
      <w:pPr>
        <w:pStyle w:val="BodyText"/>
        <w:spacing w:before="7"/>
        <w:rPr>
          <w:sz w:val="30"/>
        </w:rPr>
      </w:pPr>
    </w:p>
    <w:p>
      <w:pPr>
        <w:pStyle w:val="Heading3"/>
        <w:spacing w:line="357" w:lineRule="auto"/>
        <w:ind w:right="661"/>
      </w:pPr>
      <w:r>
        <w:rPr>
          <w:color w:val="131313"/>
        </w:rPr>
        <w:t>Examination under Cross-polarizing</w:t>
      </w:r>
      <w:r>
        <w:rPr>
          <w:color w:val="131313"/>
          <w:spacing w:val="-48"/>
        </w:rPr>
        <w:t> </w:t>
      </w:r>
      <w:r>
        <w:rPr>
          <w:color w:val="131313"/>
        </w:rPr>
        <w:t>Microscope</w:t>
      </w:r>
    </w:p>
    <w:p>
      <w:pPr>
        <w:pStyle w:val="BodyText"/>
        <w:spacing w:line="360" w:lineRule="auto"/>
        <w:ind w:left="1280" w:right="3"/>
        <w:jc w:val="both"/>
      </w:pP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systems</w:t>
      </w:r>
      <w:r>
        <w:rPr>
          <w:color w:val="131313"/>
          <w:spacing w:val="1"/>
        </w:rPr>
        <w:t> </w:t>
      </w:r>
      <w:r>
        <w:rPr>
          <w:color w:val="131313"/>
        </w:rPr>
        <w:t>were</w:t>
      </w:r>
      <w:r>
        <w:rPr>
          <w:color w:val="131313"/>
          <w:spacing w:val="1"/>
        </w:rPr>
        <w:t> </w:t>
      </w:r>
      <w:r>
        <w:rPr>
          <w:color w:val="131313"/>
        </w:rPr>
        <w:t>examined</w:t>
      </w:r>
      <w:r>
        <w:rPr>
          <w:color w:val="131313"/>
          <w:spacing w:val="1"/>
        </w:rPr>
        <w:t> </w:t>
      </w:r>
      <w:r>
        <w:rPr>
          <w:color w:val="131313"/>
        </w:rPr>
        <w:t>under</w:t>
      </w:r>
      <w:r>
        <w:rPr>
          <w:color w:val="131313"/>
          <w:spacing w:val="1"/>
        </w:rPr>
        <w:t> </w:t>
      </w:r>
      <w:r>
        <w:rPr>
          <w:color w:val="131313"/>
        </w:rPr>
        <w:t>cross</w:t>
      </w:r>
      <w:r>
        <w:rPr>
          <w:color w:val="131313"/>
          <w:spacing w:val="1"/>
        </w:rPr>
        <w:t> </w:t>
      </w:r>
      <w:r>
        <w:rPr>
          <w:color w:val="131313"/>
        </w:rPr>
        <w:t>polarizing microscope HINDS PEM-ATC for</w:t>
      </w:r>
      <w:r>
        <w:rPr>
          <w:color w:val="131313"/>
          <w:spacing w:val="1"/>
        </w:rPr>
        <w:t> </w:t>
      </w:r>
      <w:r>
        <w:rPr>
          <w:color w:val="131313"/>
        </w:rPr>
        <w:t>the absence of birefringence to exclude liquid</w:t>
      </w:r>
      <w:r>
        <w:rPr>
          <w:color w:val="131313"/>
          <w:spacing w:val="1"/>
        </w:rPr>
        <w:t> </w:t>
      </w:r>
      <w:r>
        <w:rPr>
          <w:color w:val="131313"/>
          <w:spacing w:val="-1"/>
        </w:rPr>
        <w:t>crystalline</w:t>
      </w:r>
      <w:r>
        <w:rPr>
          <w:color w:val="131313"/>
        </w:rPr>
        <w:t> </w:t>
      </w:r>
      <w:r>
        <w:rPr>
          <w:color w:val="131313"/>
          <w:spacing w:val="-1"/>
        </w:rPr>
        <w:t>systems.</w:t>
      </w:r>
      <w:r>
        <w:rPr>
          <w:color w:val="131313"/>
          <w:spacing w:val="2"/>
        </w:rPr>
        <w:t> </w:t>
      </w:r>
      <w:r>
        <w:rPr>
          <w:color w:val="131313"/>
          <w:vertAlign w:val="superscript"/>
        </w:rPr>
        <w:t>[11,</w:t>
      </w:r>
      <w:r>
        <w:rPr>
          <w:color w:val="131313"/>
          <w:spacing w:val="-16"/>
          <w:vertAlign w:val="baseline"/>
        </w:rPr>
        <w:t> </w:t>
      </w:r>
      <w:r>
        <w:rPr>
          <w:color w:val="131313"/>
          <w:vertAlign w:val="superscript"/>
        </w:rPr>
        <w:t>12]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>
          <w:color w:val="131313"/>
        </w:rPr>
        <w:t>Limpidity</w:t>
      </w:r>
      <w:r>
        <w:rPr>
          <w:color w:val="131313"/>
          <w:spacing w:val="-4"/>
        </w:rPr>
        <w:t> </w:t>
      </w:r>
      <w:r>
        <w:rPr>
          <w:color w:val="131313"/>
        </w:rPr>
        <w:t>Test</w:t>
      </w:r>
      <w:r>
        <w:rPr>
          <w:color w:val="131313"/>
          <w:spacing w:val="-4"/>
        </w:rPr>
        <w:t> </w:t>
      </w:r>
      <w:r>
        <w:rPr>
          <w:color w:val="131313"/>
        </w:rPr>
        <w:t>(Percent</w:t>
      </w:r>
      <w:r>
        <w:rPr>
          <w:color w:val="131313"/>
          <w:spacing w:val="-4"/>
        </w:rPr>
        <w:t> </w:t>
      </w:r>
      <w:r>
        <w:rPr>
          <w:color w:val="131313"/>
        </w:rPr>
        <w:t>Transmittance)</w:t>
      </w:r>
    </w:p>
    <w:p>
      <w:pPr>
        <w:pStyle w:val="BodyText"/>
        <w:spacing w:line="360" w:lineRule="auto" w:before="109"/>
        <w:ind w:left="1280"/>
        <w:jc w:val="both"/>
      </w:pP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limpidity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systems</w:t>
      </w:r>
      <w:r>
        <w:rPr>
          <w:color w:val="131313"/>
          <w:spacing w:val="1"/>
        </w:rPr>
        <w:t> </w:t>
      </w:r>
      <w:r>
        <w:rPr>
          <w:color w:val="131313"/>
        </w:rPr>
        <w:t>was</w:t>
      </w:r>
      <w:r>
        <w:rPr>
          <w:color w:val="131313"/>
          <w:spacing w:val="1"/>
        </w:rPr>
        <w:t> </w:t>
      </w:r>
      <w:r>
        <w:rPr>
          <w:color w:val="131313"/>
        </w:rPr>
        <w:t>measured</w:t>
      </w:r>
      <w:r>
        <w:rPr>
          <w:color w:val="131313"/>
          <w:spacing w:val="-47"/>
        </w:rPr>
        <w:t> </w:t>
      </w:r>
      <w:r>
        <w:rPr>
          <w:color w:val="131313"/>
        </w:rPr>
        <w:t>spectrophotometrically</w:t>
      </w:r>
      <w:r>
        <w:rPr>
          <w:color w:val="131313"/>
          <w:spacing w:val="1"/>
        </w:rPr>
        <w:t> </w:t>
      </w:r>
      <w:r>
        <w:rPr>
          <w:color w:val="131313"/>
        </w:rPr>
        <w:t>using</w:t>
      </w:r>
      <w:r>
        <w:rPr>
          <w:color w:val="131313"/>
          <w:spacing w:val="1"/>
        </w:rPr>
        <w:t> </w:t>
      </w:r>
      <w:r>
        <w:rPr>
          <w:color w:val="131313"/>
        </w:rPr>
        <w:t>spectrophoto</w:t>
      </w:r>
      <w:r>
        <w:rPr>
          <w:color w:val="131313"/>
          <w:spacing w:val="1"/>
        </w:rPr>
        <w:t> </w:t>
      </w:r>
      <w:r>
        <w:rPr>
          <w:color w:val="131313"/>
        </w:rPr>
        <w:t>-</w:t>
      </w:r>
      <w:r>
        <w:rPr>
          <w:color w:val="131313"/>
          <w:spacing w:val="1"/>
        </w:rPr>
        <w:t> </w:t>
      </w:r>
      <w:r>
        <w:rPr>
          <w:color w:val="131313"/>
        </w:rPr>
        <w:t>meter</w:t>
      </w:r>
      <w:r>
        <w:rPr>
          <w:color w:val="131313"/>
          <w:spacing w:val="1"/>
        </w:rPr>
        <w:t> </w:t>
      </w:r>
      <w:r>
        <w:rPr>
          <w:color w:val="131313"/>
        </w:rPr>
        <w:t>systronics</w:t>
      </w:r>
      <w:r>
        <w:rPr>
          <w:color w:val="131313"/>
          <w:spacing w:val="1"/>
        </w:rPr>
        <w:t> </w:t>
      </w:r>
      <w:r>
        <w:rPr>
          <w:color w:val="131313"/>
        </w:rPr>
        <w:t>UV</w:t>
      </w:r>
      <w:r>
        <w:rPr>
          <w:color w:val="131313"/>
          <w:spacing w:val="1"/>
        </w:rPr>
        <w:t> </w:t>
      </w:r>
      <w:r>
        <w:rPr>
          <w:color w:val="131313"/>
        </w:rPr>
        <w:t>Visible</w:t>
      </w:r>
      <w:r>
        <w:rPr>
          <w:color w:val="131313"/>
          <w:spacing w:val="1"/>
        </w:rPr>
        <w:t> </w:t>
      </w:r>
      <w:r>
        <w:rPr>
          <w:color w:val="131313"/>
        </w:rPr>
        <w:t>double</w:t>
      </w:r>
      <w:r>
        <w:rPr>
          <w:color w:val="131313"/>
          <w:spacing w:val="1"/>
        </w:rPr>
        <w:t> </w:t>
      </w:r>
      <w:r>
        <w:rPr>
          <w:color w:val="131313"/>
        </w:rPr>
        <w:t>beam</w:t>
      </w:r>
      <w:r>
        <w:rPr>
          <w:color w:val="131313"/>
          <w:spacing w:val="1"/>
        </w:rPr>
        <w:t> </w:t>
      </w:r>
      <w:r>
        <w:rPr>
          <w:color w:val="131313"/>
        </w:rPr>
        <w:t>spectrophotometer MODEL</w:t>
      </w:r>
      <w:r>
        <w:rPr>
          <w:color w:val="131313"/>
          <w:spacing w:val="-3"/>
        </w:rPr>
        <w:t> </w:t>
      </w:r>
      <w:r>
        <w:rPr>
          <w:color w:val="131313"/>
        </w:rPr>
        <w:t>2202.</w:t>
      </w:r>
      <w:r>
        <w:rPr>
          <w:color w:val="131313"/>
          <w:spacing w:val="3"/>
        </w:rPr>
        <w:t> </w:t>
      </w:r>
      <w:r>
        <w:rPr>
          <w:color w:val="131313"/>
          <w:vertAlign w:val="superscript"/>
        </w:rPr>
        <w:t>[13]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>
          <w:color w:val="131313"/>
        </w:rPr>
        <w:t>pH</w:t>
      </w:r>
      <w:r>
        <w:rPr>
          <w:color w:val="131313"/>
          <w:spacing w:val="-4"/>
        </w:rPr>
        <w:t> </w:t>
      </w:r>
      <w:r>
        <w:rPr>
          <w:color w:val="131313"/>
        </w:rPr>
        <w:t>Measurements</w:t>
      </w:r>
    </w:p>
    <w:p>
      <w:pPr>
        <w:pStyle w:val="BodyText"/>
        <w:spacing w:line="360" w:lineRule="auto" w:before="111"/>
        <w:ind w:left="1280" w:right="6"/>
        <w:jc w:val="both"/>
      </w:pPr>
      <w:r>
        <w:rPr/>
        <w:t>The pH values of the samples were measured</w:t>
      </w:r>
      <w:r>
        <w:rPr>
          <w:spacing w:val="1"/>
        </w:rPr>
        <w:t> </w:t>
      </w:r>
      <w:r>
        <w:rPr/>
        <w:t>by using ELICO, LI 120, pH meter, INDIA.</w:t>
      </w:r>
      <w:r>
        <w:rPr>
          <w:spacing w:val="1"/>
        </w:rPr>
        <w:t> </w:t>
      </w:r>
      <w:r>
        <w:rPr>
          <w:color w:val="131313"/>
        </w:rPr>
        <w:t>For</w:t>
      </w:r>
      <w:r>
        <w:rPr>
          <w:color w:val="131313"/>
          <w:spacing w:val="36"/>
        </w:rPr>
        <w:t> </w:t>
      </w:r>
      <w:r>
        <w:rPr>
          <w:color w:val="131313"/>
        </w:rPr>
        <w:t>Ofloxacin</w:t>
      </w:r>
      <w:r>
        <w:rPr>
          <w:color w:val="131313"/>
          <w:spacing w:val="34"/>
        </w:rPr>
        <w:t> </w:t>
      </w:r>
      <w:r>
        <w:rPr>
          <w:color w:val="131313"/>
        </w:rPr>
        <w:t>ME</w:t>
      </w:r>
      <w:r>
        <w:rPr>
          <w:color w:val="131313"/>
          <w:spacing w:val="37"/>
        </w:rPr>
        <w:t> </w:t>
      </w:r>
      <w:r>
        <w:rPr>
          <w:color w:val="131313"/>
        </w:rPr>
        <w:t>systems,</w:t>
      </w:r>
      <w:r>
        <w:rPr>
          <w:color w:val="131313"/>
          <w:spacing w:val="39"/>
        </w:rPr>
        <w:t> </w:t>
      </w:r>
      <w:r>
        <w:rPr>
          <w:color w:val="131313"/>
        </w:rPr>
        <w:t>it</w:t>
      </w:r>
      <w:r>
        <w:rPr>
          <w:color w:val="131313"/>
          <w:spacing w:val="38"/>
        </w:rPr>
        <w:t> </w:t>
      </w:r>
      <w:r>
        <w:rPr>
          <w:color w:val="131313"/>
        </w:rPr>
        <w:t>was</w:t>
      </w:r>
      <w:r>
        <w:rPr>
          <w:color w:val="131313"/>
          <w:spacing w:val="38"/>
        </w:rPr>
        <w:t> </w:t>
      </w:r>
      <w:r>
        <w:rPr>
          <w:color w:val="131313"/>
        </w:rPr>
        <w:t>measured</w:t>
      </w:r>
      <w:r>
        <w:rPr>
          <w:color w:val="131313"/>
          <w:spacing w:val="-48"/>
        </w:rPr>
        <w:t> </w:t>
      </w:r>
      <w:r>
        <w:rPr>
          <w:color w:val="131313"/>
        </w:rPr>
        <w:t>by direct immersion of the electrode of the pH</w:t>
      </w:r>
      <w:r>
        <w:rPr>
          <w:color w:val="131313"/>
          <w:spacing w:val="1"/>
        </w:rPr>
        <w:t> </w:t>
      </w:r>
      <w:r>
        <w:rPr>
          <w:color w:val="131313"/>
        </w:rPr>
        <w:t>meter in</w:t>
      </w:r>
      <w:r>
        <w:rPr>
          <w:color w:val="131313"/>
          <w:spacing w:val="-1"/>
        </w:rPr>
        <w:t> </w:t>
      </w:r>
      <w:r>
        <w:rPr>
          <w:color w:val="131313"/>
        </w:rPr>
        <w:t>the system.</w:t>
      </w:r>
      <w:r>
        <w:rPr>
          <w:color w:val="131313"/>
          <w:spacing w:val="2"/>
        </w:rPr>
        <w:t> </w:t>
      </w:r>
      <w:r>
        <w:rPr>
          <w:color w:val="131313"/>
          <w:vertAlign w:val="superscript"/>
        </w:rPr>
        <w:t>[14]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>
          <w:color w:val="131313"/>
        </w:rPr>
        <w:t>Determination</w:t>
      </w:r>
      <w:r>
        <w:rPr>
          <w:color w:val="131313"/>
          <w:spacing w:val="-4"/>
        </w:rPr>
        <w:t> </w:t>
      </w:r>
      <w:r>
        <w:rPr>
          <w:color w:val="131313"/>
        </w:rPr>
        <w:t>of</w:t>
      </w:r>
      <w:r>
        <w:rPr>
          <w:color w:val="131313"/>
          <w:spacing w:val="-3"/>
        </w:rPr>
        <w:t> </w:t>
      </w:r>
      <w:r>
        <w:rPr>
          <w:color w:val="131313"/>
        </w:rPr>
        <w:t>the</w:t>
      </w:r>
      <w:r>
        <w:rPr>
          <w:color w:val="131313"/>
          <w:spacing w:val="-3"/>
        </w:rPr>
        <w:t> </w:t>
      </w:r>
      <w:r>
        <w:rPr>
          <w:color w:val="131313"/>
        </w:rPr>
        <w:t>Specific</w:t>
      </w:r>
      <w:r>
        <w:rPr>
          <w:color w:val="131313"/>
          <w:spacing w:val="-4"/>
        </w:rPr>
        <w:t> </w:t>
      </w:r>
      <w:r>
        <w:rPr>
          <w:color w:val="131313"/>
        </w:rPr>
        <w:t>Gravity</w:t>
      </w:r>
    </w:p>
    <w:p>
      <w:pPr>
        <w:pStyle w:val="BodyText"/>
        <w:spacing w:line="360" w:lineRule="auto" w:before="111"/>
        <w:ind w:left="1280" w:right="2"/>
        <w:jc w:val="both"/>
      </w:pP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specific</w:t>
      </w:r>
      <w:r>
        <w:rPr>
          <w:color w:val="131313"/>
          <w:spacing w:val="1"/>
        </w:rPr>
        <w:t> </w:t>
      </w:r>
      <w:r>
        <w:rPr>
          <w:color w:val="131313"/>
        </w:rPr>
        <w:t>gravity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systems</w:t>
      </w:r>
      <w:r>
        <w:rPr>
          <w:color w:val="131313"/>
          <w:spacing w:val="1"/>
        </w:rPr>
        <w:t> </w:t>
      </w:r>
      <w:r>
        <w:rPr>
          <w:color w:val="131313"/>
        </w:rPr>
        <w:t>was</w:t>
      </w:r>
      <w:r>
        <w:rPr>
          <w:color w:val="131313"/>
          <w:spacing w:val="-47"/>
        </w:rPr>
        <w:t> </w:t>
      </w:r>
      <w:r>
        <w:rPr>
          <w:color w:val="131313"/>
        </w:rPr>
        <w:t>determined,</w:t>
      </w:r>
      <w:r>
        <w:rPr>
          <w:color w:val="131313"/>
          <w:spacing w:val="1"/>
        </w:rPr>
        <w:t> </w:t>
      </w:r>
      <w:r>
        <w:rPr>
          <w:color w:val="131313"/>
        </w:rPr>
        <w:t>at</w:t>
      </w:r>
      <w:r>
        <w:rPr>
          <w:color w:val="131313"/>
          <w:spacing w:val="1"/>
        </w:rPr>
        <w:t> </w:t>
      </w:r>
      <w:r>
        <w:rPr>
          <w:color w:val="131313"/>
        </w:rPr>
        <w:t>ambient</w:t>
      </w:r>
      <w:r>
        <w:rPr>
          <w:color w:val="131313"/>
          <w:spacing w:val="1"/>
        </w:rPr>
        <w:t> </w:t>
      </w:r>
      <w:r>
        <w:rPr>
          <w:color w:val="131313"/>
        </w:rPr>
        <w:t>conditions,</w:t>
      </w:r>
      <w:r>
        <w:rPr>
          <w:color w:val="131313"/>
          <w:spacing w:val="1"/>
        </w:rPr>
        <w:t> </w:t>
      </w:r>
      <w:r>
        <w:rPr>
          <w:color w:val="131313"/>
        </w:rPr>
        <w:t>using</w:t>
      </w:r>
      <w:r>
        <w:rPr>
          <w:color w:val="131313"/>
          <w:spacing w:val="1"/>
        </w:rPr>
        <w:t> </w:t>
      </w:r>
      <w:r>
        <w:rPr>
          <w:color w:val="131313"/>
        </w:rPr>
        <w:t>a</w:t>
      </w:r>
      <w:r>
        <w:rPr>
          <w:color w:val="131313"/>
          <w:spacing w:val="1"/>
        </w:rPr>
        <w:t> </w:t>
      </w:r>
      <w:r>
        <w:rPr>
          <w:color w:val="131313"/>
        </w:rPr>
        <w:t>specific gravity</w:t>
      </w:r>
      <w:r>
        <w:rPr>
          <w:color w:val="131313"/>
          <w:spacing w:val="-3"/>
        </w:rPr>
        <w:t> </w:t>
      </w:r>
      <w:r>
        <w:rPr>
          <w:color w:val="131313"/>
        </w:rPr>
        <w:t>bottle</w:t>
      </w:r>
      <w:r>
        <w:rPr>
          <w:color w:val="131313"/>
          <w:spacing w:val="-2"/>
        </w:rPr>
        <w:t>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>
          <w:color w:val="131313"/>
        </w:rPr>
        <w:t>10</w:t>
      </w:r>
      <w:r>
        <w:rPr>
          <w:color w:val="131313"/>
          <w:spacing w:val="1"/>
        </w:rPr>
        <w:t> </w:t>
      </w:r>
      <w:r>
        <w:rPr>
          <w:color w:val="131313"/>
        </w:rPr>
        <w:t>ml</w:t>
      </w:r>
      <w:r>
        <w:rPr>
          <w:color w:val="131313"/>
          <w:spacing w:val="-2"/>
        </w:rPr>
        <w:t> </w:t>
      </w:r>
      <w:r>
        <w:rPr>
          <w:color w:val="131313"/>
        </w:rPr>
        <w:t>capacity.</w:t>
      </w:r>
      <w:r>
        <w:rPr>
          <w:color w:val="131313"/>
          <w:spacing w:val="2"/>
        </w:rPr>
        <w:t> </w:t>
      </w:r>
      <w:r>
        <w:rPr>
          <w:color w:val="131313"/>
          <w:vertAlign w:val="superscript"/>
        </w:rPr>
        <w:t>[15]</w:t>
      </w:r>
    </w:p>
    <w:p>
      <w:pPr>
        <w:spacing w:line="357" w:lineRule="auto" w:before="96"/>
        <w:ind w:left="676" w:right="125" w:firstLine="0"/>
        <w:jc w:val="left"/>
        <w:rPr>
          <w:sz w:val="20"/>
        </w:rPr>
      </w:pPr>
      <w:r>
        <w:rPr/>
        <w:br w:type="column"/>
      </w:r>
      <w:r>
        <w:rPr>
          <w:b/>
          <w:color w:val="131313"/>
          <w:sz w:val="20"/>
        </w:rPr>
        <w:t>Assessment of the Rheological Properties</w:t>
      </w:r>
      <w:r>
        <w:rPr>
          <w:b/>
          <w:color w:val="131313"/>
          <w:spacing w:val="1"/>
          <w:sz w:val="20"/>
        </w:rPr>
        <w:t> </w:t>
      </w:r>
      <w:r>
        <w:rPr>
          <w:color w:val="131313"/>
          <w:sz w:val="20"/>
        </w:rPr>
        <w:t>The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rheological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properties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microemulsion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systems</w:t>
      </w:r>
      <w:r>
        <w:rPr>
          <w:color w:val="131313"/>
          <w:spacing w:val="21"/>
          <w:sz w:val="20"/>
        </w:rPr>
        <w:t> </w:t>
      </w:r>
      <w:r>
        <w:rPr>
          <w:color w:val="131313"/>
          <w:sz w:val="20"/>
        </w:rPr>
        <w:t>were</w:t>
      </w:r>
      <w:r>
        <w:rPr>
          <w:color w:val="131313"/>
          <w:spacing w:val="20"/>
          <w:sz w:val="20"/>
        </w:rPr>
        <w:t> </w:t>
      </w:r>
      <w:r>
        <w:rPr>
          <w:color w:val="131313"/>
          <w:sz w:val="20"/>
        </w:rPr>
        <w:t>determined</w:t>
      </w:r>
      <w:r>
        <w:rPr>
          <w:color w:val="131313"/>
          <w:spacing w:val="21"/>
          <w:sz w:val="20"/>
        </w:rPr>
        <w:t> </w:t>
      </w:r>
      <w:r>
        <w:rPr>
          <w:color w:val="131313"/>
          <w:sz w:val="20"/>
        </w:rPr>
        <w:t>by</w:t>
      </w:r>
      <w:r>
        <w:rPr>
          <w:color w:val="131313"/>
          <w:spacing w:val="19"/>
          <w:sz w:val="20"/>
        </w:rPr>
        <w:t> </w:t>
      </w:r>
      <w:r>
        <w:rPr>
          <w:color w:val="131313"/>
          <w:sz w:val="20"/>
        </w:rPr>
        <w:t>using</w:t>
      </w:r>
      <w:r>
        <w:rPr>
          <w:color w:val="131313"/>
          <w:spacing w:val="19"/>
          <w:sz w:val="20"/>
        </w:rPr>
        <w:t> </w:t>
      </w:r>
      <w:r>
        <w:rPr>
          <w:color w:val="131313"/>
          <w:sz w:val="20"/>
        </w:rPr>
        <w:t>Brookfield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digital</w:t>
      </w:r>
      <w:r>
        <w:rPr>
          <w:color w:val="131313"/>
          <w:spacing w:val="-2"/>
          <w:sz w:val="20"/>
        </w:rPr>
        <w:t> </w:t>
      </w:r>
      <w:r>
        <w:rPr>
          <w:color w:val="131313"/>
          <w:sz w:val="20"/>
        </w:rPr>
        <w:t>Viscometer (LVDV</w:t>
      </w:r>
      <w:r>
        <w:rPr>
          <w:color w:val="131313"/>
          <w:spacing w:val="48"/>
          <w:sz w:val="20"/>
        </w:rPr>
        <w:t> </w:t>
      </w:r>
      <w:r>
        <w:rPr>
          <w:color w:val="131313"/>
          <w:sz w:val="20"/>
        </w:rPr>
        <w:t>II+CP).</w:t>
      </w:r>
      <w:r>
        <w:rPr>
          <w:color w:val="131313"/>
          <w:spacing w:val="5"/>
          <w:sz w:val="20"/>
        </w:rPr>
        <w:t> </w:t>
      </w:r>
      <w:r>
        <w:rPr>
          <w:color w:val="131313"/>
          <w:sz w:val="20"/>
          <w:vertAlign w:val="superscript"/>
        </w:rPr>
        <w:t>[16]</w:t>
      </w:r>
    </w:p>
    <w:p>
      <w:pPr>
        <w:pStyle w:val="BodyText"/>
        <w:spacing w:before="10"/>
        <w:rPr>
          <w:sz w:val="30"/>
        </w:rPr>
      </w:pPr>
    </w:p>
    <w:p>
      <w:pPr>
        <w:spacing w:line="357" w:lineRule="auto" w:before="0"/>
        <w:ind w:left="676" w:right="1753" w:firstLine="0"/>
        <w:jc w:val="both"/>
        <w:rPr>
          <w:b/>
          <w:sz w:val="20"/>
        </w:rPr>
      </w:pPr>
      <w:r>
        <w:rPr>
          <w:b/>
          <w:i/>
          <w:color w:val="131313"/>
          <w:sz w:val="20"/>
        </w:rPr>
        <w:t>In vitro </w:t>
      </w:r>
      <w:r>
        <w:rPr>
          <w:b/>
          <w:color w:val="131313"/>
          <w:sz w:val="20"/>
        </w:rPr>
        <w:t>permeation study</w:t>
      </w:r>
      <w:r>
        <w:rPr>
          <w:b/>
          <w:color w:val="131313"/>
          <w:spacing w:val="-47"/>
          <w:sz w:val="20"/>
        </w:rPr>
        <w:t> </w:t>
      </w:r>
      <w:r>
        <w:rPr>
          <w:b/>
          <w:color w:val="131313"/>
          <w:sz w:val="20"/>
        </w:rPr>
        <w:t>Procedure</w:t>
      </w:r>
    </w:p>
    <w:p>
      <w:pPr>
        <w:pStyle w:val="BodyText"/>
        <w:spacing w:line="360" w:lineRule="auto"/>
        <w:ind w:left="676" w:right="121"/>
        <w:jc w:val="both"/>
      </w:pPr>
      <w:r>
        <w:rPr/>
        <w:t>In this method microemulsion system is placed</w:t>
      </w:r>
      <w:r>
        <w:rPr>
          <w:spacing w:val="-47"/>
        </w:rPr>
        <w:t> </w:t>
      </w:r>
      <w:r>
        <w:rPr/>
        <w:t>in the donor compartment of the diffusion cell.</w:t>
      </w:r>
      <w:r>
        <w:rPr>
          <w:spacing w:val="1"/>
        </w:rPr>
        <w:t> </w:t>
      </w:r>
      <w:r>
        <w:rPr/>
        <w:t>The microemulsion system faces the receptor</w:t>
      </w:r>
      <w:r>
        <w:rPr>
          <w:spacing w:val="1"/>
        </w:rPr>
        <w:t> </w:t>
      </w:r>
      <w:r>
        <w:rPr/>
        <w:t>compartment in which the 17.5ml of receptor</w:t>
      </w:r>
      <w:r>
        <w:rPr>
          <w:spacing w:val="1"/>
        </w:rPr>
        <w:t> </w:t>
      </w:r>
      <w:r>
        <w:rPr/>
        <w:t>fluid </w:t>
      </w:r>
      <w:r>
        <w:rPr>
          <w:i/>
        </w:rPr>
        <w:t>i.e., </w:t>
      </w:r>
      <w:r>
        <w:rPr/>
        <w:t>buffer</w:t>
      </w:r>
      <w:r>
        <w:rPr>
          <w:spacing w:val="1"/>
        </w:rPr>
        <w:t> </w:t>
      </w:r>
      <w:r>
        <w:rPr/>
        <w:t>of pH</w:t>
      </w:r>
      <w:r>
        <w:rPr>
          <w:spacing w:val="1"/>
        </w:rPr>
        <w:t> </w:t>
      </w:r>
      <w:r>
        <w:rPr/>
        <w:t>7.4 were</w:t>
      </w:r>
      <w:r>
        <w:rPr>
          <w:spacing w:val="1"/>
        </w:rPr>
        <w:t> </w:t>
      </w:r>
      <w:r>
        <w:rPr/>
        <w:t>placed. The</w:t>
      </w:r>
      <w:r>
        <w:rPr>
          <w:spacing w:val="1"/>
        </w:rPr>
        <w:t> </w:t>
      </w:r>
      <w:r>
        <w:rPr/>
        <w:t>agitation</w:t>
      </w:r>
      <w:r>
        <w:rPr>
          <w:spacing w:val="1"/>
        </w:rPr>
        <w:t> </w:t>
      </w:r>
      <w:r>
        <w:rPr/>
        <w:t>speed</w:t>
      </w:r>
      <w:r>
        <w:rPr>
          <w:spacing w:val="1"/>
        </w:rPr>
        <w:t> </w:t>
      </w:r>
      <w:r>
        <w:rPr/>
        <w:t>(50rpm)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(37±2˚C)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constant.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whole</w:t>
      </w:r>
      <w:r>
        <w:rPr>
          <w:spacing w:val="1"/>
        </w:rPr>
        <w:t> </w:t>
      </w:r>
      <w:r>
        <w:rPr/>
        <w:t>assembly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magnetic</w:t>
      </w:r>
      <w:r>
        <w:rPr>
          <w:spacing w:val="1"/>
        </w:rPr>
        <w:t> </w:t>
      </w:r>
      <w:r>
        <w:rPr/>
        <w:t>stirrer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receiver</w:t>
      </w:r>
      <w:r>
        <w:rPr>
          <w:spacing w:val="1"/>
        </w:rPr>
        <w:t> </w:t>
      </w:r>
      <w:r>
        <w:rPr/>
        <w:t>compartment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constantly and continuously stirred 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magnetic</w:t>
      </w:r>
      <w:r>
        <w:rPr>
          <w:spacing w:val="1"/>
        </w:rPr>
        <w:t> </w:t>
      </w:r>
      <w:r>
        <w:rPr/>
        <w:t>beads.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intervals,</w:t>
      </w:r>
      <w:r>
        <w:rPr>
          <w:spacing w:val="1"/>
        </w:rPr>
        <w:t> </w:t>
      </w:r>
      <w:r>
        <w:rPr/>
        <w:t>2ml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receptor fluid is removed for analysis and is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fresh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fluid.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spectrophotometrically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λ</w:t>
      </w:r>
      <w:r>
        <w:rPr>
          <w:vertAlign w:val="subscript"/>
        </w:rPr>
        <w:t>max</w:t>
      </w:r>
      <w:r>
        <w:rPr>
          <w:vertAlign w:val="baseline"/>
        </w:rPr>
        <w:t> of</w:t>
      </w:r>
      <w:r>
        <w:rPr>
          <w:spacing w:val="1"/>
          <w:vertAlign w:val="baseline"/>
        </w:rPr>
        <w:t> </w:t>
      </w:r>
      <w:r>
        <w:rPr>
          <w:vertAlign w:val="baseline"/>
        </w:rPr>
        <w:t>254.0nm.</w:t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676" w:right="0" w:firstLine="0"/>
        <w:jc w:val="both"/>
        <w:rPr>
          <w:b/>
          <w:sz w:val="22"/>
        </w:rPr>
      </w:pPr>
      <w:r>
        <w:rPr>
          <w:b/>
          <w:color w:val="131313"/>
          <w:sz w:val="22"/>
        </w:rPr>
        <w:t>Result</w:t>
      </w:r>
      <w:r>
        <w:rPr>
          <w:b/>
          <w:color w:val="131313"/>
          <w:spacing w:val="-3"/>
          <w:sz w:val="22"/>
        </w:rPr>
        <w:t> </w:t>
      </w:r>
      <w:r>
        <w:rPr>
          <w:b/>
          <w:color w:val="131313"/>
          <w:sz w:val="22"/>
        </w:rPr>
        <w:t>and</w:t>
      </w:r>
      <w:r>
        <w:rPr>
          <w:b/>
          <w:color w:val="131313"/>
          <w:spacing w:val="-2"/>
          <w:sz w:val="22"/>
        </w:rPr>
        <w:t> </w:t>
      </w:r>
      <w:r>
        <w:rPr>
          <w:b/>
          <w:color w:val="131313"/>
          <w:sz w:val="22"/>
        </w:rPr>
        <w:t>discussion</w:t>
      </w:r>
    </w:p>
    <w:p>
      <w:pPr>
        <w:pStyle w:val="Heading3"/>
        <w:spacing w:before="128"/>
        <w:ind w:left="676"/>
      </w:pPr>
      <w:r>
        <w:rPr>
          <w:color w:val="131313"/>
        </w:rPr>
        <w:t>Evaluation</w:t>
      </w:r>
      <w:r>
        <w:rPr>
          <w:color w:val="131313"/>
          <w:spacing w:val="-3"/>
        </w:rPr>
        <w:t>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>
          <w:color w:val="131313"/>
        </w:rPr>
        <w:t>the</w:t>
      </w:r>
      <w:r>
        <w:rPr>
          <w:color w:val="131313"/>
          <w:spacing w:val="-3"/>
        </w:rPr>
        <w:t> </w:t>
      </w:r>
      <w:r>
        <w:rPr>
          <w:color w:val="131313"/>
        </w:rPr>
        <w:t>Systems</w:t>
      </w:r>
    </w:p>
    <w:p>
      <w:pPr>
        <w:pStyle w:val="BodyText"/>
        <w:spacing w:line="360" w:lineRule="auto" w:before="109"/>
        <w:ind w:left="676" w:right="121"/>
        <w:jc w:val="both"/>
      </w:pPr>
      <w:r>
        <w:rPr/>
        <w:t>Visual</w:t>
      </w:r>
      <w:r>
        <w:rPr>
          <w:spacing w:val="1"/>
        </w:rPr>
        <w:t> </w:t>
      </w:r>
      <w:r>
        <w:rPr/>
        <w:t>inspection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microemulsion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homogeneous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consistency.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cross-</w:t>
      </w:r>
      <w:r>
        <w:rPr>
          <w:spacing w:val="1"/>
        </w:rPr>
        <w:t> </w:t>
      </w:r>
      <w:r>
        <w:rPr/>
        <w:t>polarizing</w:t>
      </w:r>
      <w:r>
        <w:rPr>
          <w:spacing w:val="1"/>
        </w:rPr>
        <w:t> </w:t>
      </w:r>
      <w:r>
        <w:rPr/>
        <w:t>microscope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dark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isotropic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rheological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pseudo-plastic</w:t>
      </w:r>
      <w:r>
        <w:rPr>
          <w:spacing w:val="-47"/>
        </w:rPr>
        <w:t> </w:t>
      </w:r>
      <w:r>
        <w:rPr/>
        <w:t>flow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thixotropic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micro-emulsion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slightly</w:t>
      </w:r>
      <w:r>
        <w:rPr>
          <w:spacing w:val="1"/>
        </w:rPr>
        <w:t> </w:t>
      </w:r>
      <w:r>
        <w:rPr/>
        <w:t>acidic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nature.</w:t>
      </w:r>
      <w:r>
        <w:rPr>
          <w:spacing w:val="1"/>
        </w:rPr>
        <w:t> </w:t>
      </w:r>
      <w:r>
        <w:rPr/>
        <w:t>Hence, formed product pH was slightly acidic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regarded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microemulsions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Ofloxacin.</w:t>
      </w:r>
      <w:r>
        <w:rPr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physical</w:t>
      </w:r>
      <w:r>
        <w:rPr>
          <w:color w:val="131313"/>
          <w:spacing w:val="1"/>
        </w:rPr>
        <w:t> </w:t>
      </w:r>
      <w:r>
        <w:rPr>
          <w:color w:val="131313"/>
        </w:rPr>
        <w:t>properties</w:t>
      </w:r>
      <w:r>
        <w:rPr>
          <w:color w:val="131313"/>
          <w:spacing w:val="-3"/>
        </w:rPr>
        <w:t>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>
          <w:color w:val="131313"/>
        </w:rPr>
        <w:t>the</w:t>
      </w:r>
      <w:r>
        <w:rPr>
          <w:color w:val="131313"/>
          <w:spacing w:val="-1"/>
        </w:rPr>
        <w:t> </w:t>
      </w:r>
      <w:r>
        <w:rPr>
          <w:color w:val="131313"/>
        </w:rPr>
        <w:t>base</w:t>
      </w:r>
      <w:r>
        <w:rPr>
          <w:color w:val="131313"/>
          <w:spacing w:val="-1"/>
        </w:rPr>
        <w:t> </w:t>
      </w:r>
      <w:r>
        <w:rPr>
          <w:color w:val="131313"/>
        </w:rPr>
        <w:t>are</w:t>
      </w:r>
      <w:r>
        <w:rPr>
          <w:color w:val="131313"/>
          <w:spacing w:val="-1"/>
        </w:rPr>
        <w:t> </w:t>
      </w:r>
      <w:r>
        <w:rPr>
          <w:color w:val="131313"/>
        </w:rPr>
        <w:t>recorded</w:t>
      </w:r>
      <w:r>
        <w:rPr>
          <w:color w:val="131313"/>
          <w:spacing w:val="-1"/>
        </w:rPr>
        <w:t> </w:t>
      </w:r>
      <w:r>
        <w:rPr>
          <w:color w:val="131313"/>
        </w:rPr>
        <w:t>in</w:t>
      </w:r>
      <w:r>
        <w:rPr>
          <w:color w:val="131313"/>
          <w:spacing w:val="-5"/>
        </w:rPr>
        <w:t> </w:t>
      </w:r>
      <w:r>
        <w:rPr>
          <w:color w:val="131313"/>
        </w:rPr>
        <w:t>Table</w:t>
      </w:r>
      <w:r>
        <w:rPr>
          <w:color w:val="131313"/>
          <w:spacing w:val="-1"/>
        </w:rPr>
        <w:t> </w:t>
      </w:r>
      <w:r>
        <w:rPr>
          <w:color w:val="131313"/>
        </w:rPr>
        <w:t>2.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6" w:space="40"/>
            <w:col w:w="459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558" w:right="398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</w:pPr>
      <w:r>
        <w:rPr/>
        <w:t>232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880" w:right="1320"/>
        </w:sectPr>
      </w:pPr>
    </w:p>
    <w:p>
      <w:pPr>
        <w:pStyle w:val="Heading3"/>
        <w:spacing w:before="91"/>
        <w:ind w:left="2350"/>
        <w:jc w:val="left"/>
      </w:pPr>
      <w:r>
        <w:rPr>
          <w:color w:val="131313"/>
        </w:rPr>
        <w:t>Table</w:t>
      </w:r>
      <w:r>
        <w:rPr>
          <w:color w:val="131313"/>
          <w:spacing w:val="-4"/>
        </w:rPr>
        <w:t> </w:t>
      </w:r>
      <w:r>
        <w:rPr>
          <w:color w:val="131313"/>
        </w:rPr>
        <w:t>01:</w:t>
      </w:r>
      <w:r>
        <w:rPr>
          <w:color w:val="131313"/>
          <w:spacing w:val="-3"/>
        </w:rPr>
        <w:t> </w:t>
      </w:r>
      <w:r>
        <w:rPr>
          <w:color w:val="131313"/>
        </w:rPr>
        <w:t>Formulations</w:t>
      </w:r>
      <w:r>
        <w:rPr>
          <w:color w:val="131313"/>
          <w:spacing w:val="-4"/>
        </w:rPr>
        <w:t> </w:t>
      </w:r>
      <w:r>
        <w:rPr>
          <w:color w:val="131313"/>
        </w:rPr>
        <w:t>of</w:t>
      </w:r>
      <w:r>
        <w:rPr>
          <w:color w:val="131313"/>
          <w:spacing w:val="-3"/>
        </w:rPr>
        <w:t> </w:t>
      </w:r>
      <w:r>
        <w:rPr>
          <w:color w:val="131313"/>
        </w:rPr>
        <w:t>Ofloxacin</w:t>
      </w:r>
      <w:r>
        <w:rPr>
          <w:color w:val="131313"/>
          <w:spacing w:val="-2"/>
        </w:rPr>
        <w:t> </w:t>
      </w:r>
      <w:r>
        <w:rPr>
          <w:color w:val="131313"/>
        </w:rPr>
        <w:t>microemulsion</w:t>
      </w:r>
      <w:r>
        <w:rPr>
          <w:color w:val="131313"/>
          <w:spacing w:val="-4"/>
        </w:rPr>
        <w:t> </w:t>
      </w:r>
      <w:r>
        <w:rPr>
          <w:color w:val="131313"/>
        </w:rPr>
        <w:t>gel</w:t>
      </w:r>
    </w:p>
    <w:p>
      <w:pPr>
        <w:spacing w:line="181" w:lineRule="exact" w:before="127"/>
        <w:ind w:left="5139" w:right="0" w:firstLine="0"/>
        <w:jc w:val="left"/>
        <w:rPr>
          <w:b/>
          <w:sz w:val="18"/>
        </w:rPr>
      </w:pPr>
      <w:r>
        <w:rPr/>
        <w:pict>
          <v:shape style="position:absolute;margin-left:99.239006pt;margin-top:5.872318pt;width:360.85pt;height:.4pt;mso-position-horizontal-relative:page;mso-position-vertical-relative:paragraph;z-index:15734784" coordorigin="1985,117" coordsize="7217,8" path="m3562,117l1985,117,1985,125,3562,125,3562,117xm3571,117l3564,117,3564,125,3571,125,3571,117xm5909,117l3574,117,3574,125,5909,125,5909,117xm5918,117l5911,117,5911,125,5918,125,5918,117xm7925,117l5921,117,5921,125,7925,125,7925,117xm7934,117l7927,117,7927,125,7934,125,7934,117xm9202,117l7937,117,7937,125,9202,125,9202,117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surfactant/cosurfactant</w:t>
      </w:r>
    </w:p>
    <w:p>
      <w:pPr>
        <w:tabs>
          <w:tab w:pos="2791" w:val="left" w:leader="none"/>
        </w:tabs>
        <w:spacing w:line="181" w:lineRule="exact" w:before="0"/>
        <w:ind w:left="1212" w:right="0" w:firstLine="0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8.970001pt;margin-top:4.287751pt;width:361.15pt;height:96.4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1"/>
                    <w:gridCol w:w="1701"/>
                    <w:gridCol w:w="2563"/>
                    <w:gridCol w:w="1135"/>
                  </w:tblGrid>
                  <w:tr>
                    <w:trPr>
                      <w:trHeight w:val="353" w:hRule="atLeast"/>
                    </w:trPr>
                    <w:tc>
                      <w:tcPr>
                        <w:tcW w:w="35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657" w:right="3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ratio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(15:1)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(%w/v)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8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6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6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25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657" w:right="3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4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ind w:left="6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ME2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ind w:right="6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2563" w:type="dxa"/>
                      </w:tcPr>
                      <w:p>
                        <w:pPr>
                          <w:pStyle w:val="TableParagraph"/>
                          <w:ind w:left="657" w:right="3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4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before="48"/>
                          <w:ind w:left="6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ME3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48"/>
                          <w:ind w:right="6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2563" w:type="dxa"/>
                      </w:tcPr>
                      <w:p>
                        <w:pPr>
                          <w:pStyle w:val="TableParagraph"/>
                          <w:spacing w:before="48"/>
                          <w:ind w:left="657" w:right="3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before="48"/>
                          <w:ind w:left="4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ind w:left="6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ME4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ind w:right="6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2563" w:type="dxa"/>
                      </w:tcPr>
                      <w:p>
                        <w:pPr>
                          <w:pStyle w:val="TableParagraph"/>
                          <w:ind w:left="657" w:right="3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4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18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6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ME5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6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25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657" w:right="3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Formulation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code</w:t>
        <w:tab/>
        <w:t>Isopropyl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myristate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(%w/v)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spacing w:before="144"/>
        <w:ind w:left="44" w:right="0" w:firstLine="0"/>
        <w:jc w:val="left"/>
        <w:rPr>
          <w:b/>
          <w:sz w:val="18"/>
        </w:rPr>
      </w:pPr>
      <w:r>
        <w:rPr>
          <w:b/>
          <w:sz w:val="18"/>
        </w:rPr>
        <w:t>Water(%w/v)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2" w:equalWidth="0">
            <w:col w:w="7071" w:space="40"/>
            <w:col w:w="259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Heading3"/>
        <w:spacing w:before="91"/>
        <w:ind w:left="1126" w:right="1408"/>
        <w:jc w:val="center"/>
      </w:pPr>
      <w:r>
        <w:rPr>
          <w:color w:val="131313"/>
        </w:rPr>
        <w:t>Table</w:t>
      </w:r>
      <w:r>
        <w:rPr>
          <w:color w:val="131313"/>
          <w:spacing w:val="-5"/>
        </w:rPr>
        <w:t> </w:t>
      </w:r>
      <w:r>
        <w:rPr>
          <w:color w:val="131313"/>
        </w:rPr>
        <w:t>02:</w:t>
      </w:r>
      <w:r>
        <w:rPr>
          <w:color w:val="131313"/>
          <w:spacing w:val="-3"/>
        </w:rPr>
        <w:t> </w:t>
      </w:r>
      <w:r>
        <w:rPr>
          <w:color w:val="131313"/>
        </w:rPr>
        <w:t>Physical</w:t>
      </w:r>
      <w:r>
        <w:rPr>
          <w:color w:val="131313"/>
          <w:spacing w:val="-4"/>
        </w:rPr>
        <w:t> </w:t>
      </w:r>
      <w:r>
        <w:rPr>
          <w:color w:val="131313"/>
        </w:rPr>
        <w:t>Properties</w:t>
      </w:r>
      <w:r>
        <w:rPr>
          <w:color w:val="131313"/>
          <w:spacing w:val="-5"/>
        </w:rPr>
        <w:t> </w:t>
      </w:r>
      <w:r>
        <w:rPr>
          <w:color w:val="131313"/>
        </w:rPr>
        <w:t>of</w:t>
      </w:r>
      <w:r>
        <w:rPr>
          <w:color w:val="131313"/>
          <w:spacing w:val="-6"/>
        </w:rPr>
        <w:t> </w:t>
      </w:r>
      <w:r>
        <w:rPr>
          <w:color w:val="131313"/>
        </w:rPr>
        <w:t>Microemulsion</w:t>
      </w:r>
      <w:r>
        <w:rPr>
          <w:color w:val="131313"/>
          <w:spacing w:val="-4"/>
        </w:rPr>
        <w:t> </w:t>
      </w:r>
      <w:r>
        <w:rPr>
          <w:color w:val="131313"/>
        </w:rPr>
        <w:t>Systems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947"/>
        <w:gridCol w:w="945"/>
        <w:gridCol w:w="944"/>
        <w:gridCol w:w="944"/>
        <w:gridCol w:w="854"/>
      </w:tblGrid>
      <w:tr>
        <w:trPr>
          <w:trHeight w:val="311" w:hRule="atLeast"/>
        </w:trPr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2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Parameter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ME1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ME2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ME3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ME4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ME5</w:t>
            </w:r>
          </w:p>
        </w:tc>
      </w:tr>
      <w:tr>
        <w:trPr>
          <w:trHeight w:val="258" w:hRule="atLeast"/>
        </w:trPr>
        <w:tc>
          <w:tcPr>
            <w:tcW w:w="18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2" w:right="88"/>
              <w:rPr>
                <w:sz w:val="18"/>
              </w:rPr>
            </w:pPr>
            <w:r>
              <w:rPr>
                <w:sz w:val="18"/>
              </w:rPr>
              <w:t>pH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0" w:right="88"/>
              <w:rPr>
                <w:sz w:val="18"/>
              </w:rPr>
            </w:pPr>
            <w:r>
              <w:rPr>
                <w:sz w:val="18"/>
              </w:rPr>
              <w:t>5.92±0.34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5.96±0.55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4"/>
              <w:rPr>
                <w:sz w:val="18"/>
              </w:rPr>
            </w:pPr>
            <w:r>
              <w:rPr>
                <w:sz w:val="18"/>
              </w:rPr>
              <w:t>5.95±0.47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7" w:right="85"/>
              <w:rPr>
                <w:sz w:val="18"/>
              </w:rPr>
            </w:pPr>
            <w:r>
              <w:rPr>
                <w:sz w:val="18"/>
              </w:rPr>
              <w:t>5.94±0.78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5"/>
              <w:rPr>
                <w:sz w:val="18"/>
              </w:rPr>
            </w:pPr>
            <w:r>
              <w:rPr>
                <w:sz w:val="18"/>
              </w:rPr>
              <w:t>5.9±0.56</w:t>
            </w:r>
          </w:p>
        </w:tc>
      </w:tr>
      <w:tr>
        <w:trPr>
          <w:trHeight w:val="310" w:hRule="atLeast"/>
        </w:trPr>
        <w:tc>
          <w:tcPr>
            <w:tcW w:w="1834" w:type="dxa"/>
          </w:tcPr>
          <w:p>
            <w:pPr>
              <w:pStyle w:val="TableParagraph"/>
              <w:ind w:left="92" w:right="85"/>
              <w:rPr>
                <w:sz w:val="18"/>
              </w:rPr>
            </w:pPr>
            <w:r>
              <w:rPr>
                <w:sz w:val="18"/>
              </w:rPr>
              <w:t>Viscosity(CPS)</w:t>
            </w:r>
          </w:p>
        </w:tc>
        <w:tc>
          <w:tcPr>
            <w:tcW w:w="947" w:type="dxa"/>
          </w:tcPr>
          <w:p>
            <w:pPr>
              <w:pStyle w:val="TableParagraph"/>
              <w:ind w:left="90" w:right="87"/>
              <w:rPr>
                <w:sz w:val="18"/>
              </w:rPr>
            </w:pPr>
            <w:r>
              <w:rPr>
                <w:sz w:val="18"/>
              </w:rPr>
              <w:t>3045</w:t>
            </w:r>
          </w:p>
        </w:tc>
        <w:tc>
          <w:tcPr>
            <w:tcW w:w="945" w:type="dxa"/>
          </w:tcPr>
          <w:p>
            <w:pPr>
              <w:pStyle w:val="TableParagraph"/>
              <w:ind w:left="88" w:right="86"/>
              <w:rPr>
                <w:sz w:val="18"/>
              </w:rPr>
            </w:pPr>
            <w:r>
              <w:rPr>
                <w:sz w:val="18"/>
              </w:rPr>
              <w:t>2875</w:t>
            </w:r>
          </w:p>
        </w:tc>
        <w:tc>
          <w:tcPr>
            <w:tcW w:w="944" w:type="dxa"/>
          </w:tcPr>
          <w:p>
            <w:pPr>
              <w:pStyle w:val="TableParagraph"/>
              <w:ind w:left="88" w:right="84"/>
              <w:rPr>
                <w:sz w:val="18"/>
              </w:rPr>
            </w:pPr>
            <w:r>
              <w:rPr>
                <w:sz w:val="18"/>
              </w:rPr>
              <w:t>2590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5"/>
              <w:rPr>
                <w:sz w:val="18"/>
              </w:rPr>
            </w:pPr>
            <w:r>
              <w:rPr>
                <w:sz w:val="18"/>
              </w:rPr>
              <w:t>2690</w:t>
            </w:r>
          </w:p>
        </w:tc>
        <w:tc>
          <w:tcPr>
            <w:tcW w:w="854" w:type="dxa"/>
          </w:tcPr>
          <w:p>
            <w:pPr>
              <w:pStyle w:val="TableParagraph"/>
              <w:ind w:left="89" w:right="85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</w:tr>
      <w:tr>
        <w:trPr>
          <w:trHeight w:val="310" w:hRule="atLeast"/>
        </w:trPr>
        <w:tc>
          <w:tcPr>
            <w:tcW w:w="1834" w:type="dxa"/>
          </w:tcPr>
          <w:p>
            <w:pPr>
              <w:pStyle w:val="TableParagraph"/>
              <w:spacing w:before="48"/>
              <w:ind w:left="92" w:right="86"/>
              <w:rPr>
                <w:sz w:val="18"/>
              </w:rPr>
            </w:pPr>
            <w:r>
              <w:rPr>
                <w:color w:val="131313"/>
                <w:sz w:val="18"/>
              </w:rPr>
              <w:t>Specific</w:t>
            </w:r>
            <w:r>
              <w:rPr>
                <w:color w:val="131313"/>
                <w:spacing w:val="-4"/>
                <w:sz w:val="18"/>
              </w:rPr>
              <w:t> </w:t>
            </w:r>
            <w:r>
              <w:rPr>
                <w:color w:val="131313"/>
                <w:sz w:val="18"/>
              </w:rPr>
              <w:t>gravity</w:t>
            </w:r>
          </w:p>
        </w:tc>
        <w:tc>
          <w:tcPr>
            <w:tcW w:w="947" w:type="dxa"/>
          </w:tcPr>
          <w:p>
            <w:pPr>
              <w:pStyle w:val="TableParagraph"/>
              <w:spacing w:before="48"/>
              <w:ind w:left="88" w:right="88"/>
              <w:rPr>
                <w:sz w:val="18"/>
              </w:rPr>
            </w:pPr>
            <w:r>
              <w:rPr>
                <w:color w:val="131313"/>
                <w:sz w:val="18"/>
              </w:rPr>
              <w:t>0.995</w:t>
            </w:r>
          </w:p>
        </w:tc>
        <w:tc>
          <w:tcPr>
            <w:tcW w:w="945" w:type="dxa"/>
          </w:tcPr>
          <w:p>
            <w:pPr>
              <w:pStyle w:val="TableParagraph"/>
              <w:spacing w:before="48"/>
              <w:ind w:left="87" w:right="87"/>
              <w:rPr>
                <w:sz w:val="18"/>
              </w:rPr>
            </w:pPr>
            <w:r>
              <w:rPr>
                <w:color w:val="131313"/>
                <w:sz w:val="18"/>
              </w:rPr>
              <w:t>0.998</w:t>
            </w:r>
          </w:p>
        </w:tc>
        <w:tc>
          <w:tcPr>
            <w:tcW w:w="944" w:type="dxa"/>
          </w:tcPr>
          <w:p>
            <w:pPr>
              <w:pStyle w:val="TableParagraph"/>
              <w:spacing w:before="48"/>
              <w:ind w:left="87" w:right="85"/>
              <w:rPr>
                <w:sz w:val="18"/>
              </w:rPr>
            </w:pPr>
            <w:r>
              <w:rPr>
                <w:sz w:val="18"/>
              </w:rPr>
              <w:t>1.008</w:t>
            </w:r>
          </w:p>
        </w:tc>
        <w:tc>
          <w:tcPr>
            <w:tcW w:w="944" w:type="dxa"/>
          </w:tcPr>
          <w:p>
            <w:pPr>
              <w:pStyle w:val="TableParagraph"/>
              <w:spacing w:before="48"/>
              <w:ind w:left="85" w:right="85"/>
              <w:rPr>
                <w:sz w:val="18"/>
              </w:rPr>
            </w:pPr>
            <w:r>
              <w:rPr>
                <w:sz w:val="18"/>
              </w:rPr>
              <w:t>1.005</w:t>
            </w:r>
          </w:p>
        </w:tc>
        <w:tc>
          <w:tcPr>
            <w:tcW w:w="854" w:type="dxa"/>
          </w:tcPr>
          <w:p>
            <w:pPr>
              <w:pStyle w:val="TableParagraph"/>
              <w:spacing w:before="48"/>
              <w:ind w:left="87" w:right="85"/>
              <w:rPr>
                <w:sz w:val="18"/>
              </w:rPr>
            </w:pPr>
            <w:r>
              <w:rPr>
                <w:sz w:val="18"/>
              </w:rPr>
              <w:t>1.003</w:t>
            </w:r>
          </w:p>
        </w:tc>
      </w:tr>
      <w:tr>
        <w:trPr>
          <w:trHeight w:val="362" w:hRule="atLeast"/>
        </w:trPr>
        <w:tc>
          <w:tcPr>
            <w:tcW w:w="183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2" w:right="89"/>
              <w:rPr>
                <w:sz w:val="18"/>
              </w:rPr>
            </w:pPr>
            <w:r>
              <w:rPr>
                <w:color w:val="131313"/>
                <w:sz w:val="18"/>
              </w:rPr>
              <w:t>Percent</w:t>
            </w:r>
            <w:r>
              <w:rPr>
                <w:color w:val="131313"/>
                <w:spacing w:val="-3"/>
                <w:sz w:val="18"/>
              </w:rPr>
              <w:t> </w:t>
            </w:r>
            <w:r>
              <w:rPr>
                <w:color w:val="131313"/>
                <w:sz w:val="18"/>
              </w:rPr>
              <w:t>Transmittance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color w:val="131313"/>
                <w:sz w:val="18"/>
              </w:rPr>
              <w:t>76.88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color w:val="131313"/>
                <w:sz w:val="18"/>
              </w:rPr>
              <w:t>79.43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 w:right="85"/>
              <w:rPr>
                <w:sz w:val="18"/>
              </w:rPr>
            </w:pPr>
            <w:r>
              <w:rPr>
                <w:color w:val="131313"/>
                <w:sz w:val="18"/>
              </w:rPr>
              <w:t>81.23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83.45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5"/>
              <w:rPr>
                <w:sz w:val="18"/>
              </w:rPr>
            </w:pPr>
            <w:r>
              <w:rPr>
                <w:sz w:val="18"/>
              </w:rPr>
              <w:t>84.12</w:t>
            </w:r>
          </w:p>
        </w:tc>
      </w:tr>
    </w:tbl>
    <w:p>
      <w:pPr>
        <w:pStyle w:val="BodyText"/>
        <w:spacing w:before="6"/>
        <w:rPr>
          <w:b/>
          <w:sz w:val="29"/>
        </w:rPr>
      </w:pPr>
    </w:p>
    <w:p>
      <w:pPr>
        <w:spacing w:before="0"/>
        <w:ind w:left="1128" w:right="1408" w:firstLine="0"/>
        <w:jc w:val="center"/>
        <w:rPr>
          <w:b/>
          <w:sz w:val="20"/>
        </w:rPr>
      </w:pPr>
      <w:r>
        <w:rPr/>
        <w:pict>
          <v:shape style="position:absolute;margin-left:127.439003pt;margin-top:17.375916pt;width:304.45pt;height:.4pt;mso-position-horizontal-relative:page;mso-position-vertical-relative:paragraph;z-index:-15724032;mso-wrap-distance-left:0;mso-wrap-distance-right:0" coordorigin="2549,348" coordsize="6089,8" path="m3461,348l2549,348,2549,355,3461,355,3461,348xm3470,348l3463,348,3463,355,3470,355,3470,348xm8638,348l3473,348,3473,355,8638,355,8638,348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Diffusion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profiles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Ofloxacin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microemulsion</w:t>
      </w:r>
    </w:p>
    <w:p>
      <w:pPr>
        <w:spacing w:before="0"/>
        <w:ind w:left="1558" w:right="925" w:firstLine="0"/>
        <w:jc w:val="center"/>
        <w:rPr>
          <w:b/>
          <w:sz w:val="18"/>
        </w:rPr>
      </w:pPr>
      <w:r>
        <w:rPr>
          <w:b/>
          <w:sz w:val="18"/>
        </w:rPr>
        <w:t>Cumulative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%drug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±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SD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1037"/>
        <w:gridCol w:w="1036"/>
        <w:gridCol w:w="1035"/>
        <w:gridCol w:w="1035"/>
        <w:gridCol w:w="1035"/>
      </w:tblGrid>
      <w:tr>
        <w:trPr>
          <w:trHeight w:val="308" w:hRule="atLeast"/>
        </w:trPr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91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Time(hr)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87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ME1</w:t>
            </w:r>
          </w:p>
        </w:tc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8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ME2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85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ME3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ME4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82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ME5</w:t>
            </w:r>
          </w:p>
        </w:tc>
      </w:tr>
      <w:tr>
        <w:trPr>
          <w:trHeight w:val="260" w:hRule="atLeast"/>
        </w:trPr>
        <w:tc>
          <w:tcPr>
            <w:tcW w:w="9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 w:before="0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 w:before="0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 w:before="0"/>
              <w:ind w:right="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 w:before="0"/>
              <w:ind w:right="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 w:before="0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309" w:hRule="atLeast"/>
        </w:trPr>
        <w:tc>
          <w:tcPr>
            <w:tcW w:w="91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037" w:type="dxa"/>
          </w:tcPr>
          <w:p>
            <w:pPr>
              <w:pStyle w:val="TableParagraph"/>
              <w:ind w:left="87" w:right="89"/>
              <w:rPr>
                <w:sz w:val="18"/>
              </w:rPr>
            </w:pPr>
            <w:r>
              <w:rPr>
                <w:sz w:val="18"/>
              </w:rPr>
              <w:t>5.1±0.09</w:t>
            </w:r>
          </w:p>
        </w:tc>
        <w:tc>
          <w:tcPr>
            <w:tcW w:w="103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6.92±0.12</w:t>
            </w:r>
          </w:p>
        </w:tc>
        <w:tc>
          <w:tcPr>
            <w:tcW w:w="1035" w:type="dxa"/>
          </w:tcPr>
          <w:p>
            <w:pPr>
              <w:pStyle w:val="TableParagraph"/>
              <w:ind w:left="84" w:right="88"/>
              <w:rPr>
                <w:sz w:val="18"/>
              </w:rPr>
            </w:pPr>
            <w:r>
              <w:rPr>
                <w:sz w:val="18"/>
              </w:rPr>
              <w:t>7.24±0.17</w:t>
            </w:r>
          </w:p>
        </w:tc>
        <w:tc>
          <w:tcPr>
            <w:tcW w:w="1035" w:type="dxa"/>
          </w:tcPr>
          <w:p>
            <w:pPr>
              <w:pStyle w:val="TableParagraph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7.47±0.12</w:t>
            </w:r>
          </w:p>
        </w:tc>
        <w:tc>
          <w:tcPr>
            <w:tcW w:w="1035" w:type="dxa"/>
          </w:tcPr>
          <w:p>
            <w:pPr>
              <w:pStyle w:val="TableParagraph"/>
              <w:ind w:left="82" w:right="88"/>
              <w:rPr>
                <w:sz w:val="18"/>
              </w:rPr>
            </w:pPr>
            <w:r>
              <w:rPr>
                <w:sz w:val="18"/>
              </w:rPr>
              <w:t>9.66±0.11</w:t>
            </w:r>
          </w:p>
        </w:tc>
      </w:tr>
      <w:tr>
        <w:trPr>
          <w:trHeight w:val="310" w:hRule="atLeast"/>
        </w:trPr>
        <w:tc>
          <w:tcPr>
            <w:tcW w:w="91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ind w:left="87" w:right="89"/>
              <w:rPr>
                <w:sz w:val="18"/>
              </w:rPr>
            </w:pPr>
            <w:r>
              <w:rPr>
                <w:sz w:val="18"/>
              </w:rPr>
              <w:t>13.1±0.87</w:t>
            </w:r>
          </w:p>
        </w:tc>
        <w:tc>
          <w:tcPr>
            <w:tcW w:w="103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14.11±0.11</w:t>
            </w:r>
          </w:p>
        </w:tc>
        <w:tc>
          <w:tcPr>
            <w:tcW w:w="1035" w:type="dxa"/>
          </w:tcPr>
          <w:p>
            <w:pPr>
              <w:pStyle w:val="TableParagraph"/>
              <w:ind w:left="84" w:right="88"/>
              <w:rPr>
                <w:sz w:val="18"/>
              </w:rPr>
            </w:pPr>
            <w:r>
              <w:rPr>
                <w:sz w:val="18"/>
              </w:rPr>
              <w:t>15.4±0.44</w:t>
            </w:r>
          </w:p>
        </w:tc>
        <w:tc>
          <w:tcPr>
            <w:tcW w:w="1035" w:type="dxa"/>
          </w:tcPr>
          <w:p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17.18±0.32</w:t>
            </w:r>
          </w:p>
        </w:tc>
        <w:tc>
          <w:tcPr>
            <w:tcW w:w="1035" w:type="dxa"/>
          </w:tcPr>
          <w:p>
            <w:pPr>
              <w:pStyle w:val="TableParagraph"/>
              <w:ind w:left="82" w:right="88"/>
              <w:rPr>
                <w:sz w:val="18"/>
              </w:rPr>
            </w:pPr>
            <w:r>
              <w:rPr>
                <w:sz w:val="18"/>
              </w:rPr>
              <w:t>20.2±0.38</w:t>
            </w:r>
          </w:p>
        </w:tc>
      </w:tr>
      <w:tr>
        <w:trPr>
          <w:trHeight w:val="310" w:hRule="atLeast"/>
        </w:trPr>
        <w:tc>
          <w:tcPr>
            <w:tcW w:w="919" w:type="dxa"/>
          </w:tcPr>
          <w:p>
            <w:pPr>
              <w:pStyle w:val="TableParagraph"/>
              <w:spacing w:before="48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037" w:type="dxa"/>
          </w:tcPr>
          <w:p>
            <w:pPr>
              <w:pStyle w:val="TableParagraph"/>
              <w:spacing w:before="48"/>
              <w:ind w:left="87" w:right="89"/>
              <w:rPr>
                <w:sz w:val="18"/>
              </w:rPr>
            </w:pPr>
            <w:r>
              <w:rPr>
                <w:sz w:val="18"/>
              </w:rPr>
              <w:t>21.5±0.78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8"/>
              <w:ind w:left="88" w:right="89"/>
              <w:rPr>
                <w:sz w:val="18"/>
              </w:rPr>
            </w:pPr>
            <w:r>
              <w:rPr>
                <w:sz w:val="18"/>
              </w:rPr>
              <w:t>23.53±0.10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6" w:right="87"/>
              <w:rPr>
                <w:sz w:val="18"/>
              </w:rPr>
            </w:pPr>
            <w:r>
              <w:rPr>
                <w:sz w:val="18"/>
              </w:rPr>
              <w:t>26.56±0.25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30.1±0.14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4" w:right="88"/>
              <w:rPr>
                <w:sz w:val="18"/>
              </w:rPr>
            </w:pPr>
            <w:r>
              <w:rPr>
                <w:sz w:val="18"/>
              </w:rPr>
              <w:t>34.16±0.18</w:t>
            </w:r>
          </w:p>
        </w:tc>
      </w:tr>
      <w:tr>
        <w:trPr>
          <w:trHeight w:val="309" w:hRule="atLeast"/>
        </w:trPr>
        <w:tc>
          <w:tcPr>
            <w:tcW w:w="91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ind w:left="87" w:right="89"/>
              <w:rPr>
                <w:sz w:val="18"/>
              </w:rPr>
            </w:pPr>
            <w:r>
              <w:rPr>
                <w:sz w:val="18"/>
              </w:rPr>
              <w:t>47.9±0.95</w:t>
            </w:r>
          </w:p>
        </w:tc>
        <w:tc>
          <w:tcPr>
            <w:tcW w:w="103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50.89±0.53</w:t>
            </w:r>
          </w:p>
        </w:tc>
        <w:tc>
          <w:tcPr>
            <w:tcW w:w="1035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53.84±0.69</w:t>
            </w:r>
          </w:p>
        </w:tc>
        <w:tc>
          <w:tcPr>
            <w:tcW w:w="1035" w:type="dxa"/>
          </w:tcPr>
          <w:p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57.49±0.52</w:t>
            </w:r>
          </w:p>
        </w:tc>
        <w:tc>
          <w:tcPr>
            <w:tcW w:w="1035" w:type="dxa"/>
          </w:tcPr>
          <w:p>
            <w:pPr>
              <w:pStyle w:val="TableParagraph"/>
              <w:ind w:left="84" w:right="88"/>
              <w:rPr>
                <w:sz w:val="18"/>
              </w:rPr>
            </w:pPr>
            <w:r>
              <w:rPr>
                <w:sz w:val="18"/>
              </w:rPr>
              <w:t>60.98±0.67</w:t>
            </w:r>
          </w:p>
        </w:tc>
      </w:tr>
      <w:tr>
        <w:trPr>
          <w:trHeight w:val="310" w:hRule="atLeast"/>
        </w:trPr>
        <w:tc>
          <w:tcPr>
            <w:tcW w:w="919" w:type="dxa"/>
          </w:tcPr>
          <w:p>
            <w:pPr>
              <w:pStyle w:val="TableParagraph"/>
              <w:ind w:left="91" w:right="8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37" w:type="dxa"/>
          </w:tcPr>
          <w:p>
            <w:pPr>
              <w:pStyle w:val="TableParagraph"/>
              <w:ind w:left="87" w:right="89"/>
              <w:rPr>
                <w:sz w:val="18"/>
              </w:rPr>
            </w:pPr>
            <w:r>
              <w:rPr>
                <w:sz w:val="18"/>
              </w:rPr>
              <w:t>57.1±0.66</w:t>
            </w:r>
          </w:p>
        </w:tc>
        <w:tc>
          <w:tcPr>
            <w:tcW w:w="103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61.89±0.85</w:t>
            </w:r>
          </w:p>
        </w:tc>
        <w:tc>
          <w:tcPr>
            <w:tcW w:w="1035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63.28±0.58</w:t>
            </w:r>
          </w:p>
        </w:tc>
        <w:tc>
          <w:tcPr>
            <w:tcW w:w="1035" w:type="dxa"/>
          </w:tcPr>
          <w:p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65.08±0.87</w:t>
            </w:r>
          </w:p>
        </w:tc>
        <w:tc>
          <w:tcPr>
            <w:tcW w:w="1035" w:type="dxa"/>
          </w:tcPr>
          <w:p>
            <w:pPr>
              <w:pStyle w:val="TableParagraph"/>
              <w:ind w:left="84" w:right="88"/>
              <w:rPr>
                <w:sz w:val="18"/>
              </w:rPr>
            </w:pPr>
            <w:r>
              <w:rPr>
                <w:sz w:val="18"/>
              </w:rPr>
              <w:t>68.21±0.55</w:t>
            </w:r>
          </w:p>
        </w:tc>
      </w:tr>
      <w:tr>
        <w:trPr>
          <w:trHeight w:val="310" w:hRule="atLeast"/>
        </w:trPr>
        <w:tc>
          <w:tcPr>
            <w:tcW w:w="919" w:type="dxa"/>
          </w:tcPr>
          <w:p>
            <w:pPr>
              <w:pStyle w:val="TableParagraph"/>
              <w:spacing w:before="48"/>
              <w:ind w:left="91" w:right="8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37" w:type="dxa"/>
          </w:tcPr>
          <w:p>
            <w:pPr>
              <w:pStyle w:val="TableParagraph"/>
              <w:spacing w:before="48"/>
              <w:ind w:left="89" w:right="89"/>
              <w:rPr>
                <w:sz w:val="18"/>
              </w:rPr>
            </w:pPr>
            <w:r>
              <w:rPr>
                <w:sz w:val="18"/>
              </w:rPr>
              <w:t>63.51±0.85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8"/>
              <w:ind w:left="88" w:right="89"/>
              <w:rPr>
                <w:sz w:val="18"/>
              </w:rPr>
            </w:pPr>
            <w:r>
              <w:rPr>
                <w:sz w:val="18"/>
              </w:rPr>
              <w:t>65.03±0.96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6" w:right="87"/>
              <w:rPr>
                <w:sz w:val="18"/>
              </w:rPr>
            </w:pPr>
            <w:r>
              <w:rPr>
                <w:sz w:val="18"/>
              </w:rPr>
              <w:t>66.96±0.14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73.29±0.14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4" w:right="88"/>
              <w:rPr>
                <w:sz w:val="18"/>
              </w:rPr>
            </w:pPr>
            <w:r>
              <w:rPr>
                <w:sz w:val="18"/>
              </w:rPr>
              <w:t>76.26±0.29</w:t>
            </w:r>
          </w:p>
        </w:tc>
      </w:tr>
      <w:tr>
        <w:trPr>
          <w:trHeight w:val="310" w:hRule="atLeast"/>
        </w:trPr>
        <w:tc>
          <w:tcPr>
            <w:tcW w:w="919" w:type="dxa"/>
          </w:tcPr>
          <w:p>
            <w:pPr>
              <w:pStyle w:val="TableParagraph"/>
              <w:ind w:left="91" w:right="8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37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71.63±0.58</w:t>
            </w:r>
          </w:p>
        </w:tc>
        <w:tc>
          <w:tcPr>
            <w:tcW w:w="103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73.86±0.47</w:t>
            </w:r>
          </w:p>
        </w:tc>
        <w:tc>
          <w:tcPr>
            <w:tcW w:w="1035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76.66±0.85</w:t>
            </w:r>
          </w:p>
        </w:tc>
        <w:tc>
          <w:tcPr>
            <w:tcW w:w="1035" w:type="dxa"/>
          </w:tcPr>
          <w:p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86.28±0.36</w:t>
            </w:r>
          </w:p>
        </w:tc>
        <w:tc>
          <w:tcPr>
            <w:tcW w:w="1035" w:type="dxa"/>
          </w:tcPr>
          <w:p>
            <w:pPr>
              <w:pStyle w:val="TableParagraph"/>
              <w:ind w:left="84" w:right="88"/>
              <w:rPr>
                <w:sz w:val="18"/>
              </w:rPr>
            </w:pPr>
            <w:r>
              <w:rPr>
                <w:sz w:val="18"/>
              </w:rPr>
              <w:t>88.49±0.63</w:t>
            </w:r>
          </w:p>
        </w:tc>
      </w:tr>
      <w:tr>
        <w:trPr>
          <w:trHeight w:val="361" w:hRule="atLeast"/>
        </w:trPr>
        <w:tc>
          <w:tcPr>
            <w:tcW w:w="9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91" w:right="8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89" w:right="89"/>
              <w:rPr>
                <w:sz w:val="18"/>
              </w:rPr>
            </w:pPr>
            <w:r>
              <w:rPr>
                <w:sz w:val="18"/>
              </w:rPr>
              <w:t>83.88±0.44</w:t>
            </w:r>
          </w:p>
        </w:tc>
        <w:tc>
          <w:tcPr>
            <w:tcW w:w="1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88" w:right="89"/>
              <w:rPr>
                <w:sz w:val="18"/>
              </w:rPr>
            </w:pPr>
            <w:r>
              <w:rPr>
                <w:sz w:val="18"/>
              </w:rPr>
              <w:t>85.19±0.36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86" w:right="87"/>
              <w:rPr>
                <w:sz w:val="18"/>
              </w:rPr>
            </w:pPr>
            <w:r>
              <w:rPr>
                <w:sz w:val="18"/>
              </w:rPr>
              <w:t>87.89±0.52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89.1±0.33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84" w:right="88"/>
              <w:rPr>
                <w:sz w:val="18"/>
              </w:rPr>
            </w:pPr>
            <w:r>
              <w:rPr>
                <w:sz w:val="18"/>
              </w:rPr>
              <w:t>96.63±0.42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8"/>
        </w:rPr>
      </w:pPr>
      <w:r>
        <w:rPr/>
        <w:pict>
          <v:group style="position:absolute;margin-left:125.793144pt;margin-top:12.549766pt;width:277.8pt;height:142.3pt;mso-position-horizontal-relative:page;mso-position-vertical-relative:paragraph;z-index:-15723520;mso-wrap-distance-left:0;mso-wrap-distance-right:0" coordorigin="2516,251" coordsize="5556,2846">
            <v:shape style="position:absolute;left:2515;top:251;width:347;height:2431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120</w:t>
                    </w:r>
                  </w:p>
                  <w:p>
                    <w:pPr>
                      <w:spacing w:before="150"/>
                      <w:ind w:left="0" w:right="25" w:firstLine="0"/>
                      <w:jc w:val="righ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sz w:val="19"/>
                      </w:rPr>
                      <w:t>100</w:t>
                    </w:r>
                  </w:p>
                  <w:p>
                    <w:pPr>
                      <w:spacing w:before="150"/>
                      <w:ind w:left="0" w:right="18" w:firstLine="0"/>
                      <w:jc w:val="righ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80</w:t>
                    </w:r>
                  </w:p>
                  <w:p>
                    <w:pPr>
                      <w:spacing w:before="151"/>
                      <w:ind w:left="0" w:right="18" w:firstLine="0"/>
                      <w:jc w:val="righ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60</w:t>
                    </w:r>
                  </w:p>
                  <w:p>
                    <w:pPr>
                      <w:spacing w:before="150"/>
                      <w:ind w:left="0" w:right="18" w:firstLine="0"/>
                      <w:jc w:val="righ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40</w:t>
                    </w:r>
                  </w:p>
                  <w:p>
                    <w:pPr>
                      <w:spacing w:before="150"/>
                      <w:ind w:left="0" w:right="18" w:firstLine="0"/>
                      <w:jc w:val="righ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20</w:t>
                    </w:r>
                  </w:p>
                  <w:p>
                    <w:pPr>
                      <w:spacing w:before="150"/>
                      <w:ind w:left="0" w:right="25" w:firstLine="0"/>
                      <w:jc w:val="righ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2"/>
                        <w:sz w:val="1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57;top:2756;width:129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2"/>
                        <w:sz w:val="1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778;top:2756;width:129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2"/>
                        <w:sz w:val="19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4553;top:2756;width:234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126;top:2913;width:640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Time(hr)</w:t>
                    </w:r>
                  </w:p>
                </w:txbxContent>
              </v:textbox>
              <w10:wrap type="none"/>
            </v:shape>
            <v:shape style="position:absolute;left:5374;top:2756;width:234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6195;top:2756;width:234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016;top:2756;width:234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7837;top:2756;width:234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5"/>
                        <w:sz w:val="19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9.559998pt;margin-top:46.579151pt;width:44.9pt;height:53.05pt;mso-position-horizontal-relative:page;mso-position-vertical-relative:paragraph;z-index:-15723008;mso-wrap-distance-left:0;mso-wrap-distance-right:0" coordorigin="8191,932" coordsize="898,1061">
            <v:shape style="position:absolute;left:8191;top:931;width:898;height:1049" coordorigin="8191,932" coordsize="898,1049" path="m9086,932l8194,932,8191,934,8191,1976,8194,1980,9086,1980,9089,1976,9089,1971,8206,1971,8198,1964,8206,1964,8206,946,8198,946,8206,939,9089,939,9089,934,9086,932xm8206,1964l8198,1964,8206,1971,8206,1964xm9074,1964l8206,1964,8206,1971,9074,1971,9074,1964xm9074,939l9074,1971,9082,1964,9089,1964,9089,946,9082,946,9074,939xm9089,1964l9082,1964,9074,1971,9089,1971,9089,1964xm8206,939l8198,946,8206,946,8206,939xm9074,939l8206,939,8206,946,9074,946,9074,939xm9089,939l9074,939,9082,946,9089,946,9089,939xe" filled="true" fillcolor="#000000" stroked="false">
              <v:path arrowok="t"/>
              <v:fill type="solid"/>
            </v:shape>
            <v:shape style="position:absolute;left:8251;top:991;width:404;height:104" coordorigin="8251,992" coordsize="404,104" path="m8654,1040l8652,1035,8501,1035,8475,1004,8467,994,8465,992,8455,992,8455,994,8419,1035,8258,1035,8254,1035,8251,1040,8251,1047,8254,1052,8421,1052,8455,1092,8455,1095,8465,1095,8467,1092,8475,1083,8499,1052,8652,1052,8654,1047,8654,1040xe" filled="true" fillcolor="#000080" stroked="false">
              <v:path arrowok="t"/>
              <v:fill type="solid"/>
            </v:shape>
            <v:shape style="position:absolute;left:8251;top:1245;width:404;height:15" coordorigin="8251,1246" coordsize="404,15" path="m8652,1246l8258,1246,8254,1246,8251,1248,8251,1258,8254,1260,8652,1260,8654,1258,8654,1248,8652,1246xe" filled="true" fillcolor="#ff00ff" stroked="false">
              <v:path arrowok="t"/>
              <v:fill type="solid"/>
            </v:shape>
            <v:shape style="position:absolute;left:8414;top:1200;width:92;height:106" coordorigin="8414,1200" coordsize="92,106" path="m8506,1203l8501,1200,8419,1200,8414,1203,8414,1301,8419,1306,8501,1306,8506,1301,8506,1299,8506,1289,8506,1215,8506,1208,8506,1203xe" filled="true" fillcolor="#ff00ff" stroked="false">
              <v:path arrowok="t"/>
              <v:fill type="solid"/>
            </v:shape>
            <v:shape style="position:absolute;left:8251;top:1454;width:404;height:15" coordorigin="8251,1455" coordsize="404,15" path="m8652,1455l8258,1455,8254,1455,8251,1460,8251,1467,8254,1469,8652,1469,8654,1467,8654,1460,8652,1455xe" filled="true" fillcolor="#800000" stroked="false">
              <v:path arrowok="t"/>
              <v:fill type="solid"/>
            </v:shape>
            <v:shape style="position:absolute;left:8414;top:1409;width:92;height:92" coordorigin="8414,1409" coordsize="92,92" path="m8506,1488l8504,1486,8471,1421,8467,1414,8462,1409,8458,1409,8453,1414,8417,1488,8414,1491,8414,1493,8417,1496,8417,1498,8419,1500,8501,1500,8503,1498,8503,1496,8506,1493,8506,1488xe" filled="true" fillcolor="#ffff00" stroked="false">
              <v:path arrowok="t"/>
              <v:fill type="solid"/>
            </v:shape>
            <v:shape style="position:absolute;left:8251;top:1663;width:404;height:17" coordorigin="8251,1664" coordsize="404,17" path="m8652,1664l8258,1664,8254,1664,8251,1668,8251,1676,8254,1680,8652,1680,8654,1676,8654,1668,8652,1664xe" filled="true" fillcolor="#00ffff" stroked="false">
              <v:path arrowok="t"/>
              <v:fill type="solid"/>
            </v:shape>
            <v:shape style="position:absolute;left:8416;top:1622;width:87;height:84" coordorigin="8417,1623" coordsize="87,84" path="m8450,1665l8417,1697,8429,1707,8461,1675,8450,1665xm8471,1665l8461,1675,8494,1707,8503,1697,8471,1665xm8461,1655l8450,1665,8461,1675,8471,1665,8461,1655xm8429,1623l8417,1632,8450,1665,8461,1655,8429,1623xm8494,1623l8461,1655,8471,1665,8503,1632,8494,1623xe" filled="true" fillcolor="#00ffff" stroked="false">
              <v:path arrowok="t"/>
              <v:fill type="solid"/>
            </v:shape>
            <v:shape style="position:absolute;left:8251;top:1874;width:404;height:15" coordorigin="8251,1875" coordsize="404,15" path="m8652,1875l8258,1875,8254,1875,8251,1877,8251,1887,8254,1889,8652,1889,8654,1887,8654,1877,8652,1875xe" filled="true" fillcolor="#800080" stroked="false">
              <v:path arrowok="t"/>
              <v:fill type="solid"/>
            </v:shape>
            <v:shape style="position:absolute;left:8416;top:1831;width:87;height:87" coordorigin="8417,1832" coordsize="87,87" path="m8446,1878l8417,1906,8429,1918,8446,1901,8446,1878xm8471,1874l8461,1885,8494,1918,8503,1906,8471,1874xm8460,1886l8446,1901,8446,1911,8460,1911,8460,1886xm8450,1874l8446,1878,8446,1901,8460,1886,8460,1884,8450,1874xm8460,1884l8460,1886,8461,1885,8460,1884xm8461,1863l8460,1864,8460,1884,8461,1885,8471,1874,8461,1863xm8460,1864l8450,1874,8460,1884,8460,1864xm8446,1870l8446,1878,8450,1874,8446,1870xm8446,1848l8446,1870,8450,1874,8460,1864,8460,1863,8446,1848xm8494,1832l8461,1863,8471,1874,8503,1841,8494,1832xm8429,1832l8417,1841,8446,1870,8446,1848,8429,1832xm8460,1863l8460,1864,8461,1863,8460,1863xm8460,1836l8446,1836,8446,1848,8460,1863,8460,1836xe" filled="true" fillcolor="#800080" stroked="false">
              <v:path arrowok="t"/>
              <v:fill type="solid"/>
            </v:shape>
            <v:shape style="position:absolute;left:8191;top:931;width:898;height:1061" type="#_x0000_t202" filled="false" stroked="false">
              <v:textbox inset="0,0,0,0">
                <w:txbxContent>
                  <w:p>
                    <w:pPr>
                      <w:spacing w:before="19"/>
                      <w:ind w:left="517" w:right="7" w:firstLine="0"/>
                      <w:jc w:val="both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ME1</w:t>
                    </w:r>
                    <w:r>
                      <w:rPr>
                        <w:rFonts w:ascii="Arial MT"/>
                        <w:spacing w:val="-4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ME2</w:t>
                    </w:r>
                    <w:r>
                      <w:rPr>
                        <w:rFonts w:ascii="Arial MT"/>
                        <w:spacing w:val="-4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ME3</w:t>
                    </w:r>
                    <w:r>
                      <w:rPr>
                        <w:rFonts w:ascii="Arial MT"/>
                        <w:spacing w:val="-4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ME4</w:t>
                    </w:r>
                    <w:r>
                      <w:rPr>
                        <w:rFonts w:ascii="Arial MT"/>
                        <w:spacing w:val="-4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ME5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3"/>
        <w:ind w:left="1126" w:right="1408"/>
        <w:jc w:val="center"/>
      </w:pPr>
      <w:r>
        <w:rPr/>
        <w:pict>
          <v:group style="position:absolute;margin-left:147.23999pt;margin-top:-152.664063pt;width:249.6pt;height:113.55pt;mso-position-horizontal-relative:page;mso-position-vertical-relative:paragraph;z-index:15735296" coordorigin="2945,-3053" coordsize="4992,2271">
            <v:shape style="position:absolute;left:3004;top:-3054;width:4932;height:2218" coordorigin="3005,-3053" coordsize="4932,2218" path="m7932,-3053l3010,-3053,3005,-3048,3005,-838,3010,-836,7932,-836,7937,-838,7937,-843,3019,-843,3012,-850,3019,-850,3019,-3039,3012,-3039,3019,-3046,7937,-3046,7937,-3048,7932,-3053xm3019,-850l3012,-850,3019,-843,3019,-850xm7920,-850l3019,-850,3019,-843,7920,-843,7920,-850xm7920,-3046l7920,-843,7927,-850,7937,-850,7937,-3039,7927,-3039,7920,-3046xm7937,-850l7927,-850,7920,-843,7937,-843,7937,-850xm3019,-3046l3012,-3039,3019,-3039,3019,-3046xm7920,-3046l3019,-3046,3019,-3039,7920,-3039,7920,-3046xm7937,-3046l7920,-3046,7927,-3039,7937,-3039,7937,-3046xe" filled="true" fillcolor="#808080" stroked="false">
              <v:path arrowok="t"/>
              <v:fill type="solid"/>
            </v:shape>
            <v:shape style="position:absolute;left:2951;top:-3054;width:4985;height:2271" coordorigin="2952,-3053" coordsize="4985,2271" path="m7937,-843l7927,-843,7927,-850,3019,-850,3019,-3046,3012,-3046,3012,-3053,2952,-3053,2952,-3039,3005,-3039,3005,-2693,2952,-2693,2952,-2679,3005,-2679,3005,-2319,2952,-2319,2952,-2304,3005,-2304,3005,-1959,2952,-1959,2952,-1944,3005,-1944,3005,-1584,2952,-1584,2952,-1570,3005,-1570,3005,-1210,2952,-1210,2952,-1196,3005,-1196,3005,-850,2952,-850,2952,-836,3012,-836,7097,-836,7097,-783,7111,-783,7111,-836,7920,-836,7920,-783,7937,-783,7937,-843xe" filled="true" fillcolor="#000000" stroked="false">
              <v:path arrowok="t"/>
              <v:fill type="solid"/>
            </v:shape>
            <v:shape style="position:absolute;left:2944;top:-2619;width:4047;height:1836" type="#_x0000_t75" stroked="false">
              <v:imagedata r:id="rId10" o:title=""/>
            </v:shape>
            <v:shape style="position:absolute;left:2947;top:-2526;width:4042;height:1733" coordorigin="2947,-2525" coordsize="4042,1733" path="m2995,-851l2947,-804,2959,-792,3005,-840,2995,-851xm3016,-851l3005,-840,3053,-792,3062,-804,3016,-851xm3005,-861l2995,-851,3005,-840,3016,-851,3005,-861xm2959,-908l2947,-898,2995,-851,3005,-861,2959,-908xm3053,-908l3005,-861,3016,-851,3062,-898,3053,-908xm3160,-985l3113,-939,3122,-927,3170,-975,3160,-985xm3181,-985l3170,-975,3218,-927,3228,-939,3181,-985xm3170,-995l3160,-985,3170,-975,3181,-985,3170,-995xm3122,-1042l3113,-1032,3160,-985,3170,-995,3122,-1042xm3218,-1042l3170,-995,3181,-985,3228,-1032,3218,-1042xm3325,-1165l3278,-1119,3288,-1107,3335,-1154,3325,-1165xm3346,-1165l3335,-1154,3382,-1107,3394,-1119,3346,-1165xm3335,-1176l3325,-1165,3335,-1154,3346,-1165,3335,-1176xm3288,-1222l3278,-1212,3325,-1165,3335,-1176,3288,-1222xm3382,-1222l3335,-1176,3346,-1165,3394,-1212,3382,-1222xm3646,-1398l3607,-1359,3617,-1347,3657,-1387,3646,-1398xm3668,-1398l3657,-1387,3696,-1347,3708,-1359,3668,-1398xm3657,-1409l3646,-1398,3657,-1387,3668,-1398,3657,-1409xm3617,-1448l3607,-1438,3646,-1398,3657,-1409,3617,-1448xm3696,-1448l3657,-1409,3668,-1398,3708,-1438,3696,-1448xm4298,-1900l4250,-1853,4262,-1841,4309,-1888,4298,-1900xm4321,-1900l4309,-1888,4356,-1841,4368,-1853,4321,-1900xm4309,-1911l4298,-1900,4309,-1888,4321,-1900,4309,-1911xm4262,-1956l4250,-1947,4298,-1900,4309,-1911,4262,-1956xm4356,-1956l4309,-1911,4321,-1900,4368,-1947,4356,-1956xm4958,-2034l4910,-1988,4922,-1976,4969,-2023,4958,-2034xm4979,-2034l4969,-2023,5016,-1976,5026,-1988,4979,-2034xm4969,-2045l4958,-2034,4969,-2023,4979,-2034,4969,-2045xm4922,-2091l4910,-2081,4958,-2034,4969,-2045,4922,-2091xm5016,-2091l4969,-2045,4979,-2034,5026,-2081,5016,-2091xm5618,-2184l5570,-2136,5580,-2127,5628,-2174,5618,-2184xm5638,-2184l5628,-2174,5676,-2127,5686,-2136,5638,-2184xm5628,-2194l5618,-2184,5628,-2174,5638,-2184,5628,-2194xm5580,-2242l5570,-2230,5618,-2184,5628,-2194,5580,-2242xm5676,-2242l5628,-2194,5638,-2184,5686,-2230,5676,-2242xm6269,-2424l6228,-2376,6240,-2367,6280,-2412,6269,-2424xm6290,-2424l6280,-2412,6319,-2367,6331,-2376,6290,-2424xm6280,-2436l6269,-2424,6280,-2412,6290,-2424,6280,-2436xm6240,-2482l6228,-2470,6269,-2424,6280,-2436,6240,-2482xm6319,-2482l6280,-2436,6290,-2424,6331,-2470,6319,-2482xm6921,-2468l6874,-2422,6886,-2410,6932,-2457,6921,-2468xm6943,-2468l6932,-2457,6979,-2410,6989,-2422,6943,-2468xm6932,-2479l6921,-2468,6932,-2457,6943,-2468,6932,-2479xm6886,-2525l6874,-2516,6921,-2468,6932,-2479,6886,-2525xm6979,-2525l6932,-2479,6943,-2468,6989,-2516,6979,-2525xe" filled="true" fillcolor="#00ffff" stroked="false">
              <v:path arrowok="t"/>
              <v:fill type="solid"/>
            </v:shape>
            <v:shape style="position:absolute;left:2947;top:-2677;width:4042;height:1884" coordorigin="2947,-2676" coordsize="4042,1884" path="m6989,-2664l6979,-2676,6946,-2643,6946,-2672,6931,-2672,6931,-2630,6886,-2676,6874,-2664,6921,-2618,6916,-2614,6857,-2600,6610,-2549,6365,-2492,6294,-2473,6331,-2516,6319,-2525,6288,-2490,6288,-2520,6271,-2520,6271,-2490,6240,-2525,6228,-2516,6269,-2468,6265,-2464,6118,-2417,6036,-2386,5954,-2357,5873,-2326,5791,-2297,5644,-2250,5686,-2290,5676,-2302,5628,-2254,5628,-2297,5614,-2297,5614,-2268,5580,-2302,5570,-2290,5614,-2248,5614,-2241,5546,-2223,5302,-2165,4982,-2100,4980,-2102,5026,-2141,5016,-2153,4968,-2112,4968,-2146,4954,-2146,4954,-2124,4920,-2153,4910,-2141,4954,-2104,4954,-2099,4946,-2093,4894,-2084,4853,-2079,4812,-2072,4730,-2064,4649,-2052,4606,-2048,4524,-2033,4402,-2000,4325,-1969,4325,-1971,4366,-2007,4356,-2016,4325,-1990,4325,-2012,4308,-2012,4308,-1977,4262,-2016,4253,-2007,4298,-1967,4261,-1935,4190,-1892,4145,-1863,4102,-1829,4056,-1796,4013,-1762,3970,-1726,3926,-1692,3842,-1623,3766,-1556,3694,-1498,3708,-1512,3696,-1522,3665,-1491,3665,-1517,3650,-1517,3650,-1489,3617,-1522,3607,-1512,3646,-1472,3607,-1433,3607,-1433,3605,-1431,3578,-1412,3554,-1392,3530,-1376,3487,-1342,3449,-1313,3432,-1299,3386,-1263,3382,-1268,3336,-1228,3336,-1263,3319,-1263,3319,-1241,3288,-1268,3278,-1258,3319,-1222,3319,-1214,3278,-1179,3286,-1170,3281,-1164,3242,-1116,3226,-1092,3209,-1071,3195,-1054,3170,-1033,3170,-1068,3156,-1068,3156,-1045,3122,-1073,3113,-1061,3156,-1025,3156,-1021,3113,-984,3122,-972,3124,-974,3089,-936,3058,-902,3053,-908,3005,-861,3005,-862,3005,-903,2990,-903,2990,-876,2959,-908,2947,-898,2990,-855,2990,-847,2947,-804,2959,-792,2990,-824,2990,-797,3005,-797,3005,-839,3005,-840,3053,-792,3062,-804,3024,-843,3101,-924,3156,-986,3156,-977,3170,-977,3170,-1002,3176,-1008,3218,-972,3228,-984,3186,-1020,3202,-1037,3205,-1042,3228,-1061,3223,-1067,3238,-1083,3254,-1107,3293,-1155,3305,-1167,3317,-1181,3319,-1183,3319,-1172,3336,-1172,3336,-1198,3341,-1203,3382,-1167,3391,-1179,3352,-1213,3408,-1260,3442,-1287,3458,-1301,3497,-1330,3540,-1364,3564,-1380,3588,-1400,3614,-1419,3650,-1446,3650,-1428,3665,-1428,3665,-1453,3696,-1421,3708,-1433,3676,-1465,3703,-1486,3775,-1544,3852,-1611,3936,-1680,3979,-1714,4022,-1750,4066,-1784,4111,-1817,4154,-1851,4198,-1880,4241,-1906,4261,-1917,4262,-1916,4270,-1922,4306,-1942,4308,-1943,4308,-1923,4325,-1923,4325,-1943,4356,-1916,4366,-1928,4333,-1956,4366,-1971,4406,-1985,4488,-2009,4529,-2019,4570,-2026,4608,-2033,4855,-2062,4925,-2074,4910,-2062,4920,-2050,4954,-2079,4954,-2057,4968,-2057,4968,-2082,4977,-2084,5016,-2050,5026,-2062,4996,-2088,5304,-2151,5551,-2208,5594,-2220,5570,-2196,5580,-2187,5614,-2220,5614,-2192,5628,-2192,5628,-2229,5632,-2230,5676,-2187,5686,-2196,5647,-2235,5796,-2283,5878,-2312,6041,-2374,6125,-2403,6246,-2442,6228,-2422,6240,-2410,6271,-2446,6271,-2417,6288,-2417,6288,-2446,6319,-2410,6331,-2422,6299,-2459,6370,-2477,6614,-2535,6859,-2585,6897,-2594,6874,-2571,6886,-2561,6925,-2601,6931,-2602,6931,-2566,6946,-2566,6946,-2594,6979,-2561,6989,-2571,6946,-2615,6946,-2616,6946,-2621,6989,-2664xe" filled="true" fillcolor="#80008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10.959412pt;margin-top:-156.981308pt;width:11.15pt;height:89.0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Cumulative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%drug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360001pt;margin-top:-185.544052pt;width:357.4pt;height:178.2pt;mso-position-horizontal-relative:page;mso-position-vertical-relative:paragraph;z-index:15736832" coordorigin="2047,-3711" coordsize="7148,3564" path="m9192,-3711l2050,-3711,2047,-3708,2047,-149,2050,-147,9192,-147,9194,-149,9194,-154,2062,-154,2054,-161,2062,-161,2062,-3696,2054,-3696,2062,-3704,9194,-3704,9194,-3708,9192,-3711xm2062,-161l2054,-161,2062,-154,2062,-161xm9180,-161l2062,-161,2062,-154,9180,-154,9180,-161xm9180,-3704l9180,-154,9187,-161,9194,-161,9194,-3696,9187,-3696,9180,-3704xm9194,-161l9187,-161,9180,-154,9194,-154,9194,-161xm2062,-3704l2054,-3696,2062,-3696,2062,-3704xm9180,-3704l2062,-3704,2062,-3696,9180,-3696,9180,-3704xm9194,-3704l9180,-3704,9187,-3696,9194,-3696,9194,-3704xe" filled="true" fillcolor="#000000" stroked="false">
            <v:path arrowok="t"/>
            <v:fill type="solid"/>
            <w10:wrap type="none"/>
          </v:shape>
        </w:pict>
      </w:r>
      <w:r>
        <w:rPr/>
        <w:t>Figure</w:t>
      </w:r>
      <w:r>
        <w:rPr>
          <w:spacing w:val="-5"/>
        </w:rPr>
        <w:t> </w:t>
      </w:r>
      <w:r>
        <w:rPr/>
        <w:t>03:</w:t>
      </w:r>
      <w:r>
        <w:rPr>
          <w:spacing w:val="-3"/>
        </w:rPr>
        <w:t> </w:t>
      </w:r>
      <w:r>
        <w:rPr/>
        <w:t>Cumulative%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profiles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Ofloxacin</w:t>
      </w:r>
      <w:r>
        <w:rPr>
          <w:spacing w:val="-2"/>
        </w:rPr>
        <w:t> </w:t>
      </w:r>
      <w:r>
        <w:rPr/>
        <w:t>microemulsion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spacing w:before="91"/>
        <w:ind w:left="1131" w:right="1408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17"/>
        </w:rPr>
      </w:pPr>
    </w:p>
    <w:p>
      <w:pPr>
        <w:pStyle w:val="BodyText"/>
        <w:ind w:left="2000" w:right="-58"/>
        <w:rPr>
          <w:rFonts w:ascii="Palatino Linotype"/>
        </w:rPr>
      </w:pPr>
      <w:r>
        <w:rPr>
          <w:rFonts w:ascii="Palatino Linotype"/>
        </w:rPr>
        <w:drawing>
          <wp:inline distT="0" distB="0" distL="0" distR="0">
            <wp:extent cx="4414880" cy="2243328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4880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</w:rPr>
      </w:r>
    </w:p>
    <w:p>
      <w:pPr>
        <w:pStyle w:val="Heading3"/>
        <w:spacing w:before="48"/>
        <w:ind w:left="4018" w:right="2101"/>
        <w:jc w:val="center"/>
      </w:pPr>
      <w:r>
        <w:rPr/>
        <w:t>Figure</w:t>
      </w:r>
      <w:r>
        <w:rPr>
          <w:spacing w:val="-2"/>
        </w:rPr>
        <w:t> </w:t>
      </w:r>
      <w:r>
        <w:rPr/>
        <w:t>04: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plots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before="0"/>
        <w:ind w:left="4018" w:right="2107" w:firstLine="0"/>
        <w:jc w:val="center"/>
        <w:rPr>
          <w:b/>
          <w:sz w:val="20"/>
        </w:rPr>
      </w:pPr>
      <w:r>
        <w:rPr/>
        <w:pict>
          <v:shape style="position:absolute;margin-left:118.799004pt;margin-top:13.175917pt;width:393.6pt;height:.4pt;mso-position-horizontal-relative:page;mso-position-vertical-relative:paragraph;z-index:15737344" coordorigin="2376,264" coordsize="7872,8" path="m3900,264l2376,264,2376,271,3900,271,3900,264xm3910,264l3902,264,3902,271,3910,271,3910,264xm5885,264l3912,264,3912,271,5885,271,5885,264xm5894,264l5887,264,5887,271,5894,271,5894,264xm7159,264l5897,264,5897,271,7159,271,7159,264xm7169,264l7162,264,7162,271,7169,271,7169,264xm8294,264l7171,264,7171,271,8294,271,8294,264xm8304,264l8297,264,8297,271,8304,271,8304,264xm9286,264l8306,264,8306,271,9286,271,9286,264xm9295,264l9288,264,9288,271,9295,271,9295,264xm10248,264l9298,264,9298,271,10248,271,10248,26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characteristics</w:t>
      </w:r>
    </w:p>
    <w:p>
      <w:pPr>
        <w:spacing w:before="73"/>
        <w:ind w:left="238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233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8948" w:space="40"/>
            <w:col w:w="722"/>
          </w:cols>
        </w:sectPr>
      </w:pPr>
    </w:p>
    <w:p>
      <w:pPr>
        <w:spacing w:before="43"/>
        <w:ind w:left="1774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Formulation</w:t>
      </w:r>
    </w:p>
    <w:p>
      <w:pPr>
        <w:spacing w:line="181" w:lineRule="exact" w:before="43"/>
        <w:ind w:left="243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First</w:t>
      </w:r>
      <w:r>
        <w:rPr>
          <w:b/>
          <w:spacing w:val="-7"/>
          <w:sz w:val="18"/>
        </w:rPr>
        <w:t> </w:t>
      </w:r>
      <w:r>
        <w:rPr>
          <w:b/>
          <w:spacing w:val="-1"/>
          <w:sz w:val="18"/>
        </w:rPr>
        <w:t>order</w:t>
      </w:r>
    </w:p>
    <w:p>
      <w:pPr>
        <w:spacing w:line="181" w:lineRule="exact" w:before="0"/>
        <w:ind w:left="450" w:right="0" w:firstLine="0"/>
        <w:jc w:val="left"/>
        <w:rPr>
          <w:b/>
          <w:sz w:val="18"/>
        </w:rPr>
      </w:pPr>
      <w:r>
        <w:rPr/>
        <w:pict>
          <v:shape style="position:absolute;margin-left:118.439995pt;margin-top:5.621093pt;width:394pt;height:95.0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0"/>
                    <w:gridCol w:w="2082"/>
                    <w:gridCol w:w="1253"/>
                    <w:gridCol w:w="1241"/>
                    <w:gridCol w:w="894"/>
                    <w:gridCol w:w="989"/>
                  </w:tblGrid>
                  <w:tr>
                    <w:trPr>
                      <w:trHeight w:val="326" w:hRule="atLeast"/>
                    </w:trPr>
                    <w:tc>
                      <w:tcPr>
                        <w:tcW w:w="14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47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20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09" w:right="2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spacing w:val="-3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value</w:t>
                        </w:r>
                      </w:p>
                    </w:tc>
                    <w:tc>
                      <w:tcPr>
                        <w:tcW w:w="12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87" w:lineRule="exact" w:before="0"/>
                          <w:ind w:left="431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0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8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87" w:lineRule="exact" w:before="0"/>
                          <w:ind w:left="224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50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87" w:lineRule="exact" w:before="0"/>
                          <w:ind w:left="314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4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45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ME1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3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Y=-0.030x+2.004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09" w:righ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0.979</w:t>
                        </w:r>
                      </w:p>
                    </w:tc>
                    <w:tc>
                      <w:tcPr>
                        <w:tcW w:w="12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-0.06909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before="50"/>
                          <w:ind w:right="45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ME2</w:t>
                        </w:r>
                      </w:p>
                    </w:tc>
                    <w:tc>
                      <w:tcPr>
                        <w:tcW w:w="2082" w:type="dxa"/>
                      </w:tcPr>
                      <w:p>
                        <w:pPr>
                          <w:pStyle w:val="TableParagraph"/>
                          <w:spacing w:before="45"/>
                          <w:ind w:right="3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Y=-0.032x+1.996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45"/>
                          <w:ind w:left="309" w:righ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0.978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5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-0.07369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45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5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before="51"/>
                          <w:ind w:right="45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ME3</w:t>
                        </w:r>
                      </w:p>
                    </w:tc>
                    <w:tc>
                      <w:tcPr>
                        <w:tcW w:w="2082" w:type="dxa"/>
                      </w:tcPr>
                      <w:p>
                        <w:pPr>
                          <w:pStyle w:val="TableParagraph"/>
                          <w:spacing w:before="46"/>
                          <w:ind w:right="3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Y=-0.034x+1.998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46"/>
                          <w:ind w:left="309" w:righ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0.973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-0.07830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46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before="50"/>
                          <w:ind w:right="45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ME4</w:t>
                        </w:r>
                      </w:p>
                    </w:tc>
                    <w:tc>
                      <w:tcPr>
                        <w:tcW w:w="2082" w:type="dxa"/>
                      </w:tcPr>
                      <w:p>
                        <w:pPr>
                          <w:pStyle w:val="TableParagraph"/>
                          <w:spacing w:before="45"/>
                          <w:ind w:right="3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Y=-0.040x+2.000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45"/>
                          <w:ind w:left="309" w:righ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0.988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5"/>
                          <w:ind w:left="32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-0.0921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45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5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4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right="45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ME5</w:t>
                        </w:r>
                      </w:p>
                    </w:tc>
                    <w:tc>
                      <w:tcPr>
                        <w:tcW w:w="20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right="3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Y=-0.053x+2.041</w:t>
                        </w:r>
                      </w:p>
                    </w:tc>
                    <w:tc>
                      <w:tcPr>
                        <w:tcW w:w="12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309" w:righ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0.940</w:t>
                        </w:r>
                      </w:p>
                    </w:tc>
                    <w:tc>
                      <w:tcPr>
                        <w:tcW w:w="12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-0.12205</w:t>
                        </w:r>
                      </w:p>
                    </w:tc>
                    <w:tc>
                      <w:tcPr>
                        <w:tcW w:w="8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6.2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3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First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order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equation</w:t>
      </w:r>
    </w:p>
    <w:p>
      <w:pPr>
        <w:pStyle w:val="BodyText"/>
        <w:spacing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tabs>
          <w:tab w:pos="1546" w:val="left" w:leader="none"/>
        </w:tabs>
        <w:spacing w:before="0"/>
        <w:ind w:left="430" w:right="0" w:firstLine="0"/>
        <w:jc w:val="left"/>
        <w:rPr>
          <w:b/>
          <w:sz w:val="18"/>
        </w:rPr>
      </w:pPr>
      <w:r>
        <w:rPr>
          <w:b/>
          <w:sz w:val="18"/>
        </w:rPr>
        <w:t>K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(hr</w:t>
      </w:r>
      <w:r>
        <w:rPr>
          <w:b/>
          <w:sz w:val="18"/>
          <w:vertAlign w:val="superscript"/>
        </w:rPr>
        <w:t>-1</w:t>
      </w:r>
      <w:r>
        <w:rPr>
          <w:b/>
          <w:sz w:val="18"/>
          <w:vertAlign w:val="baseline"/>
        </w:rPr>
        <w:t>)</w:t>
        <w:tab/>
      </w:r>
      <w:r>
        <w:rPr>
          <w:b/>
          <w:spacing w:val="-6"/>
          <w:sz w:val="18"/>
          <w:vertAlign w:val="baseline"/>
        </w:rPr>
        <w:t>t</w:t>
      </w:r>
    </w:p>
    <w:p>
      <w:pPr>
        <w:pStyle w:val="BodyText"/>
        <w:spacing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tabs>
          <w:tab w:pos="883" w:val="left" w:leader="none"/>
        </w:tabs>
        <w:spacing w:before="0"/>
        <w:ind w:left="125" w:right="0" w:firstLine="0"/>
        <w:jc w:val="left"/>
        <w:rPr>
          <w:b/>
          <w:sz w:val="18"/>
        </w:rPr>
      </w:pPr>
      <w:r>
        <w:rPr>
          <w:b/>
          <w:sz w:val="18"/>
        </w:rPr>
        <w:t>(hr)</w:t>
        <w:tab/>
      </w:r>
      <w:r>
        <w:rPr>
          <w:b/>
          <w:spacing w:val="-5"/>
          <w:sz w:val="18"/>
        </w:rPr>
        <w:t>t</w:t>
      </w:r>
    </w:p>
    <w:p>
      <w:pPr>
        <w:pStyle w:val="BodyText"/>
        <w:spacing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spacing w:before="0"/>
        <w:ind w:left="111" w:right="0" w:firstLine="0"/>
        <w:jc w:val="left"/>
        <w:rPr>
          <w:b/>
          <w:sz w:val="18"/>
        </w:rPr>
      </w:pPr>
      <w:r>
        <w:rPr>
          <w:b/>
          <w:sz w:val="18"/>
        </w:rPr>
        <w:t>(hr)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5" w:equalWidth="0">
            <w:col w:w="2743" w:space="40"/>
            <w:col w:w="3281" w:space="39"/>
            <w:col w:w="1607" w:space="40"/>
            <w:col w:w="945" w:space="39"/>
            <w:col w:w="97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128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permeation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360" w:lineRule="auto" w:before="111"/>
        <w:ind w:left="1280" w:right="1"/>
        <w:jc w:val="both"/>
      </w:pP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microemulsion formulations are illustrated in</w:t>
      </w:r>
      <w:r>
        <w:rPr>
          <w:spacing w:val="1"/>
        </w:rPr>
        <w:t> </w:t>
      </w:r>
      <w:r>
        <w:rPr/>
        <w:t>Figure 3. The results were showed in table 3.</w:t>
      </w:r>
      <w:r>
        <w:rPr>
          <w:spacing w:val="1"/>
        </w:rPr>
        <w:t> </w:t>
      </w:r>
      <w:r>
        <w:rPr/>
        <w:t>Amongst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tested,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ME-5 showed the highest permeation rate. The</w:t>
      </w:r>
      <w:r>
        <w:rPr>
          <w:spacing w:val="-47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surfactants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microemulsions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permeation</w:t>
      </w:r>
      <w:r>
        <w:rPr>
          <w:spacing w:val="-2"/>
        </w:rPr>
        <w:t> </w:t>
      </w:r>
      <w:r>
        <w:rPr/>
        <w:t>rate of</w:t>
      </w:r>
      <w:r>
        <w:rPr>
          <w:spacing w:val="-2"/>
        </w:rPr>
        <w:t> </w:t>
      </w:r>
      <w:r>
        <w:rPr/>
        <w:t>Ofloxacin.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 w:before="1"/>
        <w:ind w:left="1280"/>
        <w:jc w:val="both"/>
      </w:pP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-47"/>
        </w:rPr>
        <w:t> </w:t>
      </w:r>
      <w:r>
        <w:rPr/>
        <w:t>formulations the ME-5 systems is having t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and t</w:t>
      </w:r>
      <w:r>
        <w:rPr>
          <w:vertAlign w:val="subscript"/>
        </w:rPr>
        <w:t>90</w:t>
      </w:r>
      <w:r>
        <w:rPr>
          <w:vertAlign w:val="baseline"/>
        </w:rPr>
        <w:t> more when compared with the other</w:t>
      </w:r>
      <w:r>
        <w:rPr>
          <w:spacing w:val="1"/>
          <w:vertAlign w:val="baseline"/>
        </w:rPr>
        <w:t> </w:t>
      </w:r>
      <w:r>
        <w:rPr>
          <w:vertAlign w:val="baseline"/>
        </w:rPr>
        <w:t>four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ME-5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having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 drug</w:t>
      </w:r>
      <w:r>
        <w:rPr>
          <w:spacing w:val="-1"/>
          <w:vertAlign w:val="baseline"/>
        </w:rPr>
        <w:t> </w:t>
      </w:r>
      <w:r>
        <w:rPr>
          <w:vertAlign w:val="baseline"/>
        </w:rPr>
        <w:t>enhancing</w:t>
      </w:r>
      <w:r>
        <w:rPr>
          <w:spacing w:val="-2"/>
          <w:vertAlign w:val="baseline"/>
        </w:rPr>
        <w:t> </w:t>
      </w:r>
      <w:r>
        <w:rPr>
          <w:vertAlign w:val="baseline"/>
        </w:rPr>
        <w:t>property.</w:t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128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tabs>
          <w:tab w:pos="1779" w:val="left" w:leader="none"/>
          <w:tab w:pos="2241" w:val="left" w:leader="none"/>
          <w:tab w:pos="3404" w:val="left" w:leader="none"/>
          <w:tab w:pos="3795" w:val="left" w:leader="none"/>
        </w:tabs>
        <w:spacing w:line="357" w:lineRule="auto" w:before="121"/>
        <w:ind w:left="1280" w:right="3"/>
      </w:pPr>
      <w:r>
        <w:rPr/>
        <w:t>For</w:t>
        <w:tab/>
        <w:t>the</w:t>
        <w:tab/>
        <w:t>formulation</w:t>
        <w:tab/>
        <w:t>of</w:t>
        <w:tab/>
      </w:r>
      <w:r>
        <w:rPr>
          <w:spacing w:val="-1"/>
        </w:rPr>
        <w:t>microemulsions</w:t>
      </w:r>
      <w:r>
        <w:rPr>
          <w:spacing w:val="-47"/>
        </w:rPr>
        <w:t> </w:t>
      </w:r>
      <w:r>
        <w:rPr/>
        <w:t>containing</w:t>
      </w:r>
      <w:r>
        <w:rPr>
          <w:spacing w:val="44"/>
        </w:rPr>
        <w:t> </w:t>
      </w:r>
      <w:r>
        <w:rPr/>
        <w:t>Ofloxacin,</w:t>
      </w:r>
      <w:r>
        <w:rPr>
          <w:spacing w:val="46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</w:t>
      </w:r>
      <w:r>
        <w:rPr>
          <w:spacing w:val="47"/>
        </w:rPr>
        <w:t> </w:t>
      </w:r>
      <w:r>
        <w:rPr/>
        <w:t>components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/>
        <w:ind w:left="678" w:right="119"/>
        <w:jc w:val="both"/>
      </w:pPr>
      <w:r>
        <w:rPr/>
        <w:t>and their optimum concentration ranges were</w:t>
      </w:r>
      <w:r>
        <w:rPr>
          <w:spacing w:val="1"/>
        </w:rPr>
        <w:t> </w:t>
      </w:r>
      <w:r>
        <w:rPr/>
        <w:t>obtained using pseudo ternary phase diagrams.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attempt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microemulsion of ofloxacin for enhancing 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skin.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visual inspection, percentage transmittance, t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and t</w:t>
      </w:r>
      <w:r>
        <w:rPr>
          <w:vertAlign w:val="subscript"/>
        </w:rPr>
        <w:t>90</w:t>
      </w:r>
      <w:r>
        <w:rPr>
          <w:vertAlign w:val="baseline"/>
        </w:rPr>
        <w:t> results suggested that micro-emulsion</w:t>
      </w:r>
      <w:r>
        <w:rPr>
          <w:spacing w:val="1"/>
          <w:vertAlign w:val="baseline"/>
        </w:rPr>
        <w:t> </w:t>
      </w:r>
      <w:r>
        <w:rPr>
          <w:vertAlign w:val="baseline"/>
        </w:rPr>
        <w:t>ME-5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-47"/>
          <w:vertAlign w:val="baseline"/>
        </w:rPr>
        <w:t> </w:t>
      </w:r>
      <w:r>
        <w:rPr>
          <w:vertAlign w:val="baseline"/>
        </w:rPr>
        <w:t>suitable</w:t>
      </w:r>
      <w:r>
        <w:rPr>
          <w:spacing w:val="1"/>
          <w:vertAlign w:val="baseline"/>
        </w:rPr>
        <w:t> </w:t>
      </w:r>
      <w:r>
        <w:rPr>
          <w:vertAlign w:val="baseline"/>
        </w:rPr>
        <w:t>vehicle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topical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Ofloxacin.</w:t>
      </w:r>
      <w:r>
        <w:rPr>
          <w:spacing w:val="50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microemulsion</w:t>
      </w:r>
      <w:r>
        <w:rPr>
          <w:spacing w:val="1"/>
          <w:vertAlign w:val="baseline"/>
        </w:rPr>
        <w:t> </w:t>
      </w:r>
      <w:r>
        <w:rPr>
          <w:vertAlign w:val="baseline"/>
        </w:rPr>
        <w:t>technology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enhances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topical</w:t>
      </w:r>
      <w:r>
        <w:rPr>
          <w:spacing w:val="-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ofloxacin.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  <w:ind w:left="678"/>
      </w:pPr>
      <w:r>
        <w:rPr/>
        <w:t>Acknowledgement</w:t>
      </w:r>
    </w:p>
    <w:p>
      <w:pPr>
        <w:pStyle w:val="BodyText"/>
        <w:spacing w:line="360" w:lineRule="auto" w:before="121"/>
        <w:ind w:left="678" w:right="121"/>
        <w:jc w:val="both"/>
      </w:pPr>
      <w:r>
        <w:rPr/>
        <w:t>The authors wish to thank, Mr.K.Anand MD,</w:t>
      </w:r>
      <w:r>
        <w:rPr>
          <w:spacing w:val="1"/>
        </w:rPr>
        <w:t> </w:t>
      </w:r>
      <w:r>
        <w:rPr/>
        <w:t>m/s</w:t>
      </w:r>
      <w:r>
        <w:rPr>
          <w:spacing w:val="1"/>
        </w:rPr>
        <w:t> </w:t>
      </w:r>
      <w:r>
        <w:rPr/>
        <w:t>Waksman</w:t>
      </w:r>
      <w:r>
        <w:rPr>
          <w:spacing w:val="1"/>
        </w:rPr>
        <w:t> </w:t>
      </w:r>
      <w:r>
        <w:rPr/>
        <w:t>Selman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Ltd., for providing necessary facilities to carry</w:t>
      </w:r>
      <w:r>
        <w:rPr>
          <w:spacing w:val="1"/>
        </w:rPr>
        <w:t> </w:t>
      </w:r>
      <w:r>
        <w:rPr/>
        <w:t>out</w:t>
      </w:r>
      <w:r>
        <w:rPr>
          <w:spacing w:val="-1"/>
        </w:rPr>
        <w:t> </w:t>
      </w:r>
      <w:r>
        <w:rPr/>
        <w:t>the research</w:t>
      </w:r>
      <w:r>
        <w:rPr>
          <w:spacing w:val="1"/>
        </w:rPr>
        <w:t> </w:t>
      </w:r>
      <w:r>
        <w:rPr/>
        <w:t>work.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4" w:space="40"/>
            <w:col w:w="4596"/>
          </w:cols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558" w:right="398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</w:pPr>
      <w:r>
        <w:rPr/>
        <w:t>234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3"/>
        <w:rPr>
          <w:rFonts w:ascii="Palatino Linotype"/>
          <w:sz w:val="16"/>
        </w:rPr>
      </w:pPr>
    </w:p>
    <w:p>
      <w:pPr>
        <w:pStyle w:val="Heading2"/>
      </w:pPr>
      <w:r>
        <w:rPr/>
        <w:t>References</w:t>
      </w:r>
    </w:p>
    <w:p>
      <w:pPr>
        <w:spacing w:after="0"/>
        <w:sectPr>
          <w:pgSz w:w="11910" w:h="16840"/>
          <w:pgMar w:top="620" w:bottom="280" w:left="880" w:right="1320"/>
        </w:sectPr>
      </w:pP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121" w:after="0"/>
        <w:ind w:left="920" w:right="40" w:hanging="360"/>
        <w:jc w:val="both"/>
        <w:rPr>
          <w:color w:val="131313"/>
          <w:sz w:val="20"/>
        </w:rPr>
      </w:pPr>
      <w:r>
        <w:rPr>
          <w:color w:val="131313"/>
          <w:sz w:val="20"/>
        </w:rPr>
        <w:t>Collier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K,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Matalonis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Owen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AJ.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Evaluation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permeability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enhancement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by microemulsion in a caco-2 cell system.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Proc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Int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Symp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Control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Release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Bioact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Mater. 26,</w:t>
      </w:r>
      <w:r>
        <w:rPr>
          <w:color w:val="131313"/>
          <w:spacing w:val="-2"/>
          <w:sz w:val="20"/>
        </w:rPr>
        <w:t> </w:t>
      </w:r>
      <w:r>
        <w:rPr>
          <w:color w:val="131313"/>
          <w:sz w:val="20"/>
        </w:rPr>
        <w:t>1999,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5444.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1" w:after="0"/>
        <w:ind w:left="920" w:right="39" w:hanging="360"/>
        <w:jc w:val="both"/>
        <w:rPr>
          <w:color w:val="131313"/>
          <w:sz w:val="20"/>
        </w:rPr>
      </w:pPr>
      <w:r>
        <w:rPr>
          <w:color w:val="131313"/>
          <w:sz w:val="20"/>
        </w:rPr>
        <w:t>Alany RG, Rades T, Agatonovic-Kustrin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Dvies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NM,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Tucker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IG.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Effects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alcohols and diols on the phase behaviour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 quaternary systems. Int J Pharm. 196,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2000,</w:t>
      </w:r>
      <w:r>
        <w:rPr>
          <w:color w:val="131313"/>
          <w:spacing w:val="-2"/>
          <w:sz w:val="20"/>
        </w:rPr>
        <w:t> </w:t>
      </w:r>
      <w:r>
        <w:rPr>
          <w:color w:val="131313"/>
          <w:sz w:val="20"/>
        </w:rPr>
        <w:t>141–5.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40" w:hanging="360"/>
        <w:jc w:val="both"/>
        <w:rPr>
          <w:sz w:val="20"/>
        </w:rPr>
      </w:pPr>
      <w:r>
        <w:rPr>
          <w:color w:val="131313"/>
          <w:sz w:val="20"/>
        </w:rPr>
        <w:t>Jachowicz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J,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Berthiaume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MD.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Microemulsions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vs.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macroemulsions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hair care products. Cosmet Toiletries. 108,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1993,</w:t>
      </w:r>
      <w:r>
        <w:rPr>
          <w:color w:val="131313"/>
          <w:spacing w:val="-2"/>
          <w:sz w:val="20"/>
        </w:rPr>
        <w:t> </w:t>
      </w:r>
      <w:r>
        <w:rPr>
          <w:color w:val="131313"/>
          <w:sz w:val="20"/>
        </w:rPr>
        <w:t>65–72.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40" w:hanging="360"/>
        <w:jc w:val="both"/>
        <w:rPr>
          <w:sz w:val="20"/>
        </w:rPr>
      </w:pPr>
      <w:r>
        <w:rPr>
          <w:sz w:val="20"/>
        </w:rPr>
        <w:t>Cullander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Guy</w:t>
      </w:r>
      <w:r>
        <w:rPr>
          <w:spacing w:val="1"/>
          <w:sz w:val="20"/>
        </w:rPr>
        <w:t> </w:t>
      </w:r>
      <w:r>
        <w:rPr>
          <w:sz w:val="20"/>
        </w:rPr>
        <w:t>RH.</w:t>
      </w:r>
      <w:r>
        <w:rPr>
          <w:spacing w:val="1"/>
          <w:sz w:val="20"/>
        </w:rPr>
        <w:t> </w:t>
      </w:r>
      <w:r>
        <w:rPr>
          <w:sz w:val="20"/>
        </w:rPr>
        <w:t>Routes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delivery: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1"/>
          <w:sz w:val="20"/>
        </w:rPr>
        <w:t> </w:t>
      </w:r>
      <w:r>
        <w:rPr>
          <w:sz w:val="20"/>
        </w:rPr>
        <w:t>(6)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peptides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proteins.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Rev.8,</w:t>
      </w:r>
      <w:r>
        <w:rPr>
          <w:spacing w:val="1"/>
          <w:sz w:val="20"/>
        </w:rPr>
        <w:t> </w:t>
      </w:r>
      <w:r>
        <w:rPr>
          <w:sz w:val="20"/>
        </w:rPr>
        <w:t>1992, 291-329.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40" w:hanging="360"/>
        <w:jc w:val="both"/>
        <w:rPr>
          <w:sz w:val="20"/>
        </w:rPr>
      </w:pPr>
      <w:r>
        <w:rPr>
          <w:sz w:val="20"/>
        </w:rPr>
        <w:t>Hoar</w:t>
      </w:r>
      <w:r>
        <w:rPr>
          <w:spacing w:val="1"/>
          <w:sz w:val="20"/>
        </w:rPr>
        <w:t> </w:t>
      </w:r>
      <w:r>
        <w:rPr>
          <w:sz w:val="20"/>
        </w:rPr>
        <w:t>T.P.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Schulman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-47"/>
          <w:sz w:val="20"/>
        </w:rPr>
        <w:t> </w:t>
      </w:r>
      <w:r>
        <w:rPr>
          <w:sz w:val="20"/>
        </w:rPr>
        <w:t>“Transparent water in oil dispersions: the</w:t>
      </w:r>
      <w:r>
        <w:rPr>
          <w:spacing w:val="1"/>
          <w:sz w:val="20"/>
        </w:rPr>
        <w:t> </w:t>
      </w:r>
      <w:r>
        <w:rPr>
          <w:sz w:val="20"/>
        </w:rPr>
        <w:t>oleopathic</w:t>
      </w:r>
      <w:r>
        <w:rPr>
          <w:spacing w:val="1"/>
          <w:sz w:val="20"/>
        </w:rPr>
        <w:t> </w:t>
      </w:r>
      <w:r>
        <w:rPr>
          <w:sz w:val="20"/>
        </w:rPr>
        <w:t>hydromicelle”.</w:t>
      </w:r>
      <w:r>
        <w:rPr>
          <w:spacing w:val="1"/>
          <w:sz w:val="20"/>
        </w:rPr>
        <w:t> </w:t>
      </w:r>
      <w:r>
        <w:rPr>
          <w:sz w:val="20"/>
        </w:rPr>
        <w:t>Nature</w:t>
      </w:r>
      <w:r>
        <w:rPr>
          <w:spacing w:val="1"/>
          <w:sz w:val="20"/>
        </w:rPr>
        <w:t> </w:t>
      </w:r>
      <w:r>
        <w:rPr>
          <w:sz w:val="20"/>
        </w:rPr>
        <w:t>152,</w:t>
      </w:r>
      <w:r>
        <w:rPr>
          <w:spacing w:val="1"/>
          <w:sz w:val="20"/>
        </w:rPr>
        <w:t> </w:t>
      </w:r>
      <w:r>
        <w:rPr>
          <w:sz w:val="20"/>
        </w:rPr>
        <w:t>1943,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103.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39" w:hanging="360"/>
        <w:jc w:val="both"/>
        <w:rPr>
          <w:sz w:val="20"/>
        </w:rPr>
      </w:pPr>
      <w:r>
        <w:rPr>
          <w:sz w:val="20"/>
        </w:rPr>
        <w:t>Attwood D. Microemulsions In:</w:t>
      </w:r>
      <w:r>
        <w:rPr>
          <w:spacing w:val="1"/>
          <w:sz w:val="20"/>
        </w:rPr>
        <w:t> </w:t>
      </w:r>
      <w:r>
        <w:rPr>
          <w:sz w:val="20"/>
        </w:rPr>
        <w:t>Kreuter J</w:t>
      </w:r>
      <w:r>
        <w:rPr>
          <w:spacing w:val="-47"/>
          <w:sz w:val="20"/>
        </w:rPr>
        <w:t> </w:t>
      </w:r>
      <w:r>
        <w:rPr>
          <w:sz w:val="20"/>
        </w:rPr>
        <w:t>ed. Colloidal Drug Delivery systems. New</w:t>
      </w:r>
      <w:r>
        <w:rPr>
          <w:spacing w:val="-47"/>
          <w:sz w:val="20"/>
        </w:rPr>
        <w:t> </w:t>
      </w:r>
      <w:r>
        <w:rPr>
          <w:sz w:val="20"/>
        </w:rPr>
        <w:t>York,</w:t>
      </w:r>
      <w:r>
        <w:rPr>
          <w:spacing w:val="-1"/>
          <w:sz w:val="20"/>
        </w:rPr>
        <w:t> </w:t>
      </w:r>
      <w:r>
        <w:rPr>
          <w:sz w:val="20"/>
        </w:rPr>
        <w:t>Marcel</w:t>
      </w:r>
      <w:r>
        <w:rPr>
          <w:spacing w:val="-1"/>
          <w:sz w:val="20"/>
        </w:rPr>
        <w:t> </w:t>
      </w:r>
      <w:r>
        <w:rPr>
          <w:sz w:val="20"/>
        </w:rPr>
        <w:t>Dekker, 1994, pp 31-71.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40" w:hanging="360"/>
        <w:jc w:val="both"/>
        <w:rPr>
          <w:sz w:val="20"/>
        </w:rPr>
      </w:pPr>
      <w:r>
        <w:rPr>
          <w:sz w:val="20"/>
        </w:rPr>
        <w:t>Kreilgaard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“Influence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microemulsions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cutaneous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47"/>
          <w:sz w:val="20"/>
        </w:rPr>
        <w:t> </w:t>
      </w:r>
      <w:r>
        <w:rPr>
          <w:sz w:val="20"/>
        </w:rPr>
        <w:t>delivery”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Bulletin</w:t>
      </w:r>
      <w:r>
        <w:rPr>
          <w:spacing w:val="1"/>
          <w:sz w:val="20"/>
        </w:rPr>
        <w:t> </w:t>
      </w:r>
      <w:r>
        <w:rPr>
          <w:sz w:val="20"/>
        </w:rPr>
        <w:t>Tech.,</w:t>
      </w:r>
      <w:r>
        <w:rPr>
          <w:spacing w:val="50"/>
          <w:sz w:val="20"/>
        </w:rPr>
        <w:t> </w:t>
      </w:r>
      <w:r>
        <w:rPr>
          <w:sz w:val="20"/>
        </w:rPr>
        <w:t>Gattefosse.</w:t>
      </w:r>
      <w:r>
        <w:rPr>
          <w:spacing w:val="1"/>
          <w:sz w:val="20"/>
        </w:rPr>
        <w:t> </w:t>
      </w:r>
      <w:r>
        <w:rPr>
          <w:sz w:val="20"/>
        </w:rPr>
        <w:t>95, 2002,</w:t>
      </w:r>
      <w:r>
        <w:rPr>
          <w:spacing w:val="-2"/>
          <w:sz w:val="20"/>
        </w:rPr>
        <w:t> </w:t>
      </w:r>
      <w:r>
        <w:rPr>
          <w:sz w:val="20"/>
        </w:rPr>
        <w:t>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100.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0" w:lineRule="auto" w:before="0" w:after="0"/>
        <w:ind w:left="920" w:right="0" w:hanging="360"/>
        <w:jc w:val="both"/>
        <w:rPr>
          <w:sz w:val="20"/>
        </w:rPr>
      </w:pPr>
      <w:r>
        <w:rPr>
          <w:sz w:val="20"/>
        </w:rPr>
        <w:t>Meinzer</w:t>
      </w:r>
      <w:r>
        <w:rPr>
          <w:spacing w:val="29"/>
          <w:sz w:val="20"/>
        </w:rPr>
        <w:t> </w:t>
      </w:r>
      <w:r>
        <w:rPr>
          <w:sz w:val="20"/>
        </w:rPr>
        <w:t>A.,</w:t>
      </w:r>
      <w:r>
        <w:rPr>
          <w:spacing w:val="27"/>
          <w:sz w:val="20"/>
        </w:rPr>
        <w:t> </w:t>
      </w:r>
      <w:r>
        <w:rPr>
          <w:sz w:val="20"/>
        </w:rPr>
        <w:t>Mueller</w:t>
      </w:r>
      <w:r>
        <w:rPr>
          <w:spacing w:val="27"/>
          <w:sz w:val="20"/>
        </w:rPr>
        <w:t> </w:t>
      </w:r>
      <w:r>
        <w:rPr>
          <w:sz w:val="20"/>
        </w:rPr>
        <w:t>E.</w:t>
      </w:r>
      <w:r>
        <w:rPr>
          <w:spacing w:val="27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Vonderscher</w:t>
      </w:r>
    </w:p>
    <w:p>
      <w:pPr>
        <w:pStyle w:val="BodyText"/>
        <w:spacing w:line="360" w:lineRule="auto" w:before="113"/>
        <w:ind w:left="920" w:right="38"/>
        <w:jc w:val="both"/>
      </w:pPr>
      <w:r>
        <w:rPr/>
        <w:t>J.</w:t>
      </w:r>
      <w:r>
        <w:rPr>
          <w:spacing w:val="1"/>
        </w:rPr>
        <w:t> </w:t>
      </w:r>
      <w:r>
        <w:rPr/>
        <w:t>Microemulsion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galenical</w:t>
      </w:r>
      <w:r>
        <w:rPr>
          <w:spacing w:val="1"/>
        </w:rPr>
        <w:t> </w:t>
      </w:r>
      <w:r>
        <w:rPr/>
        <w:t>approach for the absorption enhancement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soluble</w:t>
      </w:r>
      <w:r>
        <w:rPr>
          <w:spacing w:val="51"/>
        </w:rPr>
        <w:t> </w:t>
      </w:r>
      <w:r>
        <w:rPr/>
        <w:t>compounds.B.T.</w:t>
      </w:r>
      <w:r>
        <w:rPr>
          <w:spacing w:val="-47"/>
        </w:rPr>
        <w:t> </w:t>
      </w:r>
      <w:r>
        <w:rPr/>
        <w:t>Gattefosse. 88,</w:t>
      </w:r>
      <w:r>
        <w:rPr>
          <w:spacing w:val="1"/>
        </w:rPr>
        <w:t> </w:t>
      </w:r>
      <w:r>
        <w:rPr/>
        <w:t>1995,</w:t>
      </w:r>
      <w:r>
        <w:rPr>
          <w:spacing w:val="-2"/>
        </w:rPr>
        <w:t> </w:t>
      </w:r>
      <w:r>
        <w:rPr/>
        <w:t>21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26.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1" w:after="0"/>
        <w:ind w:left="920" w:right="40" w:hanging="360"/>
        <w:jc w:val="both"/>
        <w:rPr>
          <w:color w:val="131313"/>
          <w:sz w:val="20"/>
        </w:rPr>
      </w:pPr>
      <w:r>
        <w:rPr>
          <w:sz w:val="20"/>
        </w:rPr>
        <w:t>H. Anan, A. Matsumoto, T. Hamachi, Y.</w:t>
      </w:r>
      <w:r>
        <w:rPr>
          <w:spacing w:val="1"/>
          <w:sz w:val="20"/>
        </w:rPr>
        <w:t> </w:t>
      </w:r>
      <w:r>
        <w:rPr>
          <w:sz w:val="20"/>
        </w:rPr>
        <w:t>Yoshimine, Y. Moria, K. Maeda. Journal</w:t>
      </w:r>
      <w:r>
        <w:rPr>
          <w:spacing w:val="1"/>
          <w:sz w:val="20"/>
        </w:rPr>
        <w:t> </w:t>
      </w:r>
      <w:r>
        <w:rPr>
          <w:sz w:val="20"/>
        </w:rPr>
        <w:t>of endodontics volume 22(12), December</w:t>
      </w:r>
      <w:r>
        <w:rPr>
          <w:spacing w:val="1"/>
          <w:sz w:val="20"/>
        </w:rPr>
        <w:t> </w:t>
      </w:r>
      <w:r>
        <w:rPr>
          <w:sz w:val="20"/>
        </w:rPr>
        <w:t>1996,</w:t>
      </w:r>
      <w:r>
        <w:rPr>
          <w:spacing w:val="-2"/>
          <w:sz w:val="20"/>
        </w:rPr>
        <w:t> </w:t>
      </w:r>
      <w:r>
        <w:rPr>
          <w:sz w:val="20"/>
        </w:rPr>
        <w:t>668-673.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87" w:after="0"/>
        <w:ind w:left="920" w:right="838" w:hanging="360"/>
        <w:jc w:val="both"/>
        <w:rPr>
          <w:color w:val="131313"/>
          <w:sz w:val="20"/>
        </w:rPr>
      </w:pPr>
      <w:r>
        <w:rPr>
          <w:color w:val="131313"/>
          <w:spacing w:val="1"/>
          <w:w w:val="99"/>
          <w:sz w:val="20"/>
        </w:rPr>
        <w:br w:type="column"/>
      </w:r>
      <w:r>
        <w:rPr>
          <w:color w:val="131313"/>
          <w:sz w:val="20"/>
        </w:rPr>
        <w:t>Badawi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AA,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Nour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SA,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Sakran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WS,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El-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Mancy SS. Formulation and evaluation 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new emulsion systems as dosage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forms.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MD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thesis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submitted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to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faculty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pharmacy,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Egypt: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Cairo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University,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22,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2006.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836" w:hanging="360"/>
        <w:jc w:val="both"/>
        <w:rPr>
          <w:color w:val="131313"/>
          <w:sz w:val="20"/>
        </w:rPr>
      </w:pPr>
      <w:r>
        <w:rPr>
          <w:color w:val="131313"/>
          <w:sz w:val="20"/>
        </w:rPr>
        <w:t>Malcolmson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C,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Lawrence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Three-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component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non-ionic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oil-inwater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microemulsions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using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polyoxyethylene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ether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surfactants.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Colloids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Surf.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B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Biointerfaces. 4,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1995,</w:t>
      </w:r>
      <w:r>
        <w:rPr>
          <w:color w:val="131313"/>
          <w:spacing w:val="-3"/>
          <w:sz w:val="20"/>
        </w:rPr>
        <w:t> </w:t>
      </w:r>
      <w:r>
        <w:rPr>
          <w:color w:val="131313"/>
          <w:sz w:val="20"/>
        </w:rPr>
        <w:t>97–109.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837" w:hanging="360"/>
        <w:jc w:val="both"/>
        <w:rPr>
          <w:color w:val="131313"/>
          <w:sz w:val="20"/>
        </w:rPr>
      </w:pPr>
      <w:r>
        <w:rPr>
          <w:color w:val="131313"/>
          <w:sz w:val="20"/>
        </w:rPr>
        <w:t>Constantinides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PP,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Scalart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JP,</w:t>
      </w:r>
      <w:r>
        <w:rPr>
          <w:color w:val="131313"/>
          <w:spacing w:val="50"/>
          <w:sz w:val="20"/>
        </w:rPr>
        <w:t> </w:t>
      </w:r>
      <w:r>
        <w:rPr>
          <w:color w:val="131313"/>
          <w:sz w:val="20"/>
        </w:rPr>
        <w:t>Lancaster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C, Marcello J, Marks G, Ellens H, et al.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Formulation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and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intestinal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absorption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enhancement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evaluation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water-in-oil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microemulsions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incorporating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Medium-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chain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glycerides.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Pharm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Res.</w:t>
      </w:r>
      <w:r>
        <w:rPr>
          <w:color w:val="131313"/>
          <w:spacing w:val="51"/>
          <w:sz w:val="20"/>
        </w:rPr>
        <w:t> </w:t>
      </w:r>
      <w:r>
        <w:rPr>
          <w:color w:val="131313"/>
          <w:sz w:val="20"/>
        </w:rPr>
        <w:t>11(10),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1994,</w:t>
      </w:r>
      <w:r>
        <w:rPr>
          <w:color w:val="131313"/>
          <w:spacing w:val="-2"/>
          <w:sz w:val="20"/>
        </w:rPr>
        <w:t> </w:t>
      </w:r>
      <w:r>
        <w:rPr>
          <w:color w:val="131313"/>
          <w:sz w:val="20"/>
        </w:rPr>
        <w:t>1385–90.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836" w:hanging="360"/>
        <w:jc w:val="both"/>
        <w:rPr>
          <w:color w:val="131313"/>
          <w:sz w:val="20"/>
        </w:rPr>
      </w:pPr>
      <w:r>
        <w:rPr>
          <w:color w:val="131313"/>
          <w:sz w:val="20"/>
        </w:rPr>
        <w:t>Constantinides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PP,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Welzel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G,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Ellens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H,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Smith PL, Sturgis S, Yiv SH, et al. Water-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in-oil microemulsions containing medium-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chain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fatty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acids/salts: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formulation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and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intestinal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absorption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enhancement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evaluation. Pharm Res. 13(2), 1996, 210–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215.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838" w:hanging="360"/>
        <w:jc w:val="both"/>
        <w:rPr>
          <w:color w:val="131313"/>
          <w:sz w:val="20"/>
        </w:rPr>
      </w:pPr>
      <w:r>
        <w:rPr>
          <w:color w:val="131313"/>
          <w:sz w:val="20"/>
        </w:rPr>
        <w:t>Nour SA, Shalaby SH, Afify NN, Abd El-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Aal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Mekhael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MK.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Formulation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and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evaluation of econazole nitrate emulgels. J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Drug</w:t>
      </w:r>
      <w:r>
        <w:rPr>
          <w:color w:val="131313"/>
          <w:spacing w:val="-1"/>
          <w:sz w:val="20"/>
        </w:rPr>
        <w:t> </w:t>
      </w:r>
      <w:r>
        <w:rPr>
          <w:color w:val="131313"/>
          <w:sz w:val="20"/>
        </w:rPr>
        <w:t>Res</w:t>
      </w:r>
      <w:r>
        <w:rPr>
          <w:color w:val="131313"/>
          <w:spacing w:val="-1"/>
          <w:sz w:val="20"/>
        </w:rPr>
        <w:t> </w:t>
      </w:r>
      <w:r>
        <w:rPr>
          <w:color w:val="131313"/>
          <w:sz w:val="20"/>
        </w:rPr>
        <w:t>Egypt.</w:t>
      </w:r>
      <w:r>
        <w:rPr>
          <w:color w:val="131313"/>
          <w:spacing w:val="-1"/>
          <w:sz w:val="20"/>
        </w:rPr>
        <w:t> </w:t>
      </w:r>
      <w:r>
        <w:rPr>
          <w:color w:val="131313"/>
          <w:sz w:val="20"/>
        </w:rPr>
        <w:t>24(1–2),</w:t>
      </w:r>
      <w:r>
        <w:rPr>
          <w:color w:val="131313"/>
          <w:spacing w:val="-1"/>
          <w:sz w:val="20"/>
        </w:rPr>
        <w:t> </w:t>
      </w:r>
      <w:r>
        <w:rPr>
          <w:color w:val="131313"/>
          <w:sz w:val="20"/>
        </w:rPr>
        <w:t>2002, 63–71.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841" w:hanging="360"/>
        <w:jc w:val="both"/>
        <w:rPr>
          <w:sz w:val="20"/>
        </w:rPr>
      </w:pPr>
      <w:r>
        <w:rPr>
          <w:color w:val="131313"/>
          <w:sz w:val="20"/>
        </w:rPr>
        <w:t>Lucero MJ, Vigo J, Leon MJ. A study 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shear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and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compression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deformations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hydrophilic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gels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tretinoin.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Int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J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Pharm.106, 1994,</w:t>
      </w:r>
      <w:r>
        <w:rPr>
          <w:color w:val="131313"/>
          <w:spacing w:val="-2"/>
          <w:sz w:val="20"/>
        </w:rPr>
        <w:t> </w:t>
      </w:r>
      <w:r>
        <w:rPr>
          <w:color w:val="131313"/>
          <w:sz w:val="20"/>
        </w:rPr>
        <w:t>125–33.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60" w:lineRule="auto" w:before="0" w:after="0"/>
        <w:ind w:left="920" w:right="841" w:hanging="360"/>
        <w:jc w:val="both"/>
        <w:rPr>
          <w:sz w:val="20"/>
        </w:rPr>
      </w:pPr>
      <w:r>
        <w:rPr>
          <w:sz w:val="20"/>
        </w:rPr>
        <w:t>Spiclin P, Homar M, Zupancic-Valant 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Gasperlin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Sodium</w:t>
      </w:r>
      <w:r>
        <w:rPr>
          <w:spacing w:val="1"/>
          <w:sz w:val="20"/>
        </w:rPr>
        <w:t> </w:t>
      </w:r>
      <w:r>
        <w:rPr>
          <w:sz w:val="20"/>
        </w:rPr>
        <w:t>ascorbyl</w:t>
      </w:r>
      <w:r>
        <w:rPr>
          <w:spacing w:val="-47"/>
          <w:sz w:val="20"/>
        </w:rPr>
        <w:t> </w:t>
      </w:r>
      <w:r>
        <w:rPr>
          <w:sz w:val="20"/>
        </w:rPr>
        <w:t>phosphate in topical microemulsions. Int.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-3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256,</w:t>
      </w:r>
      <w:r>
        <w:rPr>
          <w:spacing w:val="1"/>
          <w:sz w:val="20"/>
        </w:rPr>
        <w:t> </w:t>
      </w:r>
      <w:r>
        <w:rPr>
          <w:sz w:val="20"/>
        </w:rPr>
        <w:t>2003,</w:t>
      </w:r>
      <w:r>
        <w:rPr>
          <w:spacing w:val="-2"/>
          <w:sz w:val="20"/>
        </w:rPr>
        <w:t> </w:t>
      </w:r>
      <w:r>
        <w:rPr>
          <w:sz w:val="20"/>
        </w:rPr>
        <w:t>65-73.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4393" w:space="119"/>
            <w:col w:w="51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31" w:right="1408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8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8" w:hanging="3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6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1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7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82" w:hanging="3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5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8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02" w:right="9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right="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rsowmyariper@rediff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2023-10-03T12:45:12Z</dcterms:created>
  <dcterms:modified xsi:type="dcterms:W3CDTF">2023-10-03T12:45:12Z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