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7"/>
        </w:rPr>
      </w:pPr>
    </w:p>
    <w:p>
      <w:pPr>
        <w:pStyle w:val="BodyText"/>
        <w:spacing w:line="26" w:lineRule="exact"/>
        <w:ind w:left="359" w:right="-288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before="23"/>
        <w:ind w:left="630" w:right="0" w:firstLine="0"/>
        <w:jc w:val="left"/>
        <w:rPr>
          <w:b/>
          <w:i/>
          <w:sz w:val="24"/>
        </w:rPr>
      </w:pPr>
      <w:r>
        <w:rPr/>
        <w:pict>
          <v:group style="position:absolute;margin-left:84.959999pt;margin-top:18.113113pt;width:109.45pt;height:96.85pt;mso-position-horizontal-relative:page;mso-position-vertical-relative:paragraph;z-index:15731712" coordorigin="1699,362" coordsize="2189,1937">
            <v:shape style="position:absolute;left:1699;top:362;width:2189;height:27" coordorigin="1699,362" coordsize="2189,27" path="m3888,381l1699,381,1699,389,3888,389,3888,381xm3888,362l1699,362,1699,369,3888,369,3888,362xe" filled="true" fillcolor="#000000" stroked="false">
              <v:path arrowok="t"/>
              <v:fill type="solid"/>
            </v:shape>
            <v:shape style="position:absolute;left:1771;top:391;width:2043;height:1860" type="#_x0000_t75" stroked="false">
              <v:imagedata r:id="rId7" o:title=""/>
            </v:shape>
            <v:shape style="position:absolute;left:1727;top:2291;width:2132;height:8" coordorigin="1728,2292" coordsize="2132,8" path="m2254,2292l1728,2292,1728,2299,2254,2299,2254,2292xm2263,2292l2256,2292,2256,2299,2263,2299,2263,2292xm2892,2292l2266,2292,2266,2299,2892,2299,2892,2292xm2902,2292l2894,2292,2894,2299,2902,2299,2902,2292xm3859,2292l2904,2292,2904,2299,3859,2299,3859,229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Research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before="3"/>
        <w:rPr>
          <w:b/>
          <w:i/>
          <w:sz w:val="10"/>
        </w:rPr>
      </w:pPr>
      <w:r>
        <w:rPr/>
        <w:br w:type="column"/>
      </w:r>
      <w:r>
        <w:rPr>
          <w:b/>
          <w:i/>
          <w:sz w:val="10"/>
        </w:rPr>
      </w:r>
    </w:p>
    <w:p>
      <w:pPr>
        <w:pStyle w:val="BodyText"/>
        <w:spacing w:line="69" w:lineRule="exact"/>
        <w:ind w:left="630"/>
        <w:rPr>
          <w:sz w:val="6"/>
        </w:rPr>
      </w:pP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340" w:right="1280"/>
          <w:pgNumType w:start="223"/>
          <w:cols w:num="2" w:equalWidth="0">
            <w:col w:w="2317" w:space="2449"/>
            <w:col w:w="4524"/>
          </w:cols>
        </w:sectPr>
      </w:pPr>
    </w:p>
    <w:p>
      <w:pPr>
        <w:pStyle w:val="BodyText"/>
        <w:spacing w:before="5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396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6"/>
        <w:rPr>
          <w:rFonts w:ascii="Palatino Linotype"/>
          <w:b/>
          <w:sz w:val="13"/>
        </w:rPr>
      </w:pPr>
    </w:p>
    <w:p>
      <w:pPr>
        <w:tabs>
          <w:tab w:pos="1079" w:val="left" w:leader="none"/>
          <w:tab w:pos="2384" w:val="right" w:leader="none"/>
        </w:tabs>
        <w:spacing w:line="172" w:lineRule="auto" w:before="105"/>
        <w:ind w:left="495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384" w:val="right" w:leader="none"/>
        </w:tabs>
        <w:spacing w:line="128" w:lineRule="exact" w:before="0"/>
        <w:ind w:left="1031" w:right="0" w:firstLine="0"/>
        <w:jc w:val="left"/>
        <w:rPr>
          <w:b/>
          <w:sz w:val="14"/>
        </w:rPr>
      </w:pPr>
      <w:r>
        <w:rPr/>
        <w:pict>
          <v:shape style="position:absolute;margin-left:86.399002pt;margin-top:7.669753pt;width:106.6pt;height:.4pt;mso-position-horizontal-relative:page;mso-position-vertical-relative:paragraph;z-index:15732224" coordorigin="1728,153" coordsize="2132,8" path="m2254,153l1728,153,1728,161,2254,161,2254,153xm2263,153l2256,153,2256,161,2263,161,2263,153xm2892,153l2266,153,2266,161,2892,161,2892,153xm2902,153l2894,153,2894,161,2902,161,2902,153xm3859,153l2904,153,2904,161,3859,161,3859,153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line="276" w:lineRule="auto" w:before="221"/>
        <w:ind w:left="224" w:right="0" w:firstLine="0"/>
        <w:jc w:val="center"/>
        <w:rPr>
          <w:b/>
          <w:sz w:val="26"/>
        </w:rPr>
      </w:pPr>
      <w:r>
        <w:rPr>
          <w:b/>
          <w:sz w:val="26"/>
        </w:rPr>
        <w:t>APPLICATION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RP-HPLC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FOR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SIMULTANEOUS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NIACIN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LOVASTATIN SR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BULK AND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DOSAGE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FORMS</w:t>
      </w:r>
    </w:p>
    <w:p>
      <w:pPr>
        <w:spacing w:line="276" w:lineRule="auto" w:before="0"/>
        <w:ind w:left="1909" w:right="1638" w:firstLine="0"/>
        <w:jc w:val="center"/>
        <w:rPr>
          <w:sz w:val="22"/>
        </w:rPr>
      </w:pPr>
      <w:r>
        <w:rPr>
          <w:sz w:val="24"/>
          <w:vertAlign w:val="superscript"/>
        </w:rPr>
        <w:t>*</w:t>
      </w:r>
      <w:r>
        <w:rPr>
          <w:sz w:val="24"/>
          <w:vertAlign w:val="baseline"/>
        </w:rPr>
        <w:t>Raja Sundararajan, Christopher Vasanth Kumar, Jayaveera</w:t>
      </w:r>
      <w:r>
        <w:rPr>
          <w:spacing w:val="-57"/>
          <w:sz w:val="24"/>
          <w:vertAlign w:val="baseline"/>
        </w:rPr>
        <w:t> </w:t>
      </w:r>
      <w:r>
        <w:rPr>
          <w:sz w:val="22"/>
          <w:vertAlign w:val="baseline"/>
        </w:rPr>
        <w:t>GITAM Institute of Pharmacy, GITAM University,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Visakhapatnam,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Andrapradesh, India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530045.</w:t>
      </w:r>
    </w:p>
    <w:p>
      <w:pPr>
        <w:pStyle w:val="BodyText"/>
        <w:spacing w:before="3"/>
        <w:rPr>
          <w:sz w:val="17"/>
        </w:rPr>
      </w:pPr>
      <w:r>
        <w:rPr/>
        <w:pict>
          <v:shape style="position:absolute;margin-left:101.400002pt;margin-top:12.268813pt;width:407.05pt;height:.1pt;mso-position-horizontal-relative:page;mso-position-vertical-relative:paragraph;z-index:-15727104;mso-wrap-distance-left:0;mso-wrap-distance-right:0" coordorigin="2028,245" coordsize="8141,0" path="m2028,245l10169,245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8"/>
        <w:ind w:left="388"/>
      </w:pPr>
      <w:r>
        <w:rPr/>
        <w:t>Abstract</w:t>
      </w:r>
    </w:p>
    <w:p>
      <w:pPr>
        <w:pStyle w:val="BodyText"/>
        <w:spacing w:line="276" w:lineRule="auto" w:before="34"/>
        <w:ind w:left="388" w:right="156"/>
        <w:jc w:val="both"/>
      </w:pPr>
      <w:r>
        <w:rPr/>
        <w:t>A</w:t>
      </w:r>
      <w:r>
        <w:rPr>
          <w:spacing w:val="1"/>
        </w:rPr>
        <w:t> </w:t>
      </w:r>
      <w:r>
        <w:rPr/>
        <w:t>simple,</w:t>
      </w:r>
      <w:r>
        <w:rPr>
          <w:spacing w:val="1"/>
        </w:rPr>
        <w:t> </w:t>
      </w:r>
      <w:r>
        <w:rPr/>
        <w:t>specific,</w:t>
      </w:r>
      <w:r>
        <w:rPr>
          <w:spacing w:val="1"/>
        </w:rPr>
        <w:t> </w:t>
      </w:r>
      <w:r>
        <w:rPr/>
        <w:t>sensitive,</w:t>
      </w:r>
      <w:r>
        <w:rPr>
          <w:spacing w:val="1"/>
        </w:rPr>
        <w:t> </w:t>
      </w:r>
      <w:r>
        <w:rPr/>
        <w:t>precise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reproducible</w:t>
      </w:r>
      <w:r>
        <w:rPr>
          <w:spacing w:val="1"/>
        </w:rPr>
        <w:t> </w:t>
      </w:r>
      <w:r>
        <w:rPr/>
        <w:t>Reverse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Liquid</w:t>
      </w:r>
      <w:r>
        <w:rPr>
          <w:spacing w:val="1"/>
        </w:rPr>
        <w:t> </w:t>
      </w:r>
      <w:r>
        <w:rPr/>
        <w:t>Chromatography method has been developed for simultaneous estimation of Lovastatin and Niacin. Niacin</w:t>
      </w:r>
      <w:r>
        <w:rPr>
          <w:spacing w:val="1"/>
        </w:rPr>
        <w:t> </w:t>
      </w:r>
      <w:r>
        <w:rPr/>
        <w:t>and Lovastatin is Anti-hyperlipidemic Sustained Release drug. The determination was carried out by using</w:t>
      </w:r>
      <w:r>
        <w:rPr>
          <w:spacing w:val="1"/>
        </w:rPr>
        <w:t> </w:t>
      </w:r>
      <w:r>
        <w:rPr/>
        <w:t>symmetry C-18 column with ACN:0.05M</w:t>
      </w:r>
      <w:r>
        <w:rPr>
          <w:spacing w:val="1"/>
        </w:rPr>
        <w:t> </w:t>
      </w:r>
      <w:r>
        <w:rPr/>
        <w:t>Phosphate Buffer (PH4) (85:15) as the mobile phase and with the</w:t>
      </w:r>
      <w:r>
        <w:rPr>
          <w:spacing w:val="1"/>
        </w:rPr>
        <w:t> </w:t>
      </w:r>
      <w:r>
        <w:rPr/>
        <w:t>detection wavelength of 239,245 nm respectively. The flow rate is 0.6 ml/ min. The Retention time of</w:t>
      </w:r>
      <w:r>
        <w:rPr>
          <w:spacing w:val="1"/>
        </w:rPr>
        <w:t> </w:t>
      </w:r>
      <w:r>
        <w:rPr/>
        <w:t>Lovastatin, Niacin was 5.0 min and 3.2 min respectively. Linearity for the Niacin and Lovastatin were found</w:t>
      </w:r>
      <w:r>
        <w:rPr>
          <w:spacing w:val="-47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range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5-70</w:t>
      </w:r>
      <w:r>
        <w:rPr>
          <w:spacing w:val="6"/>
        </w:rPr>
        <w:t> </w:t>
      </w:r>
      <w:r>
        <w:rPr/>
        <w:t>µgm</w:t>
      </w:r>
      <w:r>
        <w:rPr>
          <w:spacing w:val="4"/>
        </w:rPr>
        <w:t> </w:t>
      </w:r>
      <w:r>
        <w:rPr/>
        <w:t>and</w:t>
      </w:r>
      <w:r>
        <w:rPr>
          <w:spacing w:val="10"/>
        </w:rPr>
        <w:t> </w:t>
      </w:r>
      <w:r>
        <w:rPr/>
        <w:t>5</w:t>
      </w:r>
      <w:r>
        <w:rPr>
          <w:spacing w:val="7"/>
        </w:rPr>
        <w:t> </w:t>
      </w:r>
      <w:r>
        <w:rPr/>
        <w:t>-</w:t>
      </w:r>
      <w:r>
        <w:rPr>
          <w:spacing w:val="4"/>
        </w:rPr>
        <w:t> </w:t>
      </w:r>
      <w:r>
        <w:rPr/>
        <w:t>50</w:t>
      </w:r>
      <w:r>
        <w:rPr>
          <w:spacing w:val="6"/>
        </w:rPr>
        <w:t> </w:t>
      </w:r>
      <w:r>
        <w:rPr/>
        <w:t>µgm</w:t>
      </w:r>
      <w:r>
        <w:rPr>
          <w:spacing w:val="5"/>
        </w:rPr>
        <w:t> </w:t>
      </w:r>
      <w:r>
        <w:rPr/>
        <w:t>respectively.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limit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quantification</w:t>
      </w:r>
      <w:r>
        <w:rPr>
          <w:spacing w:val="6"/>
        </w:rPr>
        <w:t> </w:t>
      </w:r>
      <w:r>
        <w:rPr/>
        <w:t>for</w:t>
      </w:r>
      <w:r>
        <w:rPr>
          <w:spacing w:val="6"/>
        </w:rPr>
        <w:t> </w:t>
      </w:r>
      <w:r>
        <w:rPr/>
        <w:t>both</w:t>
      </w:r>
      <w:r>
        <w:rPr>
          <w:spacing w:val="5"/>
        </w:rPr>
        <w:t> </w:t>
      </w:r>
      <w:r>
        <w:rPr/>
        <w:t>drugs</w:t>
      </w:r>
      <w:r>
        <w:rPr>
          <w:spacing w:val="9"/>
        </w:rPr>
        <w:t> </w:t>
      </w:r>
      <w:r>
        <w:rPr/>
        <w:t>was</w:t>
      </w:r>
      <w:r>
        <w:rPr>
          <w:spacing w:val="7"/>
        </w:rPr>
        <w:t> </w:t>
      </w:r>
      <w:r>
        <w:rPr/>
        <w:t>found</w:t>
      </w:r>
      <w:r>
        <w:rPr>
          <w:spacing w:val="1"/>
        </w:rPr>
        <w:t> </w:t>
      </w:r>
      <w:r>
        <w:rPr/>
        <w:t>to be 30, 10 ng respectively. The recoveries of Niacin and Lovastatin were found to be in the range of 99.25-</w:t>
      </w:r>
      <w:r>
        <w:rPr>
          <w:spacing w:val="-47"/>
        </w:rPr>
        <w:t> </w:t>
      </w:r>
      <w:r>
        <w:rPr/>
        <w:t>101.15% and 99.57-100.15%, respectively. The proposed method was validated suitably and can be used for</w:t>
      </w:r>
      <w:r>
        <w:rPr>
          <w:spacing w:val="1"/>
        </w:rPr>
        <w:t> </w:t>
      </w:r>
      <w:r>
        <w:rPr/>
        <w:t>routine</w:t>
      </w:r>
      <w:r>
        <w:rPr>
          <w:spacing w:val="-1"/>
        </w:rPr>
        <w:t> </w:t>
      </w:r>
      <w:r>
        <w:rPr/>
        <w:t>analysis.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388"/>
      </w:pPr>
      <w:r>
        <w:rPr>
          <w:b/>
        </w:rPr>
        <w:t>Key</w:t>
      </w:r>
      <w:r>
        <w:rPr>
          <w:b/>
          <w:spacing w:val="-4"/>
        </w:rPr>
        <w:t> </w:t>
      </w:r>
      <w:r>
        <w:rPr>
          <w:b/>
        </w:rPr>
        <w:t>words:</w:t>
      </w:r>
      <w:r>
        <w:rPr>
          <w:b/>
          <w:spacing w:val="-2"/>
        </w:rPr>
        <w:t> </w:t>
      </w:r>
      <w:r>
        <w:rPr/>
        <w:t>RP-HPLC,</w:t>
      </w:r>
      <w:r>
        <w:rPr>
          <w:spacing w:val="-1"/>
        </w:rPr>
        <w:t> </w:t>
      </w:r>
      <w:r>
        <w:rPr/>
        <w:t>Lovastatin,</w:t>
      </w:r>
      <w:r>
        <w:rPr>
          <w:spacing w:val="-3"/>
        </w:rPr>
        <w:t> </w:t>
      </w:r>
      <w:r>
        <w:rPr/>
        <w:t>Niacin,</w:t>
      </w:r>
      <w:r>
        <w:rPr>
          <w:spacing w:val="-4"/>
        </w:rPr>
        <w:t> </w:t>
      </w:r>
      <w:r>
        <w:rPr/>
        <w:t>Sustained</w:t>
      </w:r>
      <w:r>
        <w:rPr>
          <w:spacing w:val="-2"/>
        </w:rPr>
        <w:t> </w:t>
      </w:r>
      <w:r>
        <w:rPr/>
        <w:t>Release.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0" w:lineRule="exact"/>
        <w:ind w:left="384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40" w:bottom="280" w:left="1340" w:right="1280"/>
        </w:sectPr>
      </w:pPr>
    </w:p>
    <w:p>
      <w:pPr>
        <w:pStyle w:val="Heading1"/>
        <w:spacing w:before="25"/>
        <w:ind w:left="368"/>
      </w:pPr>
      <w:r>
        <w:rPr/>
        <w:t>Introduction</w:t>
      </w:r>
    </w:p>
    <w:p>
      <w:pPr>
        <w:pStyle w:val="BodyText"/>
        <w:spacing w:line="360" w:lineRule="auto" w:before="121"/>
        <w:ind w:left="820" w:right="39"/>
        <w:jc w:val="both"/>
      </w:pPr>
      <w:r>
        <w:rPr/>
        <w:t>Lovastatin</w:t>
      </w:r>
      <w:r>
        <w:rPr>
          <w:spacing w:val="1"/>
        </w:rPr>
        <w:t> </w:t>
      </w:r>
      <w:r>
        <w:rPr/>
        <w:t>(LOV)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Niacin</w:t>
      </w:r>
      <w:r>
        <w:rPr>
          <w:spacing w:val="1"/>
        </w:rPr>
        <w:t> </w:t>
      </w:r>
      <w:r>
        <w:rPr/>
        <w:t>(NIA)</w:t>
      </w:r>
      <w:r>
        <w:rPr>
          <w:spacing w:val="1"/>
        </w:rPr>
        <w:t> </w:t>
      </w:r>
      <w:r>
        <w:rPr/>
        <w:t>combination tablets are</w:t>
      </w:r>
      <w:r>
        <w:rPr>
          <w:spacing w:val="1"/>
        </w:rPr>
        <w:t> </w:t>
      </w:r>
      <w:r>
        <w:rPr/>
        <w:t>newly marketed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both</w:t>
      </w:r>
      <w:r>
        <w:rPr>
          <w:spacing w:val="23"/>
        </w:rPr>
        <w:t> </w:t>
      </w:r>
      <w:r>
        <w:rPr/>
        <w:t>are</w:t>
      </w:r>
      <w:r>
        <w:rPr>
          <w:spacing w:val="26"/>
        </w:rPr>
        <w:t> </w:t>
      </w:r>
      <w:r>
        <w:rPr/>
        <w:t>used</w:t>
      </w:r>
      <w:r>
        <w:rPr>
          <w:spacing w:val="26"/>
        </w:rPr>
        <w:t> </w:t>
      </w:r>
      <w:r>
        <w:rPr/>
        <w:t>as</w:t>
      </w:r>
      <w:r>
        <w:rPr>
          <w:spacing w:val="25"/>
        </w:rPr>
        <w:t> </w:t>
      </w:r>
      <w:r>
        <w:rPr/>
        <w:t>hyperlipidemic</w:t>
      </w:r>
      <w:r>
        <w:rPr>
          <w:spacing w:val="25"/>
        </w:rPr>
        <w:t> </w:t>
      </w:r>
      <w:r>
        <w:rPr/>
        <w:t>agents.</w:t>
      </w:r>
      <w:r>
        <w:rPr>
          <w:spacing w:val="29"/>
        </w:rPr>
        <w:t> </w:t>
      </w:r>
      <w:r>
        <w:rPr/>
        <w:t>LOV</w:t>
      </w:r>
      <w:r>
        <w:rPr>
          <w:spacing w:val="-48"/>
        </w:rPr>
        <w:t> </w:t>
      </w:r>
      <w:r>
        <w:rPr/>
        <w:t>is</w:t>
      </w:r>
      <w:r>
        <w:rPr>
          <w:spacing w:val="-3"/>
        </w:rPr>
        <w:t> </w:t>
      </w:r>
      <w:r>
        <w:rPr/>
        <w:t>chemically (1S,3R,7S,8S,8aR)-8-{2[(2R,4R)</w:t>
      </w:r>
    </w:p>
    <w:p>
      <w:pPr>
        <w:pStyle w:val="BodyText"/>
        <w:tabs>
          <w:tab w:pos="1855" w:val="left" w:leader="none"/>
          <w:tab w:pos="2369" w:val="left" w:leader="none"/>
        </w:tabs>
        <w:spacing w:line="360" w:lineRule="auto"/>
        <w:ind w:left="820" w:right="38"/>
      </w:pPr>
      <w:r>
        <w:rPr/>
        <w:t>-4-hydroxy-6-oxooxan-2-yl]ethyl}-3,7-</w:t>
      </w:r>
      <w:r>
        <w:rPr>
          <w:spacing w:val="1"/>
        </w:rPr>
        <w:t> </w:t>
      </w:r>
      <w:r>
        <w:rPr/>
        <w:t>dimethyl -1,2,3,7,8,8a-hexahydronaphthalen-1-</w:t>
      </w:r>
      <w:r>
        <w:rPr>
          <w:spacing w:val="-47"/>
        </w:rPr>
        <w:t> </w:t>
      </w:r>
      <w:r>
        <w:rPr/>
        <w:t>yl(2S)-2-methylbutanoate</w:t>
      </w:r>
      <w:r>
        <w:rPr>
          <w:vertAlign w:val="superscript"/>
        </w:rPr>
        <w:t>1</w:t>
      </w:r>
      <w:r>
        <w:rPr>
          <w:vertAlign w:val="baseline"/>
        </w:rPr>
        <w:t>.</w:t>
      </w:r>
      <w:r>
        <w:rPr>
          <w:spacing w:val="45"/>
          <w:vertAlign w:val="baseline"/>
        </w:rPr>
        <w:t> </w:t>
      </w:r>
      <w:r>
        <w:rPr>
          <w:vertAlign w:val="baseline"/>
        </w:rPr>
        <w:t>Lovastatin</w:t>
      </w:r>
      <w:r>
        <w:rPr>
          <w:spacing w:val="41"/>
          <w:vertAlign w:val="baseline"/>
        </w:rPr>
        <w:t> </w:t>
      </w:r>
      <w:r>
        <w:rPr>
          <w:vertAlign w:val="baseline"/>
        </w:rPr>
        <w:t>is</w:t>
      </w:r>
      <w:r>
        <w:rPr>
          <w:spacing w:val="41"/>
          <w:vertAlign w:val="baseline"/>
        </w:rPr>
        <w:t> </w:t>
      </w:r>
      <w:r>
        <w:rPr>
          <w:vertAlign w:val="baseline"/>
        </w:rPr>
        <w:t>an</w:t>
      </w:r>
      <w:r>
        <w:rPr>
          <w:spacing w:val="-47"/>
          <w:vertAlign w:val="baseline"/>
        </w:rPr>
        <w:t> </w:t>
      </w:r>
      <w:r>
        <w:rPr>
          <w:vertAlign w:val="baseline"/>
        </w:rPr>
        <w:t>inhibitor</w:t>
        <w:tab/>
        <w:t>of</w:t>
        <w:tab/>
      </w:r>
      <w:r>
        <w:rPr>
          <w:spacing w:val="-1"/>
          <w:vertAlign w:val="baseline"/>
        </w:rPr>
        <w:t>3-hydroxy-3methylglutaryl-</w:t>
      </w:r>
      <w:r>
        <w:rPr>
          <w:spacing w:val="-47"/>
          <w:vertAlign w:val="baseline"/>
        </w:rPr>
        <w:t> </w:t>
      </w:r>
      <w:r>
        <w:rPr>
          <w:vertAlign w:val="baseline"/>
        </w:rPr>
        <w:t>coenzyme</w:t>
      </w:r>
      <w:r>
        <w:rPr>
          <w:spacing w:val="5"/>
          <w:vertAlign w:val="baseline"/>
        </w:rPr>
        <w:t> </w:t>
      </w:r>
      <w:r>
        <w:rPr>
          <w:vertAlign w:val="baseline"/>
        </w:rPr>
        <w:t>A</w:t>
      </w:r>
      <w:r>
        <w:rPr>
          <w:spacing w:val="3"/>
          <w:vertAlign w:val="baseline"/>
        </w:rPr>
        <w:t> </w:t>
      </w:r>
      <w:r>
        <w:rPr>
          <w:vertAlign w:val="baseline"/>
        </w:rPr>
        <w:t>reductase</w:t>
      </w:r>
      <w:r>
        <w:rPr>
          <w:spacing w:val="6"/>
          <w:vertAlign w:val="baseline"/>
        </w:rPr>
        <w:t> </w:t>
      </w:r>
      <w:r>
        <w:rPr>
          <w:vertAlign w:val="baseline"/>
        </w:rPr>
        <w:t>(HMG-CoA</w:t>
      </w:r>
      <w:r>
        <w:rPr>
          <w:spacing w:val="3"/>
          <w:vertAlign w:val="baseline"/>
        </w:rPr>
        <w:t> </w:t>
      </w:r>
      <w:r>
        <w:rPr>
          <w:vertAlign w:val="baseline"/>
        </w:rPr>
        <w:t>reductase),</w:t>
      </w:r>
      <w:r>
        <w:rPr>
          <w:spacing w:val="-47"/>
          <w:vertAlign w:val="baseline"/>
        </w:rPr>
        <w:t> </w:t>
      </w:r>
      <w:r>
        <w:rPr>
          <w:vertAlign w:val="baseline"/>
        </w:rPr>
        <w:t>an</w:t>
      </w:r>
      <w:r>
        <w:rPr>
          <w:spacing w:val="7"/>
          <w:vertAlign w:val="baseline"/>
        </w:rPr>
        <w:t> </w:t>
      </w:r>
      <w:r>
        <w:rPr>
          <w:vertAlign w:val="baseline"/>
        </w:rPr>
        <w:t>enzyme</w:t>
      </w:r>
      <w:r>
        <w:rPr>
          <w:spacing w:val="8"/>
          <w:vertAlign w:val="baseline"/>
        </w:rPr>
        <w:t> </w:t>
      </w:r>
      <w:r>
        <w:rPr>
          <w:vertAlign w:val="baseline"/>
        </w:rPr>
        <w:t>that</w:t>
      </w:r>
      <w:r>
        <w:rPr>
          <w:spacing w:val="8"/>
          <w:vertAlign w:val="baseline"/>
        </w:rPr>
        <w:t> </w:t>
      </w:r>
      <w:r>
        <w:rPr>
          <w:vertAlign w:val="baseline"/>
        </w:rPr>
        <w:t>catalyzes</w:t>
      </w:r>
      <w:r>
        <w:rPr>
          <w:spacing w:val="7"/>
          <w:vertAlign w:val="baseline"/>
        </w:rPr>
        <w:t> </w:t>
      </w:r>
      <w:r>
        <w:rPr>
          <w:vertAlign w:val="baseline"/>
        </w:rPr>
        <w:t>the</w:t>
      </w:r>
      <w:r>
        <w:rPr>
          <w:spacing w:val="8"/>
          <w:vertAlign w:val="baseline"/>
        </w:rPr>
        <w:t> </w:t>
      </w:r>
      <w:r>
        <w:rPr>
          <w:vertAlign w:val="baseline"/>
        </w:rPr>
        <w:t>conversion</w:t>
      </w:r>
      <w:r>
        <w:rPr>
          <w:spacing w:val="7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HMG-CoA</w:t>
      </w:r>
      <w:r>
        <w:rPr>
          <w:spacing w:val="38"/>
          <w:vertAlign w:val="baseline"/>
        </w:rPr>
        <w:t> </w:t>
      </w:r>
      <w:r>
        <w:rPr>
          <w:vertAlign w:val="baseline"/>
        </w:rPr>
        <w:t>to</w:t>
      </w:r>
      <w:r>
        <w:rPr>
          <w:spacing w:val="45"/>
          <w:vertAlign w:val="baseline"/>
        </w:rPr>
        <w:t> </w:t>
      </w:r>
      <w:r>
        <w:rPr>
          <w:vertAlign w:val="baseline"/>
        </w:rPr>
        <w:t>mevalonate.</w:t>
      </w:r>
      <w:r>
        <w:rPr>
          <w:spacing w:val="43"/>
          <w:vertAlign w:val="baseline"/>
        </w:rPr>
        <w:t> </w:t>
      </w:r>
      <w:r>
        <w:rPr>
          <w:vertAlign w:val="baseline"/>
        </w:rPr>
        <w:t>NIA</w:t>
      </w:r>
      <w:r>
        <w:rPr>
          <w:spacing w:val="39"/>
          <w:vertAlign w:val="baseline"/>
        </w:rPr>
        <w:t> </w:t>
      </w:r>
      <w:r>
        <w:rPr>
          <w:vertAlign w:val="baseline"/>
        </w:rPr>
        <w:t>Niacin</w:t>
      </w:r>
      <w:r>
        <w:rPr>
          <w:spacing w:val="40"/>
          <w:vertAlign w:val="baseline"/>
        </w:rPr>
        <w:t> </w:t>
      </w:r>
      <w:r>
        <w:rPr>
          <w:vertAlign w:val="baseline"/>
        </w:rPr>
        <w:t>(also</w:t>
      </w:r>
      <w:r>
        <w:rPr>
          <w:spacing w:val="-47"/>
          <w:vertAlign w:val="baseline"/>
        </w:rPr>
        <w:t> </w:t>
      </w:r>
      <w:r>
        <w:rPr>
          <w:vertAlign w:val="baseline"/>
        </w:rPr>
        <w:t>called</w:t>
      </w:r>
      <w:r>
        <w:rPr>
          <w:spacing w:val="-4"/>
          <w:vertAlign w:val="baseline"/>
        </w:rPr>
        <w:t> </w:t>
      </w:r>
      <w:r>
        <w:rPr>
          <w:vertAlign w:val="baseline"/>
        </w:rPr>
        <w:t>Nicotinic</w:t>
      </w:r>
      <w:r>
        <w:rPr>
          <w:spacing w:val="-2"/>
          <w:vertAlign w:val="baseline"/>
        </w:rPr>
        <w:t> </w:t>
      </w:r>
      <w:r>
        <w:rPr>
          <w:vertAlign w:val="baseline"/>
        </w:rPr>
        <w:t>Acid)</w:t>
      </w:r>
      <w:r>
        <w:rPr>
          <w:spacing w:val="46"/>
          <w:vertAlign w:val="baseline"/>
        </w:rPr>
        <w:t> </w:t>
      </w:r>
      <w:r>
        <w:rPr>
          <w:vertAlign w:val="baseline"/>
        </w:rPr>
        <w:t>and</w:t>
      </w:r>
      <w:r>
        <w:rPr>
          <w:spacing w:val="89"/>
          <w:vertAlign w:val="baseline"/>
        </w:rPr>
        <w:t> </w:t>
      </w:r>
      <w:r>
        <w:rPr>
          <w:vertAlign w:val="baseline"/>
        </w:rPr>
        <w:t>Niacinamide</w:t>
      </w:r>
      <w:r>
        <w:rPr>
          <w:spacing w:val="-4"/>
          <w:vertAlign w:val="baseline"/>
        </w:rPr>
        <w:t> </w:t>
      </w:r>
      <w:r>
        <w:rPr>
          <w:vertAlign w:val="baseline"/>
        </w:rPr>
        <w:t>(also</w:t>
      </w:r>
    </w:p>
    <w:p>
      <w:pPr>
        <w:pStyle w:val="BodyText"/>
        <w:spacing w:before="8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line="360" w:lineRule="auto" w:before="1"/>
        <w:ind w:left="368" w:right="158"/>
        <w:jc w:val="both"/>
      </w:pPr>
      <w:r>
        <w:rPr/>
        <w:t>called</w:t>
      </w:r>
      <w:r>
        <w:rPr>
          <w:spacing w:val="1"/>
        </w:rPr>
        <w:t> </w:t>
      </w:r>
      <w:r>
        <w:rPr/>
        <w:t>Nicotinamide),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water-soluble vitamin B complex, are active in</w:t>
      </w:r>
      <w:r>
        <w:rPr>
          <w:spacing w:val="1"/>
        </w:rPr>
        <w:t> </w:t>
      </w:r>
      <w:r>
        <w:rPr/>
        <w:t>the metabolism of body. Chemically they are</w:t>
      </w:r>
      <w:r>
        <w:rPr>
          <w:spacing w:val="1"/>
        </w:rPr>
        <w:t> </w:t>
      </w:r>
      <w:r>
        <w:rPr/>
        <w:t>3-Pyridinecarboxylic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3-Pyridine-</w:t>
      </w:r>
      <w:r>
        <w:rPr>
          <w:spacing w:val="1"/>
        </w:rPr>
        <w:t> </w:t>
      </w:r>
      <w:r>
        <w:rPr/>
        <w:t>carboxamide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Commercially,</w:t>
      </w:r>
      <w:r>
        <w:rPr>
          <w:spacing w:val="1"/>
        </w:rPr>
        <w:t> </w:t>
      </w:r>
      <w:r>
        <w:rPr/>
        <w:t>niacin is obtained from beta -picoline or from</w:t>
      </w:r>
      <w:r>
        <w:rPr>
          <w:spacing w:val="1"/>
        </w:rPr>
        <w:t> </w:t>
      </w:r>
      <w:r>
        <w:rPr/>
        <w:t>quinoline, Niacin binds to and stimulates a G-</w:t>
      </w:r>
      <w:r>
        <w:rPr>
          <w:spacing w:val="1"/>
        </w:rPr>
        <w:t> </w:t>
      </w:r>
      <w:r>
        <w:rPr/>
        <w:t>protein-coupled</w:t>
      </w:r>
      <w:r>
        <w:rPr>
          <w:spacing w:val="1"/>
        </w:rPr>
        <w:t> </w:t>
      </w:r>
      <w:r>
        <w:rPr/>
        <w:t>receptor,</w:t>
      </w:r>
      <w:r>
        <w:rPr>
          <w:spacing w:val="1"/>
        </w:rPr>
        <w:t> </w:t>
      </w:r>
      <w:r>
        <w:rPr/>
        <w:t>GPR109A,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causes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inhibition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fat</w:t>
      </w:r>
      <w:r>
        <w:rPr>
          <w:spacing w:val="1"/>
        </w:rPr>
        <w:t> </w:t>
      </w:r>
      <w:r>
        <w:rPr/>
        <w:t>breakdown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adipose tissue. Nicotinamide does not bind this</w:t>
      </w:r>
      <w:r>
        <w:rPr>
          <w:spacing w:val="-47"/>
        </w:rPr>
        <w:t> </w:t>
      </w:r>
      <w:r>
        <w:rPr/>
        <w:t>receptor which explains why it does not affect</w:t>
      </w:r>
      <w:r>
        <w:rPr>
          <w:spacing w:val="1"/>
        </w:rPr>
        <w:t> </w:t>
      </w:r>
      <w:r>
        <w:rPr/>
        <w:t>blood</w:t>
      </w:r>
      <w:r>
        <w:rPr>
          <w:spacing w:val="13"/>
        </w:rPr>
        <w:t> </w:t>
      </w:r>
      <w:r>
        <w:rPr/>
        <w:t>lipid</w:t>
      </w:r>
      <w:r>
        <w:rPr>
          <w:spacing w:val="15"/>
        </w:rPr>
        <w:t> </w:t>
      </w:r>
      <w:r>
        <w:rPr/>
        <w:t>levels.</w:t>
      </w:r>
      <w:r>
        <w:rPr>
          <w:spacing w:val="15"/>
        </w:rPr>
        <w:t> </w:t>
      </w:r>
      <w:r>
        <w:rPr/>
        <w:t>Lipids</w:t>
      </w:r>
      <w:r>
        <w:rPr>
          <w:spacing w:val="13"/>
        </w:rPr>
        <w:t> </w:t>
      </w:r>
      <w:r>
        <w:rPr/>
        <w:t>that</w:t>
      </w:r>
      <w:r>
        <w:rPr>
          <w:spacing w:val="14"/>
        </w:rPr>
        <w:t> </w:t>
      </w:r>
      <w:r>
        <w:rPr/>
        <w:t>are</w:t>
      </w:r>
      <w:r>
        <w:rPr>
          <w:spacing w:val="14"/>
        </w:rPr>
        <w:t> </w:t>
      </w:r>
      <w:r>
        <w:rPr/>
        <w:t>liberated</w:t>
      </w:r>
    </w:p>
    <w:p>
      <w:pPr>
        <w:spacing w:after="0" w:line="360" w:lineRule="auto"/>
        <w:jc w:val="both"/>
        <w:sectPr>
          <w:type w:val="continuous"/>
          <w:pgSz w:w="11910" w:h="16840"/>
          <w:pgMar w:top="1340" w:bottom="280" w:left="1340" w:right="1280"/>
          <w:cols w:num="2" w:equalWidth="0">
            <w:col w:w="4654" w:space="309"/>
            <w:col w:w="4327"/>
          </w:cols>
        </w:sect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0" w:lineRule="exact"/>
        <w:ind w:left="291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2"/>
        <w:spacing w:before="39"/>
        <w:ind w:left="296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96"/>
      </w:pPr>
      <w:r>
        <w:rPr/>
        <w:t>Raja</w:t>
      </w:r>
      <w:r>
        <w:rPr>
          <w:spacing w:val="-3"/>
        </w:rPr>
        <w:t> </w:t>
      </w:r>
      <w:r>
        <w:rPr/>
        <w:t>Sundararajan,</w:t>
      </w:r>
    </w:p>
    <w:p>
      <w:pPr>
        <w:pStyle w:val="BodyText"/>
        <w:spacing w:line="276" w:lineRule="auto" w:before="36"/>
        <w:ind w:left="296" w:right="3621"/>
      </w:pPr>
      <w:r>
        <w:rPr/>
        <w:t>GITAM</w:t>
      </w:r>
      <w:r>
        <w:rPr>
          <w:spacing w:val="-6"/>
        </w:rPr>
        <w:t> </w:t>
      </w:r>
      <w:r>
        <w:rPr/>
        <w:t>Institute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Pharmacy,</w:t>
      </w:r>
      <w:r>
        <w:rPr>
          <w:spacing w:val="-5"/>
        </w:rPr>
        <w:t> </w:t>
      </w:r>
      <w:r>
        <w:rPr/>
        <w:t>GITAM</w:t>
      </w:r>
      <w:r>
        <w:rPr>
          <w:spacing w:val="-5"/>
        </w:rPr>
        <w:t> </w:t>
      </w:r>
      <w:r>
        <w:rPr/>
        <w:t>University,</w:t>
      </w:r>
      <w:r>
        <w:rPr>
          <w:spacing w:val="-47"/>
        </w:rPr>
        <w:t> </w:t>
      </w:r>
      <w:r>
        <w:rPr/>
        <w:t>Visakhapatnam,</w:t>
      </w:r>
      <w:r>
        <w:rPr>
          <w:spacing w:val="1"/>
        </w:rPr>
        <w:t> </w:t>
      </w:r>
      <w:r>
        <w:rPr/>
        <w:t>Andrapradesh,</w:t>
      </w:r>
      <w:r>
        <w:rPr>
          <w:spacing w:val="-1"/>
        </w:rPr>
        <w:t> </w:t>
      </w:r>
      <w:r>
        <w:rPr/>
        <w:t>India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530045.</w:t>
      </w:r>
    </w:p>
    <w:p>
      <w:pPr>
        <w:pStyle w:val="BodyText"/>
        <w:spacing w:line="229" w:lineRule="exact"/>
        <w:ind w:left="296"/>
      </w:pPr>
      <w:r>
        <w:rPr/>
        <w:t>Email:</w:t>
      </w:r>
      <w:r>
        <w:rPr>
          <w:spacing w:val="-5"/>
        </w:rPr>
        <w:t> </w:t>
      </w:r>
      <w:hyperlink r:id="rId8">
        <w:r>
          <w:rPr/>
          <w:t>sraja61@gmail.com</w:t>
        </w:r>
      </w:hyperlink>
    </w:p>
    <w:p>
      <w:pPr>
        <w:spacing w:after="0" w:line="229" w:lineRule="exact"/>
        <w:sectPr>
          <w:type w:val="continuous"/>
          <w:pgSz w:w="11910" w:h="16840"/>
          <w:pgMar w:top="1340" w:bottom="280" w:left="1340" w:right="1280"/>
        </w:sectPr>
      </w:pPr>
    </w:p>
    <w:p>
      <w:pPr>
        <w:pStyle w:val="BodyText"/>
        <w:spacing w:line="360" w:lineRule="auto" w:before="80"/>
        <w:ind w:left="100" w:right="38"/>
        <w:jc w:val="both"/>
      </w:pPr>
      <w:r>
        <w:rPr/>
        <w:t>from adipose tissue are normally used to build</w:t>
      </w:r>
      <w:r>
        <w:rPr>
          <w:spacing w:val="1"/>
        </w:rPr>
        <w:t> </w:t>
      </w:r>
      <w:r>
        <w:rPr/>
        <w:t>very-low-density lipoproteins</w:t>
      </w:r>
      <w:r>
        <w:rPr>
          <w:spacing w:val="1"/>
        </w:rPr>
        <w:t> </w:t>
      </w:r>
      <w:r>
        <w:rPr/>
        <w:t>(VLDL) in the</w:t>
      </w:r>
      <w:r>
        <w:rPr>
          <w:spacing w:val="1"/>
        </w:rPr>
        <w:t> </w:t>
      </w:r>
      <w:r>
        <w:rPr/>
        <w:t>liver,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precursors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low-density</w:t>
      </w:r>
      <w:r>
        <w:rPr>
          <w:spacing w:val="1"/>
        </w:rPr>
        <w:t> </w:t>
      </w:r>
      <w:r>
        <w:rPr/>
        <w:t>lipoprotein</w:t>
      </w:r>
      <w:r>
        <w:rPr>
          <w:spacing w:val="1"/>
        </w:rPr>
        <w:t> </w:t>
      </w:r>
      <w:r>
        <w:rPr/>
        <w:t>(LDL)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"bad"</w:t>
      </w:r>
      <w:r>
        <w:rPr>
          <w:spacing w:val="1"/>
        </w:rPr>
        <w:t> </w:t>
      </w:r>
      <w:r>
        <w:rPr/>
        <w:t>cholesterol.</w:t>
      </w:r>
      <w:r>
        <w:rPr>
          <w:spacing w:val="-47"/>
        </w:rPr>
        <w:t> </w:t>
      </w:r>
      <w:r>
        <w:rPr/>
        <w:t>Because niacin blocks the breakdown of fats, it</w:t>
      </w:r>
      <w:r>
        <w:rPr>
          <w:spacing w:val="-47"/>
        </w:rPr>
        <w:t> </w:t>
      </w:r>
      <w:r>
        <w:rPr/>
        <w:t>causes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free</w:t>
      </w:r>
      <w:r>
        <w:rPr>
          <w:spacing w:val="1"/>
        </w:rPr>
        <w:t> </w:t>
      </w:r>
      <w:r>
        <w:rPr/>
        <w:t>fatty</w:t>
      </w:r>
      <w:r>
        <w:rPr>
          <w:spacing w:val="1"/>
        </w:rPr>
        <w:t> </w:t>
      </w:r>
      <w:r>
        <w:rPr/>
        <w:t>acids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and,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consequence,</w:t>
      </w:r>
      <w:r>
        <w:rPr>
          <w:spacing w:val="1"/>
        </w:rPr>
        <w:t> </w:t>
      </w:r>
      <w:r>
        <w:rPr/>
        <w:t>decreases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secretion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VLDL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cholesterol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liver</w:t>
      </w:r>
      <w:r>
        <w:rPr>
          <w:vertAlign w:val="superscript"/>
        </w:rPr>
        <w:t>2</w:t>
      </w:r>
      <w:r>
        <w:rPr>
          <w:vertAlign w:val="baseline"/>
        </w:rPr>
        <w:t>. It is needed to develop a method without</w:t>
      </w:r>
      <w:r>
        <w:rPr>
          <w:spacing w:val="-47"/>
          <w:vertAlign w:val="baseline"/>
        </w:rPr>
        <w:t> </w:t>
      </w:r>
      <w:r>
        <w:rPr>
          <w:vertAlign w:val="baseline"/>
        </w:rPr>
        <w:t>any</w:t>
      </w:r>
      <w:r>
        <w:rPr>
          <w:spacing w:val="1"/>
          <w:vertAlign w:val="baseline"/>
        </w:rPr>
        <w:t> </w:t>
      </w:r>
      <w:r>
        <w:rPr>
          <w:vertAlign w:val="baseline"/>
        </w:rPr>
        <w:t>drawbacks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only</w:t>
      </w:r>
      <w:r>
        <w:rPr>
          <w:spacing w:val="1"/>
          <w:vertAlign w:val="baseline"/>
        </w:rPr>
        <w:t> </w:t>
      </w:r>
      <w:r>
        <w:rPr>
          <w:vertAlign w:val="baseline"/>
        </w:rPr>
        <w:t>very</w:t>
      </w:r>
      <w:r>
        <w:rPr>
          <w:spacing w:val="1"/>
          <w:vertAlign w:val="baseline"/>
        </w:rPr>
        <w:t> </w:t>
      </w:r>
      <w:r>
        <w:rPr>
          <w:vertAlign w:val="baseline"/>
        </w:rPr>
        <w:t>few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methods</w:t>
      </w:r>
      <w:r>
        <w:rPr>
          <w:spacing w:val="1"/>
          <w:vertAlign w:val="baseline"/>
        </w:rPr>
        <w:t> </w:t>
      </w:r>
      <w:r>
        <w:rPr>
          <w:vertAlign w:val="baseline"/>
        </w:rPr>
        <w:t>have been reported for estimation of LOV and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NIA by spectrophotometric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UV-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spectrophotometric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vertAlign w:val="superscript"/>
        </w:rPr>
        <w:t>3</w:t>
      </w:r>
      <w:r>
        <w:rPr>
          <w:vertAlign w:val="baseline"/>
        </w:rPr>
        <w:t> for simultaneous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estimation</w:t>
      </w:r>
      <w:r>
        <w:rPr>
          <w:spacing w:val="1"/>
          <w:vertAlign w:val="baseline"/>
        </w:rPr>
        <w:t> </w:t>
      </w:r>
      <w:r>
        <w:rPr>
          <w:vertAlign w:val="baseline"/>
        </w:rPr>
        <w:t>individually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HPLC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vertAlign w:val="superscript"/>
        </w:rPr>
        <w:t>4-5</w:t>
      </w:r>
      <w:r>
        <w:rPr>
          <w:vertAlign w:val="baseline"/>
        </w:rPr>
        <w:t>.</w:t>
      </w:r>
    </w:p>
    <w:p>
      <w:pPr>
        <w:pStyle w:val="BodyText"/>
        <w:spacing w:before="6"/>
        <w:rPr>
          <w:sz w:val="30"/>
        </w:rPr>
      </w:pPr>
    </w:p>
    <w:p>
      <w:pPr>
        <w:pStyle w:val="Heading1"/>
        <w:spacing w:before="0"/>
        <w:ind w:left="100"/>
        <w:jc w:val="both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</w:p>
    <w:p>
      <w:pPr>
        <w:pStyle w:val="BodyText"/>
        <w:spacing w:line="360" w:lineRule="auto" w:before="121"/>
        <w:ind w:left="100" w:right="39"/>
        <w:jc w:val="both"/>
      </w:pPr>
      <w:r>
        <w:rPr/>
        <w:t>Pharmaceutical</w:t>
      </w:r>
      <w:r>
        <w:rPr>
          <w:spacing w:val="1"/>
        </w:rPr>
        <w:t> </w:t>
      </w:r>
      <w:r>
        <w:rPr/>
        <w:t>grade</w:t>
      </w:r>
      <w:r>
        <w:rPr>
          <w:spacing w:val="1"/>
        </w:rPr>
        <w:t> </w:t>
      </w:r>
      <w:r>
        <w:rPr/>
        <w:t>LOV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NIA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supplied by Orchid chemicals, Chennai, India,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purity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99.09%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99.78%</w:t>
      </w:r>
      <w:r>
        <w:rPr>
          <w:spacing w:val="1"/>
        </w:rPr>
        <w:t> </w:t>
      </w:r>
      <w:r>
        <w:rPr/>
        <w:t>respectively on dried basis. Acetonitrile HPLC</w:t>
      </w:r>
      <w:r>
        <w:rPr>
          <w:spacing w:val="1"/>
        </w:rPr>
        <w:t> </w:t>
      </w:r>
      <w:r>
        <w:rPr/>
        <w:t>grade of Rankem, ortho phosphoric acid HPLC</w:t>
      </w:r>
      <w:r>
        <w:rPr>
          <w:spacing w:val="-47"/>
        </w:rPr>
        <w:t> </w:t>
      </w:r>
      <w:r>
        <w:rPr/>
        <w:t>grade Rankem, Hydrochloric acid HPLC grade</w:t>
      </w:r>
      <w:r>
        <w:rPr>
          <w:spacing w:val="-47"/>
        </w:rPr>
        <w:t> </w:t>
      </w:r>
      <w:r>
        <w:rPr/>
        <w:t>Rankem,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HPLC</w:t>
      </w:r>
      <w:r>
        <w:rPr>
          <w:spacing w:val="1"/>
        </w:rPr>
        <w:t> </w:t>
      </w:r>
      <w:r>
        <w:rPr/>
        <w:t>grade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Qualigens</w:t>
      </w:r>
      <w:r>
        <w:rPr>
          <w:spacing w:val="1"/>
        </w:rPr>
        <w:t> </w:t>
      </w:r>
      <w:r>
        <w:rPr/>
        <w:t>were used for the analytical purpose. Waters</w:t>
      </w:r>
      <w:r>
        <w:rPr>
          <w:spacing w:val="1"/>
        </w:rPr>
        <w:t> </w:t>
      </w:r>
      <w:r>
        <w:rPr/>
        <w:t>HPLC</w:t>
      </w:r>
      <w:r>
        <w:rPr>
          <w:spacing w:val="1"/>
        </w:rPr>
        <w:t> </w:t>
      </w:r>
      <w:r>
        <w:rPr/>
        <w:t>System,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515</w:t>
      </w:r>
      <w:r>
        <w:rPr>
          <w:spacing w:val="1"/>
        </w:rPr>
        <w:t> </w:t>
      </w:r>
      <w:r>
        <w:rPr/>
        <w:t>pump</w:t>
      </w:r>
      <w:r>
        <w:rPr>
          <w:spacing w:val="1"/>
        </w:rPr>
        <w:t> </w:t>
      </w:r>
      <w:r>
        <w:rPr/>
        <w:t>system,</w:t>
      </w:r>
      <w:r>
        <w:rPr>
          <w:spacing w:val="1"/>
        </w:rPr>
        <w:t> </w:t>
      </w:r>
      <w:r>
        <w:rPr/>
        <w:t>Symmetry C</w:t>
      </w:r>
      <w:r>
        <w:rPr>
          <w:vertAlign w:val="subscript"/>
        </w:rPr>
        <w:t>18</w:t>
      </w:r>
      <w:r>
        <w:rPr>
          <w:vertAlign w:val="baseline"/>
        </w:rPr>
        <w:t> column (250x4.5 mm, 0.5 µm)</w:t>
      </w:r>
      <w:r>
        <w:rPr>
          <w:spacing w:val="1"/>
          <w:vertAlign w:val="baseline"/>
        </w:rPr>
        <w:t> </w:t>
      </w:r>
      <w:r>
        <w:rPr>
          <w:vertAlign w:val="baseline"/>
        </w:rPr>
        <w:t>and Dual λ Absorbance Detector 2487, worked</w:t>
      </w:r>
      <w:r>
        <w:rPr>
          <w:spacing w:val="-47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room</w:t>
      </w:r>
      <w:r>
        <w:rPr>
          <w:spacing w:val="-4"/>
          <w:vertAlign w:val="baseline"/>
        </w:rPr>
        <w:t> </w:t>
      </w:r>
      <w:r>
        <w:rPr>
          <w:vertAlign w:val="baseline"/>
        </w:rPr>
        <w:t>temperature.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  <w:jc w:val="both"/>
      </w:pPr>
      <w:r>
        <w:rPr/>
        <w:t>Chromatographic</w:t>
      </w:r>
      <w:r>
        <w:rPr>
          <w:spacing w:val="-6"/>
        </w:rPr>
        <w:t> </w:t>
      </w:r>
      <w:r>
        <w:rPr/>
        <w:t>conditions</w:t>
      </w:r>
    </w:p>
    <w:p>
      <w:pPr>
        <w:pStyle w:val="BodyText"/>
        <w:spacing w:line="360" w:lineRule="auto" w:before="108"/>
        <w:ind w:left="100" w:right="38"/>
        <w:jc w:val="both"/>
      </w:pPr>
      <w:r>
        <w:rPr/>
        <w:t>The separation the drugs were performed 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symmetry</w:t>
      </w:r>
      <w:r>
        <w:rPr>
          <w:spacing w:val="1"/>
        </w:rPr>
        <w:t> </w:t>
      </w:r>
      <w:r>
        <w:rPr/>
        <w:t>C</w:t>
      </w:r>
      <w:r>
        <w:rPr>
          <w:vertAlign w:val="subscript"/>
        </w:rPr>
        <w:t>18</w:t>
      </w:r>
      <w:r>
        <w:rPr>
          <w:spacing w:val="1"/>
          <w:vertAlign w:val="baseline"/>
        </w:rPr>
        <w:t> </w:t>
      </w:r>
      <w:r>
        <w:rPr>
          <w:vertAlign w:val="baseline"/>
        </w:rPr>
        <w:t>(250</w:t>
      </w:r>
      <w:r>
        <w:rPr>
          <w:spacing w:val="1"/>
          <w:vertAlign w:val="baseline"/>
        </w:rPr>
        <w:t> </w:t>
      </w:r>
      <w:r>
        <w:rPr>
          <w:vertAlign w:val="baseline"/>
        </w:rPr>
        <w:t>×</w:t>
      </w:r>
      <w:r>
        <w:rPr>
          <w:spacing w:val="1"/>
          <w:vertAlign w:val="baseline"/>
        </w:rPr>
        <w:t> </w:t>
      </w:r>
      <w:r>
        <w:rPr>
          <w:vertAlign w:val="baseline"/>
        </w:rPr>
        <w:t>4.6</w:t>
      </w:r>
      <w:r>
        <w:rPr>
          <w:spacing w:val="1"/>
          <w:vertAlign w:val="baseline"/>
        </w:rPr>
        <w:t> </w:t>
      </w:r>
      <w:r>
        <w:rPr>
          <w:vertAlign w:val="baseline"/>
        </w:rPr>
        <w:t>mm,</w:t>
      </w:r>
      <w:r>
        <w:rPr>
          <w:spacing w:val="1"/>
          <w:vertAlign w:val="baseline"/>
        </w:rPr>
        <w:t> </w:t>
      </w:r>
      <w:r>
        <w:rPr>
          <w:vertAlign w:val="baseline"/>
        </w:rPr>
        <w:t>5</w:t>
      </w:r>
      <w:r>
        <w:rPr>
          <w:position w:val="1"/>
          <w:vertAlign w:val="baseline"/>
        </w:rPr>
        <w:t>μm</w:t>
      </w:r>
      <w:r>
        <w:rPr>
          <w:spacing w:val="1"/>
          <w:position w:val="1"/>
          <w:vertAlign w:val="baseline"/>
        </w:rPr>
        <w:t> </w:t>
      </w:r>
      <w:r>
        <w:rPr>
          <w:vertAlign w:val="baseline"/>
        </w:rPr>
        <w:t>particle size) column. Mobile Phase consisted</w:t>
      </w:r>
      <w:r>
        <w:rPr>
          <w:spacing w:val="1"/>
          <w:vertAlign w:val="baseline"/>
        </w:rPr>
        <w:t> </w:t>
      </w:r>
      <w:r>
        <w:rPr>
          <w:vertAlign w:val="baseline"/>
        </w:rPr>
        <w:t>of a mixture of Methanol: water (85: 15 v/v)</w:t>
      </w:r>
      <w:r>
        <w:rPr>
          <w:spacing w:val="1"/>
          <w:vertAlign w:val="baseline"/>
        </w:rPr>
        <w:t> </w:t>
      </w:r>
      <w:r>
        <w:rPr>
          <w:vertAlign w:val="baseline"/>
        </w:rPr>
        <w:t>with a Flow rate of 0.6 ml/minute. Volume of</w:t>
      </w:r>
      <w:r>
        <w:rPr>
          <w:spacing w:val="1"/>
          <w:vertAlign w:val="baseline"/>
        </w:rPr>
        <w:t> </w:t>
      </w:r>
      <w:r>
        <w:rPr>
          <w:vertAlign w:val="baseline"/>
        </w:rPr>
        <w:t>injection is 20 </w:t>
      </w:r>
      <w:r>
        <w:rPr>
          <w:rFonts w:ascii="Symbol" w:hAnsi="Symbol"/>
          <w:vertAlign w:val="baseline"/>
        </w:rPr>
        <w:t></w:t>
      </w:r>
      <w:r>
        <w:rPr>
          <w:vertAlign w:val="baseline"/>
        </w:rPr>
        <w:t>l and the detection wavelength</w:t>
      </w:r>
      <w:r>
        <w:rPr>
          <w:spacing w:val="1"/>
          <w:vertAlign w:val="baseline"/>
        </w:rPr>
        <w:t> </w:t>
      </w:r>
      <w:r>
        <w:rPr>
          <w:vertAlign w:val="baseline"/>
        </w:rPr>
        <w:t>was 245 nm. Mobile Phase was prepared by</w:t>
      </w:r>
      <w:r>
        <w:rPr>
          <w:spacing w:val="1"/>
          <w:vertAlign w:val="baseline"/>
        </w:rPr>
        <w:t> </w:t>
      </w:r>
      <w:r>
        <w:rPr>
          <w:vertAlign w:val="baseline"/>
        </w:rPr>
        <w:t>mixing 850 ml of Acetonitrile, HPLC Grade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3"/>
          <w:vertAlign w:val="baseline"/>
        </w:rPr>
        <w:t> </w:t>
      </w:r>
      <w:r>
        <w:rPr>
          <w:vertAlign w:val="baseline"/>
        </w:rPr>
        <w:t>150</w:t>
      </w:r>
      <w:r>
        <w:rPr>
          <w:spacing w:val="16"/>
          <w:vertAlign w:val="baseline"/>
        </w:rPr>
        <w:t> </w:t>
      </w:r>
      <w:r>
        <w:rPr>
          <w:vertAlign w:val="baseline"/>
        </w:rPr>
        <w:t>ml</w:t>
      </w:r>
      <w:r>
        <w:rPr>
          <w:spacing w:val="15"/>
          <w:vertAlign w:val="baseline"/>
        </w:rPr>
        <w:t> </w:t>
      </w:r>
      <w:r>
        <w:rPr>
          <w:vertAlign w:val="baseline"/>
        </w:rPr>
        <w:t>of</w:t>
      </w:r>
      <w:r>
        <w:rPr>
          <w:spacing w:val="11"/>
          <w:vertAlign w:val="baseline"/>
        </w:rPr>
        <w:t> </w:t>
      </w:r>
      <w:r>
        <w:rPr>
          <w:vertAlign w:val="baseline"/>
        </w:rPr>
        <w:t>Phosphate</w:t>
      </w:r>
      <w:r>
        <w:rPr>
          <w:spacing w:val="16"/>
          <w:vertAlign w:val="baseline"/>
        </w:rPr>
        <w:t> </w:t>
      </w:r>
      <w:r>
        <w:rPr>
          <w:vertAlign w:val="baseline"/>
        </w:rPr>
        <w:t>buffer</w:t>
      </w:r>
      <w:r>
        <w:rPr>
          <w:spacing w:val="13"/>
          <w:vertAlign w:val="baseline"/>
        </w:rPr>
        <w:t> </w:t>
      </w:r>
      <w:r>
        <w:rPr>
          <w:vertAlign w:val="baseline"/>
        </w:rPr>
        <w:t>in</w:t>
      </w:r>
      <w:r>
        <w:rPr>
          <w:spacing w:val="12"/>
          <w:vertAlign w:val="baseline"/>
        </w:rPr>
        <w:t> </w:t>
      </w:r>
      <w:r>
        <w:rPr>
          <w:vertAlign w:val="baseline"/>
        </w:rPr>
        <w:t>a</w:t>
      </w:r>
      <w:r>
        <w:rPr>
          <w:spacing w:val="15"/>
          <w:vertAlign w:val="baseline"/>
        </w:rPr>
        <w:t> </w:t>
      </w:r>
      <w:r>
        <w:rPr>
          <w:vertAlign w:val="baseline"/>
        </w:rPr>
        <w:t>1000</w:t>
      </w:r>
      <w:r>
        <w:rPr>
          <w:spacing w:val="16"/>
          <w:vertAlign w:val="baseline"/>
        </w:rPr>
        <w:t> </w:t>
      </w:r>
      <w:r>
        <w:rPr>
          <w:vertAlign w:val="baseline"/>
        </w:rPr>
        <w:t>ml</w:t>
      </w:r>
    </w:p>
    <w:p>
      <w:pPr>
        <w:pStyle w:val="BodyText"/>
        <w:spacing w:line="360" w:lineRule="auto" w:before="80"/>
        <w:ind w:left="100" w:right="879"/>
        <w:jc w:val="both"/>
      </w:pPr>
      <w:r>
        <w:rPr/>
        <w:br w:type="column"/>
      </w:r>
      <w:r>
        <w:rPr/>
        <w:t>standard flask to get the proportion of 85:15</w:t>
      </w:r>
      <w:r>
        <w:rPr>
          <w:spacing w:val="1"/>
        </w:rPr>
        <w:t> </w:t>
      </w:r>
      <w:r>
        <w:rPr/>
        <w:t>v/v.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mobile</w:t>
      </w:r>
      <w:r>
        <w:rPr>
          <w:spacing w:val="6"/>
        </w:rPr>
        <w:t> </w:t>
      </w:r>
      <w:r>
        <w:rPr/>
        <w:t>phase</w:t>
      </w:r>
      <w:r>
        <w:rPr>
          <w:spacing w:val="6"/>
        </w:rPr>
        <w:t> </w:t>
      </w:r>
      <w:r>
        <w:rPr/>
        <w:t>was</w:t>
      </w:r>
      <w:r>
        <w:rPr>
          <w:spacing w:val="5"/>
        </w:rPr>
        <w:t> </w:t>
      </w:r>
      <w:r>
        <w:rPr/>
        <w:t>filtered</w:t>
      </w:r>
      <w:r>
        <w:rPr>
          <w:spacing w:val="5"/>
        </w:rPr>
        <w:t> </w:t>
      </w:r>
      <w:r>
        <w:rPr/>
        <w:t>through</w:t>
      </w:r>
    </w:p>
    <w:p>
      <w:pPr>
        <w:pStyle w:val="BodyText"/>
        <w:spacing w:line="360" w:lineRule="auto"/>
        <w:ind w:left="100" w:right="880"/>
        <w:jc w:val="both"/>
      </w:pPr>
      <w:r>
        <w:rPr/>
        <w:t>0.45 micron membrane filter and degassed by</w:t>
      </w:r>
      <w:r>
        <w:rPr>
          <w:spacing w:val="1"/>
        </w:rPr>
        <w:t> </w:t>
      </w:r>
      <w:r>
        <w:rPr/>
        <w:t>Ultrasonication for 15 min. The standard stock</w:t>
      </w:r>
      <w:r>
        <w:rPr>
          <w:spacing w:val="1"/>
        </w:rPr>
        <w:t> </w:t>
      </w:r>
      <w:r>
        <w:rPr/>
        <w:t>solutions of 1000 µg/ml of LOV and NIA were</w:t>
      </w:r>
      <w:r>
        <w:rPr>
          <w:spacing w:val="-47"/>
        </w:rPr>
        <w:t> </w:t>
      </w:r>
      <w:r>
        <w:rPr/>
        <w:t>prepared by dissolving 100 mg of LOV and</w:t>
      </w:r>
      <w:r>
        <w:rPr>
          <w:spacing w:val="1"/>
        </w:rPr>
        <w:t> </w:t>
      </w:r>
      <w:r>
        <w:rPr/>
        <w:t>NIA in mobile phase, in a 100ml volumetric</w:t>
      </w:r>
      <w:r>
        <w:rPr>
          <w:spacing w:val="1"/>
        </w:rPr>
        <w:t> </w:t>
      </w:r>
      <w:r>
        <w:rPr/>
        <w:t>flask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volume.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dilutions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µg/ml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solutions were stored under refrigeration. From</w:t>
      </w:r>
      <w:r>
        <w:rPr>
          <w:spacing w:val="-47"/>
        </w:rPr>
        <w:t> </w:t>
      </w:r>
      <w:r>
        <w:rPr/>
        <w:t>the above solutions the dilutions of working</w:t>
      </w:r>
      <w:r>
        <w:rPr>
          <w:spacing w:val="1"/>
        </w:rPr>
        <w:t> </w:t>
      </w:r>
      <w:r>
        <w:rPr/>
        <w:t>standards were made from 5-70 µg/ml and 5-</w:t>
      </w:r>
      <w:r>
        <w:rPr>
          <w:spacing w:val="1"/>
        </w:rPr>
        <w:t> </w:t>
      </w:r>
      <w:r>
        <w:rPr/>
        <w:t>50</w:t>
      </w:r>
      <w:r>
        <w:rPr>
          <w:spacing w:val="-1"/>
        </w:rPr>
        <w:t> </w:t>
      </w:r>
      <w:r>
        <w:rPr/>
        <w:t>µg/ml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LOV and NIA</w:t>
      </w:r>
      <w:r>
        <w:rPr>
          <w:spacing w:val="-3"/>
        </w:rPr>
        <w:t> </w:t>
      </w:r>
      <w:r>
        <w:rPr/>
        <w:t>respectively.</w:t>
      </w:r>
    </w:p>
    <w:p>
      <w:pPr>
        <w:pStyle w:val="BodyText"/>
        <w:spacing w:before="4"/>
        <w:rPr>
          <w:sz w:val="30"/>
        </w:rPr>
      </w:pPr>
    </w:p>
    <w:p>
      <w:pPr>
        <w:pStyle w:val="Heading2"/>
        <w:spacing w:before="1"/>
        <w:jc w:val="both"/>
      </w:pPr>
      <w:r>
        <w:rPr/>
        <w:t>Calibration</w:t>
      </w:r>
      <w:r>
        <w:rPr>
          <w:spacing w:val="-4"/>
        </w:rPr>
        <w:t> </w:t>
      </w:r>
      <w:r>
        <w:rPr/>
        <w:t>curve</w:t>
      </w:r>
    </w:p>
    <w:p>
      <w:pPr>
        <w:pStyle w:val="BodyText"/>
        <w:spacing w:line="360" w:lineRule="auto" w:before="110"/>
        <w:ind w:left="100" w:right="880"/>
        <w:jc w:val="both"/>
      </w:pPr>
      <w:r>
        <w:rPr/>
        <w:t>The calibration curves were constructed for the</w:t>
      </w:r>
      <w:r>
        <w:rPr>
          <w:spacing w:val="-47"/>
        </w:rPr>
        <w:t> </w:t>
      </w:r>
      <w:r>
        <w:rPr/>
        <w:t>determination of the linearity and the curves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plotted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verses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obey</w:t>
      </w:r>
      <w:r>
        <w:rPr>
          <w:spacing w:val="1"/>
        </w:rPr>
        <w:t> </w:t>
      </w:r>
      <w:r>
        <w:rPr/>
        <w:t>Beer’s</w:t>
      </w:r>
      <w:r>
        <w:rPr>
          <w:spacing w:val="1"/>
        </w:rPr>
        <w:t> </w:t>
      </w:r>
      <w:r>
        <w:rPr/>
        <w:t>law.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linearity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serially diluted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5-70</w:t>
      </w:r>
      <w:r>
        <w:rPr>
          <w:spacing w:val="1"/>
        </w:rPr>
        <w:t> </w:t>
      </w:r>
      <w:r>
        <w:rPr/>
        <w:t>µg/ml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5-50</w:t>
      </w:r>
      <w:r>
        <w:rPr>
          <w:spacing w:val="1"/>
        </w:rPr>
        <w:t> </w:t>
      </w:r>
      <w:r>
        <w:rPr/>
        <w:t>µg/ml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LOV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NIA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aliquot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injected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mixture of</w:t>
      </w:r>
      <w:r>
        <w:rPr>
          <w:spacing w:val="1"/>
        </w:rPr>
        <w:t> </w:t>
      </w:r>
      <w:r>
        <w:rPr/>
        <w:t>Acetonitrile and</w:t>
      </w:r>
      <w:r>
        <w:rPr>
          <w:spacing w:val="50"/>
        </w:rPr>
        <w:t> </w:t>
      </w:r>
      <w:r>
        <w:rPr/>
        <w:t>water in the ratio</w:t>
      </w:r>
      <w:r>
        <w:rPr>
          <w:spacing w:val="1"/>
        </w:rPr>
        <w:t> </w:t>
      </w:r>
      <w:r>
        <w:rPr/>
        <w:t>of 85:15 v/v. The retention times were 5.0 min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3.2</w:t>
      </w:r>
      <w:r>
        <w:rPr>
          <w:spacing w:val="1"/>
        </w:rPr>
        <w:t> </w:t>
      </w:r>
      <w:r>
        <w:rPr/>
        <w:t>min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LOV and</w:t>
      </w:r>
      <w:r>
        <w:rPr>
          <w:spacing w:val="1"/>
        </w:rPr>
        <w:t> </w:t>
      </w:r>
      <w:r>
        <w:rPr/>
        <w:t>NIA respectively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a good</w:t>
      </w:r>
      <w:r>
        <w:rPr>
          <w:spacing w:val="1"/>
        </w:rPr>
        <w:t> </w:t>
      </w:r>
      <w:r>
        <w:rPr/>
        <w:t>resolution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9.46.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  <w:jc w:val="both"/>
      </w:pPr>
      <w:r>
        <w:rPr/>
        <w:t>Analysis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formulations</w:t>
      </w:r>
    </w:p>
    <w:p>
      <w:pPr>
        <w:pStyle w:val="BodyText"/>
        <w:spacing w:line="360" w:lineRule="auto" w:before="109"/>
        <w:ind w:left="100" w:right="880"/>
        <w:jc w:val="both"/>
      </w:pPr>
      <w:r>
        <w:rPr/>
        <w:t>Analysis of the tablets was conducted in two</w:t>
      </w:r>
      <w:r>
        <w:rPr>
          <w:spacing w:val="1"/>
        </w:rPr>
        <w:t> </w:t>
      </w:r>
      <w:r>
        <w:rPr/>
        <w:t>brands. Twenty tablets of both the brands were</w:t>
      </w:r>
      <w:r>
        <w:rPr>
          <w:spacing w:val="-47"/>
        </w:rPr>
        <w:t> </w:t>
      </w:r>
      <w:r>
        <w:rPr/>
        <w:t>weighed and powdered separately. A quantity</w:t>
      </w:r>
      <w:r>
        <w:rPr>
          <w:spacing w:val="1"/>
        </w:rPr>
        <w:t> </w:t>
      </w:r>
      <w:r>
        <w:rPr/>
        <w:t>equivalent to 10 mg of LOV and 10 mg of NIA</w:t>
      </w:r>
      <w:r>
        <w:rPr>
          <w:spacing w:val="-47"/>
        </w:rPr>
        <w:t> </w:t>
      </w:r>
      <w:r>
        <w:rPr/>
        <w:t>were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volumetric</w:t>
      </w:r>
      <w:r>
        <w:rPr>
          <w:spacing w:val="50"/>
        </w:rPr>
        <w:t> </w:t>
      </w:r>
      <w:r>
        <w:rPr/>
        <w:t>flask</w:t>
      </w:r>
      <w:r>
        <w:rPr>
          <w:spacing w:val="-47"/>
        </w:rPr>
        <w:t> </w:t>
      </w:r>
      <w:r>
        <w:rPr/>
        <w:t>and dissolved on about 50 ml of Mobile phase.</w:t>
      </w:r>
      <w:r>
        <w:rPr>
          <w:spacing w:val="-47"/>
        </w:rPr>
        <w:t> </w:t>
      </w:r>
      <w:r>
        <w:rPr/>
        <w:t>The solution was ultrasonicated for 10 min and</w:t>
      </w:r>
      <w:r>
        <w:rPr>
          <w:spacing w:val="-47"/>
        </w:rPr>
        <w:t> </w:t>
      </w:r>
      <w:r>
        <w:rPr/>
        <w:t>filtered through Whatmann filter paper No.41</w:t>
      </w:r>
      <w:r>
        <w:rPr>
          <w:spacing w:val="1"/>
        </w:rPr>
        <w:t> </w:t>
      </w:r>
      <w:r>
        <w:rPr/>
        <w:t>and the final filtration was done in 0.45 micron</w:t>
      </w:r>
      <w:r>
        <w:rPr>
          <w:spacing w:val="-47"/>
        </w:rPr>
        <w:t> </w:t>
      </w:r>
      <w:r>
        <w:rPr/>
        <w:t>membrane volume made up to mark with same</w:t>
      </w:r>
      <w:r>
        <w:rPr>
          <w:spacing w:val="-47"/>
        </w:rPr>
        <w:t> </w:t>
      </w:r>
      <w:r>
        <w:rPr/>
        <w:t>solvent</w:t>
      </w:r>
      <w:r>
        <w:rPr>
          <w:spacing w:val="33"/>
        </w:rPr>
        <w:t> </w:t>
      </w:r>
      <w:r>
        <w:rPr/>
        <w:t>system.</w:t>
      </w:r>
      <w:r>
        <w:rPr>
          <w:spacing w:val="36"/>
        </w:rPr>
        <w:t> </w:t>
      </w:r>
      <w:r>
        <w:rPr/>
        <w:t>Above</w:t>
      </w:r>
      <w:r>
        <w:rPr>
          <w:spacing w:val="37"/>
        </w:rPr>
        <w:t> </w:t>
      </w:r>
      <w:r>
        <w:rPr/>
        <w:t>solution</w:t>
      </w:r>
      <w:r>
        <w:rPr>
          <w:spacing w:val="34"/>
        </w:rPr>
        <w:t> </w:t>
      </w:r>
      <w:r>
        <w:rPr/>
        <w:t>was</w:t>
      </w:r>
      <w:r>
        <w:rPr>
          <w:spacing w:val="34"/>
        </w:rPr>
        <w:t> </w:t>
      </w:r>
      <w:r>
        <w:rPr/>
        <w:t>taken</w:t>
      </w:r>
      <w:r>
        <w:rPr>
          <w:spacing w:val="32"/>
        </w:rPr>
        <w:t> </w:t>
      </w:r>
      <w:r>
        <w:rPr/>
        <w:t>to</w:t>
      </w:r>
    </w:p>
    <w:p>
      <w:pPr>
        <w:spacing w:after="0" w:line="360" w:lineRule="auto"/>
        <w:jc w:val="both"/>
        <w:sectPr>
          <w:footerReference w:type="even" r:id="rId9"/>
          <w:footerReference w:type="default" r:id="rId10"/>
          <w:pgSz w:w="11910" w:h="16840"/>
          <w:pgMar w:footer="748" w:header="722" w:top="1340" w:bottom="940" w:left="1340" w:right="1280"/>
          <w:cols w:num="2" w:equalWidth="0">
            <w:col w:w="3933" w:space="579"/>
            <w:col w:w="4778"/>
          </w:cols>
        </w:sectPr>
      </w:pPr>
    </w:p>
    <w:p>
      <w:pPr>
        <w:pStyle w:val="BodyText"/>
        <w:spacing w:line="360" w:lineRule="auto" w:before="80"/>
        <w:ind w:left="820"/>
        <w:jc w:val="both"/>
      </w:pPr>
      <w:r>
        <w:rPr/>
        <w:t>prepare a dilution of 50 μg/ml and the amount</w:t>
      </w:r>
      <w:r>
        <w:rPr>
          <w:spacing w:val="1"/>
        </w:rPr>
        <w:t> </w:t>
      </w:r>
      <w:r>
        <w:rPr/>
        <w:t>of drug was determined. Similar method was</w:t>
      </w:r>
      <w:r>
        <w:rPr>
          <w:spacing w:val="1"/>
        </w:rPr>
        <w:t> </w:t>
      </w:r>
      <w:r>
        <w:rPr/>
        <w:t>performed in other brand and three replicate</w:t>
      </w:r>
      <w:r>
        <w:rPr>
          <w:spacing w:val="1"/>
        </w:rPr>
        <w:t> </w:t>
      </w:r>
      <w:r>
        <w:rPr/>
        <w:t>injections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done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each</w:t>
      </w:r>
      <w:r>
        <w:rPr>
          <w:spacing w:val="-1"/>
        </w:rPr>
        <w:t> </w:t>
      </w:r>
      <w:r>
        <w:rPr/>
        <w:t>formulation.</w:t>
      </w:r>
    </w:p>
    <w:p>
      <w:pPr>
        <w:pStyle w:val="BodyText"/>
        <w:rPr>
          <w:sz w:val="22"/>
        </w:rPr>
      </w:pPr>
    </w:p>
    <w:p>
      <w:pPr>
        <w:pStyle w:val="Heading1"/>
        <w:spacing w:before="166"/>
        <w:jc w:val="both"/>
      </w:pPr>
      <w:r>
        <w:rPr/>
        <w:t>Result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discussion</w:t>
      </w:r>
    </w:p>
    <w:p>
      <w:pPr>
        <w:pStyle w:val="BodyText"/>
        <w:spacing w:line="360" w:lineRule="auto" w:before="123"/>
        <w:ind w:left="820"/>
        <w:jc w:val="both"/>
      </w:pPr>
      <w:r>
        <w:rPr/>
        <w:t>In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phase,</w:t>
      </w:r>
      <w:r>
        <w:rPr>
          <w:spacing w:val="1"/>
        </w:rPr>
        <w:t> </w:t>
      </w:r>
      <w:r>
        <w:rPr/>
        <w:t>initially</w:t>
      </w:r>
      <w:r>
        <w:rPr>
          <w:spacing w:val="50"/>
        </w:rPr>
        <w:t> </w:t>
      </w:r>
      <w:r>
        <w:rPr/>
        <w:t>both</w:t>
      </w:r>
      <w:r>
        <w:rPr>
          <w:spacing w:val="-47"/>
        </w:rPr>
        <w:t> </w:t>
      </w:r>
      <w:r>
        <w:rPr/>
        <w:t>the drugs showing asymmetry factor more than</w:t>
      </w:r>
      <w:r>
        <w:rPr>
          <w:spacing w:val="-47"/>
        </w:rPr>
        <w:t> </w:t>
      </w:r>
      <w:r>
        <w:rPr/>
        <w:t>2 in Methanol: water, with a run time of 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min.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</w:t>
      </w:r>
      <w:r>
        <w:rPr>
          <w:spacing w:val="50"/>
        </w:rPr>
        <w:t> </w:t>
      </w:r>
      <w:r>
        <w:rPr/>
        <w:t>was</w:t>
      </w:r>
      <w:r>
        <w:rPr>
          <w:spacing w:val="1"/>
        </w:rPr>
        <w:t> </w:t>
      </w:r>
      <w:r>
        <w:rPr/>
        <w:t>shifted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Acetonitrile: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buffer,</w:t>
      </w:r>
      <w:r>
        <w:rPr>
          <w:spacing w:val="1"/>
        </w:rPr>
        <w:t> </w:t>
      </w:r>
      <w:r>
        <w:rPr/>
        <w:t>showed a good result. At the reported Mobile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proportion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85:15,</w:t>
      </w:r>
      <w:r>
        <w:rPr>
          <w:spacing w:val="1"/>
        </w:rPr>
        <w:t> </w:t>
      </w:r>
      <w:r>
        <w:rPr/>
        <w:t>LOV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NIA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a retention time of 5.0</w:t>
      </w:r>
      <w:r>
        <w:rPr>
          <w:spacing w:val="1"/>
        </w:rPr>
        <w:t> </w:t>
      </w:r>
      <w:r>
        <w:rPr/>
        <w:t>min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3.2</w:t>
      </w:r>
      <w:r>
        <w:rPr>
          <w:spacing w:val="1"/>
        </w:rPr>
        <w:t> </w:t>
      </w:r>
      <w:r>
        <w:rPr/>
        <w:t>min respectively at the flow rate of 0.6 ml/min.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wavelength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determination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selected at 239,245 nm for both the drugs. The</w:t>
      </w:r>
      <w:r>
        <w:rPr>
          <w:spacing w:val="1"/>
        </w:rPr>
        <w:t> </w:t>
      </w:r>
      <w:r>
        <w:rPr/>
        <w:t>tailing factor, resolution and peak shape 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finally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condition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drugs. The</w:t>
      </w:r>
      <w:r>
        <w:rPr>
          <w:spacing w:val="1"/>
        </w:rPr>
        <w:t> </w:t>
      </w:r>
      <w:r>
        <w:rPr/>
        <w:t>peaks</w:t>
      </w:r>
      <w:r>
        <w:rPr>
          <w:spacing w:val="1"/>
        </w:rPr>
        <w:t> </w:t>
      </w:r>
      <w:r>
        <w:rPr/>
        <w:t>are</w:t>
      </w:r>
      <w:r>
        <w:rPr>
          <w:spacing w:val="-47"/>
        </w:rPr>
        <w:t> </w:t>
      </w:r>
      <w:r>
        <w:rPr/>
        <w:t>shown in</w:t>
      </w:r>
      <w:r>
        <w:rPr>
          <w:spacing w:val="-1"/>
        </w:rPr>
        <w:t> </w:t>
      </w:r>
      <w:r>
        <w:rPr/>
        <w:t>Fig</w:t>
      </w:r>
      <w:r>
        <w:rPr>
          <w:spacing w:val="-1"/>
        </w:rPr>
        <w:t> </w:t>
      </w:r>
      <w:r>
        <w:rPr/>
        <w:t>1.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360" w:lineRule="auto" w:before="1"/>
        <w:ind w:left="820"/>
        <w:jc w:val="both"/>
      </w:pPr>
      <w:r>
        <w:rPr/>
        <w:t>As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ICH</w:t>
      </w:r>
      <w:r>
        <w:rPr>
          <w:spacing w:val="1"/>
        </w:rPr>
        <w:t> </w:t>
      </w:r>
      <w:r>
        <w:rPr/>
        <w:t>guidelines</w:t>
      </w:r>
      <w:r>
        <w:rPr>
          <w:spacing w:val="1"/>
        </w:rPr>
        <w:t> </w:t>
      </w:r>
      <w:r>
        <w:rPr>
          <w:vertAlign w:val="superscript"/>
        </w:rPr>
        <w:t>6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</w:t>
      </w:r>
      <w:r>
        <w:rPr>
          <w:spacing w:val="50"/>
          <w:vertAlign w:val="baseline"/>
        </w:rPr>
        <w:t> </w:t>
      </w:r>
      <w:r>
        <w:rPr>
          <w:vertAlign w:val="baseline"/>
        </w:rPr>
        <w:t>suitability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tests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carried</w:t>
      </w:r>
      <w:r>
        <w:rPr>
          <w:spacing w:val="1"/>
          <w:vertAlign w:val="baseline"/>
        </w:rPr>
        <w:t> </w:t>
      </w:r>
      <w:r>
        <w:rPr>
          <w:vertAlign w:val="baseline"/>
        </w:rPr>
        <w:t>out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five</w:t>
      </w:r>
      <w:r>
        <w:rPr>
          <w:spacing w:val="1"/>
          <w:vertAlign w:val="baseline"/>
        </w:rPr>
        <w:t> </w:t>
      </w:r>
      <w:r>
        <w:rPr>
          <w:vertAlign w:val="baseline"/>
        </w:rPr>
        <w:t>replicate</w:t>
      </w:r>
      <w:r>
        <w:rPr>
          <w:spacing w:val="1"/>
          <w:vertAlign w:val="baseline"/>
        </w:rPr>
        <w:t> </w:t>
      </w:r>
      <w:r>
        <w:rPr>
          <w:vertAlign w:val="baseline"/>
        </w:rPr>
        <w:t>injections,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constant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50</w:t>
      </w:r>
      <w:r>
        <w:rPr>
          <w:spacing w:val="1"/>
          <w:vertAlign w:val="baseline"/>
        </w:rPr>
        <w:t> </w:t>
      </w:r>
      <w:r>
        <w:rPr>
          <w:vertAlign w:val="baseline"/>
        </w:rPr>
        <w:t>μg/ml. The % Relative standard deviation of</w:t>
      </w:r>
      <w:r>
        <w:rPr>
          <w:spacing w:val="1"/>
          <w:vertAlign w:val="baseline"/>
        </w:rPr>
        <w:t> </w:t>
      </w:r>
      <w:r>
        <w:rPr>
          <w:vertAlign w:val="baseline"/>
        </w:rPr>
        <w:t>peak area and the retention time was within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limit of ±2%.</w:t>
      </w:r>
      <w:r>
        <w:rPr>
          <w:spacing w:val="1"/>
          <w:vertAlign w:val="baseline"/>
        </w:rPr>
        <w:t> </w:t>
      </w:r>
      <w:r>
        <w:rPr>
          <w:vertAlign w:val="baseline"/>
        </w:rPr>
        <w:t>This indicates that the 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was system suitable. The reports are tabulated</w:t>
      </w:r>
      <w:r>
        <w:rPr>
          <w:spacing w:val="1"/>
          <w:vertAlign w:val="baseline"/>
        </w:rPr>
        <w:t> </w:t>
      </w:r>
      <w:r>
        <w:rPr>
          <w:vertAlign w:val="baseline"/>
        </w:rPr>
        <w:t>below</w:t>
      </w:r>
      <w:r>
        <w:rPr>
          <w:spacing w:val="43"/>
          <w:vertAlign w:val="baseline"/>
        </w:rPr>
        <w:t> </w:t>
      </w:r>
      <w:r>
        <w:rPr>
          <w:vertAlign w:val="baseline"/>
        </w:rPr>
        <w:t>in</w:t>
      </w:r>
      <w:r>
        <w:rPr>
          <w:spacing w:val="47"/>
          <w:vertAlign w:val="baseline"/>
        </w:rPr>
        <w:t> </w:t>
      </w:r>
      <w:r>
        <w:rPr>
          <w:vertAlign w:val="baseline"/>
        </w:rPr>
        <w:t>Table</w:t>
      </w:r>
      <w:r>
        <w:rPr>
          <w:spacing w:val="48"/>
          <w:vertAlign w:val="baseline"/>
        </w:rPr>
        <w:t> </w:t>
      </w:r>
      <w:r>
        <w:rPr>
          <w:vertAlign w:val="baseline"/>
        </w:rPr>
        <w:t>1.The</w:t>
      </w:r>
      <w:r>
        <w:rPr>
          <w:spacing w:val="47"/>
          <w:vertAlign w:val="baseline"/>
        </w:rPr>
        <w:t> </w:t>
      </w:r>
      <w:r>
        <w:rPr>
          <w:vertAlign w:val="baseline"/>
        </w:rPr>
        <w:t>linearity</w:t>
      </w:r>
      <w:r>
        <w:rPr>
          <w:spacing w:val="45"/>
          <w:vertAlign w:val="baseline"/>
        </w:rPr>
        <w:t> </w:t>
      </w:r>
      <w:r>
        <w:rPr>
          <w:vertAlign w:val="baseline"/>
        </w:rPr>
        <w:t>of</w:t>
      </w:r>
      <w:r>
        <w:rPr>
          <w:spacing w:val="49"/>
          <w:vertAlign w:val="baseline"/>
        </w:rPr>
        <w:t> </w:t>
      </w:r>
      <w:r>
        <w:rPr>
          <w:vertAlign w:val="baseline"/>
        </w:rPr>
        <w:t>LOV</w:t>
      </w:r>
      <w:r>
        <w:rPr>
          <w:spacing w:val="47"/>
          <w:vertAlign w:val="baseline"/>
        </w:rPr>
        <w:t> </w:t>
      </w:r>
      <w:r>
        <w:rPr>
          <w:vertAlign w:val="baseline"/>
        </w:rPr>
        <w:t>and</w:t>
      </w:r>
    </w:p>
    <w:p>
      <w:pPr>
        <w:pStyle w:val="BodyText"/>
        <w:spacing w:line="193" w:lineRule="exact"/>
        <w:ind w:left="820"/>
        <w:jc w:val="both"/>
      </w:pPr>
      <w:r>
        <w:rPr/>
        <w:t>NIA</w:t>
      </w:r>
      <w:r>
        <w:rPr>
          <w:spacing w:val="61"/>
        </w:rPr>
        <w:t> </w:t>
      </w:r>
      <w:r>
        <w:rPr/>
        <w:t>were</w:t>
      </w:r>
      <w:r>
        <w:rPr>
          <w:spacing w:val="61"/>
        </w:rPr>
        <w:t> </w:t>
      </w:r>
      <w:r>
        <w:rPr/>
        <w:t>determined</w:t>
      </w:r>
      <w:r>
        <w:rPr>
          <w:spacing w:val="62"/>
        </w:rPr>
        <w:t> </w:t>
      </w:r>
      <w:r>
        <w:rPr/>
        <w:t>by</w:t>
      </w:r>
      <w:r>
        <w:rPr>
          <w:spacing w:val="57"/>
        </w:rPr>
        <w:t> </w:t>
      </w:r>
      <w:r>
        <w:rPr/>
        <w:t>calibration</w:t>
      </w:r>
      <w:r>
        <w:rPr>
          <w:spacing w:val="60"/>
        </w:rPr>
        <w:t> </w:t>
      </w:r>
      <w:r>
        <w:rPr/>
        <w:t>curves</w:t>
      </w:r>
    </w:p>
    <w:p>
      <w:pPr>
        <w:pStyle w:val="BodyText"/>
        <w:spacing w:line="360" w:lineRule="auto" w:before="80"/>
        <w:ind w:left="679" w:right="162"/>
        <w:jc w:val="both"/>
      </w:pPr>
      <w:r>
        <w:rPr/>
        <w:br w:type="column"/>
      </w:r>
      <w:r>
        <w:rPr/>
        <w:t>RSD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limit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tabulated in Table 2.Since both the drugs were</w:t>
      </w:r>
      <w:r>
        <w:rPr>
          <w:spacing w:val="1"/>
        </w:rPr>
        <w:t> </w:t>
      </w:r>
      <w:r>
        <w:rPr/>
        <w:t>stable for 24 hr only even under refrigeration</w:t>
      </w:r>
      <w:r>
        <w:rPr>
          <w:spacing w:val="1"/>
        </w:rPr>
        <w:t> </w:t>
      </w:r>
      <w:r>
        <w:rPr/>
        <w:t>condition;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intra-day</w:t>
      </w:r>
      <w:r>
        <w:rPr>
          <w:spacing w:val="1"/>
        </w:rPr>
        <w:t> </w:t>
      </w:r>
      <w:r>
        <w:rPr/>
        <w:t>precision</w:t>
      </w:r>
      <w:r>
        <w:rPr>
          <w:spacing w:val="51"/>
        </w:rPr>
        <w:t> </w:t>
      </w:r>
      <w:r>
        <w:rPr/>
        <w:t>studies</w:t>
      </w:r>
      <w:r>
        <w:rPr>
          <w:spacing w:val="-47"/>
        </w:rPr>
        <w:t> </w:t>
      </w:r>
      <w:r>
        <w:rPr/>
        <w:t>were</w:t>
      </w:r>
      <w:r>
        <w:rPr>
          <w:spacing w:val="1"/>
        </w:rPr>
        <w:t> </w:t>
      </w:r>
      <w:r>
        <w:rPr/>
        <w:t>conducted.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limit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quantification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injecting</w:t>
      </w:r>
      <w:r>
        <w:rPr>
          <w:spacing w:val="1"/>
        </w:rPr>
        <w:t> </w:t>
      </w:r>
      <w:r>
        <w:rPr/>
        <w:t>minimum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.The</w:t>
      </w:r>
      <w:r>
        <w:rPr>
          <w:spacing w:val="1"/>
        </w:rPr>
        <w:t> </w:t>
      </w:r>
      <w:r>
        <w:rPr/>
        <w:t>limit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quantification was found to be 30, 20 ng/ml for</w:t>
      </w:r>
      <w:r>
        <w:rPr>
          <w:spacing w:val="-47"/>
        </w:rPr>
        <w:t> </w:t>
      </w:r>
      <w:r>
        <w:rPr/>
        <w:t>LOV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NIA</w:t>
      </w:r>
      <w:r>
        <w:rPr>
          <w:spacing w:val="-3"/>
        </w:rPr>
        <w:t> </w:t>
      </w:r>
      <w:r>
        <w:rPr/>
        <w:t>respectively.</w:t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360" w:lineRule="auto"/>
        <w:ind w:left="679" w:right="161"/>
        <w:jc w:val="both"/>
      </w:pPr>
      <w:r>
        <w:rPr/>
        <w:t>Analysis of the tablets was performed in two</w:t>
      </w:r>
      <w:r>
        <w:rPr>
          <w:spacing w:val="1"/>
        </w:rPr>
        <w:t> </w:t>
      </w:r>
      <w:r>
        <w:rPr/>
        <w:t>brands containing 500/20 mg of both the drugs</w:t>
      </w:r>
      <w:r>
        <w:rPr>
          <w:spacing w:val="-47"/>
        </w:rPr>
        <w:t> </w:t>
      </w:r>
      <w:r>
        <w:rPr/>
        <w:t>as label claim.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quantity of</w:t>
      </w:r>
      <w:r>
        <w:rPr>
          <w:spacing w:val="50"/>
        </w:rPr>
        <w:t> </w:t>
      </w:r>
      <w:r>
        <w:rPr/>
        <w:t>LOV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NIA</w:t>
      </w:r>
      <w:r>
        <w:rPr>
          <w:spacing w:val="-2"/>
        </w:rPr>
        <w:t> </w:t>
      </w:r>
      <w:r>
        <w:rPr/>
        <w:t>were</w:t>
      </w:r>
      <w:r>
        <w:rPr>
          <w:spacing w:val="-4"/>
        </w:rPr>
        <w:t> </w:t>
      </w:r>
      <w:r>
        <w:rPr/>
        <w:t>20.931±0.01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500.943±0.004</w:t>
      </w:r>
    </w:p>
    <w:p>
      <w:pPr>
        <w:pStyle w:val="BodyText"/>
        <w:spacing w:line="360" w:lineRule="auto"/>
        <w:ind w:left="679" w:right="163"/>
        <w:jc w:val="both"/>
      </w:pPr>
      <w:r>
        <w:rPr/>
        <w:t>respectively in Brand 1 and 20.126±0.006 and</w:t>
      </w:r>
      <w:r>
        <w:rPr>
          <w:spacing w:val="1"/>
        </w:rPr>
        <w:t> </w:t>
      </w:r>
      <w:r>
        <w:rPr/>
        <w:t>500.037±0.002 respectively in Brand 2 and has</w:t>
      </w:r>
      <w:r>
        <w:rPr>
          <w:spacing w:val="-47"/>
        </w:rPr>
        <w:t> </w:t>
      </w:r>
      <w:r>
        <w:rPr/>
        <w:t>conformation with the label claim. The results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tabulated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Table 3.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spacing w:line="360" w:lineRule="auto"/>
        <w:ind w:left="679" w:right="161"/>
        <w:jc w:val="both"/>
      </w:pPr>
      <w:r>
        <w:rPr/>
        <w:t>The</w:t>
      </w:r>
      <w:r>
        <w:rPr>
          <w:spacing w:val="1"/>
        </w:rPr>
        <w:t> </w:t>
      </w:r>
      <w:r>
        <w:rPr/>
        <w:t>accuracy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studied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recovery</w:t>
      </w:r>
      <w:r>
        <w:rPr>
          <w:spacing w:val="1"/>
        </w:rPr>
        <w:t> </w:t>
      </w:r>
      <w:r>
        <w:rPr/>
        <w:t>studies. The recovery studies are usually made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spiking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pure</w:t>
      </w:r>
      <w:r>
        <w:rPr>
          <w:spacing w:val="50"/>
        </w:rPr>
        <w:t> </w:t>
      </w:r>
      <w:r>
        <w:rPr/>
        <w:t>drug</w:t>
      </w:r>
      <w:r>
        <w:rPr>
          <w:spacing w:val="-47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usually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adding 80 %, 100 % and 120 % of the pure</w:t>
      </w:r>
      <w:r>
        <w:rPr>
          <w:spacing w:val="1"/>
        </w:rPr>
        <w:t> </w:t>
      </w:r>
      <w:r>
        <w:rPr/>
        <w:t>drug with the formulation taken for analysis.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recovery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LOV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NIA</w:t>
      </w:r>
      <w:r>
        <w:rPr>
          <w:spacing w:val="-47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99.25</w:t>
      </w:r>
      <w:r>
        <w:rPr>
          <w:spacing w:val="1"/>
        </w:rPr>
        <w:t> </w:t>
      </w:r>
      <w:r>
        <w:rPr/>
        <w:t>%and</w:t>
      </w:r>
      <w:r>
        <w:rPr>
          <w:spacing w:val="1"/>
        </w:rPr>
        <w:t> </w:t>
      </w:r>
      <w:r>
        <w:rPr/>
        <w:t>101.15</w:t>
      </w:r>
      <w:r>
        <w:rPr>
          <w:spacing w:val="1"/>
        </w:rPr>
        <w:t> </w:t>
      </w:r>
      <w:r>
        <w:rPr/>
        <w:t>%</w:t>
      </w:r>
      <w:r>
        <w:rPr>
          <w:spacing w:val="-47"/>
        </w:rPr>
        <w:t> </w:t>
      </w:r>
      <w:r>
        <w:rPr/>
        <w:t>respectively</w:t>
      </w:r>
      <w:r>
        <w:rPr>
          <w:spacing w:val="14"/>
        </w:rPr>
        <w:t> </w:t>
      </w:r>
      <w:r>
        <w:rPr/>
        <w:t>for</w:t>
      </w:r>
      <w:r>
        <w:rPr>
          <w:spacing w:val="13"/>
        </w:rPr>
        <w:t> </w:t>
      </w:r>
      <w:r>
        <w:rPr/>
        <w:t>Brand</w:t>
      </w:r>
      <w:r>
        <w:rPr>
          <w:spacing w:val="14"/>
        </w:rPr>
        <w:t> </w:t>
      </w:r>
      <w:r>
        <w:rPr/>
        <w:t>1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/>
        <w:t>99.57</w:t>
      </w:r>
      <w:r>
        <w:rPr>
          <w:spacing w:val="14"/>
        </w:rPr>
        <w:t> </w:t>
      </w:r>
      <w:r>
        <w:rPr/>
        <w:t>%</w:t>
      </w:r>
      <w:r>
        <w:rPr>
          <w:spacing w:val="12"/>
        </w:rPr>
        <w:t> </w:t>
      </w:r>
      <w:r>
        <w:rPr/>
        <w:t>and</w:t>
      </w:r>
    </w:p>
    <w:p>
      <w:pPr>
        <w:pStyle w:val="BodyText"/>
        <w:spacing w:line="357" w:lineRule="auto" w:before="1"/>
        <w:ind w:left="679" w:right="165"/>
        <w:jc w:val="both"/>
      </w:pPr>
      <w:r>
        <w:rPr/>
        <w:t>100.15 % respectively for Brand 2. The results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tabulated</w:t>
      </w:r>
      <w:r>
        <w:rPr>
          <w:spacing w:val="1"/>
        </w:rPr>
        <w:t> </w:t>
      </w:r>
      <w:r>
        <w:rPr/>
        <w:t>below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Table 4.</w:t>
      </w:r>
    </w:p>
    <w:p>
      <w:pPr>
        <w:spacing w:after="0" w:line="357" w:lineRule="auto"/>
        <w:jc w:val="both"/>
        <w:sectPr>
          <w:headerReference w:type="default" r:id="rId11"/>
          <w:headerReference w:type="even" r:id="rId12"/>
          <w:pgSz w:w="11910" w:h="16840"/>
          <w:pgMar w:header="722" w:footer="748" w:top="1340" w:bottom="940" w:left="1340" w:right="1280"/>
          <w:pgNumType w:start="225"/>
          <w:cols w:num="2" w:equalWidth="0">
            <w:col w:w="4613" w:space="40"/>
            <w:col w:w="4637"/>
          </w:cols>
        </w:sectPr>
      </w:pPr>
    </w:p>
    <w:p>
      <w:pPr>
        <w:pStyle w:val="BodyText"/>
        <w:spacing w:line="360" w:lineRule="auto" w:before="153"/>
        <w:ind w:left="820"/>
        <w:jc w:val="both"/>
      </w:pPr>
      <w:r>
        <w:rPr/>
        <w:t>and the linearity based on the area observed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5-70</w:t>
      </w:r>
      <w:r>
        <w:rPr>
          <w:spacing w:val="1"/>
        </w:rPr>
        <w:t> </w:t>
      </w:r>
      <w:r>
        <w:rPr/>
        <w:t>μg/ml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5-50</w:t>
      </w:r>
      <w:r>
        <w:rPr>
          <w:spacing w:val="1"/>
        </w:rPr>
        <w:t> </w:t>
      </w:r>
      <w:r>
        <w:rPr/>
        <w:t>μg/ml</w:t>
      </w:r>
      <w:r>
        <w:rPr>
          <w:spacing w:val="1"/>
        </w:rPr>
        <w:t> </w:t>
      </w:r>
      <w:r>
        <w:rPr/>
        <w:t>respectively. The regression co-efficient value</w:t>
      </w:r>
      <w:r>
        <w:rPr>
          <w:spacing w:val="1"/>
        </w:rPr>
        <w:t> </w:t>
      </w:r>
      <w:r>
        <w:rPr/>
        <w:t>(r</w:t>
      </w:r>
      <w:r>
        <w:rPr>
          <w:vertAlign w:val="superscript"/>
        </w:rPr>
        <w:t>2</w:t>
      </w:r>
      <w:r>
        <w:rPr>
          <w:vertAlign w:val="baseline"/>
        </w:rPr>
        <w:t>) for LOV and NIA is 0.9998 and 0.9992</w:t>
      </w:r>
      <w:r>
        <w:rPr>
          <w:spacing w:val="1"/>
          <w:vertAlign w:val="baseline"/>
        </w:rPr>
        <w:t> </w:t>
      </w:r>
      <w:r>
        <w:rPr>
          <w:vertAlign w:val="baseline"/>
        </w:rPr>
        <w:t>respectively. Precision was measured for both</w:t>
      </w:r>
      <w:r>
        <w:rPr>
          <w:spacing w:val="1"/>
          <w:vertAlign w:val="baseline"/>
        </w:rPr>
        <w:t> </w:t>
      </w:r>
      <w:r>
        <w:rPr>
          <w:vertAlign w:val="baseline"/>
        </w:rPr>
        <w:t>inter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intra-day,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checked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repeatability</w:t>
      </w:r>
      <w:r>
        <w:rPr>
          <w:spacing w:val="40"/>
          <w:vertAlign w:val="baseline"/>
        </w:rPr>
        <w:t> </w:t>
      </w:r>
      <w:r>
        <w:rPr>
          <w:vertAlign w:val="baseline"/>
        </w:rPr>
        <w:t>and</w:t>
      </w:r>
      <w:r>
        <w:rPr>
          <w:spacing w:val="45"/>
          <w:vertAlign w:val="baseline"/>
        </w:rPr>
        <w:t> </w:t>
      </w:r>
      <w:r>
        <w:rPr>
          <w:vertAlign w:val="baseline"/>
        </w:rPr>
        <w:t>the</w:t>
      </w:r>
      <w:r>
        <w:rPr>
          <w:spacing w:val="44"/>
          <w:vertAlign w:val="baseline"/>
        </w:rPr>
        <w:t> </w:t>
      </w:r>
      <w:r>
        <w:rPr>
          <w:vertAlign w:val="baseline"/>
        </w:rPr>
        <w:t>%RSD</w:t>
      </w:r>
      <w:r>
        <w:rPr>
          <w:spacing w:val="43"/>
          <w:vertAlign w:val="baseline"/>
        </w:rPr>
        <w:t> </w:t>
      </w:r>
      <w:r>
        <w:rPr>
          <w:vertAlign w:val="baseline"/>
        </w:rPr>
        <w:t>for</w:t>
      </w:r>
      <w:r>
        <w:rPr>
          <w:spacing w:val="42"/>
          <w:vertAlign w:val="baseline"/>
        </w:rPr>
        <w:t> </w:t>
      </w:r>
      <w:r>
        <w:rPr>
          <w:vertAlign w:val="baseline"/>
        </w:rPr>
        <w:t>the</w:t>
      </w:r>
    </w:p>
    <w:p>
      <w:pPr>
        <w:spacing w:before="112"/>
        <w:ind w:left="0" w:right="0" w:firstLine="0"/>
        <w:jc w:val="right"/>
        <w:rPr>
          <w:rFonts w:ascii="Arial MT"/>
          <w:sz w:val="18"/>
        </w:rPr>
      </w:pPr>
      <w:r>
        <w:rPr/>
        <w:br w:type="column"/>
      </w:r>
      <w:r>
        <w:rPr>
          <w:rFonts w:ascii="Arial MT"/>
          <w:w w:val="60"/>
          <w:sz w:val="18"/>
        </w:rPr>
        <w:t>0.50</w:t>
      </w:r>
    </w:p>
    <w:p>
      <w:pPr>
        <w:spacing w:before="168"/>
        <w:ind w:left="0" w:right="0" w:firstLine="0"/>
        <w:jc w:val="right"/>
        <w:rPr>
          <w:rFonts w:ascii="Arial MT"/>
          <w:sz w:val="18"/>
        </w:rPr>
      </w:pPr>
      <w:r>
        <w:rPr>
          <w:rFonts w:ascii="Arial MT"/>
          <w:w w:val="60"/>
          <w:sz w:val="18"/>
        </w:rPr>
        <w:t>0.40</w:t>
      </w:r>
    </w:p>
    <w:p>
      <w:pPr>
        <w:spacing w:before="164"/>
        <w:ind w:left="0" w:right="0" w:firstLine="0"/>
        <w:jc w:val="right"/>
        <w:rPr>
          <w:rFonts w:ascii="Arial MT"/>
          <w:sz w:val="18"/>
        </w:rPr>
      </w:pPr>
      <w:r>
        <w:rPr/>
        <w:pict>
          <v:shape style="position:absolute;margin-left:333.042572pt;margin-top:6.993598pt;width:7.3pt;height:14.7pt;mso-position-horizontal-relative:page;mso-position-vertical-relative:paragraph;z-index:-16198144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Arial MT"/>
                      <w:sz w:val="9"/>
                    </w:rPr>
                  </w:pPr>
                  <w:r>
                    <w:rPr>
                      <w:rFonts w:ascii="Arial MT"/>
                      <w:w w:val="205"/>
                      <w:sz w:val="9"/>
                    </w:rPr>
                    <w:t>AU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w w:val="60"/>
          <w:sz w:val="18"/>
        </w:rPr>
        <w:t>0.30</w:t>
      </w:r>
    </w:p>
    <w:p>
      <w:pPr>
        <w:spacing w:before="168"/>
        <w:ind w:left="0" w:right="0" w:firstLine="0"/>
        <w:jc w:val="right"/>
        <w:rPr>
          <w:rFonts w:ascii="Arial MT"/>
          <w:sz w:val="18"/>
        </w:rPr>
      </w:pPr>
      <w:r>
        <w:rPr>
          <w:rFonts w:ascii="Arial MT"/>
          <w:w w:val="60"/>
          <w:sz w:val="18"/>
        </w:rPr>
        <w:t>0.20</w:t>
      </w:r>
    </w:p>
    <w:p>
      <w:pPr>
        <w:spacing w:before="172"/>
        <w:ind w:left="0" w:right="0" w:firstLine="0"/>
        <w:jc w:val="right"/>
        <w:rPr>
          <w:rFonts w:ascii="Arial MT"/>
          <w:sz w:val="18"/>
        </w:rPr>
      </w:pPr>
      <w:r>
        <w:rPr>
          <w:rFonts w:ascii="Arial MT"/>
          <w:w w:val="60"/>
          <w:sz w:val="18"/>
        </w:rPr>
        <w:t>0.10</w:t>
      </w:r>
    </w:p>
    <w:p>
      <w:pPr>
        <w:spacing w:before="165"/>
        <w:ind w:left="0" w:right="0" w:firstLine="0"/>
        <w:jc w:val="right"/>
        <w:rPr>
          <w:rFonts w:ascii="Arial MT"/>
          <w:sz w:val="18"/>
        </w:rPr>
      </w:pPr>
      <w:r>
        <w:rPr>
          <w:rFonts w:ascii="Arial MT"/>
          <w:w w:val="60"/>
          <w:sz w:val="18"/>
        </w:rPr>
        <w:t>0.00</w:t>
      </w:r>
    </w:p>
    <w:p>
      <w:pPr>
        <w:pStyle w:val="BodyText"/>
        <w:rPr>
          <w:rFonts w:ascii="Arial MT"/>
          <w:sz w:val="22"/>
        </w:rPr>
      </w:pPr>
      <w:r>
        <w:rPr/>
        <w:br w:type="column"/>
      </w:r>
      <w:r>
        <w:rPr>
          <w:rFonts w:ascii="Arial MT"/>
          <w:sz w:val="22"/>
        </w:rPr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spacing w:before="178"/>
        <w:ind w:left="229" w:right="0" w:firstLine="0"/>
        <w:jc w:val="left"/>
        <w:rPr>
          <w:rFonts w:ascii="Arial MT"/>
          <w:sz w:val="18"/>
        </w:rPr>
      </w:pPr>
      <w:r>
        <w:rPr>
          <w:rFonts w:ascii="Arial MT"/>
          <w:spacing w:val="-3"/>
          <w:w w:val="60"/>
          <w:sz w:val="18"/>
        </w:rPr>
        <w:t>1.00</w:t>
      </w:r>
      <w:r>
        <w:rPr>
          <w:rFonts w:ascii="Arial MT"/>
          <w:spacing w:val="37"/>
          <w:sz w:val="18"/>
        </w:rPr>
        <w:t> </w:t>
      </w:r>
      <w:r>
        <w:rPr>
          <w:rFonts w:ascii="Arial MT"/>
          <w:spacing w:val="-2"/>
          <w:w w:val="60"/>
          <w:position w:val="1"/>
          <w:sz w:val="18"/>
        </w:rPr>
        <w:t>2.00</w:t>
      </w:r>
    </w:p>
    <w:p>
      <w:pPr>
        <w:tabs>
          <w:tab w:pos="862" w:val="left" w:leader="none"/>
        </w:tabs>
        <w:spacing w:line="235" w:lineRule="auto" w:before="0"/>
        <w:ind w:left="346" w:right="0" w:firstLine="0"/>
        <w:jc w:val="left"/>
        <w:rPr>
          <w:rFonts w:ascii="Arial MT"/>
          <w:sz w:val="18"/>
        </w:rPr>
      </w:pPr>
      <w:r>
        <w:rPr/>
        <w:br w:type="column"/>
      </w:r>
      <w:r>
        <w:rPr>
          <w:rFonts w:ascii="Arial MT"/>
          <w:w w:val="60"/>
          <w:sz w:val="18"/>
        </w:rPr>
        <w:t>3.207</w:t>
        <w:tab/>
      </w:r>
      <w:r>
        <w:rPr>
          <w:rFonts w:ascii="Arial MT"/>
          <w:w w:val="60"/>
          <w:position w:val="-12"/>
          <w:sz w:val="18"/>
        </w:rPr>
        <w:t>4.935</w:t>
      </w:r>
    </w:p>
    <w:p>
      <w:pPr>
        <w:pStyle w:val="BodyText"/>
        <w:rPr>
          <w:rFonts w:ascii="Arial MT"/>
          <w:sz w:val="34"/>
        </w:rPr>
      </w:pPr>
    </w:p>
    <w:p>
      <w:pPr>
        <w:pStyle w:val="BodyText"/>
        <w:rPr>
          <w:rFonts w:ascii="Arial MT"/>
          <w:sz w:val="34"/>
        </w:rPr>
      </w:pPr>
    </w:p>
    <w:p>
      <w:pPr>
        <w:pStyle w:val="BodyText"/>
        <w:rPr>
          <w:rFonts w:ascii="Arial MT"/>
          <w:sz w:val="34"/>
        </w:rPr>
      </w:pPr>
    </w:p>
    <w:p>
      <w:pPr>
        <w:pStyle w:val="BodyText"/>
        <w:rPr>
          <w:rFonts w:ascii="Arial MT"/>
          <w:sz w:val="34"/>
        </w:rPr>
      </w:pPr>
    </w:p>
    <w:p>
      <w:pPr>
        <w:spacing w:line="201" w:lineRule="exact" w:before="298"/>
        <w:ind w:left="125" w:right="0" w:firstLine="0"/>
        <w:jc w:val="center"/>
        <w:rPr>
          <w:rFonts w:ascii="Arial MT"/>
          <w:sz w:val="18"/>
        </w:rPr>
      </w:pPr>
      <w:r>
        <w:rPr/>
        <w:pict>
          <v:group style="position:absolute;margin-left:333.600006pt;margin-top:-102.443184pt;width:185.55pt;height:128.0500pt;mso-position-horizontal-relative:page;mso-position-vertical-relative:paragraph;z-index:-16198656" coordorigin="6672,-2049" coordsize="3711,2561">
            <v:rect style="position:absolute;left:6936;top:-2047;width:3444;height:2266" filled="false" stroked="true" strokeweight=".24pt" strokecolor="#000000">
              <v:stroke dashstyle="solid"/>
            </v:rect>
            <v:shape style="position:absolute;left:6936;top:-1929;width:3444;height:2060" coordorigin="6936,-1929" coordsize="3444,2060" path="m6936,130l6941,128,6948,128,6953,128,7867,128,7872,126,7879,128,7884,128,7889,128,7925,128,7930,126,7937,126,7942,126,7946,128,7954,128,7958,130,7966,128,7970,128,7978,128,7982,126,7987,118,7994,109,7999,82,8004,3,8011,-184,8016,-546,8023,-1070,8028,-1605,8033,-1929,8040,-1895,8045,-1533,8050,-1010,8057,-525,8062,-194,8069,-14,8074,66,8098,121,8102,121,8107,121,8114,123,8119,123,8126,123,8131,123,8138,123,8143,121,8172,121,8177,126,8184,126,8189,126,8196,126,8201,128,8460,128,8465,126,8510,126,8518,123,8522,121,8527,121,8534,121,8539,123,8546,123,8551,123,8556,123,8563,121,8592,34,8597,-52,8604,-206,8609,-434,8614,-719,8621,-1007,8626,-1228,8633,-1319,8638,-1252,8642,-1055,8650,-784,8654,-508,8662,-275,8666,-105,8671,1,8678,61,8700,111,8707,111,8712,114,8719,116,8724,118,8729,121,8736,123,8741,126,8746,126,8753,128,10373,128,10380,128e" filled="false" stroked="true" strokeweight=".24pt" strokecolor="#000000">
              <v:path arrowok="t"/>
              <v:stroke dashstyle="solid"/>
            </v:shape>
            <v:shape style="position:absolute;left:7413;top:24;width:2;height:221" coordorigin="7414,25" coordsize="0,221" path="m7414,246l7414,25,7414,246xe" filled="false" stroked="true" strokeweight=".12pt" strokecolor="#ffffff">
              <v:path arrowok="t"/>
              <v:stroke dashstyle="solid"/>
            </v:shape>
            <v:shape style="position:absolute;left:6969;top:-1987;width:1664;height:2115" coordorigin="6970,-1986" coordsize="1664,2115" path="m6970,128l6977,128,6982,128,6986,128,6994,128,6998,128,7003,128,7010,128,7015,128,7022,128,7027,128,7034,128,7039,128,7044,128,7051,128,7056,128,7061,128,7068,128,7073,128,7080,128,7085,128,7092,128,7097,128,7102,128,7109,128,7114,128,7118,128,7126,128,7130,128,7138,128,7142,128,7147,128,7154,128,7159,128,7166,128,7171,128,7176,128,7183,128,7188,128,7195,128,7200,128,7205,128,7212,128,7217,128,7224,128,7229,128,7234,128,7241,128,7246,128,7253,128,7258,128,7262,128,7270,128,7274,128,7282,128,7286,128,7291,128,7298,128,7303,128,7310,128,7315,128,7320,128,7327,128,7332,128,7339,128,7344,128,7349,128,7356,128,7361,128,7366,128,7373,128,7378,128,7385,128,7390,128,7397,128,7402,128,7406,128,7414,128,7418,128,7423,128,7430,128,7435,128,7442,128,7447,128,7454,128,7459,128,7464,128,7471,128,7476,128,7483,128,7488,128,7493,128,7500,128,7505,128,7512,128,7517,128,7522,128,7529,128,7534,128,7541,128,7546,128,7550,128,7558,128,7562,128,7570,128,7574,128,7579,128,7586,128,7591,128,7596,128,7603,128,7608,128,7615,128,7620,128,7627,128,7632,128,7637,128m8035,-1986l8038,-1847m8633,-1242l8633,-1384e" filled="false" stroked="true" strokeweight=".24pt" strokecolor="#000000">
              <v:path arrowok="t"/>
              <v:stroke dashstyle="solid"/>
            </v:shape>
            <v:line style="position:absolute" from="6967,129" to="7639,129" stroked="true" strokeweight=".36pt" strokecolor="#000000">
              <v:stroke dashstyle="solid"/>
            </v:line>
            <v:shape style="position:absolute;left:6967;top:129;width:730;height:2" coordorigin="6967,129" coordsize="730,0" path="m6967,129l6972,129m7634,129l7639,129m7634,129l7639,129m7692,129l7697,129m7692,129l7697,129e" filled="false" stroked="true" strokeweight=".12pt" strokecolor="#000000">
              <v:path arrowok="t"/>
              <v:stroke dashstyle="solid"/>
            </v:shape>
            <v:shape style="position:absolute;left:7744;top:127;width:3;height:3" coordorigin="7745,128" coordsize="3,3" path="m7745,130l7747,128m7745,130l7747,128e" filled="false" stroked="true" strokeweight=".24pt" strokecolor="#000000">
              <v:path arrowok="t"/>
              <v:stroke dashstyle="solid"/>
            </v:shape>
            <v:shape style="position:absolute;left:7802;top:129;width:108;height:2" coordorigin="7802,129" coordsize="108,0" path="m7802,129l7807,129m7802,129l7807,129m7906,129l7910,129m7906,129l7910,129e" filled="false" stroked="true" strokeweight=".12pt" strokecolor="#000000">
              <v:path arrowok="t"/>
              <v:stroke dashstyle="solid"/>
            </v:shape>
            <v:shape style="position:absolute;left:7958;top:118;width:132;height:15" coordorigin="7958,118" coordsize="132,15" path="m7958,130l7961,133m7966,128l7970,128,7978,128,7982,128,7987,128,7994,128,7999,126,8004,126,8011,126,8016,126,8023,126,8028,123,8033,123,8040,123,8045,123,8050,123,8057,121,8062,121,8069,121,8074,121,8078,121,8086,121,8090,118e" filled="false" stroked="true" strokeweight=".24pt" strokecolor="#000000">
              <v:path arrowok="t"/>
              <v:stroke dashstyle="solid"/>
            </v:shape>
            <v:line style="position:absolute" from="7963,129" to="7968,129" stroked="true" strokeweight=".12pt" strokecolor="#000000">
              <v:stroke dashstyle="solid"/>
            </v:line>
            <v:shape style="position:absolute;left:8090;top:118;width:111;height:8" coordorigin="8090,118" coordsize="111,8" path="m8090,118l8090,118m8126,123l8131,123,8138,123,8143,123,8148,123,8155,123,8160,123,8165,123,8172,123,8177,126,8184,126,8189,126,8196,126,8201,126e" filled="false" stroked="true" strokeweight=".24pt" strokecolor="#000000">
              <v:path arrowok="t"/>
              <v:stroke dashstyle="solid"/>
            </v:shape>
            <v:shape style="position:absolute;left:8124;top:124;width:80;height:3" coordorigin="8124,124" coordsize="80,3" path="m8124,124l8129,124m8198,127l8203,127e" filled="false" stroked="true" strokeweight=".12pt" strokecolor="#000000">
              <v:path arrowok="t"/>
              <v:stroke dashstyle="solid"/>
            </v:shape>
            <v:shape style="position:absolute;left:8217;top:125;width:152;height:3" coordorigin="8218,126" coordsize="152,3" path="m8218,126l8218,126,8316,126,8321,128,8362,128,8369,128e" filled="false" stroked="true" strokeweight=".24pt" strokecolor="#000000">
              <v:path arrowok="t"/>
              <v:stroke dashstyle="solid"/>
            </v:shape>
            <v:shape style="position:absolute;left:8215;top:126;width:231;height:3" coordorigin="8215,127" coordsize="231,3" path="m8215,127l8220,127m8366,129l8371,129m8371,129l8376,129m8441,127l8446,127m8441,127l8446,127e" filled="false" stroked="true" strokeweight=".12pt" strokecolor="#000000">
              <v:path arrowok="t"/>
              <v:stroke dashstyle="solid"/>
            </v:shape>
            <v:shape style="position:absolute;left:8486;top:125;width:65;height:3" coordorigin="8486,126" coordsize="65,3" path="m8486,128l8489,126m8486,128l8494,128,8501,128,8506,128,8510,128,8518,128,8522,128,8527,128,8534,128,8539,128,8546,128,8551,128m8486,128l8489,126e" filled="false" stroked="true" strokeweight=".24pt" strokecolor="#000000">
              <v:path arrowok="t"/>
              <v:stroke dashstyle="solid"/>
            </v:shape>
            <v:line style="position:absolute" from="8549,126" to="8554,126" stroked="true" strokeweight=".24pt" strokecolor="#000000">
              <v:stroke dashstyle="solid"/>
            </v:line>
            <v:shape style="position:absolute;left:8551;top:127;width:305;height:2" coordorigin="8551,128" coordsize="305,0" path="m8551,128l8551,128,8849,128,8856,128e" filled="false" stroked="true" strokeweight=".24pt" strokecolor="#000000">
              <v:path arrowok="t"/>
              <v:stroke dashstyle="solid"/>
            </v:shape>
            <v:line style="position:absolute" from="8549,126" to="8554,126" stroked="true" strokeweight=".24pt" strokecolor="#000000">
              <v:stroke dashstyle="solid"/>
            </v:line>
            <v:shape style="position:absolute;left:8853;top:129;width:125;height:2" coordorigin="8854,129" coordsize="125,0" path="m8854,129l8858,129m8854,129l8858,129m8974,129l8978,129e" filled="false" stroked="true" strokeweight=".12pt" strokecolor="#000000">
              <v:path arrowok="t"/>
              <v:stroke dashstyle="solid"/>
            </v:shape>
            <v:shape style="position:absolute;left:8976;top:127;width:99;height:2" coordorigin="8976,128" coordsize="99,0" path="m8976,128l8976,128,9070,128,9074,128e" filled="false" stroked="true" strokeweight=".24pt" strokecolor="#000000">
              <v:path arrowok="t"/>
              <v:stroke dashstyle="solid"/>
            </v:shape>
            <v:line style="position:absolute" from="8974,129" to="8978,129" stroked="true" strokeweight=".12pt" strokecolor="#000000">
              <v:stroke dashstyle="solid"/>
            </v:line>
            <v:shape style="position:absolute;left:9074;top:127;width:3;height:3" coordorigin="9074,128" coordsize="3,3" path="m9074,128l9077,130m9074,128l9077,130e" filled="false" stroked="true" strokeweight=".24pt" strokecolor="#000000">
              <v:path arrowok="t"/>
              <v:stroke dashstyle="solid"/>
            </v:shape>
            <v:line style="position:absolute" from="9319,129" to="9324,129" stroked="true" strokeweight=".12pt" strokecolor="#000000">
              <v:stroke dashstyle="solid"/>
            </v:line>
            <v:shape style="position:absolute;left:9321;top:127;width:132;height:2" coordorigin="9322,128" coordsize="132,0" path="m9322,128l9322,128,9449,128,9454,128e" filled="false" stroked="true" strokeweight=".24pt" strokecolor="#000000">
              <v:path arrowok="t"/>
              <v:stroke dashstyle="solid"/>
            </v:shape>
            <v:shape style="position:absolute;left:9319;top:129;width:137;height:2" coordorigin="9319,129" coordsize="137,0" path="m9319,129l9324,129m9451,129l9456,129e" filled="false" stroked="true" strokeweight=".12pt" strokecolor="#000000">
              <v:path arrowok="t"/>
              <v:stroke dashstyle="solid"/>
            </v:shape>
            <v:shape style="position:absolute;left:9453;top:127;width:108;height:2" coordorigin="9454,128" coordsize="108,0" path="m9454,128l9454,128,9557,128,9562,128e" filled="false" stroked="true" strokeweight=".24pt" strokecolor="#000000">
              <v:path arrowok="t"/>
              <v:stroke dashstyle="solid"/>
            </v:shape>
            <v:line style="position:absolute" from="9451,129" to="9456,129" stroked="true" strokeweight=".12pt" strokecolor="#000000">
              <v:stroke dashstyle="solid"/>
            </v:line>
            <v:shape style="position:absolute;left:9561;top:127;width:3;height:3" coordorigin="9562,128" coordsize="3,3" path="m9562,128l9564,130m9562,128l9564,130e" filled="false" stroked="true" strokeweight=".24pt" strokecolor="#000000">
              <v:path arrowok="t"/>
              <v:stroke dashstyle="solid"/>
            </v:shape>
            <v:line style="position:absolute" from="9624,129" to="9629,129" stroked="true" strokeweight=".12pt" strokecolor="#000000">
              <v:stroke dashstyle="solid"/>
            </v:line>
            <v:shape style="position:absolute;left:9626;top:127;width:99;height:2" coordorigin="9626,128" coordsize="99,0" path="m9626,128l9626,128,9718,128,9725,128e" filled="false" stroked="true" strokeweight=".24pt" strokecolor="#000000">
              <v:path arrowok="t"/>
              <v:stroke dashstyle="solid"/>
            </v:shape>
            <v:shape style="position:absolute;left:9624;top:129;width:104;height:2" coordorigin="9624,129" coordsize="104,0" path="m9624,129l9629,129m9722,129l9727,129e" filled="false" stroked="true" strokeweight=".12pt" strokecolor="#000000">
              <v:path arrowok="t"/>
              <v:stroke dashstyle="solid"/>
            </v:shape>
            <v:shape style="position:absolute;left:9724;top:127;width:540;height:2" coordorigin="9725,128" coordsize="540,0" path="m9725,128l9725,128,10258,128,10265,128e" filled="false" stroked="true" strokeweight=".24pt" strokecolor="#000000">
              <v:path arrowok="t"/>
              <v:stroke dashstyle="solid"/>
            </v:shape>
            <v:shape style="position:absolute;left:9722;top:129;width:545;height:2" coordorigin="9722,129" coordsize="545,0" path="m9722,129l9727,129m10262,129l10267,129e" filled="false" stroked="true" strokeweight=".12pt" strokecolor="#000000">
              <v:path arrowok="t"/>
              <v:stroke dashstyle="solid"/>
            </v:shape>
            <v:line style="position:absolute" from="6936,202" to="6922,205" stroked="true" strokeweight=".24pt" strokecolor="#000000">
              <v:stroke dashstyle="solid"/>
            </v:line>
            <v:line style="position:absolute" from="6902,129" to="6938,129" stroked="true" strokeweight=".36pt" strokecolor="#000000">
              <v:stroke dashstyle="solid"/>
            </v:line>
            <v:rect style="position:absolute;left:6736;top:70;width:188;height:228" filled="false" stroked="true" strokeweight=".24pt" strokecolor="#ffffff">
              <v:stroke dashstyle="solid"/>
            </v:rect>
            <v:shape style="position:absolute;left:6921;top:-170;width:15;height:226" coordorigin="6922,-170" coordsize="15,226" path="m6936,54l6922,56m6936,-21l6922,-21m6936,-95l6922,-93m6936,-170l6922,-170e" filled="false" stroked="true" strokeweight=".24pt" strokecolor="#000000">
              <v:path arrowok="t"/>
              <v:stroke dashstyle="solid"/>
            </v:shape>
            <v:line style="position:absolute" from="6902,-245" to="6938,-245" stroked="true" strokeweight=".36pt" strokecolor="#000000">
              <v:stroke dashstyle="solid"/>
            </v:line>
            <v:rect style="position:absolute;left:6736;top:-302;width:188;height:228" filled="false" stroked="true" strokeweight=".24pt" strokecolor="#ffffff">
              <v:stroke dashstyle="solid"/>
            </v:rect>
            <v:shape style="position:absolute;left:6921;top:-547;width:15;height:226" coordorigin="6922,-546" coordsize="15,226" path="m6936,-321l6922,-321m6936,-395l6922,-395m6936,-472l6922,-470m6936,-546l6922,-544e" filled="false" stroked="true" strokeweight=".24pt" strokecolor="#000000">
              <v:path arrowok="t"/>
              <v:stroke dashstyle="solid"/>
            </v:shape>
            <v:line style="position:absolute" from="6902,-620" to="6938,-620" stroked="true" strokeweight=".36pt" strokecolor="#000000">
              <v:stroke dashstyle="solid"/>
            </v:line>
            <v:rect style="position:absolute;left:6736;top:-681;width:188;height:228" filled="false" stroked="true" strokeweight=".24pt" strokecolor="#ffffff">
              <v:stroke dashstyle="solid"/>
            </v:rect>
            <v:shape style="position:absolute;left:6904;top:-996;width:32;height:303" coordorigin="6905,-995" coordsize="32,303" path="m6936,-695l6922,-693m6936,-772l6922,-770m6936,-844l6922,-844m6936,-918l6922,-918m6936,-995l6905,-995e" filled="false" stroked="true" strokeweight=".24pt" strokecolor="#000000">
              <v:path arrowok="t"/>
              <v:stroke dashstyle="solid"/>
            </v:shape>
            <v:rect style="position:absolute;left:6736;top:-1058;width:188;height:228" filled="false" stroked="true" strokeweight=".24pt" strokecolor="#ffffff">
              <v:stroke dashstyle="solid"/>
            </v:rect>
            <v:shape style="position:absolute;left:6921;top:-1298;width:15;height:226" coordorigin="6922,-1298" coordsize="15,226" path="m6936,-1072l6922,-1072m6936,-1146l6922,-1144m6936,-1221l6922,-1218m6936,-1298l6922,-1295e" filled="false" stroked="true" strokeweight=".24pt" strokecolor="#000000">
              <v:path arrowok="t"/>
              <v:stroke dashstyle="solid"/>
            </v:shape>
            <v:line style="position:absolute" from="6902,-1371" to="6938,-1371" stroked="true" strokeweight=".36pt" strokecolor="#000000">
              <v:stroke dashstyle="solid"/>
            </v:line>
            <v:rect style="position:absolute;left:6736;top:-1430;width:188;height:228" filled="false" stroked="true" strokeweight=".24pt" strokecolor="#ffffff">
              <v:stroke dashstyle="solid"/>
            </v:rect>
            <v:shape style="position:absolute;left:6921;top:-1670;width:15;height:226" coordorigin="6922,-1670" coordsize="15,226" path="m6936,-1444l6922,-1444m6936,-1521l6922,-1518m6936,-1595l6922,-1593m6936,-1670l6922,-1670e" filled="false" stroked="true" strokeweight=".24pt" strokecolor="#000000">
              <v:path arrowok="t"/>
              <v:stroke dashstyle="solid"/>
            </v:shape>
            <v:line style="position:absolute" from="6902,-1745" to="6938,-1745" stroked="true" strokeweight=".36pt" strokecolor="#000000">
              <v:stroke dashstyle="solid"/>
            </v:line>
            <v:rect style="position:absolute;left:6736;top:-1802;width:188;height:228" filled="false" stroked="true" strokeweight=".24pt" strokecolor="#ffffff">
              <v:stroke dashstyle="solid"/>
            </v:rect>
            <v:shape style="position:absolute;left:6921;top:-1973;width:15;height:154" coordorigin="6922,-1972" coordsize="15,154" path="m6936,-1821l6922,-1818m6936,-1895l6922,-1895m6936,-1972l6922,-1970e" filled="false" stroked="true" strokeweight=".24pt" strokecolor="#000000">
              <v:path arrowok="t"/>
              <v:stroke dashstyle="solid"/>
            </v:shape>
            <v:line style="position:absolute" from="7000,236" to="7000,270" stroked="true" strokeweight=".36pt" strokecolor="#000000">
              <v:stroke dashstyle="solid"/>
            </v:line>
            <v:shape style="position:absolute;left:7068;top:219;width:593;height:77" coordorigin="7068,219" coordsize="593,77" path="m7068,238l7068,267m7138,238l7138,267m7205,238l7205,267m7274,238l7274,296m7344,238l7344,267m7414,238l7414,267m7483,238l7483,267m7550,238l7550,267m7591,219l7591,282m7661,238l7661,267e" filled="false" stroked="true" strokeweight=".24pt" strokecolor="#000000">
              <v:path arrowok="t"/>
              <v:stroke dashstyle="solid"/>
            </v:shape>
            <v:line style="position:absolute" from="7871,217" to="7871,250" stroked="true" strokeweight=".36pt" strokecolor="#000000">
              <v:stroke dashstyle="solid"/>
            </v:line>
            <v:line style="position:absolute" from="7942,219" to="7942,282" stroked="true" strokeweight=".24pt" strokecolor="#000000">
              <v:stroke dashstyle="solid"/>
            </v:line>
            <v:shape style="position:absolute;left:8010;top:216;width:70;height:34" coordorigin="8010,217" coordsize="70,34" path="m8010,217l8010,250m8080,217l8080,250e" filled="false" stroked="true" strokeweight=".36pt" strokecolor="#000000">
              <v:path arrowok="t"/>
              <v:stroke dashstyle="solid"/>
            </v:shape>
            <v:shape style="position:absolute;left:8150;top:219;width:627;height:63" coordorigin="8150,219" coordsize="627,63" path="m8150,219l8150,248m8220,219l8220,248m8290,219l8290,282m8359,219l8359,248m8498,219l8498,248m8568,219l8568,248m8638,219l8638,282m8777,219l8777,248e" filled="false" stroked="true" strokeweight=".24pt" strokecolor="#000000">
              <v:path arrowok="t"/>
              <v:stroke dashstyle="solid"/>
            </v:shape>
            <v:shape style="position:absolute;left:8847;top:216;width:70;height:34" coordorigin="8848,217" coordsize="70,34" path="m8848,217l8848,250m8917,217l8917,250e" filled="false" stroked="true" strokeweight=".36pt" strokecolor="#000000">
              <v:path arrowok="t"/>
              <v:stroke dashstyle="solid"/>
            </v:shape>
            <v:shape style="position:absolute;left:8985;top:219;width:70;height:63" coordorigin="8986,219" coordsize="70,63" path="m8986,219l8986,282m9055,219l9055,248e" filled="false" stroked="true" strokeweight=".24pt" strokecolor="#000000">
              <v:path arrowok="t"/>
              <v:stroke dashstyle="solid"/>
            </v:shape>
            <v:line style="position:absolute" from="9126,217" to="9126,250" stroked="true" strokeweight=".36pt" strokecolor="#000000">
              <v:stroke dashstyle="solid"/>
            </v:line>
            <v:line style="position:absolute" from="9194,219" to="9194,248" stroked="true" strokeweight=".24pt" strokecolor="#000000">
              <v:stroke dashstyle="solid"/>
            </v:line>
            <v:shape style="position:absolute;left:9265;top:216;width:348;height:68" coordorigin="9265,217" coordsize="348,68" path="m9265,217l9265,250m9335,217l9335,284m9404,217l9404,250m9474,217l9474,250m9544,217l9544,250m9613,217l9613,250e" filled="false" stroked="true" strokeweight=".36pt" strokecolor="#000000">
              <v:path arrowok="t"/>
              <v:stroke dashstyle="solid"/>
            </v:shape>
            <v:shape style="position:absolute;left:9684;top:219;width:70;height:63" coordorigin="9684,219" coordsize="70,63" path="m9684,219l9684,282m9754,219l9754,248e" filled="false" stroked="true" strokeweight=".24pt" strokecolor="#000000">
              <v:path arrowok="t"/>
              <v:stroke dashstyle="solid"/>
            </v:shape>
            <v:line style="position:absolute" from="9822,217" to="9822,250" stroked="true" strokeweight=".36pt" strokecolor="#000000">
              <v:stroke dashstyle="solid"/>
            </v:line>
            <v:shape style="position:absolute;left:9892;top:219;width:488;height:63" coordorigin="9893,219" coordsize="488,63" path="m9893,219l9893,248m9962,219l9962,248m10032,219l10032,282m10102,219l10102,248m10171,219l10171,248m10241,219l10241,248m10310,219l10310,248m10380,219l10380,282e" filled="false" stroked="true" strokeweight=".24pt" strokecolor="#000000">
              <v:path arrowok="t"/>
              <v:stroke dashstyle="solid"/>
            </v:shape>
            <v:rect style="position:absolute;left:6936;top:-2047;width:3444;height:2266" filled="false" stroked="true" strokeweight=".24pt" strokecolor="#000000">
              <v:stroke dashstyle="solid"/>
            </v:rect>
            <v:shape style="position:absolute;left:6936;top:-1929;width:3444;height:2060" coordorigin="6936,-1929" coordsize="3444,2060" path="m6936,130l6941,128,6948,128,6953,128,7867,128,7872,126,7879,128,7884,128,7889,128,7925,128,7930,126,7937,126,7942,126,7946,128,7954,128,7958,130,7966,128,7970,128,7978,128,7982,126,7987,118,7994,109,7999,82,8004,3,8011,-184,8016,-546,8023,-1070,8028,-1605,8033,-1929,8040,-1895,8045,-1533,8050,-1010,8057,-525,8062,-194,8069,-14,8074,66,8098,121,8102,121,8107,121,8114,123,8119,123,8126,123,8131,123,8138,123,8143,121,8172,121,8177,126,8184,126,8189,126,8196,126,8201,128,8460,128,8465,126,8510,126,8518,123,8522,121,8527,121,8534,121,8539,123,8546,123,8551,123,8556,123,8563,121,8592,34,8597,-52,8604,-206,8609,-434,8614,-719,8621,-1007,8626,-1228,8633,-1319,8638,-1252,8642,-1055,8650,-784,8654,-508,8662,-275,8666,-105,8671,1,8678,61,8700,111,8707,111,8712,114,8719,116,8724,118,8729,121,8736,123,8741,126,8746,126,8753,128,10373,128,10380,128e" filled="false" stroked="true" strokeweight=".24pt" strokecolor="#000000">
              <v:path arrowok="t"/>
              <v:stroke dashstyle="solid"/>
            </v:shape>
            <v:shape style="position:absolute;left:7413;top:24;width:2;height:221" coordorigin="7414,25" coordsize="0,221" path="m7414,246l7414,25,7414,246xe" filled="false" stroked="true" strokeweight=".12pt" strokecolor="#ffffff">
              <v:path arrowok="t"/>
              <v:stroke dashstyle="solid"/>
            </v:shape>
            <v:shape style="position:absolute;left:6969;top:-1987;width:1664;height:2115" coordorigin="6970,-1986" coordsize="1664,2115" path="m6970,128l6977,128,6982,128,6986,128,6994,128,6998,128,7003,128,7010,128,7015,128,7022,128,7027,128,7034,128,7039,128,7044,128,7051,128,7056,128,7061,128,7068,128,7073,128,7080,128,7085,128,7092,128,7097,128,7102,128,7109,128,7114,128,7118,128,7126,128,7130,128,7138,128,7142,128,7147,128,7154,128,7159,128,7166,128,7171,128,7176,128,7183,128,7188,128,7195,128,7200,128,7205,128,7212,128,7217,128,7224,128,7229,128,7234,128,7241,128,7246,128,7253,128,7258,128,7262,128,7270,128,7274,128,7282,128,7286,128,7291,128,7298,128,7303,128,7310,128,7315,128,7320,128,7327,128,7332,128,7339,128,7344,128,7349,128,7356,128,7361,128,7366,128,7373,128,7378,128,7385,128,7390,128,7397,128,7402,128,7406,128,7414,128,7418,128,7423,128,7430,128,7435,128,7442,128,7447,128,7454,128,7459,128,7464,128,7471,128,7476,128,7483,128,7488,128,7493,128,7500,128,7505,128,7512,128,7517,128,7522,128,7529,128,7534,128,7541,128,7546,128,7550,128,7558,128,7562,128,7570,128,7574,128,7579,128,7586,128,7591,128,7596,128,7603,128,7608,128,7615,128,7620,128,7627,128,7632,128,7637,128m8035,-1986l8038,-1847m8633,-1242l8633,-1384e" filled="false" stroked="true" strokeweight=".24pt" strokecolor="#000000">
              <v:path arrowok="t"/>
              <v:stroke dashstyle="solid"/>
            </v:shape>
            <v:line style="position:absolute" from="6967,129" to="7639,129" stroked="true" strokeweight=".36pt" strokecolor="#000000">
              <v:stroke dashstyle="solid"/>
            </v:line>
            <v:shape style="position:absolute;left:6967;top:129;width:730;height:2" coordorigin="6967,129" coordsize="730,0" path="m6967,129l6972,129m7634,129l7639,129m7634,129l7639,129m7692,129l7697,129m7692,129l7697,129e" filled="false" stroked="true" strokeweight=".12pt" strokecolor="#000000">
              <v:path arrowok="t"/>
              <v:stroke dashstyle="solid"/>
            </v:shape>
            <v:shape style="position:absolute;left:7744;top:127;width:3;height:3" coordorigin="7745,128" coordsize="3,3" path="m7745,130l7747,128m7745,130l7747,128e" filled="false" stroked="true" strokeweight=".24pt" strokecolor="#000000">
              <v:path arrowok="t"/>
              <v:stroke dashstyle="solid"/>
            </v:shape>
            <v:shape style="position:absolute;left:7802;top:129;width:108;height:2" coordorigin="7802,129" coordsize="108,0" path="m7802,129l7807,129m7802,129l7807,129m7906,129l7910,129m7906,129l7910,129e" filled="false" stroked="true" strokeweight=".12pt" strokecolor="#000000">
              <v:path arrowok="t"/>
              <v:stroke dashstyle="solid"/>
            </v:shape>
            <v:shape style="position:absolute;left:7958;top:118;width:132;height:15" coordorigin="7958,118" coordsize="132,15" path="m7958,130l7961,133m7966,128l7970,128,7978,128,7982,128,7987,128,7994,128,7999,126,8004,126,8011,126,8016,126,8023,126,8028,123,8033,123,8040,123,8045,123,8050,123,8057,121,8062,121,8069,121,8074,121,8078,121,8086,121,8090,118e" filled="false" stroked="true" strokeweight=".24pt" strokecolor="#000000">
              <v:path arrowok="t"/>
              <v:stroke dashstyle="solid"/>
            </v:shape>
            <v:line style="position:absolute" from="7963,129" to="7968,129" stroked="true" strokeweight=".12pt" strokecolor="#000000">
              <v:stroke dashstyle="solid"/>
            </v:line>
            <v:shape style="position:absolute;left:8090;top:118;width:111;height:8" coordorigin="8090,118" coordsize="111,8" path="m8090,118l8090,118m8126,123l8131,123,8138,123,8143,123,8148,123,8155,123,8160,123,8165,123,8172,123,8177,126,8184,126,8189,126,8196,126,8201,126e" filled="false" stroked="true" strokeweight=".24pt" strokecolor="#000000">
              <v:path arrowok="t"/>
              <v:stroke dashstyle="solid"/>
            </v:shape>
            <v:shape style="position:absolute;left:8124;top:124;width:80;height:3" coordorigin="8124,124" coordsize="80,3" path="m8124,124l8129,124m8198,127l8203,127e" filled="false" stroked="true" strokeweight=".12pt" strokecolor="#000000">
              <v:path arrowok="t"/>
              <v:stroke dashstyle="solid"/>
            </v:shape>
            <v:shape style="position:absolute;left:8217;top:125;width:152;height:3" coordorigin="8218,126" coordsize="152,3" path="m8218,126l8218,126,8316,126,8321,128,8362,128,8369,128e" filled="false" stroked="true" strokeweight=".24pt" strokecolor="#000000">
              <v:path arrowok="t"/>
              <v:stroke dashstyle="solid"/>
            </v:shape>
            <v:shape style="position:absolute;left:8215;top:126;width:231;height:3" coordorigin="8215,127" coordsize="231,3" path="m8215,127l8220,127m8366,129l8371,129m8371,129l8376,129m8441,127l8446,127m8441,127l8446,127e" filled="false" stroked="true" strokeweight=".12pt" strokecolor="#000000">
              <v:path arrowok="t"/>
              <v:stroke dashstyle="solid"/>
            </v:shape>
            <v:shape style="position:absolute;left:8486;top:125;width:65;height:3" coordorigin="8486,126" coordsize="65,3" path="m8486,128l8489,126m8486,128l8494,128,8501,128,8506,128,8510,128,8518,128,8522,128,8527,128,8534,128,8539,128,8546,128,8551,128m8486,128l8489,126e" filled="false" stroked="true" strokeweight=".24pt" strokecolor="#000000">
              <v:path arrowok="t"/>
              <v:stroke dashstyle="solid"/>
            </v:shape>
            <v:line style="position:absolute" from="8549,126" to="8554,126" stroked="true" strokeweight=".24pt" strokecolor="#000000">
              <v:stroke dashstyle="solid"/>
            </v:line>
            <v:shape style="position:absolute;left:8551;top:127;width:305;height:2" coordorigin="8551,128" coordsize="305,0" path="m8551,128l8551,128,8849,128,8856,128e" filled="false" stroked="true" strokeweight=".24pt" strokecolor="#000000">
              <v:path arrowok="t"/>
              <v:stroke dashstyle="solid"/>
            </v:shape>
            <v:line style="position:absolute" from="8549,126" to="8554,126" stroked="true" strokeweight=".24pt" strokecolor="#000000">
              <v:stroke dashstyle="solid"/>
            </v:line>
            <v:shape style="position:absolute;left:8853;top:129;width:125;height:2" coordorigin="8854,129" coordsize="125,0" path="m8854,129l8858,129m8854,129l8858,129m8974,129l8978,129e" filled="false" stroked="true" strokeweight=".12pt" strokecolor="#000000">
              <v:path arrowok="t"/>
              <v:stroke dashstyle="solid"/>
            </v:shape>
            <v:shape style="position:absolute;left:8976;top:127;width:99;height:2" coordorigin="8976,128" coordsize="99,0" path="m8976,128l8976,128,9070,128,9074,128e" filled="false" stroked="true" strokeweight=".24pt" strokecolor="#000000">
              <v:path arrowok="t"/>
              <v:stroke dashstyle="solid"/>
            </v:shape>
            <v:line style="position:absolute" from="8974,129" to="8978,129" stroked="true" strokeweight=".12pt" strokecolor="#000000">
              <v:stroke dashstyle="solid"/>
            </v:line>
            <v:shape style="position:absolute;left:9074;top:127;width:3;height:3" coordorigin="9074,128" coordsize="3,3" path="m9074,128l9077,130m9074,128l9077,130e" filled="false" stroked="true" strokeweight=".24pt" strokecolor="#000000">
              <v:path arrowok="t"/>
              <v:stroke dashstyle="solid"/>
            </v:shape>
            <v:line style="position:absolute" from="9319,129" to="9324,129" stroked="true" strokeweight=".12pt" strokecolor="#000000">
              <v:stroke dashstyle="solid"/>
            </v:line>
            <v:shape style="position:absolute;left:9321;top:127;width:132;height:2" coordorigin="9322,128" coordsize="132,0" path="m9322,128l9322,128,9449,128,9454,128e" filled="false" stroked="true" strokeweight=".24pt" strokecolor="#000000">
              <v:path arrowok="t"/>
              <v:stroke dashstyle="solid"/>
            </v:shape>
            <v:shape style="position:absolute;left:9319;top:129;width:137;height:2" coordorigin="9319,129" coordsize="137,0" path="m9319,129l9324,129m9451,129l9456,129e" filled="false" stroked="true" strokeweight=".12pt" strokecolor="#000000">
              <v:path arrowok="t"/>
              <v:stroke dashstyle="solid"/>
            </v:shape>
            <v:shape style="position:absolute;left:9453;top:127;width:108;height:2" coordorigin="9454,128" coordsize="108,0" path="m9454,128l9454,128,9557,128,9562,128e" filled="false" stroked="true" strokeweight=".24pt" strokecolor="#000000">
              <v:path arrowok="t"/>
              <v:stroke dashstyle="solid"/>
            </v:shape>
            <v:line style="position:absolute" from="9451,129" to="9456,129" stroked="true" strokeweight=".12pt" strokecolor="#000000">
              <v:stroke dashstyle="solid"/>
            </v:line>
            <v:shape style="position:absolute;left:9561;top:127;width:3;height:3" coordorigin="9562,128" coordsize="3,3" path="m9562,128l9564,130m9562,128l9564,130e" filled="false" stroked="true" strokeweight=".24pt" strokecolor="#000000">
              <v:path arrowok="t"/>
              <v:stroke dashstyle="solid"/>
            </v:shape>
            <v:line style="position:absolute" from="9624,129" to="9629,129" stroked="true" strokeweight=".12pt" strokecolor="#000000">
              <v:stroke dashstyle="solid"/>
            </v:line>
            <v:shape style="position:absolute;left:9626;top:127;width:99;height:2" coordorigin="9626,128" coordsize="99,0" path="m9626,128l9626,128,9718,128,9725,128e" filled="false" stroked="true" strokeweight=".24pt" strokecolor="#000000">
              <v:path arrowok="t"/>
              <v:stroke dashstyle="solid"/>
            </v:shape>
            <v:shape style="position:absolute;left:9624;top:129;width:104;height:2" coordorigin="9624,129" coordsize="104,0" path="m9624,129l9629,129m9722,129l9727,129e" filled="false" stroked="true" strokeweight=".12pt" strokecolor="#000000">
              <v:path arrowok="t"/>
              <v:stroke dashstyle="solid"/>
            </v:shape>
            <v:shape style="position:absolute;left:9724;top:127;width:540;height:2" coordorigin="9725,128" coordsize="540,0" path="m9725,128l9725,128,10258,128,10265,128e" filled="false" stroked="true" strokeweight=".24pt" strokecolor="#000000">
              <v:path arrowok="t"/>
              <v:stroke dashstyle="solid"/>
            </v:shape>
            <v:shape style="position:absolute;left:9722;top:129;width:545;height:2" coordorigin="9722,129" coordsize="545,0" path="m9722,129l9727,129m10262,129l10267,129e" filled="false" stroked="true" strokeweight=".12pt" strokecolor="#000000">
              <v:path arrowok="t"/>
              <v:stroke dashstyle="solid"/>
            </v:shape>
            <v:rect style="position:absolute;left:6674;top:-1053;width:118;height:264" filled="false" stroked="true" strokeweight=".24pt" strokecolor="#ffffff">
              <v:stroke dashstyle="solid"/>
            </v:rect>
            <v:line style="position:absolute" from="6936,202" to="6922,205" stroked="true" strokeweight=".24pt" strokecolor="#000000">
              <v:stroke dashstyle="solid"/>
            </v:line>
            <v:line style="position:absolute" from="6902,129" to="6938,129" stroked="true" strokeweight=".36pt" strokecolor="#000000">
              <v:stroke dashstyle="solid"/>
            </v:line>
            <v:rect style="position:absolute;left:6736;top:70;width:188;height:228" filled="false" stroked="true" strokeweight=".24pt" strokecolor="#ffffff">
              <v:stroke dashstyle="solid"/>
            </v:rect>
            <v:shape style="position:absolute;left:6921;top:-170;width:15;height:226" coordorigin="6922,-170" coordsize="15,226" path="m6936,54l6922,56m6936,-21l6922,-21m6936,-95l6922,-93m6936,-170l6922,-170e" filled="false" stroked="true" strokeweight=".24pt" strokecolor="#000000">
              <v:path arrowok="t"/>
              <v:stroke dashstyle="solid"/>
            </v:shape>
            <v:line style="position:absolute" from="6902,-245" to="6938,-245" stroked="true" strokeweight=".36pt" strokecolor="#000000">
              <v:stroke dashstyle="solid"/>
            </v:line>
            <v:rect style="position:absolute;left:6736;top:-302;width:188;height:228" filled="false" stroked="true" strokeweight=".24pt" strokecolor="#ffffff">
              <v:stroke dashstyle="solid"/>
            </v:rect>
            <v:shape style="position:absolute;left:6921;top:-547;width:15;height:226" coordorigin="6922,-546" coordsize="15,226" path="m6936,-321l6922,-321m6936,-395l6922,-395m6936,-472l6922,-470m6936,-546l6922,-544e" filled="false" stroked="true" strokeweight=".24pt" strokecolor="#000000">
              <v:path arrowok="t"/>
              <v:stroke dashstyle="solid"/>
            </v:shape>
            <v:line style="position:absolute" from="6902,-620" to="6938,-620" stroked="true" strokeweight=".36pt" strokecolor="#000000">
              <v:stroke dashstyle="solid"/>
            </v:line>
            <v:rect style="position:absolute;left:6736;top:-681;width:188;height:228" filled="false" stroked="true" strokeweight=".24pt" strokecolor="#ffffff">
              <v:stroke dashstyle="solid"/>
            </v:rect>
            <v:shape style="position:absolute;left:6904;top:-996;width:32;height:303" coordorigin="6905,-995" coordsize="32,303" path="m6936,-695l6922,-693m6936,-772l6922,-770m6936,-844l6922,-844m6936,-918l6922,-918m6936,-995l6905,-995e" filled="false" stroked="true" strokeweight=".24pt" strokecolor="#000000">
              <v:path arrowok="t"/>
              <v:stroke dashstyle="solid"/>
            </v:shape>
            <v:rect style="position:absolute;left:6736;top:-1058;width:188;height:228" filled="false" stroked="true" strokeweight=".24pt" strokecolor="#ffffff">
              <v:stroke dashstyle="solid"/>
            </v:rect>
            <v:shape style="position:absolute;left:6921;top:-1298;width:15;height:226" coordorigin="6922,-1298" coordsize="15,226" path="m6936,-1072l6922,-1072m6936,-1146l6922,-1144m6936,-1221l6922,-1218m6936,-1298l6922,-1295e" filled="false" stroked="true" strokeweight=".24pt" strokecolor="#000000">
              <v:path arrowok="t"/>
              <v:stroke dashstyle="solid"/>
            </v:shape>
            <v:line style="position:absolute" from="6902,-1371" to="6938,-1371" stroked="true" strokeweight=".36pt" strokecolor="#000000">
              <v:stroke dashstyle="solid"/>
            </v:line>
            <v:rect style="position:absolute;left:6736;top:-1430;width:188;height:228" filled="false" stroked="true" strokeweight=".24pt" strokecolor="#ffffff">
              <v:stroke dashstyle="solid"/>
            </v:rect>
            <v:shape style="position:absolute;left:6921;top:-1670;width:15;height:226" coordorigin="6922,-1670" coordsize="15,226" path="m6936,-1444l6922,-1444m6936,-1521l6922,-1518m6936,-1595l6922,-1593m6936,-1670l6922,-1670e" filled="false" stroked="true" strokeweight=".24pt" strokecolor="#000000">
              <v:path arrowok="t"/>
              <v:stroke dashstyle="solid"/>
            </v:shape>
            <v:line style="position:absolute" from="6902,-1745" to="6938,-1745" stroked="true" strokeweight=".36pt" strokecolor="#000000">
              <v:stroke dashstyle="solid"/>
            </v:line>
            <v:rect style="position:absolute;left:6736;top:-1802;width:188;height:228" filled="false" stroked="true" strokeweight=".24pt" strokecolor="#ffffff">
              <v:stroke dashstyle="solid"/>
            </v:rect>
            <v:shape style="position:absolute;left:6921;top:-1973;width:15;height:154" coordorigin="6922,-1972" coordsize="15,154" path="m6936,-1821l6922,-1818m6936,-1895l6922,-1895m6936,-1972l6922,-1970e" filled="false" stroked="true" strokeweight=".24pt" strokecolor="#000000">
              <v:path arrowok="t"/>
              <v:stroke dashstyle="solid"/>
            </v:shape>
            <v:line style="position:absolute" from="7000,236" to="7000,270" stroked="true" strokeweight=".36pt" strokecolor="#000000">
              <v:stroke dashstyle="solid"/>
            </v:line>
            <v:shape style="position:absolute;left:7068;top:238;width:483;height:58" coordorigin="7068,238" coordsize="483,58" path="m7068,238l7068,267m7138,238l7138,267m7205,238l7205,267m7274,238l7274,296m7344,238l7344,267m7414,238l7414,267m7483,238l7483,267m7550,238l7550,267e" filled="false" stroked="true" strokeweight=".24pt" strokecolor="#000000">
              <v:path arrowok="t"/>
              <v:stroke dashstyle="solid"/>
            </v:shape>
            <v:rect style="position:absolute;left:6936;top:-2047;width:3444;height:2266" filled="false" stroked="true" strokeweight=".24pt" strokecolor="#000000">
              <v:stroke dashstyle="solid"/>
            </v:rect>
            <v:shape style="position:absolute;left:6936;top:-1929;width:3444;height:2060" coordorigin="6936,-1929" coordsize="3444,2060" path="m6936,130l6941,128,6948,128,6953,128,7867,128,7872,126,7879,128,7884,128,7889,128,7925,128,7930,126,7937,126,7942,126,7946,128,7954,128,7958,130,7966,128,7970,128,7978,128,7982,126,7987,118,7994,109,7999,82,8004,3,8011,-184,8016,-546,8023,-1070,8028,-1605,8033,-1929,8040,-1895,8045,-1533,8050,-1010,8057,-525,8062,-194,8069,-14,8074,66,8098,121,8102,121,8107,121,8114,123,8119,123,8126,123,8131,123,8138,123,8143,121,8172,121,8177,126,8184,126,8189,126,8196,126,8201,128,8460,128,8465,126,8510,126,8518,123,8522,121,8527,121,8534,121,8539,123,8546,123,8551,123,8556,123,8563,121,8592,34,8597,-52,8604,-206,8609,-434,8614,-719,8621,-1007,8626,-1228,8633,-1319,8638,-1252,8642,-1055,8650,-784,8654,-508,8662,-275,8666,-105,8671,1,8678,61,8700,111,8707,111,8712,114,8719,116,8724,118,8729,121,8736,123,8741,126,8746,126,8753,128,10373,128,10380,128e" filled="false" stroked="true" strokeweight=".24pt" strokecolor="#000000">
              <v:path arrowok="t"/>
              <v:stroke dashstyle="solid"/>
            </v:shape>
            <v:shape style="position:absolute;left:7413;top:24;width:2;height:221" coordorigin="7414,25" coordsize="0,221" path="m7414,246l7414,25,7414,246xe" filled="false" stroked="true" strokeweight=".12pt" strokecolor="#ffffff">
              <v:path arrowok="t"/>
              <v:stroke dashstyle="solid"/>
            </v:shape>
            <v:shape style="position:absolute;left:6969;top:-1987;width:1664;height:2115" coordorigin="6970,-1986" coordsize="1664,2115" path="m6970,128l6977,128,6982,128,6986,128,6994,128,6998,128,7003,128,7010,128,7015,128,7022,128,7027,128,7034,128,7039,128,7044,128,7051,128,7056,128,7061,128,7068,128,7073,128,7080,128,7085,128,7092,128,7097,128,7102,128,7109,128,7114,128,7118,128,7126,128,7130,128,7138,128,7142,128,7147,128,7154,128,7159,128,7166,128,7171,128,7176,128,7183,128,7188,128,7195,128,7200,128,7205,128,7212,128,7217,128,7224,128,7229,128,7234,128,7241,128,7246,128,7253,128,7258,128,7262,128,7270,128,7274,128,7282,128,7286,128,7291,128,7298,128,7303,128,7310,128,7315,128,7320,128,7327,128,7332,128,7339,128,7344,128,7349,128,7356,128,7361,128,7366,128,7373,128,7378,128,7385,128,7390,128,7397,128,7402,128,7406,128,7414,128,7418,128,7423,128,7430,128,7435,128,7442,128,7447,128,7454,128,7459,128,7464,128,7471,128,7476,128,7483,128,7488,128,7493,128,7500,128,7505,128,7512,128,7517,128,7522,128,7529,128,7534,128,7541,128,7546,128,7550,128,7558,128,7562,128,7570,128,7574,128,7579,128,7586,128,7591,128,7596,128,7603,128,7608,128,7615,128,7620,128,7627,128,7632,128,7637,128m8035,-1986l8038,-1847m8633,-1242l8633,-1384e" filled="false" stroked="true" strokeweight=".24pt" strokecolor="#000000">
              <v:path arrowok="t"/>
              <v:stroke dashstyle="solid"/>
            </v:shape>
            <v:line style="position:absolute" from="6967,129" to="7639,129" stroked="true" strokeweight=".36pt" strokecolor="#000000">
              <v:stroke dashstyle="solid"/>
            </v:line>
            <v:shape style="position:absolute;left:6967;top:129;width:730;height:2" coordorigin="6967,129" coordsize="730,0" path="m6967,129l6972,129m7634,129l7639,129m7634,129l7639,129m7692,129l7697,129m7692,129l7697,129e" filled="false" stroked="true" strokeweight=".12pt" strokecolor="#000000">
              <v:path arrowok="t"/>
              <v:stroke dashstyle="solid"/>
            </v:shape>
            <v:shape style="position:absolute;left:7744;top:127;width:3;height:3" coordorigin="7745,128" coordsize="3,3" path="m7745,130l7747,128m7745,130l7747,128e" filled="false" stroked="true" strokeweight=".24pt" strokecolor="#000000">
              <v:path arrowok="t"/>
              <v:stroke dashstyle="solid"/>
            </v:shape>
            <v:shape style="position:absolute;left:7802;top:129;width:108;height:2" coordorigin="7802,129" coordsize="108,0" path="m7802,129l7807,129m7802,129l7807,129m7906,129l7910,129m7906,129l7910,129e" filled="false" stroked="true" strokeweight=".12pt" strokecolor="#000000">
              <v:path arrowok="t"/>
              <v:stroke dashstyle="solid"/>
            </v:shape>
            <v:shape style="position:absolute;left:7958;top:118;width:132;height:15" coordorigin="7958,118" coordsize="132,15" path="m7958,130l7961,133m7966,128l7970,128,7978,128,7982,128,7987,128,7994,128,7999,126,8004,126,8011,126,8016,126,8023,126,8028,123,8033,123,8040,123,8045,123,8050,123,8057,121,8062,121,8069,121,8074,121,8078,121,8086,121,8090,118e" filled="false" stroked="true" strokeweight=".24pt" strokecolor="#000000">
              <v:path arrowok="t"/>
              <v:stroke dashstyle="solid"/>
            </v:shape>
            <v:line style="position:absolute" from="7963,129" to="7968,129" stroked="true" strokeweight=".12pt" strokecolor="#000000">
              <v:stroke dashstyle="solid"/>
            </v:line>
            <v:shape style="position:absolute;left:8090;top:118;width:111;height:8" coordorigin="8090,118" coordsize="111,8" path="m8090,118l8090,118m8126,123l8131,123,8138,123,8143,123,8148,123,8155,123,8160,123,8165,123,8172,123,8177,126,8184,126,8189,126,8196,126,8201,126e" filled="false" stroked="true" strokeweight=".24pt" strokecolor="#000000">
              <v:path arrowok="t"/>
              <v:stroke dashstyle="solid"/>
            </v:shape>
            <v:shape style="position:absolute;left:8124;top:124;width:80;height:3" coordorigin="8124,124" coordsize="80,3" path="m8124,124l8129,124m8198,127l8203,127e" filled="false" stroked="true" strokeweight=".12pt" strokecolor="#000000">
              <v:path arrowok="t"/>
              <v:stroke dashstyle="solid"/>
            </v:shape>
            <v:shape style="position:absolute;left:8217;top:125;width:152;height:3" coordorigin="8218,126" coordsize="152,3" path="m8218,126l8218,126,8316,126,8321,128,8362,128,8369,128e" filled="false" stroked="true" strokeweight=".24pt" strokecolor="#000000">
              <v:path arrowok="t"/>
              <v:stroke dashstyle="solid"/>
            </v:shape>
            <v:shape style="position:absolute;left:8215;top:126;width:231;height:3" coordorigin="8215,127" coordsize="231,3" path="m8215,127l8220,127m8366,129l8371,129m8371,129l8376,129m8441,127l8446,127m8441,127l8446,127e" filled="false" stroked="true" strokeweight=".12pt" strokecolor="#000000">
              <v:path arrowok="t"/>
              <v:stroke dashstyle="solid"/>
            </v:shape>
            <v:shape style="position:absolute;left:8486;top:125;width:65;height:3" coordorigin="8486,126" coordsize="65,3" path="m8486,128l8489,126m8486,128l8494,128,8501,128,8506,128,8510,128,8518,128,8522,128,8527,128,8534,128,8539,128,8546,128,8551,128m8486,128l8489,126e" filled="false" stroked="true" strokeweight=".24pt" strokecolor="#000000">
              <v:path arrowok="t"/>
              <v:stroke dashstyle="solid"/>
            </v:shape>
            <v:line style="position:absolute" from="8549,126" to="8554,126" stroked="true" strokeweight=".24pt" strokecolor="#000000">
              <v:stroke dashstyle="solid"/>
            </v:line>
            <v:shape style="position:absolute;left:8551;top:127;width:305;height:2" coordorigin="8551,128" coordsize="305,0" path="m8551,128l8551,128,8849,128,8856,128e" filled="false" stroked="true" strokeweight=".24pt" strokecolor="#000000">
              <v:path arrowok="t"/>
              <v:stroke dashstyle="solid"/>
            </v:shape>
            <v:line style="position:absolute" from="8549,126" to="8554,126" stroked="true" strokeweight=".24pt" strokecolor="#000000">
              <v:stroke dashstyle="solid"/>
            </v:line>
            <v:shape style="position:absolute;left:8853;top:129;width:125;height:2" coordorigin="8854,129" coordsize="125,0" path="m8854,129l8858,129m8854,129l8858,129m8974,129l8978,129e" filled="false" stroked="true" strokeweight=".12pt" strokecolor="#000000">
              <v:path arrowok="t"/>
              <v:stroke dashstyle="solid"/>
            </v:shape>
            <v:shape style="position:absolute;left:8976;top:127;width:99;height:2" coordorigin="8976,128" coordsize="99,0" path="m8976,128l8976,128,9070,128,9074,128e" filled="false" stroked="true" strokeweight=".24pt" strokecolor="#000000">
              <v:path arrowok="t"/>
              <v:stroke dashstyle="solid"/>
            </v:shape>
            <v:line style="position:absolute" from="8974,129" to="8978,129" stroked="true" strokeweight=".12pt" strokecolor="#000000">
              <v:stroke dashstyle="solid"/>
            </v:line>
            <v:shape style="position:absolute;left:9074;top:127;width:3;height:3" coordorigin="9074,128" coordsize="3,3" path="m9074,128l9077,130m9074,128l9077,130e" filled="false" stroked="true" strokeweight=".24pt" strokecolor="#000000">
              <v:path arrowok="t"/>
              <v:stroke dashstyle="solid"/>
            </v:shape>
            <v:line style="position:absolute" from="9319,129" to="9324,129" stroked="true" strokeweight=".12pt" strokecolor="#000000">
              <v:stroke dashstyle="solid"/>
            </v:line>
            <v:shape style="position:absolute;left:9321;top:127;width:132;height:2" coordorigin="9322,128" coordsize="132,0" path="m9322,128l9322,128,9449,128,9454,128e" filled="false" stroked="true" strokeweight=".24pt" strokecolor="#000000">
              <v:path arrowok="t"/>
              <v:stroke dashstyle="solid"/>
            </v:shape>
            <v:shape style="position:absolute;left:9319;top:129;width:137;height:2" coordorigin="9319,129" coordsize="137,0" path="m9319,129l9324,129m9451,129l9456,129e" filled="false" stroked="true" strokeweight=".12pt" strokecolor="#000000">
              <v:path arrowok="t"/>
              <v:stroke dashstyle="solid"/>
            </v:shape>
            <v:shape style="position:absolute;left:9453;top:127;width:108;height:2" coordorigin="9454,128" coordsize="108,0" path="m9454,128l9454,128,9557,128,9562,128e" filled="false" stroked="true" strokeweight=".24pt" strokecolor="#000000">
              <v:path arrowok="t"/>
              <v:stroke dashstyle="solid"/>
            </v:shape>
            <v:line style="position:absolute" from="9451,129" to="9456,129" stroked="true" strokeweight=".12pt" strokecolor="#000000">
              <v:stroke dashstyle="solid"/>
            </v:line>
            <v:shape style="position:absolute;left:9561;top:127;width:3;height:3" coordorigin="9562,128" coordsize="3,3" path="m9562,128l9564,130m9562,128l9564,130e" filled="false" stroked="true" strokeweight=".24pt" strokecolor="#000000">
              <v:path arrowok="t"/>
              <v:stroke dashstyle="solid"/>
            </v:shape>
            <v:line style="position:absolute" from="9624,129" to="9629,129" stroked="true" strokeweight=".12pt" strokecolor="#000000">
              <v:stroke dashstyle="solid"/>
            </v:line>
            <v:shape style="position:absolute;left:9626;top:127;width:99;height:2" coordorigin="9626,128" coordsize="99,0" path="m9626,128l9626,128,9718,128,9725,128e" filled="false" stroked="true" strokeweight=".24pt" strokecolor="#000000">
              <v:path arrowok="t"/>
              <v:stroke dashstyle="solid"/>
            </v:shape>
            <v:shape style="position:absolute;left:9624;top:129;width:104;height:2" coordorigin="9624,129" coordsize="104,0" path="m9624,129l9629,129m9722,129l9727,129e" filled="false" stroked="true" strokeweight=".12pt" strokecolor="#000000">
              <v:path arrowok="t"/>
              <v:stroke dashstyle="solid"/>
            </v:shape>
            <v:shape style="position:absolute;left:9724;top:127;width:540;height:2" coordorigin="9725,128" coordsize="540,0" path="m9725,128l9725,128,10258,128,10265,128e" filled="false" stroked="true" strokeweight=".24pt" strokecolor="#000000">
              <v:path arrowok="t"/>
              <v:stroke dashstyle="solid"/>
            </v:shape>
            <v:shape style="position:absolute;left:9722;top:129;width:545;height:2" coordorigin="9722,129" coordsize="545,0" path="m9722,129l9727,129m10262,129l10267,129e" filled="false" stroked="true" strokeweight=".12pt" strokecolor="#000000">
              <v:path arrowok="t"/>
              <v:stroke dashstyle="solid"/>
            </v:shape>
            <v:rect style="position:absolute;left:6674;top:-1053;width:118;height:264" filled="false" stroked="true" strokeweight=".24pt" strokecolor="#ffffff">
              <v:stroke dashstyle="solid"/>
            </v:rect>
            <v:line style="position:absolute" from="6936,202" to="6922,205" stroked="true" strokeweight=".24pt" strokecolor="#000000">
              <v:stroke dashstyle="solid"/>
            </v:line>
            <v:line style="position:absolute" from="6902,129" to="6938,129" stroked="true" strokeweight=".36pt" strokecolor="#000000">
              <v:stroke dashstyle="solid"/>
            </v:line>
            <v:rect style="position:absolute;left:6736;top:70;width:188;height:228" filled="false" stroked="true" strokeweight=".24pt" strokecolor="#ffffff">
              <v:stroke dashstyle="solid"/>
            </v:rect>
            <v:shape style="position:absolute;left:6921;top:-170;width:15;height:226" coordorigin="6922,-170" coordsize="15,226" path="m6936,54l6922,56m6936,-21l6922,-21m6936,-95l6922,-93m6936,-170l6922,-170e" filled="false" stroked="true" strokeweight=".24pt" strokecolor="#000000">
              <v:path arrowok="t"/>
              <v:stroke dashstyle="solid"/>
            </v:shape>
            <v:line style="position:absolute" from="6902,-245" to="6938,-245" stroked="true" strokeweight=".36pt" strokecolor="#000000">
              <v:stroke dashstyle="solid"/>
            </v:line>
            <v:rect style="position:absolute;left:6736;top:-302;width:188;height:228" filled="false" stroked="true" strokeweight=".24pt" strokecolor="#ffffff">
              <v:stroke dashstyle="solid"/>
            </v:rect>
            <v:shape style="position:absolute;left:6921;top:-547;width:15;height:226" coordorigin="6922,-546" coordsize="15,226" path="m6936,-321l6922,-321m6936,-395l6922,-395m6936,-472l6922,-470m6936,-546l6922,-544e" filled="false" stroked="true" strokeweight=".24pt" strokecolor="#000000">
              <v:path arrowok="t"/>
              <v:stroke dashstyle="solid"/>
            </v:shape>
            <v:line style="position:absolute" from="6902,-620" to="6938,-620" stroked="true" strokeweight=".36pt" strokecolor="#000000">
              <v:stroke dashstyle="solid"/>
            </v:line>
            <v:rect style="position:absolute;left:6736;top:-681;width:188;height:228" filled="false" stroked="true" strokeweight=".24pt" strokecolor="#ffffff">
              <v:stroke dashstyle="solid"/>
            </v:rect>
            <v:shape style="position:absolute;left:6904;top:-996;width:32;height:303" coordorigin="6905,-995" coordsize="32,303" path="m6936,-695l6922,-693m6936,-772l6922,-770m6936,-844l6922,-844m6936,-918l6922,-918m6936,-995l6905,-995e" filled="false" stroked="true" strokeweight=".24pt" strokecolor="#000000">
              <v:path arrowok="t"/>
              <v:stroke dashstyle="solid"/>
            </v:shape>
            <v:rect style="position:absolute;left:6736;top:-1058;width:188;height:228" filled="false" stroked="true" strokeweight=".24pt" strokecolor="#ffffff">
              <v:stroke dashstyle="solid"/>
            </v:rect>
            <v:shape style="position:absolute;left:6921;top:-1298;width:15;height:226" coordorigin="6922,-1298" coordsize="15,226" path="m6936,-1072l6922,-1072m6936,-1146l6922,-1144m6936,-1221l6922,-1218m6936,-1298l6922,-1295e" filled="false" stroked="true" strokeweight=".24pt" strokecolor="#000000">
              <v:path arrowok="t"/>
              <v:stroke dashstyle="solid"/>
            </v:shape>
            <v:line style="position:absolute" from="6902,-1371" to="6938,-1371" stroked="true" strokeweight=".36pt" strokecolor="#000000">
              <v:stroke dashstyle="solid"/>
            </v:line>
            <v:rect style="position:absolute;left:6736;top:-1430;width:188;height:228" filled="false" stroked="true" strokeweight=".24pt" strokecolor="#ffffff">
              <v:stroke dashstyle="solid"/>
            </v:rect>
            <v:shape style="position:absolute;left:6921;top:-1670;width:15;height:226" coordorigin="6922,-1670" coordsize="15,226" path="m6936,-1444l6922,-1444m6936,-1521l6922,-1518m6936,-1595l6922,-1593m6936,-1670l6922,-1670e" filled="false" stroked="true" strokeweight=".24pt" strokecolor="#000000">
              <v:path arrowok="t"/>
              <v:stroke dashstyle="solid"/>
            </v:shape>
            <v:line style="position:absolute" from="6902,-1745" to="6938,-1745" stroked="true" strokeweight=".36pt" strokecolor="#000000">
              <v:stroke dashstyle="solid"/>
            </v:line>
            <v:rect style="position:absolute;left:6736;top:-1802;width:188;height:228" filled="false" stroked="true" strokeweight=".24pt" strokecolor="#ffffff">
              <v:stroke dashstyle="solid"/>
            </v:rect>
            <v:shape style="position:absolute;left:6921;top:-1973;width:15;height:154" coordorigin="6922,-1972" coordsize="15,154" path="m6936,-1821l6922,-1818m6936,-1895l6922,-1895m6936,-1972l6922,-1970e" filled="false" stroked="true" strokeweight=".24pt" strokecolor="#000000">
              <v:path arrowok="t"/>
              <v:stroke dashstyle="solid"/>
            </v:shape>
            <v:line style="position:absolute" from="7000,236" to="7000,270" stroked="true" strokeweight=".36pt" strokecolor="#000000">
              <v:stroke dashstyle="solid"/>
            </v:line>
            <v:shape style="position:absolute;left:7068;top:219;width:593;height:77" coordorigin="7068,219" coordsize="593,77" path="m7068,238l7068,267m7138,238l7138,267m7205,238l7205,267m7274,238l7274,296m7344,238l7344,267m7414,238l7414,267m7483,238l7483,267m7550,238l7550,267m7591,219l7591,282m7661,238l7661,267e" filled="false" stroked="true" strokeweight=".24pt" strokecolor="#000000">
              <v:path arrowok="t"/>
              <v:stroke dashstyle="solid"/>
            </v:shape>
            <v:line style="position:absolute" from="7871,217" to="7871,250" stroked="true" strokeweight=".36pt" strokecolor="#000000">
              <v:stroke dashstyle="solid"/>
            </v:line>
            <v:line style="position:absolute" from="7942,219" to="7942,282" stroked="true" strokeweight=".24pt" strokecolor="#000000">
              <v:stroke dashstyle="solid"/>
            </v:line>
            <v:shape style="position:absolute;left:8010;top:216;width:70;height:34" coordorigin="8010,217" coordsize="70,34" path="m8010,217l8010,250m8080,217l8080,250e" filled="false" stroked="true" strokeweight=".36pt" strokecolor="#000000">
              <v:path arrowok="t"/>
              <v:stroke dashstyle="solid"/>
            </v:shape>
            <v:shape style="position:absolute;left:8150;top:219;width:627;height:63" coordorigin="8150,219" coordsize="627,63" path="m8150,219l8150,248m8220,219l8220,248m8290,219l8290,282m8359,219l8359,248m8498,219l8498,248m8568,219l8568,248m8638,219l8638,282m8777,219l8777,248e" filled="false" stroked="true" strokeweight=".24pt" strokecolor="#000000">
              <v:path arrowok="t"/>
              <v:stroke dashstyle="solid"/>
            </v:shape>
            <v:shape style="position:absolute;left:8847;top:216;width:70;height:34" coordorigin="8848,217" coordsize="70,34" path="m8848,217l8848,250m8917,217l8917,250e" filled="false" stroked="true" strokeweight=".36pt" strokecolor="#000000">
              <v:path arrowok="t"/>
              <v:stroke dashstyle="solid"/>
            </v:shape>
            <v:shape style="position:absolute;left:8985;top:219;width:70;height:63" coordorigin="8986,219" coordsize="70,63" path="m8986,219l8986,282m9055,219l9055,248e" filled="false" stroked="true" strokeweight=".24pt" strokecolor="#000000">
              <v:path arrowok="t"/>
              <v:stroke dashstyle="solid"/>
            </v:shape>
            <v:line style="position:absolute" from="9126,217" to="9126,250" stroked="true" strokeweight=".36pt" strokecolor="#000000">
              <v:stroke dashstyle="solid"/>
            </v:line>
            <v:line style="position:absolute" from="9194,219" to="9194,248" stroked="true" strokeweight=".24pt" strokecolor="#000000">
              <v:stroke dashstyle="solid"/>
            </v:line>
            <v:shape style="position:absolute;left:9265;top:216;width:70;height:68" coordorigin="9265,217" coordsize="70,68" path="m9265,217l9265,250m9335,217l9335,284e" filled="false" stroked="true" strokeweight=".36pt" strokecolor="#000000">
              <v:path arrowok="t"/>
              <v:stroke dashstyle="solid"/>
            </v:shape>
            <v:rect style="position:absolute;left:9249;top:281;width:188;height:228" filled="false" stroked="true" strokeweight=".24pt" strokecolor="#ffffff">
              <v:stroke dashstyle="solid"/>
            </v:rect>
            <v:shape style="position:absolute;left:9404;top:216;width:209;height:34" coordorigin="9404,217" coordsize="209,34" path="m9404,217l9404,250m9474,217l9474,250m9544,217l9544,250m9613,217l9613,250e" filled="false" stroked="true" strokeweight=".36pt" strokecolor="#000000">
              <v:path arrowok="t"/>
              <v:stroke dashstyle="solid"/>
            </v:shape>
            <v:shape style="position:absolute;left:9684;top:219;width:70;height:63" coordorigin="9684,219" coordsize="70,63" path="m9684,219l9684,282m9754,219l9754,248e" filled="false" stroked="true" strokeweight=".24pt" strokecolor="#000000">
              <v:path arrowok="t"/>
              <v:stroke dashstyle="solid"/>
            </v:shape>
            <v:line style="position:absolute" from="9822,217" to="9822,250" stroked="true" strokeweight=".36pt" strokecolor="#000000">
              <v:stroke dashstyle="solid"/>
            </v:line>
            <v:shape style="position:absolute;left:9892;top:219;width:488;height:63" coordorigin="9893,219" coordsize="488,63" path="m9893,219l9893,248m9962,219l9962,248m10032,219l10032,282m10102,219l10102,248m10171,219l10171,248m10241,219l10241,248m10310,219l10310,248m10380,219l10380,282e" filled="false" stroked="true" strokeweight=".24pt" strokecolor="#000000">
              <v:path arrowok="t"/>
              <v:stroke dashstyle="solid"/>
            </v:shape>
            <w10:wrap type="none"/>
          </v:group>
        </w:pict>
      </w:r>
      <w:r>
        <w:rPr>
          <w:rFonts w:ascii="Arial MT"/>
          <w:w w:val="60"/>
          <w:sz w:val="18"/>
        </w:rPr>
        <w:t>3.00</w:t>
      </w:r>
      <w:r>
        <w:rPr>
          <w:rFonts w:ascii="Arial MT"/>
          <w:spacing w:val="77"/>
          <w:sz w:val="18"/>
        </w:rPr>
        <w:t> </w:t>
      </w:r>
      <w:r>
        <w:rPr>
          <w:rFonts w:ascii="Arial MT"/>
          <w:w w:val="60"/>
          <w:sz w:val="18"/>
        </w:rPr>
        <w:t>4.00</w:t>
      </w:r>
      <w:r>
        <w:rPr>
          <w:rFonts w:ascii="Arial MT"/>
          <w:spacing w:val="13"/>
          <w:sz w:val="18"/>
        </w:rPr>
        <w:t> </w:t>
      </w:r>
      <w:r>
        <w:rPr>
          <w:rFonts w:ascii="Arial MT"/>
          <w:spacing w:val="14"/>
          <w:sz w:val="18"/>
        </w:rPr>
        <w:t> </w:t>
      </w:r>
      <w:r>
        <w:rPr>
          <w:rFonts w:ascii="Arial MT"/>
          <w:w w:val="60"/>
          <w:sz w:val="18"/>
        </w:rPr>
        <w:t>5.00</w:t>
      </w:r>
      <w:r>
        <w:rPr>
          <w:rFonts w:ascii="Arial MT"/>
          <w:spacing w:val="14"/>
          <w:sz w:val="18"/>
        </w:rPr>
        <w:t> </w:t>
      </w:r>
      <w:r>
        <w:rPr>
          <w:rFonts w:ascii="Arial MT"/>
          <w:spacing w:val="15"/>
          <w:sz w:val="18"/>
        </w:rPr>
        <w:t> </w:t>
      </w:r>
      <w:r>
        <w:rPr>
          <w:rFonts w:ascii="Arial MT"/>
          <w:w w:val="60"/>
          <w:sz w:val="18"/>
        </w:rPr>
        <w:t>6.00</w:t>
      </w:r>
      <w:r>
        <w:rPr>
          <w:rFonts w:ascii="Arial MT"/>
          <w:spacing w:val="77"/>
          <w:sz w:val="18"/>
        </w:rPr>
        <w:t> </w:t>
      </w:r>
      <w:r>
        <w:rPr>
          <w:rFonts w:ascii="Arial MT"/>
          <w:w w:val="60"/>
          <w:sz w:val="18"/>
        </w:rPr>
        <w:t>7.00</w:t>
      </w:r>
    </w:p>
    <w:p>
      <w:pPr>
        <w:spacing w:line="179" w:lineRule="exact" w:before="0"/>
        <w:ind w:left="201" w:right="0" w:firstLine="0"/>
        <w:jc w:val="center"/>
        <w:rPr>
          <w:rFonts w:ascii="Arial MT"/>
          <w:sz w:val="18"/>
        </w:rPr>
      </w:pPr>
      <w:r>
        <w:rPr>
          <w:rFonts w:ascii="Arial MT"/>
          <w:w w:val="60"/>
          <w:sz w:val="18"/>
        </w:rPr>
        <w:t>Minutes</w:t>
      </w:r>
    </w:p>
    <w:p>
      <w:pPr>
        <w:pStyle w:val="BodyText"/>
        <w:rPr>
          <w:rFonts w:ascii="Arial MT"/>
        </w:rPr>
      </w:pPr>
      <w:r>
        <w:rPr/>
        <w:br w:type="column"/>
      </w:r>
      <w:r>
        <w:rPr>
          <w:rFonts w:ascii="Arial MT"/>
        </w:rPr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spacing w:before="127"/>
        <w:ind w:left="123" w:right="0" w:firstLine="0"/>
        <w:jc w:val="left"/>
        <w:rPr>
          <w:rFonts w:ascii="Arial MT"/>
          <w:sz w:val="18"/>
        </w:rPr>
      </w:pPr>
      <w:r>
        <w:rPr>
          <w:rFonts w:ascii="Arial MT"/>
          <w:w w:val="60"/>
          <w:sz w:val="18"/>
        </w:rPr>
        <w:t>8.00</w:t>
      </w:r>
      <w:r>
        <w:rPr>
          <w:rFonts w:ascii="Arial MT"/>
          <w:spacing w:val="14"/>
          <w:sz w:val="18"/>
        </w:rPr>
        <w:t> </w:t>
      </w:r>
      <w:r>
        <w:rPr>
          <w:rFonts w:ascii="Arial MT"/>
          <w:w w:val="60"/>
          <w:sz w:val="18"/>
        </w:rPr>
        <w:t>9.00</w:t>
      </w:r>
      <w:r>
        <w:rPr>
          <w:rFonts w:ascii="Arial MT"/>
          <w:spacing w:val="59"/>
          <w:sz w:val="18"/>
        </w:rPr>
        <w:t> </w:t>
      </w:r>
      <w:r>
        <w:rPr>
          <w:rFonts w:ascii="Arial MT"/>
          <w:w w:val="60"/>
          <w:sz w:val="18"/>
        </w:rPr>
        <w:t>10.00</w:t>
      </w:r>
    </w:p>
    <w:p>
      <w:pPr>
        <w:spacing w:after="0"/>
        <w:jc w:val="left"/>
        <w:rPr>
          <w:rFonts w:ascii="Arial MT"/>
          <w:sz w:val="18"/>
        </w:rPr>
        <w:sectPr>
          <w:type w:val="continuous"/>
          <w:pgSz w:w="11910" w:h="16840"/>
          <w:pgMar w:top="1340" w:bottom="280" w:left="1340" w:right="1280"/>
          <w:cols w:num="5" w:equalWidth="0">
            <w:col w:w="4612" w:space="40"/>
            <w:col w:w="931" w:space="39"/>
            <w:col w:w="730" w:space="40"/>
            <w:col w:w="1704" w:space="40"/>
            <w:col w:w="1154"/>
          </w:cols>
        </w:sectPr>
      </w:pPr>
    </w:p>
    <w:p>
      <w:pPr>
        <w:pStyle w:val="BodyText"/>
        <w:spacing w:line="360" w:lineRule="auto"/>
        <w:ind w:left="820" w:right="-4"/>
      </w:pPr>
      <w:r>
        <w:rPr/>
        <w:t>repeatability</w:t>
      </w:r>
      <w:r>
        <w:rPr>
          <w:spacing w:val="25"/>
        </w:rPr>
        <w:t> </w:t>
      </w:r>
      <w:r>
        <w:rPr/>
        <w:t>was</w:t>
      </w:r>
      <w:r>
        <w:rPr>
          <w:spacing w:val="25"/>
        </w:rPr>
        <w:t> </w:t>
      </w:r>
      <w:r>
        <w:rPr/>
        <w:t>found</w:t>
      </w:r>
      <w:r>
        <w:rPr>
          <w:spacing w:val="25"/>
        </w:rPr>
        <w:t> </w:t>
      </w:r>
      <w:r>
        <w:rPr/>
        <w:t>to</w:t>
      </w:r>
      <w:r>
        <w:rPr>
          <w:spacing w:val="27"/>
        </w:rPr>
        <w:t> </w:t>
      </w:r>
      <w:r>
        <w:rPr/>
        <w:t>be</w:t>
      </w:r>
      <w:r>
        <w:rPr>
          <w:spacing w:val="24"/>
        </w:rPr>
        <w:t> </w:t>
      </w:r>
      <w:r>
        <w:rPr/>
        <w:t>0.177%</w:t>
      </w:r>
      <w:r>
        <w:rPr>
          <w:spacing w:val="23"/>
        </w:rPr>
        <w:t> </w:t>
      </w:r>
      <w:r>
        <w:rPr/>
        <w:t>and</w:t>
      </w:r>
      <w:r>
        <w:rPr>
          <w:spacing w:val="-47"/>
        </w:rPr>
        <w:t> </w:t>
      </w:r>
      <w:r>
        <w:rPr/>
        <w:t>0.256%</w:t>
      </w:r>
      <w:r>
        <w:rPr>
          <w:spacing w:val="40"/>
        </w:rPr>
        <w:t> </w:t>
      </w:r>
      <w:r>
        <w:rPr/>
        <w:t>for</w:t>
      </w:r>
      <w:r>
        <w:rPr>
          <w:spacing w:val="41"/>
        </w:rPr>
        <w:t> </w:t>
      </w:r>
      <w:r>
        <w:rPr/>
        <w:t>LOV</w:t>
      </w:r>
      <w:r>
        <w:rPr>
          <w:spacing w:val="40"/>
        </w:rPr>
        <w:t> </w:t>
      </w:r>
      <w:r>
        <w:rPr/>
        <w:t>and</w:t>
      </w:r>
      <w:r>
        <w:rPr>
          <w:spacing w:val="42"/>
        </w:rPr>
        <w:t> </w:t>
      </w:r>
      <w:r>
        <w:rPr/>
        <w:t>NIA</w:t>
      </w:r>
      <w:r>
        <w:rPr>
          <w:spacing w:val="38"/>
        </w:rPr>
        <w:t> </w:t>
      </w:r>
      <w:r>
        <w:rPr/>
        <w:t>respectively.</w:t>
      </w:r>
      <w:r>
        <w:rPr>
          <w:spacing w:val="41"/>
        </w:rPr>
        <w:t> </w:t>
      </w:r>
      <w:r>
        <w:rPr/>
        <w:t>The</w:t>
      </w:r>
    </w:p>
    <w:p>
      <w:pPr>
        <w:spacing w:line="276" w:lineRule="auto" w:before="94"/>
        <w:ind w:left="1127" w:right="0" w:hanging="432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Fig 01: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 Typical Chromatogram for Lovastatin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Niacin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(Concentration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50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mcg)</w:t>
      </w:r>
    </w:p>
    <w:p>
      <w:pPr>
        <w:spacing w:after="0" w:line="276" w:lineRule="auto"/>
        <w:jc w:val="left"/>
        <w:rPr>
          <w:sz w:val="18"/>
        </w:rPr>
        <w:sectPr>
          <w:type w:val="continuous"/>
          <w:pgSz w:w="11910" w:h="16840"/>
          <w:pgMar w:top="1340" w:bottom="280" w:left="1340" w:right="1280"/>
          <w:cols w:num="2" w:equalWidth="0">
            <w:col w:w="4611" w:space="40"/>
            <w:col w:w="4639"/>
          </w:cols>
        </w:sectPr>
      </w:pPr>
    </w:p>
    <w:p>
      <w:pPr>
        <w:pStyle w:val="BodyText"/>
        <w:spacing w:before="6"/>
        <w:rPr>
          <w:b/>
          <w:sz w:val="29"/>
        </w:rPr>
      </w:pPr>
    </w:p>
    <w:p>
      <w:pPr>
        <w:pStyle w:val="Heading2"/>
        <w:spacing w:before="91"/>
        <w:ind w:left="2531"/>
      </w:pPr>
      <w:r>
        <w:rPr/>
        <w:pict>
          <v:shape style="position:absolute;margin-left:177.839005pt;margin-top:21.805927pt;width:203.55pt;height:.4pt;mso-position-horizontal-relative:page;mso-position-vertical-relative:paragraph;z-index:-15723520;mso-wrap-distance-left:0;mso-wrap-distance-right:0" coordorigin="3557,436" coordsize="4071,8" path="m5995,436l3557,436,3557,443,5995,443,5995,436xm6005,436l5998,436,5998,443,6005,443,6005,436xm6811,436l6007,436,6007,443,6811,443,6811,436xm6821,436l6814,436,6814,443,6821,443,6821,436xm7627,436l6823,436,6823,443,7627,443,7627,436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4"/>
        </w:rPr>
        <w:t> </w:t>
      </w:r>
      <w:r>
        <w:rPr/>
        <w:t>01:</w:t>
      </w:r>
      <w:r>
        <w:rPr>
          <w:spacing w:val="-2"/>
        </w:rPr>
        <w:t> </w:t>
      </w:r>
      <w:r>
        <w:rPr/>
        <w:t>System</w:t>
      </w:r>
      <w:r>
        <w:rPr>
          <w:spacing w:val="-8"/>
        </w:rPr>
        <w:t> </w:t>
      </w:r>
      <w:r>
        <w:rPr/>
        <w:t>Suitability</w:t>
      </w:r>
      <w:r>
        <w:rPr>
          <w:spacing w:val="-2"/>
        </w:rPr>
        <w:t> </w:t>
      </w:r>
      <w:r>
        <w:rPr/>
        <w:t>Parameters</w:t>
      </w:r>
    </w:p>
    <w:p>
      <w:pPr>
        <w:pStyle w:val="BodyText"/>
        <w:spacing w:before="6"/>
        <w:rPr>
          <w:b/>
          <w:sz w:val="18"/>
        </w:rPr>
      </w:pPr>
    </w:p>
    <w:p>
      <w:pPr>
        <w:tabs>
          <w:tab w:pos="4765" w:val="left" w:leader="none"/>
          <w:tab w:pos="5581" w:val="left" w:leader="none"/>
        </w:tabs>
        <w:spacing w:before="0"/>
        <w:ind w:left="2807" w:right="0" w:firstLine="0"/>
        <w:jc w:val="left"/>
        <w:rPr>
          <w:b/>
          <w:sz w:val="18"/>
        </w:rPr>
      </w:pPr>
      <w:r>
        <w:rPr>
          <w:b/>
          <w:sz w:val="18"/>
        </w:rPr>
        <w:t>PARAMETERS</w:t>
        <w:tab/>
        <w:t>LOV</w:t>
        <w:tab/>
        <w:t>NIA</w:t>
      </w:r>
    </w:p>
    <w:p>
      <w:pPr>
        <w:pStyle w:val="BodyText"/>
        <w:spacing w:before="4"/>
        <w:rPr>
          <w:b/>
        </w:rPr>
      </w:pPr>
      <w:r>
        <w:rPr/>
        <w:pict>
          <v:shape style="position:absolute;margin-left:177.839005pt;margin-top:13.671726pt;width:203.55pt;height:.4pt;mso-position-horizontal-relative:page;mso-position-vertical-relative:paragraph;z-index:-15723008;mso-wrap-distance-left:0;mso-wrap-distance-right:0" coordorigin="3557,273" coordsize="4071,8" path="m5995,273l3557,273,3557,281,5995,281,5995,273xm6005,273l5998,273,5998,281,6005,281,6005,273xm6811,273l6007,273,6007,281,6811,281,6811,273xm6821,273l6814,273,6814,281,6821,281,6821,273xm7627,273l6823,273,6823,281,7627,281,7627,273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9"/>
        <w:rPr>
          <w:b/>
          <w:sz w:val="18"/>
        </w:rPr>
      </w:pPr>
    </w:p>
    <w:tbl>
      <w:tblPr>
        <w:tblW w:w="0" w:type="auto"/>
        <w:jc w:val="left"/>
        <w:tblInd w:w="2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4"/>
        <w:gridCol w:w="818"/>
        <w:gridCol w:w="813"/>
      </w:tblGrid>
      <w:tr>
        <w:trPr>
          <w:trHeight w:val="218" w:hRule="atLeast"/>
        </w:trPr>
        <w:tc>
          <w:tcPr>
            <w:tcW w:w="2454" w:type="dxa"/>
          </w:tcPr>
          <w:p>
            <w:pPr>
              <w:pStyle w:val="TableParagraph"/>
              <w:spacing w:line="198" w:lineRule="exact" w:before="0"/>
              <w:ind w:left="122"/>
              <w:rPr>
                <w:sz w:val="18"/>
              </w:rPr>
            </w:pPr>
            <w:r>
              <w:rPr>
                <w:sz w:val="18"/>
              </w:rPr>
              <w:t>Calibration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Range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(mcg/ml)</w:t>
            </w:r>
          </w:p>
        </w:tc>
        <w:tc>
          <w:tcPr>
            <w:tcW w:w="818" w:type="dxa"/>
          </w:tcPr>
          <w:p>
            <w:pPr>
              <w:pStyle w:val="TableParagraph"/>
              <w:spacing w:line="198" w:lineRule="exact" w:before="0"/>
              <w:ind w:left="109"/>
              <w:rPr>
                <w:sz w:val="18"/>
              </w:rPr>
            </w:pPr>
            <w:r>
              <w:rPr>
                <w:sz w:val="18"/>
              </w:rPr>
              <w:t>05-50</w:t>
            </w:r>
          </w:p>
        </w:tc>
        <w:tc>
          <w:tcPr>
            <w:tcW w:w="813" w:type="dxa"/>
          </w:tcPr>
          <w:p>
            <w:pPr>
              <w:pStyle w:val="TableParagraph"/>
              <w:spacing w:line="198" w:lineRule="exact" w:before="0"/>
              <w:ind w:left="107"/>
              <w:rPr>
                <w:sz w:val="18"/>
              </w:rPr>
            </w:pPr>
            <w:r>
              <w:rPr>
                <w:sz w:val="18"/>
              </w:rPr>
              <w:t>05-50</w:t>
            </w:r>
          </w:p>
        </w:tc>
      </w:tr>
      <w:tr>
        <w:trPr>
          <w:trHeight w:val="237" w:hRule="atLeast"/>
        </w:trPr>
        <w:tc>
          <w:tcPr>
            <w:tcW w:w="2454" w:type="dxa"/>
          </w:tcPr>
          <w:p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sz w:val="18"/>
              </w:rPr>
              <w:t>Correlation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Coefficient(r2)</w:t>
            </w:r>
          </w:p>
        </w:tc>
        <w:tc>
          <w:tcPr>
            <w:tcW w:w="818" w:type="dxa"/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0.9998</w:t>
            </w:r>
          </w:p>
        </w:tc>
        <w:tc>
          <w:tcPr>
            <w:tcW w:w="813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0.9992</w:t>
            </w:r>
          </w:p>
        </w:tc>
      </w:tr>
      <w:tr>
        <w:trPr>
          <w:trHeight w:val="237" w:hRule="atLeast"/>
        </w:trPr>
        <w:tc>
          <w:tcPr>
            <w:tcW w:w="2454" w:type="dxa"/>
          </w:tcPr>
          <w:p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sz w:val="18"/>
              </w:rPr>
              <w:t>Retention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time(Min)</w:t>
            </w:r>
          </w:p>
        </w:tc>
        <w:tc>
          <w:tcPr>
            <w:tcW w:w="818" w:type="dxa"/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5.0±0.2</w:t>
            </w:r>
          </w:p>
        </w:tc>
        <w:tc>
          <w:tcPr>
            <w:tcW w:w="813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3.2±0.2</w:t>
            </w:r>
          </w:p>
        </w:tc>
      </w:tr>
      <w:tr>
        <w:trPr>
          <w:trHeight w:val="237" w:hRule="atLeast"/>
        </w:trPr>
        <w:tc>
          <w:tcPr>
            <w:tcW w:w="2454" w:type="dxa"/>
          </w:tcPr>
          <w:p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sz w:val="18"/>
              </w:rPr>
              <w:t>Regression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equation(y=mx+c)</w:t>
            </w:r>
          </w:p>
        </w:tc>
        <w:tc>
          <w:tcPr>
            <w:tcW w:w="818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2454" w:type="dxa"/>
          </w:tcPr>
          <w:p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sz w:val="18"/>
              </w:rPr>
              <w:t>Slope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(m)</w:t>
            </w:r>
          </w:p>
        </w:tc>
        <w:tc>
          <w:tcPr>
            <w:tcW w:w="818" w:type="dxa"/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627266</w:t>
            </w:r>
          </w:p>
        </w:tc>
        <w:tc>
          <w:tcPr>
            <w:tcW w:w="813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635879</w:t>
            </w:r>
          </w:p>
        </w:tc>
      </w:tr>
      <w:tr>
        <w:trPr>
          <w:trHeight w:val="238" w:hRule="atLeast"/>
        </w:trPr>
        <w:tc>
          <w:tcPr>
            <w:tcW w:w="2454" w:type="dxa"/>
          </w:tcPr>
          <w:p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Intercept(c)</w:t>
            </w:r>
          </w:p>
        </w:tc>
        <w:tc>
          <w:tcPr>
            <w:tcW w:w="818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-639679</w:t>
            </w:r>
          </w:p>
        </w:tc>
        <w:tc>
          <w:tcPr>
            <w:tcW w:w="813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-625887</w:t>
            </w:r>
          </w:p>
        </w:tc>
      </w:tr>
      <w:tr>
        <w:trPr>
          <w:trHeight w:val="238" w:hRule="atLeast"/>
        </w:trPr>
        <w:tc>
          <w:tcPr>
            <w:tcW w:w="2454" w:type="dxa"/>
          </w:tcPr>
          <w:p>
            <w:pPr>
              <w:pStyle w:val="TableParagraph"/>
              <w:spacing w:line="206" w:lineRule="exact" w:before="12"/>
              <w:ind w:left="122"/>
              <w:rPr>
                <w:sz w:val="18"/>
              </w:rPr>
            </w:pPr>
            <w:r>
              <w:rPr>
                <w:sz w:val="18"/>
              </w:rPr>
              <w:t>Asymmetry</w:t>
            </w:r>
          </w:p>
        </w:tc>
        <w:tc>
          <w:tcPr>
            <w:tcW w:w="818" w:type="dxa"/>
          </w:tcPr>
          <w:p>
            <w:pPr>
              <w:pStyle w:val="TableParagraph"/>
              <w:spacing w:line="206" w:lineRule="exact" w:before="12"/>
              <w:ind w:left="109"/>
              <w:rPr>
                <w:sz w:val="18"/>
              </w:rPr>
            </w:pPr>
            <w:r>
              <w:rPr>
                <w:sz w:val="18"/>
              </w:rPr>
              <w:t>1.03</w:t>
            </w:r>
          </w:p>
        </w:tc>
        <w:tc>
          <w:tcPr>
            <w:tcW w:w="813" w:type="dxa"/>
          </w:tcPr>
          <w:p>
            <w:pPr>
              <w:pStyle w:val="TableParagraph"/>
              <w:spacing w:line="206" w:lineRule="exact" w:before="12"/>
              <w:ind w:left="107"/>
              <w:rPr>
                <w:sz w:val="18"/>
              </w:rPr>
            </w:pPr>
            <w:r>
              <w:rPr>
                <w:sz w:val="18"/>
              </w:rPr>
              <w:t>1.06</w:t>
            </w:r>
          </w:p>
        </w:tc>
      </w:tr>
      <w:tr>
        <w:trPr>
          <w:trHeight w:val="237" w:hRule="atLeast"/>
        </w:trPr>
        <w:tc>
          <w:tcPr>
            <w:tcW w:w="2454" w:type="dxa"/>
          </w:tcPr>
          <w:p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sz w:val="18"/>
              </w:rPr>
              <w:t>Theoretical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Plates</w:t>
            </w:r>
          </w:p>
        </w:tc>
        <w:tc>
          <w:tcPr>
            <w:tcW w:w="818" w:type="dxa"/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9453</w:t>
            </w:r>
          </w:p>
        </w:tc>
        <w:tc>
          <w:tcPr>
            <w:tcW w:w="813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6669</w:t>
            </w:r>
          </w:p>
        </w:tc>
      </w:tr>
      <w:tr>
        <w:trPr>
          <w:trHeight w:val="237" w:hRule="atLeast"/>
        </w:trPr>
        <w:tc>
          <w:tcPr>
            <w:tcW w:w="2454" w:type="dxa"/>
          </w:tcPr>
          <w:p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sz w:val="18"/>
              </w:rPr>
              <w:t>Resolution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factor</w:t>
            </w:r>
          </w:p>
        </w:tc>
        <w:tc>
          <w:tcPr>
            <w:tcW w:w="818" w:type="dxa"/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9.43</w:t>
            </w:r>
          </w:p>
        </w:tc>
        <w:tc>
          <w:tcPr>
            <w:tcW w:w="813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rPr>
          <w:trHeight w:val="237" w:hRule="atLeast"/>
        </w:trPr>
        <w:tc>
          <w:tcPr>
            <w:tcW w:w="2454" w:type="dxa"/>
          </w:tcPr>
          <w:p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sz w:val="18"/>
              </w:rPr>
              <w:t>Tailing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Factor</w:t>
            </w:r>
          </w:p>
        </w:tc>
        <w:tc>
          <w:tcPr>
            <w:tcW w:w="818" w:type="dxa"/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1.01</w:t>
            </w:r>
          </w:p>
        </w:tc>
        <w:tc>
          <w:tcPr>
            <w:tcW w:w="813" w:type="dxa"/>
          </w:tcPr>
          <w:p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1.03</w:t>
            </w:r>
          </w:p>
        </w:tc>
      </w:tr>
      <w:tr>
        <w:trPr>
          <w:trHeight w:val="238" w:hRule="atLeast"/>
        </w:trPr>
        <w:tc>
          <w:tcPr>
            <w:tcW w:w="2454" w:type="dxa"/>
          </w:tcPr>
          <w:p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Selectivity</w:t>
            </w:r>
          </w:p>
        </w:tc>
        <w:tc>
          <w:tcPr>
            <w:tcW w:w="818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1.78</w:t>
            </w:r>
          </w:p>
        </w:tc>
        <w:tc>
          <w:tcPr>
            <w:tcW w:w="813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rPr>
          <w:trHeight w:val="238" w:hRule="atLeast"/>
        </w:trPr>
        <w:tc>
          <w:tcPr>
            <w:tcW w:w="2454" w:type="dxa"/>
          </w:tcPr>
          <w:p>
            <w:pPr>
              <w:pStyle w:val="TableParagraph"/>
              <w:spacing w:line="206" w:lineRule="exact" w:before="12"/>
              <w:ind w:left="122"/>
              <w:rPr>
                <w:sz w:val="18"/>
              </w:rPr>
            </w:pPr>
            <w:r>
              <w:rPr>
                <w:sz w:val="18"/>
              </w:rPr>
              <w:t>Repeatability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%RSD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(n=5)</w:t>
            </w:r>
          </w:p>
        </w:tc>
        <w:tc>
          <w:tcPr>
            <w:tcW w:w="818" w:type="dxa"/>
          </w:tcPr>
          <w:p>
            <w:pPr>
              <w:pStyle w:val="TableParagraph"/>
              <w:spacing w:line="206" w:lineRule="exact" w:before="12"/>
              <w:ind w:left="109"/>
              <w:rPr>
                <w:sz w:val="18"/>
              </w:rPr>
            </w:pPr>
            <w:r>
              <w:rPr>
                <w:sz w:val="18"/>
              </w:rPr>
              <w:t>0.177%</w:t>
            </w:r>
          </w:p>
        </w:tc>
        <w:tc>
          <w:tcPr>
            <w:tcW w:w="813" w:type="dxa"/>
          </w:tcPr>
          <w:p>
            <w:pPr>
              <w:pStyle w:val="TableParagraph"/>
              <w:spacing w:line="206" w:lineRule="exact" w:before="12"/>
              <w:ind w:left="107"/>
              <w:rPr>
                <w:sz w:val="18"/>
              </w:rPr>
            </w:pPr>
            <w:r>
              <w:rPr>
                <w:sz w:val="18"/>
              </w:rPr>
              <w:t>0.256%</w:t>
            </w:r>
          </w:p>
        </w:tc>
      </w:tr>
      <w:tr>
        <w:trPr>
          <w:trHeight w:val="252" w:hRule="atLeast"/>
        </w:trPr>
        <w:tc>
          <w:tcPr>
            <w:tcW w:w="245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quantification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(ng/ml)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1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</w:tbl>
    <w:p>
      <w:pPr>
        <w:pStyle w:val="BodyText"/>
        <w:spacing w:line="360" w:lineRule="auto"/>
        <w:ind w:left="100" w:right="952"/>
      </w:pPr>
      <w:r>
        <w:rPr/>
        <w:t>System</w:t>
      </w:r>
      <w:r>
        <w:rPr>
          <w:spacing w:val="-4"/>
        </w:rPr>
        <w:t> </w:t>
      </w:r>
      <w:r>
        <w:rPr/>
        <w:t>suitability</w:t>
      </w:r>
      <w:r>
        <w:rPr>
          <w:spacing w:val="-7"/>
        </w:rPr>
        <w:t> </w:t>
      </w:r>
      <w:r>
        <w:rPr/>
        <w:t>parameters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data’s</w:t>
      </w:r>
      <w:r>
        <w:rPr>
          <w:spacing w:val="-4"/>
        </w:rPr>
        <w:t> </w:t>
      </w:r>
      <w:r>
        <w:rPr/>
        <w:t>performed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check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system</w:t>
      </w:r>
      <w:r>
        <w:rPr>
          <w:spacing w:val="-4"/>
        </w:rPr>
        <w:t> </w:t>
      </w:r>
      <w:r>
        <w:rPr/>
        <w:t>testing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data’s</w:t>
      </w:r>
      <w:r>
        <w:rPr>
          <w:spacing w:val="-4"/>
        </w:rPr>
        <w:t> </w:t>
      </w:r>
      <w:r>
        <w:rPr/>
        <w:t>are</w:t>
      </w:r>
      <w:r>
        <w:rPr>
          <w:spacing w:val="-47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the ICH Guidelines.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181"/>
        <w:ind w:left="331" w:right="1115"/>
        <w:jc w:val="center"/>
      </w:pPr>
      <w:r>
        <w:rPr/>
        <w:t>Table</w:t>
      </w:r>
      <w:r>
        <w:rPr>
          <w:spacing w:val="-4"/>
        </w:rPr>
        <w:t> </w:t>
      </w:r>
      <w:r>
        <w:rPr/>
        <w:t>02:</w:t>
      </w:r>
      <w:r>
        <w:rPr>
          <w:spacing w:val="-2"/>
        </w:rPr>
        <w:t> </w:t>
      </w:r>
      <w:r>
        <w:rPr/>
        <w:t>Intra-day</w:t>
      </w:r>
      <w:r>
        <w:rPr>
          <w:spacing w:val="-3"/>
        </w:rPr>
        <w:t> </w:t>
      </w:r>
      <w:r>
        <w:rPr/>
        <w:t>precision</w:t>
      </w:r>
      <w:r>
        <w:rPr>
          <w:spacing w:val="-3"/>
        </w:rPr>
        <w:t> </w:t>
      </w:r>
      <w:r>
        <w:rPr/>
        <w:t>study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2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7"/>
        <w:gridCol w:w="725"/>
        <w:gridCol w:w="1153"/>
        <w:gridCol w:w="705"/>
      </w:tblGrid>
      <w:tr>
        <w:trPr>
          <w:trHeight w:val="309" w:hRule="atLeast"/>
        </w:trPr>
        <w:tc>
          <w:tcPr>
            <w:tcW w:w="11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763"/>
              <w:rPr>
                <w:b/>
                <w:sz w:val="18"/>
              </w:rPr>
            </w:pPr>
            <w:r>
              <w:rPr>
                <w:b/>
                <w:sz w:val="18"/>
              </w:rPr>
              <w:t>LOV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763"/>
              <w:rPr>
                <w:b/>
                <w:sz w:val="18"/>
              </w:rPr>
            </w:pPr>
            <w:r>
              <w:rPr>
                <w:b/>
                <w:sz w:val="18"/>
              </w:rPr>
              <w:t>NIA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11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Conc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μg/ml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3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RSD</w:t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Conc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μg/ml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9" w:right="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%RSD</w:t>
            </w:r>
          </w:p>
        </w:tc>
      </w:tr>
      <w:tr>
        <w:trPr>
          <w:trHeight w:val="258" w:hRule="atLeast"/>
        </w:trPr>
        <w:tc>
          <w:tcPr>
            <w:tcW w:w="11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450" w:right="51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3" w:right="87"/>
              <w:jc w:val="center"/>
              <w:rPr>
                <w:sz w:val="18"/>
              </w:rPr>
            </w:pPr>
            <w:r>
              <w:rPr>
                <w:sz w:val="18"/>
              </w:rPr>
              <w:t>0.228</w:t>
            </w:r>
          </w:p>
        </w:tc>
        <w:tc>
          <w:tcPr>
            <w:tcW w:w="11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443" w:right="48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39" w:right="81"/>
              <w:jc w:val="center"/>
              <w:rPr>
                <w:sz w:val="18"/>
              </w:rPr>
            </w:pPr>
            <w:r>
              <w:rPr>
                <w:sz w:val="18"/>
              </w:rPr>
              <w:t>0.952</w:t>
            </w:r>
          </w:p>
        </w:tc>
      </w:tr>
      <w:tr>
        <w:trPr>
          <w:trHeight w:val="310" w:hRule="atLeast"/>
        </w:trPr>
        <w:tc>
          <w:tcPr>
            <w:tcW w:w="1187" w:type="dxa"/>
          </w:tcPr>
          <w:p>
            <w:pPr>
              <w:pStyle w:val="TableParagraph"/>
              <w:spacing w:before="47"/>
              <w:ind w:left="450" w:right="51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25" w:type="dxa"/>
          </w:tcPr>
          <w:p>
            <w:pPr>
              <w:pStyle w:val="TableParagraph"/>
              <w:spacing w:before="47"/>
              <w:ind w:left="13" w:right="87"/>
              <w:jc w:val="center"/>
              <w:rPr>
                <w:sz w:val="18"/>
              </w:rPr>
            </w:pPr>
            <w:r>
              <w:rPr>
                <w:sz w:val="18"/>
              </w:rPr>
              <w:t>0.273</w:t>
            </w:r>
          </w:p>
        </w:tc>
        <w:tc>
          <w:tcPr>
            <w:tcW w:w="1153" w:type="dxa"/>
          </w:tcPr>
          <w:p>
            <w:pPr>
              <w:pStyle w:val="TableParagraph"/>
              <w:spacing w:before="47"/>
              <w:ind w:left="443" w:right="48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05" w:type="dxa"/>
          </w:tcPr>
          <w:p>
            <w:pPr>
              <w:pStyle w:val="TableParagraph"/>
              <w:spacing w:before="47"/>
              <w:ind w:left="39" w:right="81"/>
              <w:jc w:val="center"/>
              <w:rPr>
                <w:sz w:val="18"/>
              </w:rPr>
            </w:pPr>
            <w:r>
              <w:rPr>
                <w:sz w:val="18"/>
              </w:rPr>
              <w:t>0.558</w:t>
            </w:r>
          </w:p>
        </w:tc>
      </w:tr>
      <w:tr>
        <w:trPr>
          <w:trHeight w:val="310" w:hRule="atLeast"/>
        </w:trPr>
        <w:tc>
          <w:tcPr>
            <w:tcW w:w="1187" w:type="dxa"/>
          </w:tcPr>
          <w:p>
            <w:pPr>
              <w:pStyle w:val="TableParagraph"/>
              <w:spacing w:before="48"/>
              <w:ind w:left="450" w:right="51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25" w:type="dxa"/>
          </w:tcPr>
          <w:p>
            <w:pPr>
              <w:pStyle w:val="TableParagraph"/>
              <w:spacing w:before="48"/>
              <w:ind w:left="13" w:right="87"/>
              <w:jc w:val="center"/>
              <w:rPr>
                <w:sz w:val="18"/>
              </w:rPr>
            </w:pPr>
            <w:r>
              <w:rPr>
                <w:sz w:val="18"/>
              </w:rPr>
              <w:t>1.637</w:t>
            </w:r>
          </w:p>
        </w:tc>
        <w:tc>
          <w:tcPr>
            <w:tcW w:w="1153" w:type="dxa"/>
          </w:tcPr>
          <w:p>
            <w:pPr>
              <w:pStyle w:val="TableParagraph"/>
              <w:spacing w:before="48"/>
              <w:ind w:left="443" w:right="489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5" w:type="dxa"/>
          </w:tcPr>
          <w:p>
            <w:pPr>
              <w:pStyle w:val="TableParagraph"/>
              <w:spacing w:before="48"/>
              <w:ind w:left="39" w:right="81"/>
              <w:jc w:val="center"/>
              <w:rPr>
                <w:sz w:val="18"/>
              </w:rPr>
            </w:pPr>
            <w:r>
              <w:rPr>
                <w:sz w:val="18"/>
              </w:rPr>
              <w:t>0.692</w:t>
            </w:r>
          </w:p>
        </w:tc>
      </w:tr>
      <w:tr>
        <w:trPr>
          <w:trHeight w:val="309" w:hRule="atLeast"/>
        </w:trPr>
        <w:tc>
          <w:tcPr>
            <w:tcW w:w="1187" w:type="dxa"/>
          </w:tcPr>
          <w:p>
            <w:pPr>
              <w:pStyle w:val="TableParagraph"/>
              <w:spacing w:before="47"/>
              <w:ind w:left="450" w:right="51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25" w:type="dxa"/>
          </w:tcPr>
          <w:p>
            <w:pPr>
              <w:pStyle w:val="TableParagraph"/>
              <w:spacing w:before="47"/>
              <w:ind w:left="13" w:right="87"/>
              <w:jc w:val="center"/>
              <w:rPr>
                <w:sz w:val="18"/>
              </w:rPr>
            </w:pPr>
            <w:r>
              <w:rPr>
                <w:sz w:val="18"/>
              </w:rPr>
              <w:t>0.515</w:t>
            </w:r>
          </w:p>
        </w:tc>
        <w:tc>
          <w:tcPr>
            <w:tcW w:w="1153" w:type="dxa"/>
          </w:tcPr>
          <w:p>
            <w:pPr>
              <w:pStyle w:val="TableParagraph"/>
              <w:spacing w:before="47"/>
              <w:ind w:left="443" w:right="489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05" w:type="dxa"/>
          </w:tcPr>
          <w:p>
            <w:pPr>
              <w:pStyle w:val="TableParagraph"/>
              <w:spacing w:before="47"/>
              <w:ind w:left="39" w:right="81"/>
              <w:jc w:val="center"/>
              <w:rPr>
                <w:sz w:val="18"/>
              </w:rPr>
            </w:pPr>
            <w:r>
              <w:rPr>
                <w:sz w:val="18"/>
              </w:rPr>
              <w:t>0.517</w:t>
            </w:r>
          </w:p>
        </w:tc>
      </w:tr>
      <w:tr>
        <w:trPr>
          <w:trHeight w:val="362" w:hRule="atLeast"/>
        </w:trPr>
        <w:tc>
          <w:tcPr>
            <w:tcW w:w="11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450" w:right="51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3" w:right="87"/>
              <w:jc w:val="center"/>
              <w:rPr>
                <w:sz w:val="18"/>
              </w:rPr>
            </w:pPr>
            <w:r>
              <w:rPr>
                <w:sz w:val="18"/>
              </w:rPr>
              <w:t>1.594</w:t>
            </w:r>
          </w:p>
        </w:tc>
        <w:tc>
          <w:tcPr>
            <w:tcW w:w="11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443" w:right="489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39" w:right="81"/>
              <w:jc w:val="center"/>
              <w:rPr>
                <w:sz w:val="18"/>
              </w:rPr>
            </w:pPr>
            <w:r>
              <w:rPr>
                <w:sz w:val="18"/>
              </w:rPr>
              <w:t>0.198</w:t>
            </w:r>
          </w:p>
        </w:tc>
      </w:tr>
    </w:tbl>
    <w:p>
      <w:pPr>
        <w:pStyle w:val="BodyText"/>
        <w:spacing w:line="360" w:lineRule="auto"/>
        <w:ind w:left="100" w:right="952"/>
      </w:pPr>
      <w:r>
        <w:rPr/>
        <w:t>Intraday</w:t>
      </w:r>
      <w:r>
        <w:rPr>
          <w:spacing w:val="-7"/>
        </w:rPr>
        <w:t> </w:t>
      </w:r>
      <w:r>
        <w:rPr/>
        <w:t>precision</w:t>
      </w:r>
      <w:r>
        <w:rPr>
          <w:spacing w:val="-3"/>
        </w:rPr>
        <w:t> </w:t>
      </w:r>
      <w:r>
        <w:rPr/>
        <w:t>studies</w:t>
      </w:r>
      <w:r>
        <w:rPr>
          <w:spacing w:val="-3"/>
        </w:rPr>
        <w:t> </w:t>
      </w:r>
      <w:r>
        <w:rPr/>
        <w:t>are done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confirm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repeatability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stability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day.</w:t>
      </w:r>
      <w:r>
        <w:rPr>
          <w:spacing w:val="-1"/>
        </w:rPr>
        <w:t> </w:t>
      </w:r>
      <w:r>
        <w:rPr/>
        <w:t>RSD</w:t>
      </w:r>
      <w:r>
        <w:rPr>
          <w:spacing w:val="-2"/>
        </w:rPr>
        <w:t> </w:t>
      </w:r>
      <w:r>
        <w:rPr/>
        <w:t>stands</w:t>
      </w:r>
      <w:r>
        <w:rPr>
          <w:spacing w:val="-47"/>
        </w:rPr>
        <w:t> </w:t>
      </w:r>
      <w:r>
        <w:rPr/>
        <w:t>for Relative standard deviation</w:t>
      </w:r>
      <w:r>
        <w:rPr>
          <w:spacing w:val="-1"/>
        </w:rPr>
        <w:t> </w:t>
      </w:r>
      <w:r>
        <w:rPr/>
        <w:t>taken</w:t>
      </w:r>
      <w:r>
        <w:rPr>
          <w:spacing w:val="1"/>
        </w:rPr>
        <w:t> </w:t>
      </w:r>
      <w:r>
        <w:rPr/>
        <w:t>for three readings.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2"/>
        <w:ind w:left="331" w:right="1113"/>
        <w:jc w:val="center"/>
      </w:pPr>
      <w:r>
        <w:rPr/>
        <w:pict>
          <v:shape style="position:absolute;margin-left:79.199005pt;margin-top:17.375942pt;width:400.8pt;height:.4pt;mso-position-horizontal-relative:page;mso-position-vertical-relative:paragraph;z-index:-15722496;mso-wrap-distance-left:0;mso-wrap-distance-right:0" coordorigin="1584,348" coordsize="8016,8" path="m2770,348l1584,348,1584,355,2770,355,2770,348xm2779,348l2772,348,2772,355,2779,355,2779,348xm6142,348l2782,348,2782,355,6142,355,6142,348xm6151,348l6144,348,6144,355,6151,355,6151,348xm9600,348l6154,348,6154,355,9600,355,9600,348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3"/>
        </w:rPr>
        <w:t> </w:t>
      </w:r>
      <w:r>
        <w:rPr/>
        <w:t>3:</w:t>
      </w:r>
      <w:r>
        <w:rPr>
          <w:spacing w:val="-2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Marketed</w:t>
      </w:r>
      <w:r>
        <w:rPr>
          <w:spacing w:val="-3"/>
        </w:rPr>
        <w:t> </w:t>
      </w:r>
      <w:r>
        <w:rPr/>
        <w:t>Formulation</w:t>
      </w:r>
    </w:p>
    <w:p>
      <w:pPr>
        <w:tabs>
          <w:tab w:pos="3775" w:val="left" w:leader="none"/>
        </w:tabs>
        <w:spacing w:before="0"/>
        <w:ind w:left="331" w:right="0" w:firstLine="0"/>
        <w:jc w:val="center"/>
        <w:rPr>
          <w:b/>
          <w:sz w:val="18"/>
        </w:rPr>
      </w:pPr>
      <w:r>
        <w:rPr>
          <w:b/>
          <w:sz w:val="18"/>
        </w:rPr>
        <w:t>LOV</w:t>
        <w:tab/>
        <w:t>NIA</w:t>
      </w:r>
    </w:p>
    <w:p>
      <w:pPr>
        <w:spacing w:after="0"/>
        <w:jc w:val="center"/>
        <w:rPr>
          <w:sz w:val="18"/>
        </w:rPr>
        <w:sectPr>
          <w:pgSz w:w="11910" w:h="16840"/>
          <w:pgMar w:header="722" w:footer="748" w:top="1340" w:bottom="940" w:left="1340" w:right="1280"/>
        </w:sectPr>
      </w:pPr>
    </w:p>
    <w:p>
      <w:pPr>
        <w:pStyle w:val="BodyText"/>
        <w:spacing w:before="6"/>
        <w:rPr>
          <w:b/>
        </w:rPr>
      </w:pPr>
    </w:p>
    <w:p>
      <w:pPr>
        <w:spacing w:before="0"/>
        <w:ind w:left="351" w:right="0" w:firstLine="0"/>
        <w:jc w:val="left"/>
        <w:rPr>
          <w:b/>
          <w:sz w:val="18"/>
        </w:rPr>
      </w:pPr>
      <w:r>
        <w:rPr/>
        <w:pict>
          <v:shape style="position:absolute;margin-left:138.598999pt;margin-top:-7.917654pt;width:341.4pt;height:.4pt;mso-position-horizontal-relative:page;mso-position-vertical-relative:paragraph;z-index:15735296" coordorigin="2772,-158" coordsize="6828,8" path="m3602,-158l2772,-158,2772,-151,3602,-151,3602,-158xm3612,-158l3605,-158,3605,-151,3612,-151,3612,-158xm4927,-158l3614,-158,3614,-151,4927,-151,4927,-158xm4937,-158l4930,-158,4930,-151,4937,-151,4937,-158xm6142,-158l4939,-158,4939,-151,6142,-151,6142,-158xm6151,-158l6144,-158,6144,-151,6151,-151,6151,-158xm6977,-158l6154,-158,6154,-151,6977,-151,6977,-158xm6986,-158l6979,-158,6979,-151,6986,-151,6986,-158xm8386,-158l6989,-158,6989,-151,8386,-151,8386,-158xm8395,-158l8388,-158,8388,-151,8395,-151,8395,-158xm9600,-158l8398,-158,8398,-151,9600,-151,9600,-158xe" filled="true" fillcolor="#000000" stroked="false">
            <v:path arrowok="t"/>
            <v:fill type="solid"/>
            <w10:wrap type="none"/>
          </v:shape>
        </w:pict>
      </w:r>
      <w:r>
        <w:rPr>
          <w:b/>
          <w:spacing w:val="-1"/>
          <w:sz w:val="18"/>
        </w:rPr>
        <w:t>Formulation</w:t>
      </w:r>
    </w:p>
    <w:p>
      <w:pPr>
        <w:spacing w:line="360" w:lineRule="auto" w:before="88"/>
        <w:ind w:left="278" w:right="24" w:hanging="1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Label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claim</w:t>
      </w:r>
    </w:p>
    <w:p>
      <w:pPr>
        <w:spacing w:line="360" w:lineRule="auto" w:before="88"/>
        <w:ind w:left="395" w:right="25" w:hanging="44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Amount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found*</w:t>
      </w:r>
    </w:p>
    <w:p>
      <w:pPr>
        <w:pStyle w:val="BodyText"/>
        <w:spacing w:before="2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before="0"/>
        <w:ind w:left="351" w:right="0" w:firstLine="0"/>
        <w:jc w:val="left"/>
        <w:rPr>
          <w:b/>
          <w:sz w:val="18"/>
        </w:rPr>
      </w:pPr>
      <w:r>
        <w:rPr>
          <w:b/>
          <w:sz w:val="18"/>
        </w:rPr>
        <w:t>%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assay</w:t>
      </w:r>
    </w:p>
    <w:p>
      <w:pPr>
        <w:spacing w:before="103"/>
        <w:ind w:left="419" w:right="0" w:firstLine="0"/>
        <w:jc w:val="left"/>
        <w:rPr>
          <w:b/>
          <w:sz w:val="18"/>
        </w:rPr>
      </w:pPr>
      <w:r>
        <w:rPr/>
        <w:pict>
          <v:shape style="position:absolute;margin-left:78.839996pt;margin-top:13.332328pt;width:401.2pt;height:47.2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23"/>
                    <w:gridCol w:w="890"/>
                    <w:gridCol w:w="1333"/>
                    <w:gridCol w:w="1240"/>
                    <w:gridCol w:w="820"/>
                    <w:gridCol w:w="1379"/>
                    <w:gridCol w:w="1239"/>
                  </w:tblGrid>
                  <w:tr>
                    <w:trPr>
                      <w:trHeight w:val="300" w:hRule="atLeast"/>
                    </w:trPr>
                    <w:tc>
                      <w:tcPr>
                        <w:tcW w:w="112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9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198" w:right="112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mg/tab</w:t>
                        </w:r>
                      </w:p>
                    </w:tc>
                    <w:tc>
                      <w:tcPr>
                        <w:tcW w:w="13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113" w:right="94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mg/tab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±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RSD</w:t>
                        </w:r>
                      </w:p>
                    </w:tc>
                    <w:tc>
                      <w:tcPr>
                        <w:tcW w:w="124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108" w:right="13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mg/tab</w:t>
                        </w:r>
                      </w:p>
                    </w:tc>
                    <w:tc>
                      <w:tcPr>
                        <w:tcW w:w="137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0"/>
                          <w:ind w:left="135" w:right="11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±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RSD</w:t>
                        </w:r>
                      </w:p>
                    </w:tc>
                    <w:tc>
                      <w:tcPr>
                        <w:tcW w:w="123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112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276" w:right="20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Brand I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198" w:right="1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133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113" w:right="9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19.92±0.0105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right="16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99.25±0.103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108" w:right="1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135" w:right="1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500.96±0.0045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 w:before="0"/>
                          <w:ind w:left="17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99.57±0.044</w:t>
                        </w:r>
                      </w:p>
                    </w:tc>
                  </w:tr>
                  <w:tr>
                    <w:trPr>
                      <w:trHeight w:val="362" w:hRule="atLeast"/>
                    </w:trPr>
                    <w:tc>
                      <w:tcPr>
                        <w:tcW w:w="112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278" w:right="20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Brand II</w:t>
                        </w:r>
                      </w:p>
                    </w:tc>
                    <w:tc>
                      <w:tcPr>
                        <w:tcW w:w="89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198" w:right="1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13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113" w:right="9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20.21±0.0066</w:t>
                        </w:r>
                      </w:p>
                    </w:tc>
                    <w:tc>
                      <w:tcPr>
                        <w:tcW w:w="124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right="1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101.15±0.066</w:t>
                        </w:r>
                      </w:p>
                    </w:tc>
                    <w:tc>
                      <w:tcPr>
                        <w:tcW w:w="82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108" w:right="1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</w:t>
                        </w:r>
                      </w:p>
                    </w:tc>
                    <w:tc>
                      <w:tcPr>
                        <w:tcW w:w="137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135" w:right="11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500.05±0.0021</w:t>
                        </w:r>
                      </w:p>
                    </w:tc>
                    <w:tc>
                      <w:tcPr>
                        <w:tcW w:w="123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1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100.15±0.021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±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RSD</w:t>
      </w:r>
    </w:p>
    <w:p>
      <w:pPr>
        <w:spacing w:line="360" w:lineRule="auto" w:before="88"/>
        <w:ind w:left="361" w:right="-16" w:hanging="1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Label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claim</w:t>
      </w:r>
    </w:p>
    <w:p>
      <w:pPr>
        <w:spacing w:line="360" w:lineRule="auto" w:before="88"/>
        <w:ind w:left="301" w:right="-5" w:firstLine="247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Amount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found*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mg/tab</w:t>
      </w:r>
    </w:p>
    <w:p>
      <w:pPr>
        <w:pStyle w:val="BodyText"/>
        <w:spacing w:before="2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before="0"/>
        <w:ind w:left="351" w:right="0" w:firstLine="0"/>
        <w:jc w:val="left"/>
        <w:rPr>
          <w:b/>
          <w:sz w:val="18"/>
        </w:rPr>
      </w:pPr>
      <w:r>
        <w:rPr>
          <w:b/>
          <w:sz w:val="18"/>
        </w:rPr>
        <w:t>%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assay</w:t>
      </w:r>
    </w:p>
    <w:p>
      <w:pPr>
        <w:spacing w:before="103"/>
        <w:ind w:left="419" w:right="0" w:firstLine="0"/>
        <w:jc w:val="left"/>
        <w:rPr>
          <w:b/>
          <w:sz w:val="18"/>
        </w:rPr>
      </w:pPr>
      <w:r>
        <w:rPr>
          <w:b/>
          <w:sz w:val="18"/>
        </w:rPr>
        <w:t>±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RSD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340" w:right="1280"/>
          <w:cols w:num="7" w:equalWidth="0">
            <w:col w:w="1321" w:space="40"/>
            <w:col w:w="748" w:space="152"/>
            <w:col w:w="1021" w:space="244"/>
            <w:col w:w="1025" w:space="98"/>
            <w:col w:w="791" w:space="39"/>
            <w:col w:w="1426" w:space="79"/>
            <w:col w:w="230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pStyle w:val="BodyText"/>
        <w:spacing w:line="360" w:lineRule="auto" w:before="91"/>
        <w:ind w:left="100" w:right="952"/>
      </w:pPr>
      <w:r>
        <w:rPr/>
        <w:t>Formulation</w:t>
      </w:r>
      <w:r>
        <w:rPr>
          <w:spacing w:val="-4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was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brands. *</w:t>
      </w:r>
      <w:r>
        <w:rPr>
          <w:spacing w:val="-1"/>
        </w:rPr>
        <w:t> </w:t>
      </w:r>
      <w:r>
        <w:rPr/>
        <w:t>stands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average</w:t>
      </w:r>
      <w:r>
        <w:rPr>
          <w:spacing w:val="-3"/>
        </w:rPr>
        <w:t> </w:t>
      </w:r>
      <w:r>
        <w:rPr/>
        <w:t>reading</w:t>
      </w:r>
      <w:r>
        <w:rPr>
          <w:spacing w:val="-3"/>
        </w:rPr>
        <w:t> </w:t>
      </w:r>
      <w:r>
        <w:rPr/>
        <w:t>taken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three</w:t>
      </w:r>
      <w:r>
        <w:rPr>
          <w:spacing w:val="-47"/>
        </w:rPr>
        <w:t> </w:t>
      </w:r>
      <w:r>
        <w:rPr/>
        <w:t>readings.</w:t>
      </w:r>
    </w:p>
    <w:p>
      <w:pPr>
        <w:spacing w:after="0" w:line="360" w:lineRule="auto"/>
        <w:sectPr>
          <w:type w:val="continuous"/>
          <w:pgSz w:w="11910" w:h="16840"/>
          <w:pgMar w:top="1340" w:bottom="280" w:left="1340" w:right="1280"/>
        </w:sectPr>
      </w:pPr>
    </w:p>
    <w:p>
      <w:pPr>
        <w:pStyle w:val="Heading2"/>
        <w:spacing w:before="85"/>
        <w:ind w:left="1727"/>
      </w:pPr>
      <w:r>
        <w:rPr/>
        <w:t>Table</w:t>
      </w:r>
      <w:r>
        <w:rPr>
          <w:spacing w:val="-3"/>
        </w:rPr>
        <w:t> </w:t>
      </w:r>
      <w:r>
        <w:rPr/>
        <w:t>04:</w:t>
      </w:r>
      <w:r>
        <w:rPr>
          <w:spacing w:val="-1"/>
        </w:rPr>
        <w:t> </w:t>
      </w:r>
      <w:r>
        <w:rPr/>
        <w:t>Recovery</w:t>
      </w:r>
      <w:r>
        <w:rPr>
          <w:spacing w:val="-2"/>
        </w:rPr>
        <w:t> </w:t>
      </w:r>
      <w:r>
        <w:rPr/>
        <w:t>studies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niacin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lovastatinin</w:t>
      </w:r>
      <w:r>
        <w:rPr>
          <w:spacing w:val="-2"/>
        </w:rPr>
        <w:t> </w:t>
      </w:r>
      <w:r>
        <w:rPr/>
        <w:t>combined</w:t>
      </w:r>
      <w:r>
        <w:rPr>
          <w:spacing w:val="-3"/>
        </w:rPr>
        <w:t> </w:t>
      </w:r>
      <w:r>
        <w:rPr/>
        <w:t>dosage</w:t>
      </w:r>
      <w:r>
        <w:rPr>
          <w:spacing w:val="-2"/>
        </w:rPr>
        <w:t> </w:t>
      </w:r>
      <w:r>
        <w:rPr/>
        <w:t>form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3"/>
        <w:gridCol w:w="725"/>
        <w:gridCol w:w="1319"/>
        <w:gridCol w:w="1237"/>
        <w:gridCol w:w="714"/>
        <w:gridCol w:w="1317"/>
        <w:gridCol w:w="1223"/>
      </w:tblGrid>
      <w:tr>
        <w:trPr>
          <w:trHeight w:val="237" w:hRule="atLeast"/>
        </w:trPr>
        <w:tc>
          <w:tcPr>
            <w:tcW w:w="14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2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LOV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NIA</w:t>
            </w:r>
          </w:p>
        </w:tc>
        <w:tc>
          <w:tcPr>
            <w:tcW w:w="12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1493" w:type="dxa"/>
          </w:tcPr>
          <w:p>
            <w:pPr>
              <w:pStyle w:val="TableParagraph"/>
              <w:spacing w:line="198" w:lineRule="exact" w:before="0"/>
              <w:ind w:left="263"/>
              <w:rPr>
                <w:b/>
                <w:sz w:val="18"/>
              </w:rPr>
            </w:pPr>
            <w:r>
              <w:rPr>
                <w:b/>
                <w:sz w:val="18"/>
              </w:rPr>
              <w:t>Formulation</w:t>
            </w:r>
          </w:p>
        </w:tc>
        <w:tc>
          <w:tcPr>
            <w:tcW w:w="7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%</w:t>
            </w:r>
          </w:p>
        </w:tc>
        <w:tc>
          <w:tcPr>
            <w:tcW w:w="13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1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recovered*</w:t>
            </w:r>
          </w:p>
        </w:tc>
        <w:tc>
          <w:tcPr>
            <w:tcW w:w="12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1"/>
              <w:ind w:right="1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recovery</w:t>
            </w:r>
          </w:p>
        </w:tc>
        <w:tc>
          <w:tcPr>
            <w:tcW w:w="7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1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%</w:t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1"/>
              <w:ind w:left="123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recovered*</w:t>
            </w:r>
          </w:p>
        </w:tc>
        <w:tc>
          <w:tcPr>
            <w:tcW w:w="12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1"/>
              <w:ind w:left="90" w:righ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recovery</w:t>
            </w:r>
          </w:p>
        </w:tc>
      </w:tr>
      <w:tr>
        <w:trPr>
          <w:trHeight w:val="250" w:hRule="atLeast"/>
        </w:trPr>
        <w:tc>
          <w:tcPr>
            <w:tcW w:w="14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2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3" w:righ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added</w:t>
            </w:r>
          </w:p>
        </w:tc>
        <w:tc>
          <w:tcPr>
            <w:tcW w:w="131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09"/>
              <w:rPr>
                <w:b/>
                <w:sz w:val="18"/>
              </w:rPr>
            </w:pPr>
            <w:r>
              <w:rPr>
                <w:b/>
                <w:sz w:val="18"/>
              </w:rPr>
              <w:t>±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RSD</w:t>
            </w:r>
          </w:p>
        </w:tc>
        <w:tc>
          <w:tcPr>
            <w:tcW w:w="123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65"/>
              <w:rPr>
                <w:b/>
                <w:sz w:val="18"/>
              </w:rPr>
            </w:pPr>
            <w:r>
              <w:rPr>
                <w:b/>
                <w:sz w:val="18"/>
              </w:rPr>
              <w:t>±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RSD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5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added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08"/>
              <w:rPr>
                <w:b/>
                <w:sz w:val="18"/>
              </w:rPr>
            </w:pPr>
            <w:r>
              <w:rPr>
                <w:b/>
                <w:sz w:val="18"/>
              </w:rPr>
              <w:t>±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RSD</w:t>
            </w:r>
          </w:p>
        </w:tc>
        <w:tc>
          <w:tcPr>
            <w:tcW w:w="122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3" w:righ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±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RSD</w:t>
            </w:r>
          </w:p>
        </w:tc>
      </w:tr>
      <w:tr>
        <w:trPr>
          <w:trHeight w:val="222" w:hRule="atLeast"/>
        </w:trPr>
        <w:tc>
          <w:tcPr>
            <w:tcW w:w="14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15"/>
              <w:rPr>
                <w:sz w:val="18"/>
              </w:rPr>
            </w:pPr>
            <w:r>
              <w:rPr>
                <w:sz w:val="18"/>
              </w:rPr>
              <w:t>Brand I</w:t>
            </w:r>
          </w:p>
        </w:tc>
        <w:tc>
          <w:tcPr>
            <w:tcW w:w="7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3" w:right="14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3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208"/>
              <w:rPr>
                <w:sz w:val="18"/>
              </w:rPr>
            </w:pPr>
            <w:r>
              <w:rPr>
                <w:sz w:val="18"/>
              </w:rPr>
              <w:t>80.29±0.308</w:t>
            </w:r>
          </w:p>
        </w:tc>
        <w:tc>
          <w:tcPr>
            <w:tcW w:w="12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100.36±0.380</w:t>
            </w:r>
          </w:p>
        </w:tc>
        <w:tc>
          <w:tcPr>
            <w:tcW w:w="7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94" w:right="107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204"/>
              <w:rPr>
                <w:sz w:val="18"/>
              </w:rPr>
            </w:pPr>
            <w:r>
              <w:rPr>
                <w:sz w:val="18"/>
              </w:rPr>
              <w:t>79.89±0.015</w:t>
            </w:r>
          </w:p>
        </w:tc>
        <w:tc>
          <w:tcPr>
            <w:tcW w:w="12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91" w:right="90"/>
              <w:jc w:val="center"/>
              <w:rPr>
                <w:sz w:val="18"/>
              </w:rPr>
            </w:pPr>
            <w:r>
              <w:rPr>
                <w:sz w:val="18"/>
              </w:rPr>
              <w:t>99.86±0.015</w:t>
            </w:r>
          </w:p>
        </w:tc>
      </w:tr>
      <w:tr>
        <w:trPr>
          <w:trHeight w:val="237" w:hRule="atLeast"/>
        </w:trPr>
        <w:tc>
          <w:tcPr>
            <w:tcW w:w="1493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206" w:lineRule="exact"/>
              <w:ind w:left="13" w:right="13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319" w:type="dxa"/>
          </w:tcPr>
          <w:p>
            <w:pPr>
              <w:pStyle w:val="TableParagraph"/>
              <w:spacing w:line="206" w:lineRule="exact"/>
              <w:ind w:left="208"/>
              <w:rPr>
                <w:sz w:val="18"/>
              </w:rPr>
            </w:pPr>
            <w:r>
              <w:rPr>
                <w:sz w:val="18"/>
              </w:rPr>
              <w:t>99.95±0.010</w:t>
            </w:r>
          </w:p>
        </w:tc>
        <w:tc>
          <w:tcPr>
            <w:tcW w:w="1237" w:type="dxa"/>
          </w:tcPr>
          <w:p>
            <w:pPr>
              <w:pStyle w:val="TableParagraph"/>
              <w:spacing w:line="206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99.95±0.010</w:t>
            </w:r>
          </w:p>
        </w:tc>
        <w:tc>
          <w:tcPr>
            <w:tcW w:w="714" w:type="dxa"/>
          </w:tcPr>
          <w:p>
            <w:pPr>
              <w:pStyle w:val="TableParagraph"/>
              <w:spacing w:line="206" w:lineRule="exact"/>
              <w:ind w:left="94" w:right="107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317" w:type="dxa"/>
          </w:tcPr>
          <w:p>
            <w:pPr>
              <w:pStyle w:val="TableParagraph"/>
              <w:spacing w:line="206" w:lineRule="exact"/>
              <w:ind w:left="204"/>
              <w:rPr>
                <w:sz w:val="18"/>
              </w:rPr>
            </w:pPr>
            <w:r>
              <w:rPr>
                <w:sz w:val="18"/>
              </w:rPr>
              <w:t>99.98±0.010</w:t>
            </w:r>
          </w:p>
        </w:tc>
        <w:tc>
          <w:tcPr>
            <w:tcW w:w="1223" w:type="dxa"/>
          </w:tcPr>
          <w:p>
            <w:pPr>
              <w:pStyle w:val="TableParagraph"/>
              <w:spacing w:line="206" w:lineRule="exact"/>
              <w:ind w:left="91" w:right="90"/>
              <w:jc w:val="center"/>
              <w:rPr>
                <w:sz w:val="18"/>
              </w:rPr>
            </w:pPr>
            <w:r>
              <w:rPr>
                <w:sz w:val="18"/>
              </w:rPr>
              <w:t>99.98±0.010</w:t>
            </w:r>
          </w:p>
        </w:tc>
      </w:tr>
      <w:tr>
        <w:trPr>
          <w:trHeight w:val="356" w:hRule="atLeast"/>
        </w:trPr>
        <w:tc>
          <w:tcPr>
            <w:tcW w:w="1493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ind w:left="13" w:right="13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319" w:type="dxa"/>
          </w:tcPr>
          <w:p>
            <w:pPr>
              <w:pStyle w:val="TableParagraph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119.87±0.085</w:t>
            </w:r>
          </w:p>
        </w:tc>
        <w:tc>
          <w:tcPr>
            <w:tcW w:w="1237" w:type="dxa"/>
          </w:tcPr>
          <w:p>
            <w:pPr>
              <w:pStyle w:val="TableParagraph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99.57±0.221</w:t>
            </w:r>
          </w:p>
        </w:tc>
        <w:tc>
          <w:tcPr>
            <w:tcW w:w="714" w:type="dxa"/>
          </w:tcPr>
          <w:p>
            <w:pPr>
              <w:pStyle w:val="TableParagraph"/>
              <w:ind w:left="94" w:right="107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317" w:type="dxa"/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120.07±0.085</w:t>
            </w:r>
          </w:p>
        </w:tc>
        <w:tc>
          <w:tcPr>
            <w:tcW w:w="1223" w:type="dxa"/>
          </w:tcPr>
          <w:p>
            <w:pPr>
              <w:pStyle w:val="TableParagraph"/>
              <w:ind w:left="94" w:right="90"/>
              <w:jc w:val="center"/>
              <w:rPr>
                <w:sz w:val="18"/>
              </w:rPr>
            </w:pPr>
            <w:r>
              <w:rPr>
                <w:sz w:val="18"/>
              </w:rPr>
              <w:t>100.15±0.065</w:t>
            </w:r>
          </w:p>
        </w:tc>
      </w:tr>
      <w:tr>
        <w:trPr>
          <w:trHeight w:val="357" w:hRule="atLeast"/>
        </w:trPr>
        <w:tc>
          <w:tcPr>
            <w:tcW w:w="1493" w:type="dxa"/>
          </w:tcPr>
          <w:p>
            <w:pPr>
              <w:pStyle w:val="TableParagraph"/>
              <w:spacing w:before="130"/>
              <w:ind w:left="115"/>
              <w:rPr>
                <w:sz w:val="18"/>
              </w:rPr>
            </w:pPr>
            <w:r>
              <w:rPr>
                <w:sz w:val="18"/>
              </w:rPr>
              <w:t>Brand II</w:t>
            </w:r>
          </w:p>
        </w:tc>
        <w:tc>
          <w:tcPr>
            <w:tcW w:w="725" w:type="dxa"/>
          </w:tcPr>
          <w:p>
            <w:pPr>
              <w:pStyle w:val="TableParagraph"/>
              <w:spacing w:before="130"/>
              <w:ind w:left="13" w:right="14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319" w:type="dxa"/>
          </w:tcPr>
          <w:p>
            <w:pPr>
              <w:pStyle w:val="TableParagraph"/>
              <w:spacing w:before="130"/>
              <w:ind w:left="208"/>
              <w:rPr>
                <w:sz w:val="18"/>
              </w:rPr>
            </w:pPr>
            <w:r>
              <w:rPr>
                <w:sz w:val="18"/>
              </w:rPr>
              <w:t>79.29±0.230</w:t>
            </w:r>
          </w:p>
        </w:tc>
        <w:tc>
          <w:tcPr>
            <w:tcW w:w="1237" w:type="dxa"/>
          </w:tcPr>
          <w:p>
            <w:pPr>
              <w:pStyle w:val="TableParagraph"/>
              <w:spacing w:before="130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99.11±0.130</w:t>
            </w:r>
          </w:p>
        </w:tc>
        <w:tc>
          <w:tcPr>
            <w:tcW w:w="714" w:type="dxa"/>
          </w:tcPr>
          <w:p>
            <w:pPr>
              <w:pStyle w:val="TableParagraph"/>
              <w:spacing w:before="130"/>
              <w:ind w:left="94" w:right="107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317" w:type="dxa"/>
          </w:tcPr>
          <w:p>
            <w:pPr>
              <w:pStyle w:val="TableParagraph"/>
              <w:spacing w:before="130"/>
              <w:ind w:left="204"/>
              <w:rPr>
                <w:sz w:val="18"/>
              </w:rPr>
            </w:pPr>
            <w:r>
              <w:rPr>
                <w:sz w:val="18"/>
              </w:rPr>
              <w:t>79.98±0.315</w:t>
            </w:r>
          </w:p>
        </w:tc>
        <w:tc>
          <w:tcPr>
            <w:tcW w:w="1223" w:type="dxa"/>
          </w:tcPr>
          <w:p>
            <w:pPr>
              <w:pStyle w:val="TableParagraph"/>
              <w:spacing w:before="130"/>
              <w:ind w:left="91" w:right="90"/>
              <w:jc w:val="center"/>
              <w:rPr>
                <w:sz w:val="18"/>
              </w:rPr>
            </w:pPr>
            <w:r>
              <w:rPr>
                <w:sz w:val="18"/>
              </w:rPr>
              <w:t>99.96±0.361</w:t>
            </w:r>
          </w:p>
        </w:tc>
      </w:tr>
      <w:tr>
        <w:trPr>
          <w:trHeight w:val="238" w:hRule="atLeast"/>
        </w:trPr>
        <w:tc>
          <w:tcPr>
            <w:tcW w:w="1493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206" w:lineRule="exact" w:before="12"/>
              <w:ind w:left="13" w:right="13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319" w:type="dxa"/>
          </w:tcPr>
          <w:p>
            <w:pPr>
              <w:pStyle w:val="TableParagraph"/>
              <w:spacing w:line="206" w:lineRule="exact" w:before="12"/>
              <w:ind w:left="162"/>
              <w:rPr>
                <w:sz w:val="18"/>
              </w:rPr>
            </w:pPr>
            <w:r>
              <w:rPr>
                <w:sz w:val="18"/>
              </w:rPr>
              <w:t>100.05±0.030</w:t>
            </w:r>
          </w:p>
        </w:tc>
        <w:tc>
          <w:tcPr>
            <w:tcW w:w="1237" w:type="dxa"/>
          </w:tcPr>
          <w:p>
            <w:pPr>
              <w:pStyle w:val="TableParagraph"/>
              <w:spacing w:line="206" w:lineRule="exact" w:before="12"/>
              <w:ind w:right="117"/>
              <w:jc w:val="right"/>
              <w:rPr>
                <w:sz w:val="18"/>
              </w:rPr>
            </w:pPr>
            <w:r>
              <w:rPr>
                <w:sz w:val="18"/>
              </w:rPr>
              <w:t>100.05±0.030</w:t>
            </w:r>
          </w:p>
        </w:tc>
        <w:tc>
          <w:tcPr>
            <w:tcW w:w="714" w:type="dxa"/>
          </w:tcPr>
          <w:p>
            <w:pPr>
              <w:pStyle w:val="TableParagraph"/>
              <w:spacing w:line="206" w:lineRule="exact" w:before="12"/>
              <w:ind w:left="94" w:right="107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317" w:type="dxa"/>
          </w:tcPr>
          <w:p>
            <w:pPr>
              <w:pStyle w:val="TableParagraph"/>
              <w:spacing w:line="206" w:lineRule="exact" w:before="12"/>
              <w:ind w:left="161"/>
              <w:rPr>
                <w:sz w:val="18"/>
              </w:rPr>
            </w:pPr>
            <w:r>
              <w:rPr>
                <w:sz w:val="18"/>
              </w:rPr>
              <w:t>101.28±0.250</w:t>
            </w:r>
          </w:p>
        </w:tc>
        <w:tc>
          <w:tcPr>
            <w:tcW w:w="1223" w:type="dxa"/>
          </w:tcPr>
          <w:p>
            <w:pPr>
              <w:pStyle w:val="TableParagraph"/>
              <w:spacing w:line="206" w:lineRule="exact" w:before="12"/>
              <w:ind w:left="94" w:right="90"/>
              <w:jc w:val="center"/>
              <w:rPr>
                <w:sz w:val="18"/>
              </w:rPr>
            </w:pPr>
            <w:r>
              <w:rPr>
                <w:sz w:val="18"/>
              </w:rPr>
              <w:t>101.28±0.250</w:t>
            </w:r>
          </w:p>
        </w:tc>
      </w:tr>
      <w:tr>
        <w:trPr>
          <w:trHeight w:val="252" w:hRule="atLeast"/>
        </w:trPr>
        <w:tc>
          <w:tcPr>
            <w:tcW w:w="14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2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3" w:right="13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319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30"/>
              <w:jc w:val="right"/>
              <w:rPr>
                <w:sz w:val="18"/>
              </w:rPr>
            </w:pPr>
            <w:r>
              <w:rPr>
                <w:sz w:val="18"/>
              </w:rPr>
              <w:t>119.11±0.071</w:t>
            </w:r>
          </w:p>
        </w:tc>
        <w:tc>
          <w:tcPr>
            <w:tcW w:w="1237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99.25±0.081</w:t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4" w:right="107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121.97±0.356</w:t>
            </w:r>
          </w:p>
        </w:tc>
        <w:tc>
          <w:tcPr>
            <w:tcW w:w="122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4" w:right="90"/>
              <w:jc w:val="center"/>
              <w:rPr>
                <w:sz w:val="18"/>
              </w:rPr>
            </w:pPr>
            <w:r>
              <w:rPr>
                <w:sz w:val="18"/>
              </w:rPr>
              <w:t>101.15±0.296</w:t>
            </w:r>
          </w:p>
        </w:tc>
      </w:tr>
    </w:tbl>
    <w:p>
      <w:pPr>
        <w:pStyle w:val="BodyText"/>
        <w:spacing w:line="360" w:lineRule="auto"/>
        <w:ind w:left="820"/>
      </w:pPr>
      <w:r>
        <w:rPr/>
        <w:t>Recovery</w:t>
      </w:r>
      <w:r>
        <w:rPr>
          <w:spacing w:val="34"/>
        </w:rPr>
        <w:t> </w:t>
      </w:r>
      <w:r>
        <w:rPr/>
        <w:t>experiment</w:t>
      </w:r>
      <w:r>
        <w:rPr>
          <w:spacing w:val="37"/>
        </w:rPr>
        <w:t> </w:t>
      </w:r>
      <w:r>
        <w:rPr/>
        <w:t>data</w:t>
      </w:r>
      <w:r>
        <w:rPr>
          <w:spacing w:val="39"/>
        </w:rPr>
        <w:t> </w:t>
      </w:r>
      <w:r>
        <w:rPr/>
        <w:t>for</w:t>
      </w:r>
      <w:r>
        <w:rPr>
          <w:spacing w:val="42"/>
        </w:rPr>
        <w:t> </w:t>
      </w:r>
      <w:r>
        <w:rPr/>
        <w:t>Niacin</w:t>
      </w:r>
      <w:r>
        <w:rPr>
          <w:spacing w:val="36"/>
        </w:rPr>
        <w:t> </w:t>
      </w:r>
      <w:r>
        <w:rPr/>
        <w:t>and</w:t>
      </w:r>
      <w:r>
        <w:rPr>
          <w:spacing w:val="40"/>
        </w:rPr>
        <w:t> </w:t>
      </w:r>
      <w:r>
        <w:rPr/>
        <w:t>Lovastatin</w:t>
      </w:r>
      <w:r>
        <w:rPr>
          <w:spacing w:val="39"/>
        </w:rPr>
        <w:t> </w:t>
      </w:r>
      <w:r>
        <w:rPr/>
        <w:t>showing</w:t>
      </w:r>
      <w:r>
        <w:rPr>
          <w:spacing w:val="37"/>
        </w:rPr>
        <w:t> </w:t>
      </w:r>
      <w:r>
        <w:rPr/>
        <w:t>the</w:t>
      </w:r>
      <w:r>
        <w:rPr>
          <w:spacing w:val="38"/>
        </w:rPr>
        <w:t> </w:t>
      </w:r>
      <w:r>
        <w:rPr/>
        <w:t>amount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drug</w:t>
      </w:r>
      <w:r>
        <w:rPr>
          <w:spacing w:val="36"/>
        </w:rPr>
        <w:t> </w:t>
      </w:r>
      <w:r>
        <w:rPr/>
        <w:t>recovered</w:t>
      </w:r>
      <w:r>
        <w:rPr>
          <w:spacing w:val="39"/>
        </w:rPr>
        <w:t> </w:t>
      </w:r>
      <w:r>
        <w:rPr/>
        <w:t>from</w:t>
      </w:r>
      <w:r>
        <w:rPr>
          <w:spacing w:val="-47"/>
        </w:rPr>
        <w:t> </w:t>
      </w:r>
      <w:r>
        <w:rPr/>
        <w:t>sample</w:t>
      </w:r>
      <w:r>
        <w:rPr>
          <w:spacing w:val="-2"/>
        </w:rPr>
        <w:t> </w:t>
      </w:r>
      <w:r>
        <w:rPr/>
        <w:t>solution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each</w:t>
      </w:r>
      <w:r>
        <w:rPr>
          <w:spacing w:val="-3"/>
        </w:rPr>
        <w:t> </w:t>
      </w:r>
      <w:r>
        <w:rPr/>
        <w:t>level</w:t>
      </w:r>
      <w:r>
        <w:rPr>
          <w:spacing w:val="-2"/>
        </w:rPr>
        <w:t> </w:t>
      </w:r>
      <w:r>
        <w:rPr/>
        <w:t>(n=3), percentage</w:t>
      </w:r>
      <w:r>
        <w:rPr>
          <w:spacing w:val="-2"/>
        </w:rPr>
        <w:t> </w:t>
      </w:r>
      <w:r>
        <w:rPr/>
        <w:t>recovery</w:t>
      </w:r>
      <w:r>
        <w:rPr>
          <w:spacing w:val="-5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average</w:t>
      </w:r>
      <w:r>
        <w:rPr>
          <w:spacing w:val="-1"/>
        </w:rPr>
        <w:t> </w:t>
      </w:r>
      <w:r>
        <w:rPr/>
        <w:t>percentage</w:t>
      </w:r>
      <w:r>
        <w:rPr>
          <w:spacing w:val="-2"/>
        </w:rPr>
        <w:t> </w:t>
      </w:r>
      <w:r>
        <w:rPr/>
        <w:t>recovery.</w:t>
      </w:r>
    </w:p>
    <w:p>
      <w:pPr>
        <w:pStyle w:val="BodyText"/>
        <w:spacing w:before="9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722" w:footer="748" w:top="1340" w:bottom="940" w:left="1340" w:right="1280"/>
        </w:sectPr>
      </w:pPr>
    </w:p>
    <w:p>
      <w:pPr>
        <w:pStyle w:val="Heading1"/>
        <w:spacing w:before="91"/>
      </w:pPr>
      <w:r>
        <w:rPr/>
        <w:t>Conclusions</w:t>
      </w:r>
    </w:p>
    <w:p>
      <w:pPr>
        <w:pStyle w:val="BodyText"/>
        <w:spacing w:line="360" w:lineRule="auto" w:before="123"/>
        <w:ind w:left="820"/>
        <w:jc w:val="both"/>
      </w:pPr>
      <w:r>
        <w:rPr/>
        <w:t>The isocratic RP-HPLC method developed for</w:t>
      </w:r>
      <w:r>
        <w:rPr>
          <w:spacing w:val="1"/>
        </w:rPr>
        <w:t> </w:t>
      </w:r>
      <w:r>
        <w:rPr/>
        <w:t>quantitative</w:t>
      </w:r>
      <w:r>
        <w:rPr>
          <w:spacing w:val="1"/>
        </w:rPr>
        <w:t> </w:t>
      </w:r>
      <w:r>
        <w:rPr/>
        <w:t>determination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Niacin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Lovastatin simple, specific, sensitive, precise</w:t>
      </w:r>
      <w:r>
        <w:rPr>
          <w:spacing w:val="1"/>
        </w:rPr>
        <w:t> </w:t>
      </w:r>
      <w:r>
        <w:rPr/>
        <w:t>and reproducible. The method was completely</w:t>
      </w:r>
      <w:r>
        <w:rPr>
          <w:spacing w:val="1"/>
        </w:rPr>
        <w:t> </w:t>
      </w:r>
      <w:r>
        <w:rPr/>
        <w:t>validated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satisfactory</w:t>
      </w:r>
      <w:r>
        <w:rPr>
          <w:spacing w:val="1"/>
        </w:rPr>
        <w:t> </w:t>
      </w:r>
      <w:r>
        <w:rPr/>
        <w:t>results</w:t>
      </w:r>
      <w:r>
        <w:rPr>
          <w:spacing w:val="5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validation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tested.</w:t>
      </w:r>
    </w:p>
    <w:p>
      <w:pPr>
        <w:pStyle w:val="BodyText"/>
        <w:spacing w:before="3"/>
        <w:rPr>
          <w:sz w:val="30"/>
        </w:rPr>
      </w:pPr>
    </w:p>
    <w:p>
      <w:pPr>
        <w:pStyle w:val="Heading1"/>
      </w:pPr>
      <w:r>
        <w:rPr/>
        <w:t>Acknowledgements</w:t>
      </w:r>
    </w:p>
    <w:p>
      <w:pPr>
        <w:pStyle w:val="BodyText"/>
        <w:spacing w:line="360" w:lineRule="auto" w:before="123"/>
        <w:ind w:left="820" w:right="2"/>
        <w:jc w:val="both"/>
      </w:pPr>
      <w:r>
        <w:rPr/>
        <w:t>The</w:t>
      </w:r>
      <w:r>
        <w:rPr>
          <w:spacing w:val="1"/>
        </w:rPr>
        <w:t> </w:t>
      </w:r>
      <w:r>
        <w:rPr/>
        <w:t>authors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grateful</w:t>
      </w:r>
      <w:r>
        <w:rPr>
          <w:spacing w:val="1"/>
        </w:rPr>
        <w:t> </w:t>
      </w:r>
      <w:r>
        <w:rPr/>
        <w:t>thanks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Orchid</w:t>
      </w:r>
      <w:r>
        <w:rPr>
          <w:spacing w:val="1"/>
        </w:rPr>
        <w:t> </w:t>
      </w:r>
      <w:r>
        <w:rPr/>
        <w:t>Chemicals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Pharmaceuticals,</w:t>
      </w:r>
      <w:r>
        <w:rPr>
          <w:spacing w:val="51"/>
        </w:rPr>
        <w:t> </w:t>
      </w:r>
      <w:r>
        <w:rPr/>
        <w:t>Chennai,</w:t>
      </w:r>
      <w:r>
        <w:rPr>
          <w:spacing w:val="1"/>
        </w:rPr>
        <w:t> </w:t>
      </w:r>
      <w:r>
        <w:rPr/>
        <w:t>India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Niacin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Lovastatin</w:t>
      </w:r>
      <w:r>
        <w:rPr>
          <w:spacing w:val="50"/>
        </w:rPr>
        <w:t> </w:t>
      </w:r>
      <w:r>
        <w:rPr/>
        <w:t>a</w:t>
      </w:r>
      <w:r>
        <w:rPr>
          <w:spacing w:val="-47"/>
        </w:rPr>
        <w:t> </w:t>
      </w:r>
      <w:r>
        <w:rPr/>
        <w:t>gift</w:t>
      </w:r>
      <w:r>
        <w:rPr>
          <w:spacing w:val="-1"/>
        </w:rPr>
        <w:t> </w:t>
      </w:r>
      <w:r>
        <w:rPr/>
        <w:t>sample.</w:t>
      </w:r>
    </w:p>
    <w:p>
      <w:pPr>
        <w:pStyle w:val="BodyText"/>
        <w:spacing w:before="3"/>
        <w:rPr>
          <w:sz w:val="30"/>
        </w:rPr>
      </w:pPr>
    </w:p>
    <w:p>
      <w:pPr>
        <w:pStyle w:val="Heading1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1092" w:val="left" w:leader="none"/>
          <w:tab w:pos="3098" w:val="left" w:leader="none"/>
          <w:tab w:pos="4336" w:val="left" w:leader="none"/>
        </w:tabs>
        <w:spacing w:line="357" w:lineRule="auto" w:before="121" w:after="0"/>
        <w:ind w:left="1091" w:right="0" w:hanging="272"/>
        <w:jc w:val="both"/>
        <w:rPr>
          <w:sz w:val="20"/>
        </w:rPr>
      </w:pPr>
      <w:r>
        <w:rPr>
          <w:sz w:val="20"/>
        </w:rPr>
        <w:t>Elobetia Kublin, Ewa Malanowicz, Barbara</w:t>
      </w:r>
      <w:r>
        <w:rPr>
          <w:spacing w:val="-47"/>
          <w:sz w:val="20"/>
        </w:rPr>
        <w:t> </w:t>
      </w:r>
      <w:r>
        <w:rPr>
          <w:sz w:val="20"/>
        </w:rPr>
        <w:t>Kaczmarska-</w:t>
      </w:r>
      <w:r>
        <w:rPr>
          <w:spacing w:val="1"/>
          <w:sz w:val="20"/>
        </w:rPr>
        <w:t> </w:t>
      </w:r>
      <w:r>
        <w:rPr>
          <w:sz w:val="20"/>
        </w:rPr>
        <w:t>Graczyk,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Chromatographic</w:t>
        <w:tab/>
        <w:t>Method</w:t>
        <w:tab/>
      </w:r>
      <w:r>
        <w:rPr>
          <w:spacing w:val="-3"/>
          <w:sz w:val="20"/>
        </w:rPr>
        <w:t>For</w:t>
      </w:r>
      <w:r>
        <w:rPr>
          <w:spacing w:val="-48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Drugs</w:t>
      </w:r>
      <w:r>
        <w:rPr>
          <w:spacing w:val="1"/>
          <w:sz w:val="20"/>
        </w:rPr>
        <w:t> </w:t>
      </w:r>
      <w:r>
        <w:rPr>
          <w:sz w:val="20"/>
        </w:rPr>
        <w:t>Reducing</w:t>
      </w:r>
      <w:r>
        <w:rPr>
          <w:spacing w:val="-47"/>
          <w:sz w:val="20"/>
        </w:rPr>
        <w:t> </w:t>
      </w:r>
      <w:r>
        <w:rPr>
          <w:sz w:val="20"/>
        </w:rPr>
        <w:t>Cholesterol</w:t>
      </w:r>
      <w:r>
        <w:rPr>
          <w:spacing w:val="1"/>
          <w:sz w:val="20"/>
        </w:rPr>
        <w:t> </w:t>
      </w:r>
      <w:r>
        <w:rPr>
          <w:sz w:val="20"/>
        </w:rPr>
        <w:t>Level:</w:t>
      </w:r>
      <w:r>
        <w:rPr>
          <w:spacing w:val="1"/>
          <w:sz w:val="20"/>
        </w:rPr>
        <w:t> </w:t>
      </w:r>
      <w:r>
        <w:rPr>
          <w:sz w:val="20"/>
        </w:rPr>
        <w:t>Acta</w:t>
      </w:r>
      <w:r>
        <w:rPr>
          <w:spacing w:val="1"/>
          <w:sz w:val="20"/>
        </w:rPr>
        <w:t> </w:t>
      </w:r>
      <w:r>
        <w:rPr>
          <w:sz w:val="20"/>
        </w:rPr>
        <w:t>Poloniae</w:t>
      </w:r>
      <w:r>
        <w:rPr>
          <w:spacing w:val="1"/>
          <w:sz w:val="20"/>
        </w:rPr>
        <w:t> </w:t>
      </w:r>
      <w:r>
        <w:rPr>
          <w:sz w:val="20"/>
        </w:rPr>
        <w:t>Pharmaceutica n Drug</w:t>
      </w:r>
      <w:r>
        <w:rPr>
          <w:spacing w:val="1"/>
          <w:sz w:val="20"/>
        </w:rPr>
        <w:t> </w:t>
      </w:r>
      <w:r>
        <w:rPr>
          <w:sz w:val="20"/>
        </w:rPr>
        <w:t>Research,</w:t>
      </w:r>
      <w:r>
        <w:rPr>
          <w:spacing w:val="1"/>
          <w:sz w:val="20"/>
        </w:rPr>
        <w:t> </w:t>
      </w:r>
      <w:r>
        <w:rPr>
          <w:sz w:val="20"/>
        </w:rPr>
        <w:t>Vol.</w:t>
      </w:r>
      <w:r>
        <w:rPr>
          <w:spacing w:val="1"/>
          <w:sz w:val="20"/>
        </w:rPr>
        <w:t> </w:t>
      </w:r>
      <w:r>
        <w:rPr>
          <w:sz w:val="20"/>
        </w:rPr>
        <w:t>69</w:t>
      </w:r>
      <w:r>
        <w:rPr>
          <w:spacing w:val="1"/>
          <w:sz w:val="20"/>
        </w:rPr>
        <w:t> </w:t>
      </w:r>
      <w:r>
        <w:rPr>
          <w:sz w:val="20"/>
        </w:rPr>
        <w:t>No. 1</w:t>
      </w:r>
      <w:r>
        <w:rPr>
          <w:spacing w:val="1"/>
          <w:sz w:val="20"/>
        </w:rPr>
        <w:t> </w:t>
      </w:r>
      <w:r>
        <w:rPr>
          <w:sz w:val="20"/>
        </w:rPr>
        <w:t>pp.</w:t>
      </w:r>
      <w:r>
        <w:rPr>
          <w:spacing w:val="1"/>
          <w:sz w:val="20"/>
        </w:rPr>
        <w:t> </w:t>
      </w:r>
      <w:r>
        <w:rPr>
          <w:sz w:val="20"/>
        </w:rPr>
        <w:t>139n143,</w:t>
      </w:r>
      <w:r>
        <w:rPr>
          <w:spacing w:val="-2"/>
          <w:sz w:val="20"/>
        </w:rPr>
        <w:t> </w:t>
      </w:r>
      <w:r>
        <w:rPr>
          <w:sz w:val="20"/>
        </w:rPr>
        <w:t>2012.</w:t>
      </w: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357" w:lineRule="auto" w:before="1" w:after="0"/>
        <w:ind w:left="1091" w:right="0" w:hanging="272"/>
        <w:jc w:val="both"/>
        <w:rPr>
          <w:sz w:val="20"/>
        </w:rPr>
      </w:pPr>
      <w:r>
        <w:rPr>
          <w:sz w:val="20"/>
        </w:rPr>
        <w:t>Yan-yan Jia, Song Ying, Chen-tao Lu, Jing</w:t>
      </w:r>
      <w:r>
        <w:rPr>
          <w:spacing w:val="1"/>
          <w:sz w:val="20"/>
        </w:rPr>
        <w:t> </w:t>
      </w:r>
      <w:r>
        <w:rPr>
          <w:sz w:val="20"/>
        </w:rPr>
        <w:t>Yang, Li-kun Ding, Ai-dongWen, and Yan-</w:t>
      </w:r>
      <w:r>
        <w:rPr>
          <w:spacing w:val="-47"/>
          <w:sz w:val="20"/>
        </w:rPr>
        <w:t> </w:t>
      </w:r>
      <w:r>
        <w:rPr>
          <w:sz w:val="20"/>
        </w:rPr>
        <w:t>rong Zhu, Pharmacokinetics of Single-Dose</w:t>
      </w:r>
      <w:r>
        <w:rPr>
          <w:spacing w:val="-47"/>
          <w:sz w:val="20"/>
        </w:rPr>
        <w:t> </w:t>
      </w:r>
      <w:r>
        <w:rPr>
          <w:sz w:val="20"/>
        </w:rPr>
        <w:t>andMulti-Dose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Lovastatin/Niacin</w:t>
      </w:r>
      <w:r>
        <w:rPr>
          <w:spacing w:val="1"/>
          <w:sz w:val="20"/>
        </w:rPr>
        <w:t> </w:t>
      </w:r>
      <w:r>
        <w:rPr>
          <w:sz w:val="20"/>
        </w:rPr>
        <w:t>ER</w:t>
      </w:r>
      <w:r>
        <w:rPr>
          <w:spacing w:val="1"/>
          <w:sz w:val="20"/>
        </w:rPr>
        <w:t> </w:t>
      </w:r>
      <w:r>
        <w:rPr>
          <w:sz w:val="20"/>
        </w:rPr>
        <w:t>Tablet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Healthy</w:t>
      </w:r>
      <w:r>
        <w:rPr>
          <w:spacing w:val="1"/>
          <w:sz w:val="20"/>
        </w:rPr>
        <w:t> </w:t>
      </w:r>
      <w:r>
        <w:rPr>
          <w:sz w:val="20"/>
        </w:rPr>
        <w:t>Volunteers:</w:t>
      </w:r>
      <w:r>
        <w:rPr>
          <w:spacing w:val="1"/>
          <w:sz w:val="20"/>
        </w:rPr>
        <w:t> </w:t>
      </w:r>
      <w:r>
        <w:rPr>
          <w:sz w:val="20"/>
        </w:rPr>
        <w:t>Hindawi</w:t>
      </w:r>
      <w:r>
        <w:rPr>
          <w:spacing w:val="1"/>
          <w:sz w:val="20"/>
        </w:rPr>
        <w:t> </w:t>
      </w:r>
      <w:r>
        <w:rPr>
          <w:sz w:val="20"/>
        </w:rPr>
        <w:t>Publishing</w:t>
      </w:r>
      <w:r>
        <w:rPr>
          <w:spacing w:val="-4"/>
          <w:sz w:val="20"/>
        </w:rPr>
        <w:t> </w:t>
      </w:r>
      <w:r>
        <w:rPr>
          <w:sz w:val="20"/>
        </w:rPr>
        <w:t>Corporation</w:t>
      </w:r>
      <w:r>
        <w:rPr>
          <w:spacing w:val="-3"/>
          <w:sz w:val="20"/>
        </w:rPr>
        <w:t> </w:t>
      </w:r>
      <w:r>
        <w:rPr>
          <w:sz w:val="20"/>
        </w:rPr>
        <w:t>Chromatography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360" w:lineRule="auto" w:before="178"/>
        <w:ind w:left="949" w:right="159"/>
        <w:jc w:val="both"/>
      </w:pPr>
      <w:r>
        <w:rPr/>
        <w:t>Research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2012,</w:t>
      </w:r>
      <w:r>
        <w:rPr>
          <w:spacing w:val="1"/>
        </w:rPr>
        <w:t> </w:t>
      </w:r>
      <w:r>
        <w:rPr/>
        <w:t>Article</w:t>
      </w:r>
      <w:r>
        <w:rPr>
          <w:spacing w:val="1"/>
        </w:rPr>
        <w:t> </w:t>
      </w:r>
      <w:r>
        <w:rPr/>
        <w:t>ID</w:t>
      </w:r>
      <w:r>
        <w:rPr>
          <w:spacing w:val="1"/>
        </w:rPr>
        <w:t> </w:t>
      </w:r>
      <w:r>
        <w:rPr/>
        <w:t>437075,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pages</w:t>
      </w:r>
      <w:r>
        <w:rPr>
          <w:spacing w:val="1"/>
        </w:rPr>
        <w:t> </w:t>
      </w:r>
      <w:r>
        <w:rPr/>
        <w:t>doi:10.1155/2012/437075.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357" w:lineRule="auto" w:before="0" w:after="0"/>
        <w:ind w:left="949" w:right="160" w:hanging="272"/>
        <w:jc w:val="both"/>
        <w:rPr>
          <w:sz w:val="20"/>
        </w:rPr>
      </w:pPr>
      <w:r>
        <w:rPr>
          <w:sz w:val="20"/>
        </w:rPr>
        <w:t>M. Kazemipour, M. Ansari, H. Ramezani1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Moradalizadeh</w:t>
      </w:r>
      <w:r>
        <w:rPr>
          <w:b/>
          <w:sz w:val="20"/>
        </w:rPr>
        <w:t>,</w:t>
      </w:r>
      <w:r>
        <w:rPr>
          <w:b/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lovastatin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niacin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tablet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first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third</w:t>
      </w:r>
      <w:r>
        <w:rPr>
          <w:spacing w:val="1"/>
          <w:sz w:val="20"/>
        </w:rPr>
        <w:t> </w:t>
      </w:r>
      <w:r>
        <w:rPr>
          <w:sz w:val="20"/>
        </w:rPr>
        <w:t>derivative</w:t>
      </w:r>
      <w:r>
        <w:rPr>
          <w:spacing w:val="1"/>
          <w:sz w:val="20"/>
        </w:rPr>
        <w:t> </w:t>
      </w:r>
      <w:r>
        <w:rPr>
          <w:sz w:val="20"/>
        </w:rPr>
        <w:t>spectrophotometry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H-point</w:t>
      </w:r>
      <w:r>
        <w:rPr>
          <w:spacing w:val="1"/>
          <w:sz w:val="20"/>
        </w:rPr>
        <w:t> </w:t>
      </w:r>
      <w:r>
        <w:rPr>
          <w:sz w:val="20"/>
        </w:rPr>
        <w:t>standard</w:t>
      </w:r>
      <w:r>
        <w:rPr>
          <w:spacing w:val="1"/>
          <w:sz w:val="20"/>
        </w:rPr>
        <w:t> </w:t>
      </w:r>
      <w:r>
        <w:rPr>
          <w:sz w:val="20"/>
        </w:rPr>
        <w:t>addition</w:t>
      </w:r>
      <w:r>
        <w:rPr>
          <w:spacing w:val="1"/>
          <w:sz w:val="20"/>
        </w:rPr>
        <w:t> </w:t>
      </w:r>
      <w:r>
        <w:rPr>
          <w:sz w:val="20"/>
        </w:rPr>
        <w:t>methods: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Pharmaceutical Sciences, May 2012; 7(2):</w:t>
      </w:r>
      <w:r>
        <w:rPr>
          <w:spacing w:val="1"/>
          <w:sz w:val="20"/>
        </w:rPr>
        <w:t> </w:t>
      </w:r>
      <w:r>
        <w:rPr>
          <w:sz w:val="20"/>
        </w:rPr>
        <w:t>95-102.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357" w:lineRule="auto" w:before="4" w:after="0"/>
        <w:ind w:left="949" w:right="156" w:hanging="272"/>
        <w:jc w:val="both"/>
        <w:rPr>
          <w:i/>
          <w:sz w:val="20"/>
        </w:rPr>
      </w:pPr>
      <w:r>
        <w:rPr>
          <w:i/>
          <w:sz w:val="20"/>
        </w:rPr>
        <w:t>Nagi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Reddy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N*,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Venkateshwara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Rao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Jayapal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Reddy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Adukondalu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Raja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Abhilash P, Karunakar K, </w:t>
      </w:r>
      <w:r>
        <w:rPr>
          <w:sz w:val="20"/>
        </w:rPr>
        <w:t>New Validated</w:t>
      </w:r>
      <w:r>
        <w:rPr>
          <w:spacing w:val="1"/>
          <w:sz w:val="20"/>
        </w:rPr>
        <w:t> </w:t>
      </w:r>
      <w:r>
        <w:rPr>
          <w:sz w:val="20"/>
        </w:rPr>
        <w:t>RP-HPLC 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 Simultaneous</w:t>
      </w:r>
      <w:r>
        <w:rPr>
          <w:spacing w:val="1"/>
          <w:sz w:val="20"/>
        </w:rPr>
        <w:t> </w:t>
      </w:r>
      <w:r>
        <w:rPr>
          <w:sz w:val="20"/>
        </w:rPr>
        <w:t>Estimation of Niacin and its Metabolite 1-</w:t>
      </w:r>
      <w:r>
        <w:rPr>
          <w:spacing w:val="1"/>
          <w:sz w:val="20"/>
        </w:rPr>
        <w:t> </w:t>
      </w:r>
      <w:r>
        <w:rPr>
          <w:sz w:val="20"/>
        </w:rPr>
        <w:t>Methylnicotinamide in Rat Plasma: </w:t>
      </w:r>
      <w:r>
        <w:rPr>
          <w:i/>
          <w:sz w:val="20"/>
        </w:rPr>
        <w:t>IJPBS,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Volume 1 Issue 4, OCT-DEC, 2011, 479-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483.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355" w:lineRule="auto" w:before="4" w:after="0"/>
        <w:ind w:left="949" w:right="158" w:hanging="272"/>
        <w:jc w:val="both"/>
        <w:rPr>
          <w:sz w:val="20"/>
        </w:rPr>
      </w:pPr>
      <w:r>
        <w:rPr>
          <w:i/>
          <w:sz w:val="20"/>
        </w:rPr>
        <w:t>Khor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Swan-Choo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&amp;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E-Siong,</w:t>
      </w:r>
      <w:r>
        <w:rPr>
          <w:i/>
          <w:spacing w:val="-47"/>
          <w:sz w:val="20"/>
        </w:rPr>
        <w:t> </w:t>
      </w:r>
      <w:r>
        <w:rPr>
          <w:sz w:val="20"/>
        </w:rPr>
        <w:t>Development of a HPLC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determination of several B-</w:t>
      </w:r>
      <w:r>
        <w:rPr>
          <w:spacing w:val="1"/>
          <w:sz w:val="20"/>
        </w:rPr>
        <w:t> </w:t>
      </w:r>
      <w:r>
        <w:rPr>
          <w:sz w:val="20"/>
        </w:rPr>
        <w:t>vitamins and Ascorbic acid: Mal J Nutr 2:</w:t>
      </w:r>
      <w:r>
        <w:rPr>
          <w:spacing w:val="1"/>
          <w:sz w:val="20"/>
        </w:rPr>
        <w:t> </w:t>
      </w:r>
      <w:r>
        <w:rPr>
          <w:sz w:val="20"/>
        </w:rPr>
        <w:t>49-65, 1996.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352" w:lineRule="auto" w:before="6" w:after="0"/>
        <w:ind w:left="1038" w:right="160" w:hanging="360"/>
        <w:jc w:val="both"/>
        <w:rPr>
          <w:sz w:val="20"/>
        </w:rPr>
      </w:pPr>
      <w:r>
        <w:rPr>
          <w:sz w:val="20"/>
        </w:rPr>
        <w:t>ICH</w:t>
      </w:r>
      <w:r>
        <w:rPr>
          <w:spacing w:val="1"/>
          <w:sz w:val="20"/>
        </w:rPr>
        <w:t> </w:t>
      </w:r>
      <w:r>
        <w:rPr>
          <w:sz w:val="20"/>
        </w:rPr>
        <w:t>Guidelines</w:t>
      </w:r>
      <w:r>
        <w:rPr>
          <w:spacing w:val="1"/>
          <w:sz w:val="20"/>
        </w:rPr>
        <w:t> </w:t>
      </w:r>
      <w:r>
        <w:rPr>
          <w:sz w:val="20"/>
        </w:rPr>
        <w:t>Q2B,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analytical procedure methodology, March</w:t>
      </w:r>
      <w:r>
        <w:rPr>
          <w:spacing w:val="1"/>
          <w:sz w:val="20"/>
        </w:rPr>
        <w:t> </w:t>
      </w:r>
      <w:r>
        <w:rPr>
          <w:sz w:val="20"/>
        </w:rPr>
        <w:t>(1996), Geneva, Switzerland.</w:t>
      </w:r>
    </w:p>
    <w:sectPr>
      <w:type w:val="continuous"/>
      <w:pgSz w:w="11910" w:h="16840"/>
      <w:pgMar w:top="1340" w:bottom="280" w:left="1340" w:right="1280"/>
      <w:cols w:num="2" w:equalWidth="0">
        <w:col w:w="4614" w:space="40"/>
        <w:col w:w="463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48.360001pt;margin-top:793.524475pt;width:62.65pt;height:13.05pt;mso-position-horizontal-relative:page;mso-position-vertical-relative:page;z-index:-162017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4.359985pt;margin-top:793.524475pt;width:62.65pt;height:13.05pt;mso-position-horizontal-relative:page;mso-position-vertical-relative:page;z-index:-162012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2027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409.1pt;height:26.3pt;mso-position-horizontal-relative:page;mso-position-vertical-relative:page;z-index:-16202240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224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Raja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Sundararajan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 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 –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 2012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07pt;margin-top:35.106628pt;width:419.35pt;height:26.3pt;mso-position-horizontal-relative:page;mso-position-vertical-relative:page;z-index:-16200704" type="#_x0000_t202" filled="false" stroked="false">
          <v:textbox inset="0,0,0,0">
            <w:txbxContent>
              <w:p>
                <w:pPr>
                  <w:spacing w:line="272" w:lineRule="exact" w:before="10"/>
                  <w:ind w:left="0" w:right="58" w:firstLine="0"/>
                  <w:jc w:val="righ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225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Raja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Sundararajan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 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 –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 2012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409.1pt;height:26.3pt;mso-position-horizontal-relative:page;mso-position-vertical-relative:page;z-index:-16200192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226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Raja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Sundararajan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 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40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 –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Sep 2012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91" w:hanging="272"/>
        <w:jc w:val="righ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1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2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4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5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56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8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5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10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82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630" w:right="717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949" w:hanging="272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mailto:sraja61@gmail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2023-10-03T12:44:34Z</dcterms:created>
  <dcterms:modified xsi:type="dcterms:W3CDTF">2023-10-03T12:44:34Z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