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505"/>
        <w:jc w:val="right"/>
      </w:pPr>
      <w:r>
        <w:rPr/>
        <w:t>212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53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880" w:right="1220"/>
        </w:sectPr>
      </w:pPr>
    </w:p>
    <w:p>
      <w:pPr>
        <w:spacing w:before="23"/>
        <w:ind w:left="802" w:right="0" w:firstLine="0"/>
        <w:jc w:val="left"/>
        <w:rPr>
          <w:b/>
          <w:i/>
          <w:sz w:val="24"/>
        </w:rPr>
      </w:pPr>
      <w:r>
        <w:rPr/>
        <w:pict>
          <v:group style="position:absolute;margin-left:70.559998pt;margin-top:18.113113pt;width:109.45pt;height:96.85pt;mso-position-horizontal-relative:page;mso-position-vertical-relative:paragraph;z-index:15731712" coordorigin="1411,362" coordsize="2189,1937">
            <v:shape style="position:absolute;left:1411;top:362;width:2189;height:27" coordorigin="1411,362" coordsize="2189,27" path="m3600,381l1411,381,1411,389,3600,389,3600,381xm3600,362l1411,362,1411,369,3600,369,3600,362xe" filled="true" fillcolor="#000000" stroked="false">
              <v:path arrowok="t"/>
              <v:fill type="solid"/>
            </v:shape>
            <v:shape style="position:absolute;left:1483;top:391;width:2043;height:1860" type="#_x0000_t75" stroked="false">
              <v:imagedata r:id="rId5" o:title=""/>
            </v:shape>
            <v:shape style="position:absolute;left:1439;top:2291;width:2132;height:8" coordorigin="1440,2292" coordsize="2132,8" path="m1966,2292l1440,2292,1440,2299,1966,2299,1966,2292xm1975,2292l1968,2292,1968,2299,1975,2299,1975,2292xm2604,2292l1978,2292,1978,2299,2604,2299,2604,2292xm2614,2292l2606,2292,2606,2299,2614,2299,2614,2292xm3571,2292l2616,2292,2616,2299,3571,2299,3571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802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880" w:right="1220"/>
          <w:cols w:num="2" w:equalWidth="0">
            <w:col w:w="2489" w:space="2277"/>
            <w:col w:w="5044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56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251" w:val="left" w:leader="none"/>
          <w:tab w:pos="2556" w:val="right" w:leader="none"/>
        </w:tabs>
        <w:spacing w:line="172" w:lineRule="auto" w:before="105"/>
        <w:ind w:left="66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556" w:val="right" w:leader="none"/>
        </w:tabs>
        <w:spacing w:line="128" w:lineRule="exact" w:before="0"/>
        <w:ind w:left="120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753pt;width:106.6pt;height:.4pt;mso-position-horizontal-relative:page;mso-position-vertical-relative:paragraph;z-index:15732224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line="276" w:lineRule="auto" w:before="221"/>
        <w:ind w:left="1690" w:right="1642" w:firstLine="0"/>
        <w:jc w:val="center"/>
        <w:rPr>
          <w:b/>
          <w:sz w:val="26"/>
        </w:rPr>
      </w:pPr>
      <w:r>
        <w:rPr>
          <w:b/>
          <w:sz w:val="26"/>
        </w:rPr>
        <w:t>DISSOLUTION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ENHANCEMENT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PIOGLITAZONE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HYDROCHLORIDE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USING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β- CYCLODEXTRIN</w:t>
      </w:r>
    </w:p>
    <w:p>
      <w:pPr>
        <w:spacing w:line="276" w:lineRule="auto" w:before="0"/>
        <w:ind w:left="1558" w:right="1509" w:firstLine="0"/>
        <w:jc w:val="center"/>
        <w:rPr>
          <w:sz w:val="24"/>
        </w:rPr>
      </w:pPr>
      <w:r>
        <w:rPr>
          <w:b/>
          <w:sz w:val="24"/>
          <w:vertAlign w:val="superscript"/>
        </w:rPr>
        <w:t>*</w:t>
      </w:r>
      <w:r>
        <w:rPr>
          <w:sz w:val="24"/>
          <w:vertAlign w:val="baseline"/>
        </w:rPr>
        <w:t>Sowmya C, Suryaprakash Reddy C, Bharath kumar G, Siva Prasad N</w:t>
      </w:r>
      <w:r>
        <w:rPr>
          <w:spacing w:val="-57"/>
          <w:sz w:val="24"/>
          <w:vertAlign w:val="baseline"/>
        </w:rPr>
        <w:t> </w:t>
      </w:r>
      <w:r>
        <w:rPr>
          <w:sz w:val="22"/>
          <w:vertAlign w:val="baseline"/>
        </w:rPr>
        <w:t>Raghavendra Institute of Pharmaceutical Education and Research,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Anantapur,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Andhra Pradesh, India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– 515 721</w:t>
      </w:r>
      <w:r>
        <w:rPr>
          <w:sz w:val="24"/>
          <w:vertAlign w:val="baseline"/>
        </w:rPr>
        <w:t>.</w:t>
      </w: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87pt;margin-top:12.240476pt;width:407.05pt;height:.1pt;mso-position-horizontal-relative:page;mso-position-vertical-relative:paragraph;z-index:-15727104;mso-wrap-distance-left:0;mso-wrap-distance-right:0" coordorigin="1740,245" coordsize="8141,0" path="m1740,245l9881,245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8"/>
        <w:ind w:left="560"/>
      </w:pPr>
      <w:r>
        <w:rPr/>
        <w:t>Abstract</w:t>
      </w:r>
    </w:p>
    <w:p>
      <w:pPr>
        <w:pStyle w:val="BodyText"/>
        <w:spacing w:line="276" w:lineRule="auto" w:before="34"/>
        <w:ind w:left="560" w:right="504"/>
        <w:jc w:val="both"/>
      </w:pPr>
      <w:r>
        <w:rPr/>
        <w:t>Pioglitazone hydrochloride is an oral anti diabetic drug.</w:t>
      </w:r>
      <w:r>
        <w:rPr>
          <w:spacing w:val="1"/>
        </w:rPr>
        <w:t> </w:t>
      </w:r>
      <w:r>
        <w:rPr/>
        <w:t>It is poorly soluble in water. In the present</w:t>
      </w:r>
      <w:r>
        <w:rPr>
          <w:spacing w:val="1"/>
        </w:rPr>
        <w:t> </w:t>
      </w:r>
      <w:r>
        <w:rPr/>
        <w:t>investigation an attempt was made to increase the solubility and dissolution of Pioglitazone by preparing β-</w:t>
      </w:r>
      <w:r>
        <w:rPr>
          <w:spacing w:val="1"/>
        </w:rPr>
        <w:t> </w:t>
      </w:r>
      <w:r>
        <w:rPr/>
        <w:t>cyclodextrin complexes in different ratios. Prepared inclusion complexes were evaluated for angle of repose,</w:t>
      </w:r>
      <w:r>
        <w:rPr>
          <w:spacing w:val="-47"/>
        </w:rPr>
        <w:t> </w:t>
      </w:r>
      <w:r>
        <w:rPr/>
        <w:t>Carr’s index, Hausner’s ratio and in </w:t>
      </w:r>
      <w:r>
        <w:rPr>
          <w:i/>
        </w:rPr>
        <w:t>vitro </w:t>
      </w:r>
      <w:r>
        <w:rPr/>
        <w:t>dissolution studies. The </w:t>
      </w:r>
      <w:r>
        <w:rPr>
          <w:i/>
        </w:rPr>
        <w:t>in vitro </w:t>
      </w:r>
      <w:r>
        <w:rPr/>
        <w:t>dissolution studies had shown 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complexes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pioglitazone</w:t>
      </w:r>
      <w:r>
        <w:rPr>
          <w:spacing w:val="1"/>
        </w:rPr>
        <w:t> </w:t>
      </w:r>
      <w:r>
        <w:rPr/>
        <w:t>hydrochloride:</w:t>
      </w:r>
      <w:r>
        <w:rPr>
          <w:spacing w:val="1"/>
        </w:rPr>
        <w:t> </w:t>
      </w:r>
      <w:r>
        <w:rPr/>
        <w:t>β</w:t>
      </w:r>
      <w:r>
        <w:rPr>
          <w:spacing w:val="1"/>
        </w:rPr>
        <w:t> </w:t>
      </w:r>
      <w:r>
        <w:rPr/>
        <w:t>cyclodextrin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1:10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enhancement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rate</w:t>
      </w:r>
      <w:r>
        <w:rPr>
          <w:spacing w:val="2"/>
        </w:rPr>
        <w:t> </w:t>
      </w:r>
      <w:r>
        <w:rPr/>
        <w:t>when</w:t>
      </w:r>
      <w:r>
        <w:rPr>
          <w:spacing w:val="-2"/>
        </w:rPr>
        <w:t> </w:t>
      </w:r>
      <w:r>
        <w:rPr/>
        <w:t>compared</w:t>
      </w:r>
      <w:r>
        <w:rPr>
          <w:spacing w:val="3"/>
        </w:rPr>
        <w:t> </w:t>
      </w:r>
      <w:r>
        <w:rPr/>
        <w:t>with</w:t>
      </w:r>
      <w:r>
        <w:rPr>
          <w:spacing w:val="-1"/>
        </w:rPr>
        <w:t> </w:t>
      </w:r>
      <w:r>
        <w:rPr/>
        <w:t>other ratios.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76" w:lineRule="auto"/>
        <w:ind w:left="560" w:right="273"/>
      </w:pPr>
      <w:r>
        <w:rPr>
          <w:b/>
        </w:rPr>
        <w:t>Key</w:t>
      </w:r>
      <w:r>
        <w:rPr>
          <w:b/>
          <w:spacing w:val="-4"/>
        </w:rPr>
        <w:t> </w:t>
      </w:r>
      <w:r>
        <w:rPr>
          <w:b/>
        </w:rPr>
        <w:t>words:</w:t>
      </w:r>
      <w:r>
        <w:rPr>
          <w:b/>
          <w:spacing w:val="-3"/>
        </w:rPr>
        <w:t> </w:t>
      </w:r>
      <w:r>
        <w:rPr/>
        <w:t>Pioglitazone</w:t>
      </w:r>
      <w:r>
        <w:rPr>
          <w:spacing w:val="-4"/>
        </w:rPr>
        <w:t> </w:t>
      </w:r>
      <w:r>
        <w:rPr/>
        <w:t>hydrochloride,</w:t>
      </w:r>
      <w:r>
        <w:rPr>
          <w:spacing w:val="-4"/>
        </w:rPr>
        <w:t> </w:t>
      </w:r>
      <w:r>
        <w:rPr/>
        <w:t>β–cyclodextrin,</w:t>
      </w:r>
      <w:r>
        <w:rPr>
          <w:spacing w:val="-4"/>
        </w:rPr>
        <w:t> </w:t>
      </w:r>
      <w:r>
        <w:rPr/>
        <w:t>Inclusion</w:t>
      </w:r>
      <w:r>
        <w:rPr>
          <w:spacing w:val="-5"/>
        </w:rPr>
        <w:t> </w:t>
      </w:r>
      <w:r>
        <w:rPr/>
        <w:t>complex,</w:t>
      </w:r>
      <w:r>
        <w:rPr>
          <w:spacing w:val="-4"/>
        </w:rPr>
        <w:t> </w:t>
      </w:r>
      <w:r>
        <w:rPr/>
        <w:t>Angle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repose,</w:t>
      </w:r>
      <w:r>
        <w:rPr>
          <w:spacing w:val="-3"/>
        </w:rPr>
        <w:t> </w:t>
      </w:r>
      <w:r>
        <w:rPr/>
        <w:t>Invitro</w:t>
      </w:r>
      <w:r>
        <w:rPr>
          <w:spacing w:val="-47"/>
        </w:rPr>
        <w:t> </w:t>
      </w:r>
      <w:r>
        <w:rPr/>
        <w:t>dissolution.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0" w:lineRule="exact"/>
        <w:ind w:left="556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880" w:right="1220"/>
        </w:sectPr>
      </w:pPr>
    </w:p>
    <w:p>
      <w:pPr>
        <w:pStyle w:val="Heading2"/>
        <w:spacing w:before="25"/>
        <w:ind w:left="108"/>
      </w:pPr>
      <w:r>
        <w:rPr/>
        <w:t>Introduction</w:t>
      </w:r>
    </w:p>
    <w:p>
      <w:pPr>
        <w:pStyle w:val="BodyText"/>
        <w:spacing w:line="360" w:lineRule="auto" w:before="121"/>
        <w:ind w:left="560" w:right="38"/>
        <w:jc w:val="both"/>
      </w:pPr>
      <w:r>
        <w:rPr/>
        <w:t>Solubility and dissolution of drug substance is</w:t>
      </w:r>
      <w:r>
        <w:rPr>
          <w:spacing w:val="1"/>
        </w:rPr>
        <w:t> </w:t>
      </w:r>
      <w:r>
        <w:rPr/>
        <w:t>prerequisite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limiting steps in the bioavailability of poorly</w:t>
      </w:r>
      <w:r>
        <w:rPr>
          <w:spacing w:val="1"/>
        </w:rPr>
        <w:t> </w:t>
      </w:r>
      <w:r>
        <w:rPr/>
        <w:t>soluble drugs like Pioglitazone which belongs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BCS</w:t>
      </w:r>
      <w:r>
        <w:rPr>
          <w:spacing w:val="1"/>
        </w:rPr>
        <w:t> </w:t>
      </w:r>
      <w:r>
        <w:rPr/>
        <w:t>class</w:t>
      </w:r>
      <w:r>
        <w:rPr>
          <w:spacing w:val="1"/>
        </w:rPr>
        <w:t> </w:t>
      </w:r>
      <w:r>
        <w:rPr/>
        <w:t>II</w:t>
      </w:r>
      <w:r>
        <w:rPr>
          <w:vertAlign w:val="superscript"/>
        </w:rPr>
        <w:t>1,</w:t>
      </w:r>
      <w:r>
        <w:rPr>
          <w:spacing w:val="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5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techniques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solubility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hydrophobic drugs. Some traditional and novel</w:t>
      </w:r>
      <w:r>
        <w:rPr>
          <w:spacing w:val="-47"/>
          <w:vertAlign w:val="baseline"/>
        </w:rPr>
        <w:t> </w:t>
      </w:r>
      <w:r>
        <w:rPr>
          <w:vertAlign w:val="baseline"/>
        </w:rPr>
        <w:t>approaches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solubility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dissolution are Particle Size Reduction, Solid</w:t>
      </w:r>
      <w:r>
        <w:rPr>
          <w:spacing w:val="1"/>
          <w:vertAlign w:val="baseline"/>
        </w:rPr>
        <w:t> </w:t>
      </w:r>
      <w:r>
        <w:rPr>
          <w:vertAlign w:val="baseline"/>
        </w:rPr>
        <w:t>Dispersion,</w:t>
      </w:r>
      <w:r>
        <w:rPr>
          <w:spacing w:val="1"/>
          <w:vertAlign w:val="baseline"/>
        </w:rPr>
        <w:t> </w:t>
      </w:r>
      <w:r>
        <w:rPr>
          <w:vertAlign w:val="baseline"/>
        </w:rPr>
        <w:t>Nano</w:t>
      </w:r>
      <w:r>
        <w:rPr>
          <w:spacing w:val="1"/>
          <w:vertAlign w:val="baseline"/>
        </w:rPr>
        <w:t> </w:t>
      </w:r>
      <w:r>
        <w:rPr>
          <w:vertAlign w:val="baseline"/>
        </w:rPr>
        <w:t>suspension,</w:t>
      </w:r>
      <w:r>
        <w:rPr>
          <w:spacing w:val="1"/>
          <w:vertAlign w:val="baseline"/>
        </w:rPr>
        <w:t> </w:t>
      </w:r>
      <w:r>
        <w:rPr>
          <w:vertAlign w:val="baseline"/>
        </w:rPr>
        <w:t>Supercritical</w:t>
      </w:r>
      <w:r>
        <w:rPr>
          <w:spacing w:val="-47"/>
          <w:vertAlign w:val="baseline"/>
        </w:rPr>
        <w:t> </w:t>
      </w:r>
      <w:r>
        <w:rPr>
          <w:vertAlign w:val="baseline"/>
        </w:rPr>
        <w:t>Fluid</w:t>
      </w:r>
      <w:r>
        <w:rPr>
          <w:spacing w:val="1"/>
          <w:vertAlign w:val="baseline"/>
        </w:rPr>
        <w:t> </w:t>
      </w:r>
      <w:r>
        <w:rPr>
          <w:vertAlign w:val="baseline"/>
        </w:rPr>
        <w:t>Technology,</w:t>
      </w:r>
      <w:r>
        <w:rPr>
          <w:spacing w:val="1"/>
          <w:vertAlign w:val="baseline"/>
        </w:rPr>
        <w:t> </w:t>
      </w:r>
      <w:r>
        <w:rPr>
          <w:vertAlign w:val="baseline"/>
        </w:rPr>
        <w:t>Cryogenic</w:t>
      </w:r>
      <w:r>
        <w:rPr>
          <w:spacing w:val="1"/>
          <w:vertAlign w:val="baseline"/>
        </w:rPr>
        <w:t> </w:t>
      </w:r>
      <w:r>
        <w:rPr>
          <w:vertAlign w:val="baseline"/>
        </w:rPr>
        <w:t>Technology,</w:t>
      </w:r>
      <w:r>
        <w:rPr>
          <w:spacing w:val="1"/>
          <w:vertAlign w:val="baseline"/>
        </w:rPr>
        <w:t> </w:t>
      </w:r>
      <w:r>
        <w:rPr>
          <w:vertAlign w:val="baseline"/>
        </w:rPr>
        <w:t>Inclusion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Complex</w:t>
      </w:r>
      <w:r>
        <w:rPr>
          <w:spacing w:val="1"/>
          <w:vertAlign w:val="baseline"/>
        </w:rPr>
        <w:t> </w:t>
      </w:r>
      <w:r>
        <w:rPr>
          <w:vertAlign w:val="baseline"/>
        </w:rPr>
        <w:t>formation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Floating</w:t>
      </w:r>
      <w:r>
        <w:rPr>
          <w:spacing w:val="1"/>
          <w:vertAlign w:val="baseline"/>
        </w:rPr>
        <w:t> </w:t>
      </w:r>
      <w:r>
        <w:rPr>
          <w:vertAlign w:val="baseline"/>
        </w:rPr>
        <w:t>Granules</w:t>
      </w:r>
      <w:r>
        <w:rPr>
          <w:vertAlign w:val="superscript"/>
        </w:rPr>
        <w:t>3</w:t>
      </w:r>
      <w:r>
        <w:rPr>
          <w:vertAlign w:val="baseline"/>
        </w:rPr>
        <w:t> etc. Solid dispersions are one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-3"/>
          <w:vertAlign w:val="baseline"/>
        </w:rPr>
        <w:t> </w:t>
      </w:r>
      <w:r>
        <w:rPr>
          <w:vertAlign w:val="baseline"/>
        </w:rPr>
        <w:t>successful</w:t>
      </w:r>
      <w:r>
        <w:rPr>
          <w:spacing w:val="-1"/>
          <w:vertAlign w:val="baseline"/>
        </w:rPr>
        <w:t> </w:t>
      </w:r>
      <w:r>
        <w:rPr>
          <w:vertAlign w:val="baseline"/>
        </w:rPr>
        <w:t>strategies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improve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drug</w:t>
      </w:r>
    </w:p>
    <w:p>
      <w:pPr>
        <w:pStyle w:val="BodyText"/>
        <w:spacing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360" w:lineRule="auto" w:before="1"/>
        <w:ind w:left="108" w:right="942"/>
        <w:jc w:val="both"/>
      </w:pPr>
      <w:r>
        <w:rPr/>
        <w:t>release of poorly soluble drugs. The beta and</w:t>
      </w:r>
      <w:r>
        <w:rPr>
          <w:spacing w:val="1"/>
        </w:rPr>
        <w:t> </w:t>
      </w:r>
      <w:r>
        <w:rPr/>
        <w:t>gamma</w:t>
      </w:r>
      <w:r>
        <w:rPr>
          <w:spacing w:val="1"/>
        </w:rPr>
        <w:t> </w:t>
      </w:r>
      <w:r>
        <w:rPr/>
        <w:t>cyclodextrins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derivatives are unique in having the ability to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molecular</w:t>
      </w:r>
      <w:r>
        <w:rPr>
          <w:spacing w:val="1"/>
        </w:rPr>
        <w:t> </w:t>
      </w:r>
      <w:r>
        <w:rPr/>
        <w:t>inclusion</w:t>
      </w:r>
      <w:r>
        <w:rPr>
          <w:spacing w:val="1"/>
        </w:rPr>
        <w:t> </w:t>
      </w:r>
      <w:r>
        <w:rPr/>
        <w:t>complexes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hydrophobic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poor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solubility</w:t>
      </w:r>
      <w:r>
        <w:rPr>
          <w:vertAlign w:val="superscript"/>
        </w:rPr>
        <w:t>4</w:t>
      </w:r>
      <w:r>
        <w:rPr>
          <w:vertAlign w:val="baseline"/>
        </w:rPr>
        <w:t>. The molecularly encapsulated drug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greatly improved</w:t>
      </w:r>
      <w:r>
        <w:rPr>
          <w:spacing w:val="1"/>
          <w:vertAlign w:val="baseline"/>
        </w:rPr>
        <w:t> </w:t>
      </w:r>
      <w:r>
        <w:rPr>
          <w:vertAlign w:val="baseline"/>
        </w:rPr>
        <w:t>aqueous</w:t>
      </w:r>
      <w:r>
        <w:rPr>
          <w:spacing w:val="1"/>
          <w:vertAlign w:val="baseline"/>
        </w:rPr>
        <w:t> </w:t>
      </w:r>
      <w:r>
        <w:rPr>
          <w:vertAlign w:val="baseline"/>
        </w:rPr>
        <w:t>solubility and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rate.</w:t>
      </w:r>
      <w:r>
        <w:rPr>
          <w:spacing w:val="1"/>
          <w:vertAlign w:val="baseline"/>
        </w:rPr>
        <w:t> </w:t>
      </w:r>
      <w:r>
        <w:rPr>
          <w:vertAlign w:val="baseline"/>
        </w:rPr>
        <w:t>β-cyclodextrins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cyclic</w:t>
      </w:r>
      <w:r>
        <w:rPr>
          <w:spacing w:val="1"/>
          <w:vertAlign w:val="baseline"/>
        </w:rPr>
        <w:t> </w:t>
      </w:r>
      <w:r>
        <w:rPr>
          <w:vertAlign w:val="baseline"/>
        </w:rPr>
        <w:t>oligosaccharides,</w:t>
      </w:r>
      <w:r>
        <w:rPr>
          <w:spacing w:val="1"/>
          <w:vertAlign w:val="baseline"/>
        </w:rPr>
        <w:t> </w:t>
      </w:r>
      <w:r>
        <w:rPr>
          <w:vertAlign w:val="baseline"/>
        </w:rPr>
        <w:t>whose molecule structure is</w:t>
      </w:r>
      <w:r>
        <w:rPr>
          <w:spacing w:val="1"/>
          <w:vertAlign w:val="baseline"/>
        </w:rPr>
        <w:t> </w:t>
      </w:r>
      <w:r>
        <w:rPr>
          <w:vertAlign w:val="baseline"/>
        </w:rPr>
        <w:t>like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cylinder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7</w:t>
      </w:r>
      <w:r>
        <w:rPr>
          <w:spacing w:val="1"/>
          <w:vertAlign w:val="baseline"/>
        </w:rPr>
        <w:t> </w:t>
      </w:r>
      <w:r>
        <w:rPr>
          <w:vertAlign w:val="baseline"/>
        </w:rPr>
        <w:t>glucose</w:t>
      </w:r>
      <w:r>
        <w:rPr>
          <w:spacing w:val="1"/>
          <w:vertAlign w:val="baseline"/>
        </w:rPr>
        <w:t> </w:t>
      </w:r>
      <w:r>
        <w:rPr>
          <w:vertAlign w:val="baseline"/>
        </w:rPr>
        <w:t>groups</w:t>
      </w:r>
      <w:r>
        <w:rPr>
          <w:vertAlign w:val="superscript"/>
        </w:rPr>
        <w:t>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β-Cyclodextrin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depends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cylinder</w:t>
      </w:r>
      <w:r>
        <w:rPr>
          <w:spacing w:val="1"/>
          <w:vertAlign w:val="baseline"/>
        </w:rPr>
        <w:t> </w:t>
      </w:r>
      <w:r>
        <w:rPr>
          <w:vertAlign w:val="baseline"/>
        </w:rPr>
        <w:t>molecule</w:t>
      </w:r>
      <w:r>
        <w:rPr>
          <w:spacing w:val="1"/>
          <w:vertAlign w:val="baseline"/>
        </w:rPr>
        <w:t> </w:t>
      </w:r>
      <w:r>
        <w:rPr>
          <w:vertAlign w:val="baseline"/>
        </w:rPr>
        <w:t>structure</w:t>
      </w:r>
      <w:r>
        <w:rPr>
          <w:spacing w:val="1"/>
          <w:vertAlign w:val="baseline"/>
        </w:rPr>
        <w:t> </w:t>
      </w:r>
      <w:r>
        <w:rPr>
          <w:vertAlign w:val="baseline"/>
        </w:rPr>
        <w:t>which can be easy to integrate other materials.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8"/>
          <w:vertAlign w:val="baseline"/>
        </w:rPr>
        <w:t> </w:t>
      </w:r>
      <w:r>
        <w:rPr>
          <w:vertAlign w:val="baseline"/>
        </w:rPr>
        <w:t>feature</w:t>
      </w:r>
      <w:r>
        <w:rPr>
          <w:spacing w:val="8"/>
          <w:vertAlign w:val="baseline"/>
        </w:rPr>
        <w:t> </w:t>
      </w:r>
      <w:r>
        <w:rPr>
          <w:vertAlign w:val="baseline"/>
        </w:rPr>
        <w:t>is</w:t>
      </w:r>
      <w:r>
        <w:rPr>
          <w:spacing w:val="7"/>
          <w:vertAlign w:val="baseline"/>
        </w:rPr>
        <w:t> </w:t>
      </w:r>
      <w:r>
        <w:rPr>
          <w:vertAlign w:val="baseline"/>
        </w:rPr>
        <w:t>applied</w:t>
      </w:r>
      <w:r>
        <w:rPr>
          <w:spacing w:val="11"/>
          <w:vertAlign w:val="baseline"/>
        </w:rPr>
        <w:t> </w:t>
      </w:r>
      <w:r>
        <w:rPr>
          <w:vertAlign w:val="baseline"/>
        </w:rPr>
        <w:t>widely</w:t>
      </w:r>
      <w:r>
        <w:rPr>
          <w:spacing w:val="9"/>
          <w:vertAlign w:val="baseline"/>
        </w:rPr>
        <w:t> </w:t>
      </w:r>
      <w:r>
        <w:rPr>
          <w:vertAlign w:val="baseline"/>
        </w:rPr>
        <w:t>in</w:t>
      </w:r>
      <w:r>
        <w:rPr>
          <w:spacing w:val="8"/>
          <w:vertAlign w:val="baseline"/>
        </w:rPr>
        <w:t> </w:t>
      </w:r>
      <w:r>
        <w:rPr>
          <w:vertAlign w:val="baseline"/>
        </w:rPr>
        <w:t>industry.</w:t>
      </w:r>
      <w:r>
        <w:rPr>
          <w:spacing w:val="8"/>
          <w:vertAlign w:val="baseline"/>
        </w:rPr>
        <w:t> </w:t>
      </w:r>
      <w:r>
        <w:rPr>
          <w:vertAlign w:val="baseline"/>
        </w:rPr>
        <w:t>The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220"/>
          <w:cols w:num="2" w:equalWidth="0">
            <w:col w:w="4392" w:space="572"/>
            <w:col w:w="4846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0" w:lineRule="exact"/>
        <w:ind w:left="46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46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68"/>
      </w:pPr>
      <w:r>
        <w:rPr/>
        <w:t>Sowmya</w:t>
      </w:r>
      <w:r>
        <w:rPr>
          <w:spacing w:val="-4"/>
        </w:rPr>
        <w:t> </w:t>
      </w:r>
      <w:r>
        <w:rPr/>
        <w:t>C,</w:t>
      </w:r>
    </w:p>
    <w:p>
      <w:pPr>
        <w:pStyle w:val="BodyText"/>
        <w:spacing w:before="36"/>
        <w:ind w:left="468"/>
      </w:pPr>
      <w:r>
        <w:rPr/>
        <w:t>Raghavendra</w:t>
      </w:r>
      <w:r>
        <w:rPr>
          <w:spacing w:val="-5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Pharmaceutical</w:t>
      </w:r>
      <w:r>
        <w:rPr>
          <w:spacing w:val="-4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Research,</w:t>
      </w:r>
    </w:p>
    <w:p>
      <w:pPr>
        <w:pStyle w:val="BodyText"/>
        <w:spacing w:line="276" w:lineRule="auto" w:before="34"/>
        <w:ind w:left="468" w:right="2839"/>
      </w:pPr>
      <w:r>
        <w:rPr/>
        <w:t>Saigram, KR Pally cross, Chiyyedu, Anantapur, Andhra Pradesh, India– 515721.</w:t>
      </w:r>
      <w:r>
        <w:rPr>
          <w:spacing w:val="-47"/>
        </w:rPr>
        <w:t> </w:t>
      </w:r>
      <w:r>
        <w:rPr/>
        <w:t>Email:</w:t>
      </w:r>
      <w:r>
        <w:rPr>
          <w:spacing w:val="-1"/>
        </w:rPr>
        <w:t> </w:t>
      </w:r>
      <w:hyperlink r:id="rId6">
        <w:r>
          <w:rPr/>
          <w:t>drsowmyariper@rediffmail.com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880" w:right="12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Sowmya C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4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424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213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220"/>
          <w:cols w:num="2" w:equalWidth="0">
            <w:col w:w="8763" w:space="40"/>
            <w:col w:w="1007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1220"/>
        </w:sectPr>
      </w:pPr>
    </w:p>
    <w:p>
      <w:pPr>
        <w:pStyle w:val="BodyText"/>
        <w:spacing w:line="360" w:lineRule="auto" w:before="91"/>
        <w:ind w:left="1280" w:right="1"/>
        <w:jc w:val="both"/>
      </w:pPr>
      <w:r>
        <w:rPr/>
        <w:t>solubility degree of β-Cyclodextrin in water is</w:t>
      </w:r>
      <w:r>
        <w:rPr>
          <w:spacing w:val="1"/>
        </w:rPr>
        <w:t> </w:t>
      </w:r>
      <w:r>
        <w:rPr/>
        <w:t>1.85%w/w</w:t>
      </w:r>
      <w:r>
        <w:rPr>
          <w:vertAlign w:val="superscript"/>
        </w:rPr>
        <w:t>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β</w:t>
      </w:r>
      <w:r>
        <w:rPr>
          <w:spacing w:val="1"/>
          <w:vertAlign w:val="baseline"/>
        </w:rPr>
        <w:t> </w:t>
      </w:r>
      <w:r>
        <w:rPr>
          <w:vertAlign w:val="baseline"/>
        </w:rPr>
        <w:t>cyclodextrins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-47"/>
          <w:vertAlign w:val="baseline"/>
        </w:rPr>
        <w:t> </w:t>
      </w:r>
      <w:r>
        <w:rPr>
          <w:vertAlign w:val="baseline"/>
        </w:rPr>
        <w:t>applications in the field of pharmacy as drug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-5"/>
          <w:vertAlign w:val="baseline"/>
        </w:rPr>
        <w:t> </w:t>
      </w:r>
      <w:r>
        <w:rPr>
          <w:vertAlign w:val="baseline"/>
        </w:rPr>
        <w:t>vehicles,</w:t>
      </w:r>
      <w:r>
        <w:rPr>
          <w:spacing w:val="-3"/>
          <w:vertAlign w:val="baseline"/>
        </w:rPr>
        <w:t> </w:t>
      </w:r>
      <w:r>
        <w:rPr>
          <w:vertAlign w:val="baseline"/>
        </w:rPr>
        <w:t>solubilizers,</w:t>
      </w:r>
      <w:r>
        <w:rPr>
          <w:spacing w:val="-1"/>
          <w:vertAlign w:val="baseline"/>
        </w:rPr>
        <w:t> </w:t>
      </w:r>
      <w:r>
        <w:rPr>
          <w:vertAlign w:val="baseline"/>
        </w:rPr>
        <w:t>stabilizers</w:t>
      </w:r>
      <w:r>
        <w:rPr>
          <w:vertAlign w:val="superscript"/>
        </w:rPr>
        <w:t>7</w:t>
      </w:r>
      <w:r>
        <w:rPr>
          <w:spacing w:val="-4"/>
          <w:vertAlign w:val="baseline"/>
        </w:rPr>
        <w:t> </w:t>
      </w:r>
      <w:r>
        <w:rPr>
          <w:vertAlign w:val="baseline"/>
        </w:rPr>
        <w:t>etc.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spacing w:line="360" w:lineRule="auto"/>
        <w:ind w:right="2488"/>
      </w:pPr>
      <w:r>
        <w:rPr/>
        <w:t>Experimental</w:t>
      </w:r>
      <w:r>
        <w:rPr>
          <w:spacing w:val="-52"/>
        </w:rPr>
        <w:t> </w:t>
      </w:r>
      <w:r>
        <w:rPr/>
        <w:t>Materials</w:t>
      </w:r>
    </w:p>
    <w:p>
      <w:pPr>
        <w:pStyle w:val="BodyText"/>
        <w:spacing w:line="360" w:lineRule="auto"/>
        <w:ind w:left="1280"/>
        <w:jc w:val="both"/>
      </w:pPr>
      <w:r>
        <w:rPr/>
        <w:t>Pioglitazone</w:t>
      </w:r>
      <w:r>
        <w:rPr>
          <w:spacing w:val="1"/>
        </w:rPr>
        <w:t> </w:t>
      </w:r>
      <w:r>
        <w:rPr/>
        <w:t>HCl,</w:t>
      </w:r>
      <w:r>
        <w:rPr>
          <w:spacing w:val="1"/>
        </w:rPr>
        <w:t> </w:t>
      </w:r>
      <w:r>
        <w:rPr/>
        <w:t>β-cyclodextrins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obtained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laboratories</w:t>
      </w:r>
      <w:r>
        <w:rPr>
          <w:spacing w:val="1"/>
        </w:rPr>
        <w:t> </w:t>
      </w:r>
      <w:r>
        <w:rPr/>
        <w:t>Ltd</w:t>
      </w:r>
      <w:r>
        <w:rPr>
          <w:spacing w:val="1"/>
        </w:rPr>
        <w:t> </w:t>
      </w:r>
      <w:r>
        <w:rPr/>
        <w:t>Hyderabad.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procured from Loba Chem. All chemicals were</w:t>
      </w:r>
      <w:r>
        <w:rPr>
          <w:spacing w:val="-47"/>
        </w:rPr>
        <w:t> </w:t>
      </w:r>
      <w:r>
        <w:rPr/>
        <w:t>of</w:t>
      </w:r>
      <w:r>
        <w:rPr>
          <w:spacing w:val="-2"/>
        </w:rPr>
        <w:t> </w:t>
      </w:r>
      <w:r>
        <w:rPr/>
        <w:t>analytical</w:t>
      </w:r>
      <w:r>
        <w:rPr>
          <w:spacing w:val="2"/>
        </w:rPr>
        <w:t> </w:t>
      </w:r>
      <w:r>
        <w:rPr/>
        <w:t>grade.</w:t>
      </w:r>
    </w:p>
    <w:p>
      <w:pPr>
        <w:pStyle w:val="BodyText"/>
        <w:spacing w:before="10"/>
        <w:rPr>
          <w:sz w:val="29"/>
        </w:rPr>
      </w:pPr>
    </w:p>
    <w:p>
      <w:pPr>
        <w:pStyle w:val="Heading2"/>
      </w:pPr>
      <w:r>
        <w:rPr/>
        <w:t>Methods</w:t>
      </w:r>
    </w:p>
    <w:p>
      <w:pPr>
        <w:pStyle w:val="Heading3"/>
        <w:spacing w:before="126"/>
        <w:ind w:left="1280"/>
      </w:pPr>
      <w:r>
        <w:rPr/>
        <w:t>Preparation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inclusion</w:t>
      </w:r>
      <w:r>
        <w:rPr>
          <w:spacing w:val="-4"/>
        </w:rPr>
        <w:t> </w:t>
      </w:r>
      <w:r>
        <w:rPr/>
        <w:t>complexes</w:t>
      </w:r>
    </w:p>
    <w:p>
      <w:pPr>
        <w:pStyle w:val="BodyText"/>
        <w:spacing w:line="360" w:lineRule="auto" w:before="111"/>
        <w:ind w:left="1280"/>
        <w:jc w:val="both"/>
      </w:pPr>
      <w:r>
        <w:rPr/>
        <w:t>β-cyclodextrin complexes of Pioglitazone were</w:t>
      </w:r>
      <w:r>
        <w:rPr>
          <w:spacing w:val="-47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evaporation</w:t>
      </w:r>
      <w:r>
        <w:rPr>
          <w:spacing w:val="1"/>
        </w:rPr>
        <w:t> </w:t>
      </w:r>
      <w:r>
        <w:rPr/>
        <w:t>technique</w:t>
      </w:r>
      <w:r>
        <w:rPr>
          <w:vertAlign w:val="superscript"/>
        </w:rPr>
        <w:t>8</w:t>
      </w:r>
      <w:r>
        <w:rPr>
          <w:vertAlign w:val="baseline"/>
        </w:rPr>
        <w:t>. The drug was accurately weighed</w:t>
      </w:r>
      <w:r>
        <w:rPr>
          <w:spacing w:val="1"/>
          <w:vertAlign w:val="baseline"/>
        </w:rPr>
        <w:t> </w:t>
      </w:r>
      <w:r>
        <w:rPr>
          <w:vertAlign w:val="baseline"/>
        </w:rPr>
        <w:t>and taken in a mortar. The drug was properly</w:t>
      </w:r>
      <w:r>
        <w:rPr>
          <w:spacing w:val="1"/>
          <w:vertAlign w:val="baseline"/>
        </w:rPr>
        <w:t> </w:t>
      </w:r>
      <w:r>
        <w:rPr>
          <w:vertAlign w:val="baseline"/>
        </w:rPr>
        <w:t>triturated to remove any lumps. The polymer</w:t>
      </w:r>
      <w:r>
        <w:rPr>
          <w:spacing w:val="1"/>
          <w:vertAlign w:val="baseline"/>
        </w:rPr>
        <w:t> </w:t>
      </w:r>
      <w:r>
        <w:rPr>
          <w:vertAlign w:val="baseline"/>
        </w:rPr>
        <w:t>beta</w:t>
      </w:r>
      <w:r>
        <w:rPr>
          <w:spacing w:val="1"/>
          <w:vertAlign w:val="baseline"/>
        </w:rPr>
        <w:t> </w:t>
      </w:r>
      <w:r>
        <w:rPr>
          <w:vertAlign w:val="baseline"/>
        </w:rPr>
        <w:t>cyclodextrin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added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geometrical</w:t>
      </w:r>
      <w:r>
        <w:rPr>
          <w:spacing w:val="1"/>
          <w:vertAlign w:val="baseline"/>
        </w:rPr>
        <w:t> </w:t>
      </w:r>
      <w:r>
        <w:rPr>
          <w:vertAlign w:val="baseline"/>
        </w:rPr>
        <w:t>ratio,</w:t>
      </w:r>
      <w:r>
        <w:rPr>
          <w:spacing w:val="1"/>
          <w:vertAlign w:val="baseline"/>
        </w:rPr>
        <w:t> </w:t>
      </w:r>
      <w:r>
        <w:rPr>
          <w:vertAlign w:val="baseline"/>
        </w:rPr>
        <w:t>mixed and triturated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50"/>
          <w:vertAlign w:val="baseline"/>
        </w:rPr>
        <w:t> </w:t>
      </w:r>
      <w:r>
        <w:rPr>
          <w:vertAlign w:val="baseline"/>
        </w:rPr>
        <w:t>and about 20</w:t>
      </w:r>
      <w:r>
        <w:rPr>
          <w:spacing w:val="1"/>
          <w:vertAlign w:val="baseline"/>
        </w:rPr>
        <w:t> </w:t>
      </w:r>
      <w:r>
        <w:rPr>
          <w:vertAlign w:val="baseline"/>
        </w:rPr>
        <w:t>ml of methanol was added such that the drug</w:t>
      </w:r>
      <w:r>
        <w:rPr>
          <w:spacing w:val="1"/>
          <w:vertAlign w:val="baseline"/>
        </w:rPr>
        <w:t> </w:t>
      </w:r>
      <w:r>
        <w:rPr>
          <w:vertAlign w:val="baseline"/>
        </w:rPr>
        <w:t>and polymer both were dissolved. Then slowly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solvent was allowed to evaporate and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complex was</w:t>
      </w:r>
      <w:r>
        <w:rPr>
          <w:spacing w:val="-1"/>
          <w:vertAlign w:val="baseline"/>
        </w:rPr>
        <w:t> </w:t>
      </w:r>
      <w:r>
        <w:rPr>
          <w:vertAlign w:val="baseline"/>
        </w:rPr>
        <w:t>obtained.</w:t>
      </w:r>
    </w:p>
    <w:p>
      <w:pPr>
        <w:pStyle w:val="BodyText"/>
        <w:spacing w:before="5"/>
        <w:rPr>
          <w:sz w:val="30"/>
        </w:rPr>
      </w:pPr>
    </w:p>
    <w:p>
      <w:pPr>
        <w:spacing w:line="360" w:lineRule="auto" w:before="0"/>
        <w:ind w:left="1685" w:right="53" w:hanging="336"/>
        <w:jc w:val="left"/>
        <w:rPr>
          <w:b/>
          <w:sz w:val="20"/>
        </w:rPr>
      </w:pPr>
      <w:r>
        <w:rPr>
          <w:b/>
          <w:sz w:val="20"/>
        </w:rPr>
        <w:t>Table 01: Formulation of Pioglitazone HCl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β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cyclodextrin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Inclusion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complexes</w:t>
      </w:r>
    </w:p>
    <w:p>
      <w:pPr>
        <w:pStyle w:val="BodyText"/>
        <w:rPr>
          <w:b/>
          <w:sz w:val="6"/>
        </w:rPr>
      </w:pPr>
    </w:p>
    <w:tbl>
      <w:tblPr>
        <w:tblW w:w="0" w:type="auto"/>
        <w:jc w:val="left"/>
        <w:tblInd w:w="1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1"/>
        <w:gridCol w:w="489"/>
        <w:gridCol w:w="486"/>
        <w:gridCol w:w="573"/>
      </w:tblGrid>
      <w:tr>
        <w:trPr>
          <w:trHeight w:val="309" w:hRule="atLeast"/>
        </w:trPr>
        <w:tc>
          <w:tcPr>
            <w:tcW w:w="14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Ingredients(mg)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</w:tr>
      <w:tr>
        <w:trPr>
          <w:trHeight w:val="259" w:hRule="atLeast"/>
        </w:trPr>
        <w:tc>
          <w:tcPr>
            <w:tcW w:w="14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Drug</w:t>
            </w:r>
          </w:p>
        </w:tc>
        <w:tc>
          <w:tcPr>
            <w:tcW w:w="4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10" w:hRule="atLeast"/>
        </w:trPr>
        <w:tc>
          <w:tcPr>
            <w:tcW w:w="1461" w:type="dxa"/>
          </w:tcPr>
          <w:p>
            <w:pPr>
              <w:pStyle w:val="TableParagraph"/>
              <w:spacing w:before="4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cyclodextrin</w:t>
            </w:r>
          </w:p>
        </w:tc>
        <w:tc>
          <w:tcPr>
            <w:tcW w:w="489" w:type="dxa"/>
          </w:tcPr>
          <w:p>
            <w:pPr>
              <w:pStyle w:val="TableParagraph"/>
              <w:spacing w:before="48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573" w:type="dxa"/>
          </w:tcPr>
          <w:p>
            <w:pPr>
              <w:pStyle w:val="TableParagraph"/>
              <w:spacing w:before="48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</w:tr>
      <w:tr>
        <w:trPr>
          <w:trHeight w:val="362" w:hRule="atLeast"/>
        </w:trPr>
        <w:tc>
          <w:tcPr>
            <w:tcW w:w="146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Methanol</w:t>
            </w:r>
          </w:p>
        </w:tc>
        <w:tc>
          <w:tcPr>
            <w:tcW w:w="48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q.s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q.s</w:t>
            </w:r>
          </w:p>
        </w:tc>
        <w:tc>
          <w:tcPr>
            <w:tcW w:w="573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q.s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Heading2"/>
        <w:spacing w:before="133"/>
        <w:jc w:val="both"/>
      </w:pPr>
      <w:r>
        <w:rPr>
          <w:w w:val="95"/>
        </w:rPr>
        <w:t>Evaluation</w:t>
      </w:r>
      <w:r>
        <w:rPr>
          <w:w w:val="95"/>
          <w:vertAlign w:val="superscript"/>
        </w:rPr>
        <w:t>9,</w:t>
      </w:r>
      <w:r>
        <w:rPr>
          <w:spacing w:val="-8"/>
          <w:w w:val="95"/>
          <w:vertAlign w:val="baseline"/>
        </w:rPr>
        <w:t> </w:t>
      </w:r>
      <w:r>
        <w:rPr>
          <w:w w:val="95"/>
          <w:vertAlign w:val="superscript"/>
        </w:rPr>
        <w:t>10</w:t>
      </w:r>
    </w:p>
    <w:p>
      <w:pPr>
        <w:pStyle w:val="Heading3"/>
        <w:numPr>
          <w:ilvl w:val="0"/>
          <w:numId w:val="1"/>
        </w:numPr>
        <w:tabs>
          <w:tab w:pos="1640" w:val="left" w:leader="none"/>
        </w:tabs>
        <w:spacing w:line="240" w:lineRule="auto" w:before="126" w:after="0"/>
        <w:ind w:left="1640" w:right="0" w:hanging="360"/>
        <w:jc w:val="both"/>
      </w:pPr>
      <w:r>
        <w:rPr/>
        <w:t>Angle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repose</w:t>
      </w:r>
      <w:r>
        <w:rPr>
          <w:spacing w:val="-2"/>
        </w:rPr>
        <w:t> </w:t>
      </w:r>
      <w:r>
        <w:rPr/>
        <w:t>(θ)</w:t>
      </w:r>
    </w:p>
    <w:p>
      <w:pPr>
        <w:pStyle w:val="BodyText"/>
        <w:spacing w:line="360" w:lineRule="auto" w:before="111"/>
        <w:ind w:left="1280" w:right="1"/>
        <w:jc w:val="both"/>
      </w:pPr>
      <w:r>
        <w:rPr/>
        <w:t>These are the simple and related techniques for</w:t>
      </w:r>
      <w:r>
        <w:rPr>
          <w:spacing w:val="-47"/>
        </w:rPr>
        <w:t> </w:t>
      </w:r>
      <w:r>
        <w:rPr/>
        <w:t>measuring the resistance to particle moment.</w:t>
      </w:r>
      <w:r>
        <w:rPr>
          <w:spacing w:val="1"/>
        </w:rPr>
        <w:t> </w:t>
      </w:r>
      <w:r>
        <w:rPr/>
        <w:t>Angle</w:t>
      </w:r>
      <w:r>
        <w:rPr>
          <w:spacing w:val="41"/>
        </w:rPr>
        <w:t> </w:t>
      </w:r>
      <w:r>
        <w:rPr/>
        <w:t>of</w:t>
      </w:r>
      <w:r>
        <w:rPr>
          <w:spacing w:val="42"/>
        </w:rPr>
        <w:t> </w:t>
      </w:r>
      <w:r>
        <w:rPr/>
        <w:t>repose</w:t>
      </w:r>
      <w:r>
        <w:rPr>
          <w:spacing w:val="41"/>
        </w:rPr>
        <w:t> </w:t>
      </w:r>
      <w:r>
        <w:rPr/>
        <w:t>is</w:t>
      </w:r>
      <w:r>
        <w:rPr>
          <w:spacing w:val="40"/>
        </w:rPr>
        <w:t> </w:t>
      </w:r>
      <w:r>
        <w:rPr/>
        <w:t>defined</w:t>
      </w:r>
      <w:r>
        <w:rPr>
          <w:spacing w:val="45"/>
        </w:rPr>
        <w:t> </w:t>
      </w:r>
      <w:r>
        <w:rPr/>
        <w:t>as</w:t>
      </w:r>
      <w:r>
        <w:rPr>
          <w:spacing w:val="40"/>
        </w:rPr>
        <w:t> </w:t>
      </w:r>
      <w:r>
        <w:rPr/>
        <w:t>the</w:t>
      </w:r>
      <w:r>
        <w:rPr>
          <w:spacing w:val="43"/>
        </w:rPr>
        <w:t> </w:t>
      </w:r>
      <w:r>
        <w:rPr/>
        <w:t>maximum</w:t>
      </w:r>
    </w:p>
    <w:p>
      <w:pPr>
        <w:pStyle w:val="BodyText"/>
        <w:spacing w:line="360" w:lineRule="auto" w:before="91"/>
        <w:ind w:left="680" w:right="223"/>
        <w:jc w:val="both"/>
      </w:pPr>
      <w:r>
        <w:rPr/>
        <w:br w:type="column"/>
      </w:r>
      <w:r>
        <w:rPr/>
        <w:t>angle possible between the surface of a pile of</w:t>
      </w:r>
      <w:r>
        <w:rPr>
          <w:spacing w:val="1"/>
        </w:rPr>
        <w:t> </w:t>
      </w:r>
      <w:r>
        <w:rPr/>
        <w:t>powder and horizontal plane,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652" w:lineRule="auto"/>
        <w:ind w:left="2117" w:right="1657" w:firstLine="12"/>
      </w:pPr>
      <w:r>
        <w:rPr/>
        <w:t>Tan θ = h/r</w:t>
      </w:r>
      <w:r>
        <w:rPr>
          <w:spacing w:val="-47"/>
        </w:rPr>
        <w:t> </w:t>
      </w:r>
      <w:r>
        <w:rPr>
          <w:spacing w:val="-2"/>
        </w:rPr>
        <w:t>θ</w:t>
      </w:r>
      <w:r>
        <w:rPr/>
        <w:t> </w:t>
      </w:r>
      <w:r>
        <w:rPr>
          <w:spacing w:val="-2"/>
        </w:rPr>
        <w:t>=</w:t>
      </w:r>
      <w:r>
        <w:rPr/>
        <w:t> </w:t>
      </w:r>
      <w:r>
        <w:rPr>
          <w:spacing w:val="-2"/>
        </w:rPr>
        <w:t>tan</w:t>
      </w:r>
      <w:r>
        <w:rPr>
          <w:spacing w:val="-2"/>
          <w:vertAlign w:val="superscript"/>
        </w:rPr>
        <w:t>-1</w:t>
      </w:r>
      <w:r>
        <w:rPr>
          <w:spacing w:val="-17"/>
          <w:vertAlign w:val="baseline"/>
        </w:rPr>
        <w:t> </w:t>
      </w:r>
      <w:r>
        <w:rPr>
          <w:spacing w:val="-2"/>
          <w:vertAlign w:val="baseline"/>
        </w:rPr>
        <w:t>h/r</w:t>
      </w:r>
    </w:p>
    <w:p>
      <w:pPr>
        <w:pStyle w:val="BodyText"/>
        <w:spacing w:line="229" w:lineRule="exact"/>
        <w:ind w:left="680"/>
      </w:pPr>
      <w:r>
        <w:rPr/>
        <w:t>Where,</w:t>
      </w:r>
    </w:p>
    <w:p>
      <w:pPr>
        <w:pStyle w:val="BodyText"/>
        <w:rPr>
          <w:sz w:val="22"/>
        </w:rPr>
      </w:pPr>
    </w:p>
    <w:p>
      <w:pPr>
        <w:pStyle w:val="BodyText"/>
        <w:spacing w:before="141"/>
        <w:ind w:left="680"/>
      </w:pPr>
      <w:r>
        <w:rPr/>
        <w:t>h</w:t>
      </w:r>
      <w:r>
        <w:rPr>
          <w:spacing w:val="-3"/>
        </w:rPr>
        <w:t> </w:t>
      </w:r>
      <w:r>
        <w:rPr/>
        <w:t>=height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pile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530" w:lineRule="auto"/>
        <w:ind w:left="680" w:right="2108"/>
        <w:jc w:val="both"/>
      </w:pPr>
      <w:r>
        <w:rPr/>
        <w:t>r =radius of base of pile</w:t>
      </w:r>
      <w:r>
        <w:rPr>
          <w:spacing w:val="-47"/>
        </w:rPr>
        <w:t> </w:t>
      </w:r>
      <w:r>
        <w:rPr/>
        <w:t>θ</w:t>
      </w:r>
      <w:r>
        <w:rPr>
          <w:spacing w:val="-1"/>
        </w:rPr>
        <w:t> </w:t>
      </w:r>
      <w:r>
        <w:rPr/>
        <w:t>=angle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repose</w:t>
      </w:r>
    </w:p>
    <w:p>
      <w:pPr>
        <w:pStyle w:val="BodyText"/>
        <w:spacing w:line="360" w:lineRule="auto" w:before="4"/>
        <w:ind w:left="680" w:right="222" w:firstLine="48"/>
        <w:jc w:val="both"/>
      </w:pPr>
      <w:r>
        <w:rPr>
          <w:b/>
        </w:rPr>
        <w:t>Method: </w:t>
      </w:r>
      <w:r>
        <w:rPr/>
        <w:t>A glass funnel is held in place with a</w:t>
      </w:r>
      <w:r>
        <w:rPr>
          <w:spacing w:val="-47"/>
        </w:rPr>
        <w:t> </w:t>
      </w:r>
      <w:r>
        <w:rPr/>
        <w:t>clamp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ring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tile.</w:t>
      </w:r>
      <w:r>
        <w:rPr>
          <w:spacing w:val="1"/>
        </w:rPr>
        <w:t> </w:t>
      </w:r>
      <w:r>
        <w:rPr/>
        <w:t>Approximately</w:t>
      </w:r>
      <w:r>
        <w:rPr>
          <w:spacing w:val="1"/>
        </w:rPr>
        <w:t> </w:t>
      </w:r>
      <w:r>
        <w:rPr/>
        <w:t>100gms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funnel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mesh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number 20 keeping the orifice of the funnel</w:t>
      </w:r>
      <w:r>
        <w:rPr>
          <w:spacing w:val="1"/>
        </w:rPr>
        <w:t> </w:t>
      </w:r>
      <w:r>
        <w:rPr/>
        <w:t>blocked by</w:t>
      </w:r>
      <w:r>
        <w:rPr>
          <w:spacing w:val="-4"/>
        </w:rPr>
        <w:t> </w:t>
      </w:r>
      <w:r>
        <w:rPr/>
        <w:t>the thumb.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360" w:lineRule="auto" w:before="1"/>
        <w:ind w:left="680" w:right="225"/>
        <w:jc w:val="both"/>
      </w:pPr>
      <w:r>
        <w:rPr/>
        <w:t>When the powder is emptied from the funnel,</w:t>
      </w:r>
      <w:r>
        <w:rPr>
          <w:spacing w:val="1"/>
        </w:rPr>
        <w:t> </w:t>
      </w:r>
      <w:r>
        <w:rPr/>
        <w:t>the angle of the heap to the horizontal plane is</w:t>
      </w:r>
      <w:r>
        <w:rPr>
          <w:spacing w:val="1"/>
        </w:rPr>
        <w:t> </w:t>
      </w:r>
      <w:r>
        <w:rPr/>
        <w:t>measured</w:t>
      </w:r>
      <w:r>
        <w:rPr>
          <w:spacing w:val="26"/>
        </w:rPr>
        <w:t> </w:t>
      </w:r>
      <w:r>
        <w:rPr/>
        <w:t>with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scale.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height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pile</w:t>
      </w:r>
    </w:p>
    <w:p>
      <w:pPr>
        <w:pStyle w:val="BodyText"/>
        <w:spacing w:line="360" w:lineRule="auto"/>
        <w:ind w:left="680" w:right="225"/>
        <w:jc w:val="both"/>
      </w:pPr>
      <w:r>
        <w:rPr/>
        <w:t>(h) and the radius at the base is measured with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ruler.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angle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repose</w:t>
      </w:r>
      <w:r>
        <w:rPr>
          <w:spacing w:val="-2"/>
        </w:rPr>
        <w:t> </w:t>
      </w:r>
      <w:r>
        <w:rPr/>
        <w:t>is thus</w:t>
      </w:r>
      <w:r>
        <w:rPr>
          <w:spacing w:val="-3"/>
        </w:rPr>
        <w:t> </w:t>
      </w:r>
      <w:r>
        <w:rPr/>
        <w:t>estimated.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numPr>
          <w:ilvl w:val="0"/>
          <w:numId w:val="1"/>
        </w:numPr>
        <w:tabs>
          <w:tab w:pos="1041" w:val="left" w:leader="none"/>
        </w:tabs>
        <w:spacing w:line="240" w:lineRule="auto" w:before="0" w:after="0"/>
        <w:ind w:left="1040" w:right="0" w:hanging="361"/>
        <w:jc w:val="both"/>
      </w:pPr>
      <w:r>
        <w:rPr/>
        <w:t>Bulk</w:t>
      </w:r>
      <w:r>
        <w:rPr>
          <w:spacing w:val="-4"/>
        </w:rPr>
        <w:t> </w:t>
      </w:r>
      <w:r>
        <w:rPr/>
        <w:t>density</w:t>
      </w:r>
    </w:p>
    <w:p>
      <w:pPr>
        <w:pStyle w:val="BodyText"/>
        <w:spacing w:line="360" w:lineRule="auto" w:before="111"/>
        <w:ind w:left="680" w:right="222"/>
        <w:jc w:val="both"/>
      </w:pPr>
      <w:r>
        <w:rPr/>
        <w:t>Bulk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compound</w:t>
      </w:r>
      <w:r>
        <w:rPr>
          <w:spacing w:val="1"/>
        </w:rPr>
        <w:t> </w:t>
      </w:r>
      <w:r>
        <w:rPr/>
        <w:t>varies</w:t>
      </w:r>
      <w:r>
        <w:rPr>
          <w:spacing w:val="1"/>
        </w:rPr>
        <w:t> </w:t>
      </w:r>
      <w:r>
        <w:rPr/>
        <w:t>substantially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51"/>
        </w:rPr>
        <w:t> </w:t>
      </w:r>
      <w:r>
        <w:rPr/>
        <w:t>of</w:t>
      </w:r>
      <w:r>
        <w:rPr>
          <w:spacing w:val="-47"/>
        </w:rPr>
        <w:t> </w:t>
      </w:r>
      <w:r>
        <w:rPr/>
        <w:t>crystallization,</w:t>
      </w:r>
      <w:r>
        <w:rPr>
          <w:spacing w:val="1"/>
        </w:rPr>
        <w:t> </w:t>
      </w:r>
      <w:r>
        <w:rPr/>
        <w:t>milling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formulation.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density is of great importance when considers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capsule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homogenicity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allow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 these are large differences in drug and</w:t>
      </w:r>
      <w:r>
        <w:rPr>
          <w:spacing w:val="1"/>
        </w:rPr>
        <w:t> </w:t>
      </w:r>
      <w:r>
        <w:rPr/>
        <w:t>excipient</w:t>
      </w:r>
      <w:r>
        <w:rPr>
          <w:spacing w:val="-1"/>
        </w:rPr>
        <w:t> </w:t>
      </w:r>
      <w:r>
        <w:rPr/>
        <w:t>densities.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360" w:lineRule="auto"/>
        <w:ind w:left="680" w:right="222"/>
        <w:jc w:val="both"/>
      </w:pPr>
      <w:r>
        <w:rPr/>
        <w:t>Bulk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graduated</w:t>
      </w:r>
      <w:r>
        <w:rPr>
          <w:spacing w:val="1"/>
        </w:rPr>
        <w:t> </w:t>
      </w:r>
      <w:r>
        <w:rPr/>
        <w:t>cylinder containing a known mass of powder</w:t>
      </w:r>
      <w:r>
        <w:rPr>
          <w:spacing w:val="1"/>
        </w:rPr>
        <w:t> </w:t>
      </w:r>
      <w:r>
        <w:rPr/>
        <w:t>whose</w:t>
      </w:r>
      <w:r>
        <w:rPr>
          <w:spacing w:val="1"/>
        </w:rPr>
        <w:t> </w:t>
      </w:r>
      <w:r>
        <w:rPr/>
        <w:t>initial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noted.</w:t>
      </w:r>
      <w:r>
        <w:rPr>
          <w:spacing w:val="1"/>
        </w:rPr>
        <w:t> </w:t>
      </w:r>
      <w:r>
        <w:rPr/>
        <w:t>Cylinder</w:t>
      </w:r>
      <w:r>
        <w:rPr>
          <w:spacing w:val="50"/>
        </w:rPr>
        <w:t> </w:t>
      </w:r>
      <w:r>
        <w:rPr/>
        <w:t>is</w:t>
      </w:r>
      <w:r>
        <w:rPr>
          <w:spacing w:val="1"/>
        </w:rPr>
        <w:t> </w:t>
      </w:r>
      <w:r>
        <w:rPr/>
        <w:t>fixed on the mechanical tapper apparatus. Then</w:t>
      </w:r>
      <w:r>
        <w:rPr>
          <w:spacing w:val="-47"/>
        </w:rPr>
        <w:t> </w:t>
      </w:r>
      <w:r>
        <w:rPr/>
        <w:t>the</w:t>
      </w:r>
      <w:r>
        <w:rPr>
          <w:spacing w:val="43"/>
        </w:rPr>
        <w:t> </w:t>
      </w:r>
      <w:r>
        <w:rPr/>
        <w:t>final</w:t>
      </w:r>
      <w:r>
        <w:rPr>
          <w:spacing w:val="45"/>
        </w:rPr>
        <w:t> </w:t>
      </w:r>
      <w:r>
        <w:rPr/>
        <w:t>volume</w:t>
      </w:r>
      <w:r>
        <w:rPr>
          <w:spacing w:val="43"/>
        </w:rPr>
        <w:t> </w:t>
      </w:r>
      <w:r>
        <w:rPr/>
        <w:t>is</w:t>
      </w:r>
      <w:r>
        <w:rPr>
          <w:spacing w:val="44"/>
        </w:rPr>
        <w:t> </w:t>
      </w:r>
      <w:r>
        <w:rPr/>
        <w:t>noted,</w:t>
      </w:r>
      <w:r>
        <w:rPr>
          <w:spacing w:val="43"/>
        </w:rPr>
        <w:t> </w:t>
      </w:r>
      <w:r>
        <w:rPr/>
        <w:t>and</w:t>
      </w:r>
      <w:r>
        <w:rPr>
          <w:spacing w:val="44"/>
        </w:rPr>
        <w:t> </w:t>
      </w:r>
      <w:r>
        <w:rPr/>
        <w:t>this</w:t>
      </w:r>
      <w:r>
        <w:rPr>
          <w:spacing w:val="42"/>
        </w:rPr>
        <w:t> </w:t>
      </w:r>
      <w:r>
        <w:rPr/>
        <w:t>bulk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220"/>
          <w:cols w:num="2" w:equalWidth="0">
            <w:col w:w="5072" w:space="40"/>
            <w:col w:w="4698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690" w:right="630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220"/>
        </w:sectPr>
      </w:pPr>
    </w:p>
    <w:p>
      <w:pPr>
        <w:pStyle w:val="Heading1"/>
      </w:pPr>
      <w:r>
        <w:rPr/>
        <w:t>214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Sowmya C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 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1220"/>
        </w:sectPr>
      </w:pPr>
    </w:p>
    <w:p>
      <w:pPr>
        <w:pStyle w:val="BodyText"/>
        <w:spacing w:line="360" w:lineRule="auto" w:before="91"/>
        <w:ind w:left="560" w:right="44"/>
        <w:jc w:val="both"/>
      </w:pPr>
      <w:r>
        <w:rPr/>
        <w:t>volume.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using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ind w:left="704"/>
      </w:pPr>
      <w:r>
        <w:rPr>
          <w:position w:val="8"/>
        </w:rPr>
        <w:drawing>
          <wp:inline distT="0" distB="0" distL="0" distR="0">
            <wp:extent cx="801809" cy="104584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809" cy="10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</w:rPr>
      </w:r>
      <w:r>
        <w:rPr>
          <w:spacing w:val="55"/>
          <w:position w:val="8"/>
        </w:rPr>
        <w:t> </w:t>
      </w:r>
      <w:r>
        <w:rPr>
          <w:spacing w:val="55"/>
        </w:rPr>
        <w:pict>
          <v:group style="width:106.7pt;height:19.1pt;mso-position-horizontal-relative:char;mso-position-vertical-relative:line" coordorigin="0,0" coordsize="2134,382">
            <v:line style="position:absolute" from="180,209" to="2134,209" stroked="true" strokeweight=".48pt" strokecolor="#000000">
              <v:stroke dashstyle="solid"/>
            </v:line>
            <v:shape style="position:absolute;left:0;top:0;width:2110;height:382" type="#_x0000_t75" stroked="false">
              <v:imagedata r:id="rId9" o:title=""/>
            </v:shape>
          </v:group>
        </w:pict>
      </w:r>
      <w:r>
        <w:rPr>
          <w:spacing w:val="55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3"/>
        <w:numPr>
          <w:ilvl w:val="0"/>
          <w:numId w:val="1"/>
        </w:numPr>
        <w:tabs>
          <w:tab w:pos="920" w:val="left" w:leader="none"/>
        </w:tabs>
        <w:spacing w:line="240" w:lineRule="auto" w:before="135" w:after="0"/>
        <w:ind w:left="920" w:right="0" w:hanging="360"/>
        <w:jc w:val="both"/>
      </w:pPr>
      <w:r>
        <w:rPr/>
        <w:t>Compressibility</w:t>
      </w:r>
      <w:r>
        <w:rPr>
          <w:spacing w:val="-6"/>
        </w:rPr>
        <w:t> </w:t>
      </w:r>
      <w:r>
        <w:rPr/>
        <w:t>index</w:t>
      </w:r>
    </w:p>
    <w:p>
      <w:pPr>
        <w:pStyle w:val="BodyText"/>
        <w:spacing w:before="109"/>
        <w:ind w:left="560"/>
        <w:jc w:val="both"/>
      </w:pP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defined</w:t>
      </w:r>
      <w:r>
        <w:rPr>
          <w:spacing w:val="-3"/>
        </w:rPr>
        <w:t> </w:t>
      </w:r>
      <w:r>
        <w:rPr/>
        <w:t>as</w:t>
      </w:r>
    </w:p>
    <w:p>
      <w:pPr>
        <w:pStyle w:val="BodyText"/>
        <w:spacing w:before="6"/>
        <w:rPr>
          <w:sz w:val="10"/>
        </w:rPr>
      </w:pPr>
      <w:r>
        <w:rPr/>
        <w:pict>
          <v:group style="position:absolute;margin-left:72.479996pt;margin-top:8.043806pt;width:188.55pt;height:20.05pt;mso-position-horizontal-relative:page;mso-position-vertical-relative:paragraph;z-index:-15724032;mso-wrap-distance-left:0;mso-wrap-distance-right:0" coordorigin="1450,161" coordsize="3771,401">
            <v:line style="position:absolute" from="4608,181" to="4625,181" stroked="true" strokeweight=".6pt" strokecolor="#d29a00">
              <v:stroke dashstyle="solid"/>
            </v:line>
            <v:line style="position:absolute" from="4646,196" to="4663,196" stroked="true" strokeweight=".6pt" strokecolor="#d39971">
              <v:stroke dashstyle="solid"/>
            </v:line>
            <v:shape style="position:absolute;left:3177;top:160;width:814;height:70" type="#_x0000_t75" stroked="false">
              <v:imagedata r:id="rId10" o:title=""/>
            </v:shape>
            <v:shape style="position:absolute;left:4003;top:160;width:747;height:70" type="#_x0000_t75" stroked="false">
              <v:imagedata r:id="rId11" o:title=""/>
            </v:shape>
            <v:line style="position:absolute" from="3965,224" to="3982,224" stroked="true" strokeweight=".6pt" strokecolor="#fdd399">
              <v:stroke dashstyle="solid"/>
            </v:line>
            <v:line style="position:absolute" from="4723,224" to="4740,224" stroked="true" strokeweight=".6pt" strokecolor="#fdd399">
              <v:stroke dashstyle="solid"/>
            </v:line>
            <v:shape style="position:absolute;left:3763;top:232;width:75;height:27" type="#_x0000_t75" stroked="false">
              <v:imagedata r:id="rId12" o:title=""/>
            </v:shape>
            <v:line style="position:absolute" from="3216,253" to="3233,253" stroked="true" strokeweight=".6pt" strokecolor="#e9b971">
              <v:stroke dashstyle="solid"/>
            </v:line>
            <v:shape style="position:absolute;left:4512;top:232;width:84;height:27" type="#_x0000_t75" stroked="false">
              <v:imagedata r:id="rId13" o:title=""/>
            </v:shape>
            <v:line style="position:absolute" from="3696,253" to="3713,253" stroked="true" strokeweight=".6pt" strokecolor="#fed3ba">
              <v:stroke dashstyle="solid"/>
            </v:line>
            <v:line style="position:absolute" from="3821,253" to="3838,253" stroked="true" strokeweight=".6pt" strokecolor="#fdd399">
              <v:stroke dashstyle="solid"/>
            </v:line>
            <v:line style="position:absolute" from="4454,253" to="4471,253" stroked="true" strokeweight=".6pt" strokecolor="#fed3ba">
              <v:stroke dashstyle="solid"/>
            </v:line>
            <v:line style="position:absolute" from="4579,253" to="4596,253" stroked="true" strokeweight=".6pt" strokecolor="#fdd399">
              <v:stroke dashstyle="solid"/>
            </v:line>
            <v:shape style="position:absolute;left:1478;top:247;width:1640;height:113" type="#_x0000_t75" stroked="false">
              <v:imagedata r:id="rId14" o:title=""/>
            </v:shape>
            <v:line style="position:absolute" from="2496,354" to="2513,354" stroked="true" strokeweight=".6pt" strokecolor="#fdd399">
              <v:stroke dashstyle="solid"/>
            </v:line>
            <v:line style="position:absolute" from="3178,354" to="4759,354" stroked="true" strokeweight=".6pt" strokecolor="#000000">
              <v:stroke dashstyle="solid"/>
            </v:line>
            <v:shape style="position:absolute;left:3177;top:175;width:804;height:128" type="#_x0000_t75" stroked="false">
              <v:imagedata r:id="rId15" o:title=""/>
            </v:shape>
            <v:line style="position:absolute" from="4992,268" to="5009,268" stroked="true" strokeweight=".6pt" strokecolor="#d29a00">
              <v:stroke dashstyle="solid"/>
            </v:line>
            <v:shape style="position:absolute;left:3552;top:232;width:1649;height:257" type="#_x0000_t75" stroked="false">
              <v:imagedata r:id="rId16" o:title=""/>
            </v:shape>
            <v:line style="position:absolute" from="4234,440" to="4250,440" stroked="true" strokeweight=".6pt" strokecolor="#d29a00">
              <v:stroke dashstyle="solid"/>
            </v:line>
            <v:line style="position:absolute" from="3562,455" to="3578,455" stroked="true" strokeweight=".6pt" strokecolor="#d39971">
              <v:stroke dashstyle="solid"/>
            </v:line>
            <v:line style="position:absolute" from="4272,455" to="4289,455" stroked="true" strokeweight=".6pt" strokecolor="#d39971">
              <v:stroke dashstyle="solid"/>
            </v:line>
            <v:line style="position:absolute" from="4339,484" to="4356,484" stroked="true" strokeweight=".6pt" strokecolor="#fdd399">
              <v:stroke dashstyle="solid"/>
            </v:line>
            <v:line style="position:absolute" from="4080,512" to="4097,512" stroked="true" strokeweight=".6pt" strokecolor="#fed3ba">
              <v:stroke dashstyle="solid"/>
            </v:line>
            <v:shape style="position:absolute;left:4089;top:160;width:411;height:99" type="#_x0000_t75" stroked="false">
              <v:imagedata r:id="rId17" o:title=""/>
            </v:shape>
            <v:shape style="position:absolute;left:1449;top:261;width:1668;height:200" type="#_x0000_t75" stroked="false">
              <v:imagedata r:id="rId18" o:title=""/>
            </v:shape>
            <v:shape style="position:absolute;left:4608;top:218;width:56;height:41" type="#_x0000_t75" stroked="false">
              <v:imagedata r:id="rId19" o:title=""/>
            </v:shape>
            <v:shape style="position:absolute;left:3552;top:434;width:804;height:128" type="#_x0000_t75" stroked="false">
              <v:imagedata r:id="rId20" o:title=""/>
            </v:shape>
            <v:shape style="position:absolute;left:4982;top:276;width:238;height:128" type="#_x0000_t75" stroked="false">
              <v:imagedata r:id="rId21" o:title=""/>
            </v:shape>
            <v:shape style="position:absolute;left:4828;top:319;width:46;height:27" type="#_x0000_t75" stroked="false">
              <v:imagedata r:id="rId22" o:title=""/>
            </v:shape>
            <w10:wrap type="topAndBottom"/>
          </v:group>
        </w:pict>
      </w:r>
    </w:p>
    <w:p>
      <w:pPr>
        <w:pStyle w:val="BodyText"/>
        <w:spacing w:line="360" w:lineRule="auto" w:before="142"/>
        <w:ind w:left="560" w:right="39"/>
        <w:jc w:val="both"/>
      </w:pPr>
      <w:r>
        <w:rPr>
          <w:b/>
        </w:rPr>
        <w:t>Method: </w:t>
      </w:r>
      <w:r>
        <w:rPr/>
        <w:t>Using a suitable adhesive, the base of</w:t>
      </w:r>
      <w:r>
        <w:rPr>
          <w:spacing w:val="-47"/>
        </w:rPr>
        <w:t> </w:t>
      </w:r>
      <w:r>
        <w:rPr/>
        <w:t>a 10 ml tarred measuring cylinder is fixed to</w:t>
      </w:r>
      <w:r>
        <w:rPr>
          <w:spacing w:val="1"/>
        </w:rPr>
        <w:t> </w:t>
      </w:r>
      <w:r>
        <w:rPr/>
        <w:t>the standard rubber bung at the top of the 250</w:t>
      </w:r>
      <w:r>
        <w:rPr>
          <w:spacing w:val="1"/>
        </w:rPr>
        <w:t> </w:t>
      </w:r>
      <w:r>
        <w:rPr/>
        <w:t>ml cylinder. A powder sample (about 5.0 g) is</w:t>
      </w:r>
      <w:r>
        <w:rPr>
          <w:spacing w:val="1"/>
        </w:rPr>
        <w:t> </w:t>
      </w:r>
      <w:r>
        <w:rPr/>
        <w:t>transferred into the tarred 10 ml cylinder with</w:t>
      </w:r>
      <w:r>
        <w:rPr>
          <w:spacing w:val="1"/>
        </w:rPr>
        <w:t> </w:t>
      </w:r>
      <w:r>
        <w:rPr/>
        <w:t>the help of a funnel. The 250 ml measuring</w:t>
      </w:r>
      <w:r>
        <w:rPr>
          <w:spacing w:val="1"/>
        </w:rPr>
        <w:t> </w:t>
      </w:r>
      <w:r>
        <w:rPr/>
        <w:t>cylinder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tapping</w:t>
      </w:r>
      <w:r>
        <w:rPr>
          <w:spacing w:val="50"/>
        </w:rPr>
        <w:t> </w:t>
      </w:r>
      <w:r>
        <w:rPr/>
        <w:t>apparatus.</w:t>
      </w:r>
      <w:r>
        <w:rPr>
          <w:spacing w:val="-47"/>
        </w:rPr>
        <w:t> </w:t>
      </w:r>
      <w:r>
        <w:rPr/>
        <w:t>The initial volume occupied by the powder is</w:t>
      </w:r>
      <w:r>
        <w:rPr>
          <w:spacing w:val="1"/>
        </w:rPr>
        <w:t> </w:t>
      </w:r>
      <w:r>
        <w:rPr/>
        <w:t>denoted as</w:t>
      </w:r>
      <w:r>
        <w:rPr>
          <w:spacing w:val="-1"/>
        </w:rPr>
        <w:t> </w:t>
      </w:r>
      <w:r>
        <w:rPr/>
        <w:t>V</w:t>
      </w:r>
      <w:r>
        <w:rPr>
          <w:vertAlign w:val="subscript"/>
        </w:rPr>
        <w:t>0.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tabs>
          <w:tab w:pos="2290" w:val="left" w:leader="dot"/>
        </w:tabs>
        <w:spacing w:line="360" w:lineRule="auto"/>
        <w:ind w:left="560" w:right="39"/>
        <w:jc w:val="both"/>
      </w:pPr>
      <w:r>
        <w:rPr/>
        <w:t>The contents are tapped in the following order,</w:t>
      </w:r>
      <w:r>
        <w:rPr>
          <w:spacing w:val="-47"/>
        </w:rPr>
        <w:t> </w:t>
      </w:r>
      <w:r>
        <w:rPr/>
        <w:t>2,</w:t>
      </w:r>
      <w:r>
        <w:rPr>
          <w:spacing w:val="1"/>
        </w:rPr>
        <w:t> </w:t>
      </w:r>
      <w:r>
        <w:rPr/>
        <w:t>4,</w:t>
      </w:r>
      <w:r>
        <w:rPr>
          <w:spacing w:val="1"/>
        </w:rPr>
        <w:t> </w:t>
      </w:r>
      <w:r>
        <w:rPr/>
        <w:t>6,</w:t>
      </w:r>
      <w:r>
        <w:rPr>
          <w:spacing w:val="1"/>
        </w:rPr>
        <w:t> </w:t>
      </w:r>
      <w:r>
        <w:rPr/>
        <w:t>8,</w:t>
      </w:r>
      <w:r>
        <w:rPr>
          <w:spacing w:val="1"/>
        </w:rPr>
        <w:t> </w:t>
      </w:r>
      <w:r>
        <w:rPr/>
        <w:t>10,</w:t>
      </w:r>
      <w:r>
        <w:rPr>
          <w:spacing w:val="1"/>
        </w:rPr>
        <w:t> </w:t>
      </w:r>
      <w:r>
        <w:rPr/>
        <w:t>20,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taps.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completing the tappings, the volume is denoted</w:t>
      </w:r>
      <w:r>
        <w:rPr>
          <w:spacing w:val="-47"/>
        </w:rPr>
        <w:t> </w:t>
      </w:r>
      <w:r>
        <w:rPr>
          <w:w w:val="95"/>
          <w:position w:val="3"/>
        </w:rPr>
        <w:t>as</w:t>
      </w:r>
      <w:r>
        <w:rPr>
          <w:spacing w:val="7"/>
          <w:w w:val="95"/>
          <w:position w:val="3"/>
        </w:rPr>
        <w:t> </w:t>
      </w:r>
      <w:r>
        <w:rPr>
          <w:w w:val="95"/>
          <w:position w:val="3"/>
        </w:rPr>
        <w:t>V</w:t>
      </w:r>
      <w:r>
        <w:rPr>
          <w:w w:val="95"/>
          <w:position w:val="3"/>
          <w:vertAlign w:val="subscript"/>
        </w:rPr>
        <w:t>2,</w:t>
      </w:r>
      <w:r>
        <w:rPr>
          <w:spacing w:val="-9"/>
          <w:w w:val="95"/>
          <w:position w:val="3"/>
          <w:vertAlign w:val="baseline"/>
        </w:rPr>
        <w:t> </w:t>
      </w:r>
      <w:r>
        <w:rPr>
          <w:w w:val="95"/>
          <w:position w:val="3"/>
          <w:vertAlign w:val="baseline"/>
        </w:rPr>
        <w:t>V</w:t>
      </w:r>
      <w:r>
        <w:rPr>
          <w:w w:val="95"/>
          <w:position w:val="3"/>
          <w:vertAlign w:val="subscript"/>
        </w:rPr>
        <w:t>4</w:t>
      </w:r>
      <w:r>
        <w:rPr>
          <w:w w:val="95"/>
          <w:vertAlign w:val="baseline"/>
        </w:rPr>
        <w:tab/>
      </w:r>
      <w:r>
        <w:rPr>
          <w:vertAlign w:val="subscript"/>
        </w:rPr>
        <w:t>50</w:t>
      </w:r>
      <w:r>
        <w:rPr>
          <w:position w:val="3"/>
          <w:vertAlign w:val="baseline"/>
        </w:rPr>
        <w:t>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360" w:lineRule="auto"/>
        <w:ind w:left="560"/>
      </w:pPr>
      <w:r>
        <w:rPr/>
        <w:t>The</w:t>
      </w:r>
      <w:r>
        <w:rPr>
          <w:spacing w:val="11"/>
        </w:rPr>
        <w:t> </w:t>
      </w:r>
      <w:r>
        <w:rPr/>
        <w:t>powder</w:t>
      </w:r>
      <w:r>
        <w:rPr>
          <w:spacing w:val="12"/>
        </w:rPr>
        <w:t> </w:t>
      </w:r>
      <w:r>
        <w:rPr/>
        <w:t>is</w:t>
      </w:r>
      <w:r>
        <w:rPr>
          <w:spacing w:val="10"/>
        </w:rPr>
        <w:t> </w:t>
      </w:r>
      <w:r>
        <w:rPr/>
        <w:t>carefully</w:t>
      </w:r>
      <w:r>
        <w:rPr>
          <w:spacing w:val="10"/>
        </w:rPr>
        <w:t> </w:t>
      </w:r>
      <w:r>
        <w:rPr/>
        <w:t>collected</w:t>
      </w:r>
      <w:r>
        <w:rPr>
          <w:spacing w:val="12"/>
        </w:rPr>
        <w:t> </w:t>
      </w:r>
      <w:r>
        <w:rPr/>
        <w:t>from</w:t>
      </w:r>
      <w:r>
        <w:rPr>
          <w:spacing w:val="10"/>
        </w:rPr>
        <w:t> </w:t>
      </w:r>
      <w:r>
        <w:rPr/>
        <w:t>the</w:t>
      </w:r>
      <w:r>
        <w:rPr>
          <w:spacing w:val="-47"/>
        </w:rPr>
        <w:t> </w:t>
      </w:r>
      <w:r>
        <w:rPr/>
        <w:t>cylinder and</w:t>
      </w:r>
      <w:r>
        <w:rPr>
          <w:spacing w:val="3"/>
        </w:rPr>
        <w:t> </w:t>
      </w:r>
      <w:r>
        <w:rPr/>
        <w:t>weighed (W).</w:t>
      </w:r>
    </w:p>
    <w:p>
      <w:pPr>
        <w:pStyle w:val="BodyText"/>
        <w:spacing w:line="360" w:lineRule="auto" w:before="1"/>
        <w:ind w:left="560" w:right="27"/>
      </w:pPr>
      <w:r>
        <w:rPr>
          <w:spacing w:val="-1"/>
        </w:rPr>
        <w:t>Fluff density (ρ</w:t>
      </w:r>
      <w:r>
        <w:rPr>
          <w:spacing w:val="-1"/>
          <w:vertAlign w:val="subscript"/>
        </w:rPr>
        <w:t>b,</w:t>
      </w:r>
      <w:r>
        <w:rPr>
          <w:spacing w:val="-1"/>
          <w:vertAlign w:val="baseline"/>
        </w:rPr>
        <w:t> minimum)</w:t>
      </w:r>
      <w:r>
        <w:rPr>
          <w:spacing w:val="48"/>
          <w:vertAlign w:val="baseline"/>
        </w:rPr>
        <w:t> </w:t>
      </w:r>
      <w:r>
        <w:rPr>
          <w:vertAlign w:val="baseline"/>
        </w:rPr>
        <w:t>=</w:t>
      </w:r>
      <w:r>
        <w:rPr>
          <w:spacing w:val="50"/>
          <w:vertAlign w:val="baseline"/>
        </w:rPr>
        <w:t> </w:t>
      </w:r>
      <w:r>
        <w:rPr>
          <w:vertAlign w:val="baseline"/>
        </w:rPr>
        <w:t>w/v</w:t>
      </w:r>
      <w:r>
        <w:rPr>
          <w:vertAlign w:val="subscript"/>
        </w:rPr>
        <w:t>o</w:t>
      </w:r>
      <w:r>
        <w:rPr>
          <w:vertAlign w:val="baseline"/>
        </w:rPr>
        <w:t> g/cc</w:t>
      </w:r>
      <w:r>
        <w:rPr>
          <w:spacing w:val="1"/>
          <w:vertAlign w:val="baseline"/>
        </w:rPr>
        <w:t> </w:t>
      </w:r>
      <w:r>
        <w:rPr>
          <w:w w:val="95"/>
          <w:vertAlign w:val="baseline"/>
        </w:rPr>
        <w:t>Tapped density (ρ</w:t>
      </w:r>
      <w:r>
        <w:rPr>
          <w:w w:val="95"/>
          <w:vertAlign w:val="subscript"/>
        </w:rPr>
        <w:t>b,</w:t>
      </w:r>
      <w:r>
        <w:rPr>
          <w:w w:val="95"/>
          <w:vertAlign w:val="baseline"/>
        </w:rPr>
        <w:t> maximum)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=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w/v</w:t>
      </w:r>
      <w:r>
        <w:rPr>
          <w:w w:val="95"/>
          <w:vertAlign w:val="subscript"/>
        </w:rPr>
        <w:t>50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g/cc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Consolidation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index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50"/>
          <w:vertAlign w:val="baseline"/>
        </w:rPr>
        <w:t> </w:t>
      </w:r>
      <w:r>
        <w:rPr>
          <w:vertAlign w:val="baseline"/>
        </w:rPr>
        <w:t>using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equation</w:t>
      </w:r>
    </w:p>
    <w:p>
      <w:pPr>
        <w:pStyle w:val="BodyText"/>
        <w:spacing w:line="360" w:lineRule="auto"/>
        <w:ind w:left="560" w:right="38"/>
        <w:jc w:val="both"/>
      </w:pPr>
      <w:r>
        <w:rPr/>
        <w:t>The nature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flow is</w:t>
      </w:r>
      <w:r>
        <w:rPr>
          <w:spacing w:val="1"/>
        </w:rPr>
        <w:t> </w:t>
      </w:r>
      <w:r>
        <w:rPr/>
        <w:t>inferred</w:t>
      </w:r>
      <w:r>
        <w:rPr>
          <w:spacing w:val="50"/>
        </w:rPr>
        <w:t> </w:t>
      </w:r>
      <w:r>
        <w:rPr/>
        <w:t>by comparing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below</w:t>
      </w:r>
      <w:r>
        <w:rPr>
          <w:spacing w:val="-47"/>
        </w:rPr>
        <w:t> </w:t>
      </w:r>
      <w:r>
        <w:rPr/>
        <w:t>table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numPr>
          <w:ilvl w:val="0"/>
          <w:numId w:val="1"/>
        </w:numPr>
        <w:tabs>
          <w:tab w:pos="920" w:val="left" w:leader="none"/>
        </w:tabs>
        <w:spacing w:line="240" w:lineRule="auto" w:before="0" w:after="0"/>
        <w:ind w:left="920" w:right="0" w:hanging="360"/>
        <w:jc w:val="both"/>
      </w:pPr>
      <w:r>
        <w:rPr/>
        <w:t>Hausner</w:t>
      </w:r>
      <w:r>
        <w:rPr>
          <w:spacing w:val="-4"/>
        </w:rPr>
        <w:t> </w:t>
      </w:r>
      <w:r>
        <w:rPr/>
        <w:t>ratio</w:t>
      </w:r>
    </w:p>
    <w:p>
      <w:pPr>
        <w:pStyle w:val="BodyText"/>
        <w:spacing w:line="360" w:lineRule="auto" w:before="109"/>
        <w:ind w:left="560" w:right="39"/>
        <w:jc w:val="both"/>
      </w:pPr>
      <w:r>
        <w:rPr/>
        <w:t>It</w:t>
      </w:r>
      <w:r>
        <w:rPr>
          <w:spacing w:val="18"/>
        </w:rPr>
        <w:t> </w:t>
      </w:r>
      <w:r>
        <w:rPr/>
        <w:t>is</w:t>
      </w:r>
      <w:r>
        <w:rPr>
          <w:spacing w:val="19"/>
        </w:rPr>
        <w:t> </w:t>
      </w:r>
      <w:r>
        <w:rPr/>
        <w:t>defined</w:t>
      </w:r>
      <w:r>
        <w:rPr>
          <w:spacing w:val="21"/>
        </w:rPr>
        <w:t> </w:t>
      </w:r>
      <w:r>
        <w:rPr/>
        <w:t>as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ratio</w:t>
      </w:r>
      <w:r>
        <w:rPr>
          <w:spacing w:val="20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tapped</w:t>
      </w:r>
      <w:r>
        <w:rPr>
          <w:spacing w:val="18"/>
        </w:rPr>
        <w:t> </w:t>
      </w:r>
      <w:r>
        <w:rPr/>
        <w:t>density</w:t>
      </w:r>
      <w:r>
        <w:rPr>
          <w:spacing w:val="-48"/>
        </w:rPr>
        <w:t> </w:t>
      </w:r>
      <w:r>
        <w:rPr/>
        <w:t>to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density it can also</w:t>
      </w:r>
      <w:r>
        <w:rPr>
          <w:spacing w:val="1"/>
        </w:rPr>
        <w:t> </w:t>
      </w:r>
      <w:r>
        <w:rPr/>
        <w:t>be calculated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51"/>
        </w:rPr>
        <w:t> </w:t>
      </w:r>
      <w:r>
        <w:rPr/>
        <w:t>Carr’s</w:t>
      </w:r>
      <w:r>
        <w:rPr>
          <w:spacing w:val="1"/>
        </w:rPr>
        <w:t> </w:t>
      </w:r>
      <w:r>
        <w:rPr/>
        <w:t>consolidation</w:t>
      </w:r>
      <w:r>
        <w:rPr>
          <w:spacing w:val="-2"/>
        </w:rPr>
        <w:t> </w:t>
      </w:r>
      <w:r>
        <w:rPr/>
        <w:t>index.</w:t>
      </w:r>
    </w:p>
    <w:p>
      <w:pPr>
        <w:pStyle w:val="BodyText"/>
        <w:spacing w:before="8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1260"/>
      </w:pPr>
      <w:r>
        <w:rPr>
          <w:position w:val="19"/>
        </w:rPr>
        <w:drawing>
          <wp:inline distT="0" distB="0" distL="0" distR="0">
            <wp:extent cx="958598" cy="89916"/>
            <wp:effectExtent l="0" t="0" r="0" b="0"/>
            <wp:docPr id="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98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9"/>
        </w:rPr>
      </w:r>
      <w:r>
        <w:rPr>
          <w:spacing w:val="24"/>
          <w:position w:val="19"/>
        </w:rPr>
        <w:t> </w:t>
      </w:r>
      <w:r>
        <w:rPr>
          <w:spacing w:val="24"/>
        </w:rPr>
        <w:pict>
          <v:group style="width:40.6pt;height:25.8pt;mso-position-horizontal-relative:char;mso-position-vertical-relative:line" coordorigin="0,0" coordsize="812,516">
            <v:shape style="position:absolute;left:57;top:0;width:754;height:200" type="#_x0000_t75" stroked="false">
              <v:imagedata r:id="rId24" o:title=""/>
            </v:shape>
            <v:rect style="position:absolute;left:0;top:259;width:812;height:12" filled="true" fillcolor="#000000" stroked="false">
              <v:fill type="solid"/>
            </v:rect>
            <v:line style="position:absolute" from="216,452" to="228,452" stroked="true" strokeweight=".6pt" strokecolor="#009ad3">
              <v:stroke dashstyle="solid"/>
            </v:line>
            <v:shape style="position:absolute;left:144;top:331;width:531;height:185" type="#_x0000_t75" stroked="false">
              <v:imagedata r:id="rId25" o:title=""/>
            </v:shape>
          </v:group>
        </w:pict>
      </w:r>
      <w:r>
        <w:rPr>
          <w:spacing w:val="24"/>
        </w:rPr>
      </w: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5394959</wp:posOffset>
            </wp:positionH>
            <wp:positionV relativeFrom="paragraph">
              <wp:posOffset>118962</wp:posOffset>
            </wp:positionV>
            <wp:extent cx="217932" cy="89916"/>
            <wp:effectExtent l="0" t="0" r="0" b="0"/>
            <wp:wrapTopAndBottom/>
            <wp:docPr id="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2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275"/>
      </w:pPr>
      <w:r>
        <w:rPr>
          <w:position w:val="14"/>
        </w:rPr>
        <w:drawing>
          <wp:inline distT="0" distB="0" distL="0" distR="0">
            <wp:extent cx="812287" cy="89916"/>
            <wp:effectExtent l="0" t="0" r="0" b="0"/>
            <wp:docPr id="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287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</w:rPr>
      </w:r>
      <w:r>
        <w:rPr>
          <w:spacing w:val="67"/>
          <w:position w:val="14"/>
        </w:rPr>
        <w:t> </w:t>
      </w:r>
      <w:r>
        <w:rPr>
          <w:spacing w:val="67"/>
        </w:rPr>
        <w:pict>
          <v:group style="width:48.6pt;height:12.15pt;mso-position-horizontal-relative:char;mso-position-vertical-relative:line" coordorigin="0,0" coordsize="972,243">
            <v:shape style="position:absolute;left:0;top:0;width:171;height:56" type="#_x0000_t75" stroked="false">
              <v:imagedata r:id="rId28" o:title=""/>
            </v:shape>
            <v:shape style="position:absolute;left:216;top:28;width:756;height:214" type="#_x0000_t75" stroked="false">
              <v:imagedata r:id="rId29" o:title=""/>
            </v:shape>
          </v:group>
        </w:pict>
      </w:r>
      <w:r>
        <w:rPr>
          <w:spacing w:val="67"/>
        </w:rPr>
      </w:r>
    </w:p>
    <w:p>
      <w:pPr>
        <w:pStyle w:val="BodyText"/>
        <w:spacing w:before="143"/>
        <w:ind w:left="560"/>
        <w:jc w:val="both"/>
      </w:pPr>
      <w:r>
        <w:rPr/>
        <w:t>Where,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compressibility</w:t>
      </w:r>
      <w:r>
        <w:rPr>
          <w:spacing w:val="-5"/>
        </w:rPr>
        <w:t> </w:t>
      </w:r>
      <w:r>
        <w:rPr/>
        <w:t>index</w:t>
      </w:r>
      <w:r>
        <w:rPr>
          <w:spacing w:val="-2"/>
        </w:rPr>
        <w:t> </w:t>
      </w:r>
      <w:r>
        <w:rPr/>
        <w:t>value.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3"/>
        <w:numPr>
          <w:ilvl w:val="0"/>
          <w:numId w:val="1"/>
        </w:numPr>
        <w:tabs>
          <w:tab w:pos="919" w:val="left" w:leader="none"/>
          <w:tab w:pos="920" w:val="left" w:leader="none"/>
        </w:tabs>
        <w:spacing w:line="360" w:lineRule="auto" w:before="0" w:after="0"/>
        <w:ind w:left="920" w:right="1787" w:hanging="360"/>
        <w:jc w:val="left"/>
      </w:pPr>
      <w:r>
        <w:rPr>
          <w:i/>
        </w:rPr>
        <w:t>Invitro </w:t>
      </w:r>
      <w:r>
        <w:rPr/>
        <w:t>dissolution test method</w:t>
      </w:r>
      <w:r>
        <w:rPr>
          <w:spacing w:val="-47"/>
        </w:rPr>
        <w:t> </w:t>
      </w:r>
      <w:r>
        <w:rPr/>
        <w:t>development</w:t>
      </w:r>
    </w:p>
    <w:p>
      <w:pPr>
        <w:pStyle w:val="BodyText"/>
        <w:spacing w:line="357" w:lineRule="auto" w:before="1"/>
        <w:ind w:left="560" w:right="939"/>
      </w:pPr>
      <w:r>
        <w:rPr>
          <w:b/>
        </w:rPr>
        <w:t>Preparation of standard stock solution</w:t>
      </w:r>
      <w:r>
        <w:rPr>
          <w:b/>
          <w:spacing w:val="1"/>
        </w:rPr>
        <w:t> </w:t>
      </w:r>
      <w:r>
        <w:rPr/>
        <w:t>Standard</w:t>
      </w:r>
      <w:r>
        <w:rPr>
          <w:spacing w:val="18"/>
        </w:rPr>
        <w:t> </w:t>
      </w:r>
      <w:r>
        <w:rPr/>
        <w:t>stock</w:t>
      </w:r>
      <w:r>
        <w:rPr>
          <w:spacing w:val="17"/>
        </w:rPr>
        <w:t> </w:t>
      </w:r>
      <w:r>
        <w:rPr/>
        <w:t>solution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Pioglitazone</w:t>
      </w:r>
      <w:r>
        <w:rPr>
          <w:spacing w:val="17"/>
        </w:rPr>
        <w:t> </w:t>
      </w:r>
      <w:r>
        <w:rPr/>
        <w:t>Hcl</w:t>
      </w:r>
      <w:r>
        <w:rPr>
          <w:spacing w:val="17"/>
        </w:rPr>
        <w:t> </w:t>
      </w:r>
      <w:r>
        <w:rPr/>
        <w:t>is</w:t>
      </w:r>
      <w:r>
        <w:rPr>
          <w:spacing w:val="-47"/>
        </w:rPr>
        <w:t> </w:t>
      </w:r>
      <w:r>
        <w:rPr/>
        <w:t>prepared</w:t>
      </w:r>
      <w:r>
        <w:rPr>
          <w:spacing w:val="3"/>
        </w:rPr>
        <w:t> </w:t>
      </w:r>
      <w:r>
        <w:rPr/>
        <w:t>by</w:t>
      </w:r>
      <w:r>
        <w:rPr>
          <w:spacing w:val="1"/>
        </w:rPr>
        <w:t> </w:t>
      </w:r>
      <w:r>
        <w:rPr/>
        <w:t>dissolving</w:t>
      </w:r>
      <w:r>
        <w:rPr>
          <w:spacing w:val="3"/>
        </w:rPr>
        <w:t> </w:t>
      </w:r>
      <w:r>
        <w:rPr/>
        <w:t>10mg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drug</w:t>
      </w:r>
      <w:r>
        <w:rPr>
          <w:spacing w:val="3"/>
        </w:rPr>
        <w:t> </w:t>
      </w:r>
      <w:r>
        <w:rPr/>
        <w:t>in</w:t>
      </w:r>
      <w:r>
        <w:rPr>
          <w:spacing w:val="-47"/>
        </w:rPr>
        <w:t> </w:t>
      </w:r>
      <w:r>
        <w:rPr/>
        <w:t>methanol and</w:t>
      </w:r>
      <w:r>
        <w:rPr>
          <w:spacing w:val="1"/>
        </w:rPr>
        <w:t> </w:t>
      </w:r>
      <w:r>
        <w:rPr/>
        <w:t>making up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 to</w:t>
      </w:r>
      <w:r>
        <w:rPr>
          <w:spacing w:val="50"/>
        </w:rPr>
        <w:t> </w:t>
      </w:r>
      <w:r>
        <w:rPr/>
        <w:t>10ml</w:t>
      </w:r>
      <w:r>
        <w:rPr>
          <w:spacing w:val="-47"/>
        </w:rPr>
        <w:t> </w:t>
      </w:r>
      <w:r>
        <w:rPr/>
        <w:t>in</w:t>
      </w:r>
      <w:r>
        <w:rPr>
          <w:spacing w:val="3"/>
        </w:rPr>
        <w:t> </w:t>
      </w:r>
      <w:r>
        <w:rPr/>
        <w:t>three</w:t>
      </w:r>
      <w:r>
        <w:rPr>
          <w:spacing w:val="4"/>
        </w:rPr>
        <w:t> </w:t>
      </w:r>
      <w:r>
        <w:rPr/>
        <w:t>different</w:t>
      </w:r>
      <w:r>
        <w:rPr>
          <w:spacing w:val="4"/>
        </w:rPr>
        <w:t> </w:t>
      </w:r>
      <w:r>
        <w:rPr/>
        <w:t>10ml</w:t>
      </w:r>
      <w:r>
        <w:rPr>
          <w:spacing w:val="6"/>
        </w:rPr>
        <w:t> </w:t>
      </w:r>
      <w:r>
        <w:rPr/>
        <w:t>volumetric</w:t>
      </w:r>
      <w:r>
        <w:rPr>
          <w:spacing w:val="4"/>
        </w:rPr>
        <w:t> </w:t>
      </w:r>
      <w:r>
        <w:rPr/>
        <w:t>flasks</w:t>
      </w:r>
      <w:r>
        <w:rPr>
          <w:spacing w:val="3"/>
        </w:rPr>
        <w:t> </w:t>
      </w:r>
      <w:r>
        <w:rPr/>
        <w:t>to</w:t>
      </w:r>
      <w:r>
        <w:rPr>
          <w:spacing w:val="5"/>
        </w:rPr>
        <w:t> </w:t>
      </w:r>
      <w:r>
        <w:rPr/>
        <w:t>get</w:t>
      </w:r>
      <w:r>
        <w:rPr>
          <w:spacing w:val="-47"/>
        </w:rPr>
        <w:t> </w:t>
      </w:r>
      <w:r>
        <w:rPr/>
        <w:t>1mg/ml</w:t>
      </w:r>
    </w:p>
    <w:p>
      <w:pPr>
        <w:pStyle w:val="BodyText"/>
        <w:spacing w:before="2"/>
        <w:rPr>
          <w:sz w:val="31"/>
        </w:rPr>
      </w:pPr>
    </w:p>
    <w:p>
      <w:pPr>
        <w:pStyle w:val="Heading3"/>
        <w:ind w:left="560"/>
        <w:jc w:val="both"/>
      </w:pPr>
      <w:r>
        <w:rPr/>
        <w:t>Determination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λ</w:t>
      </w:r>
      <w:r>
        <w:rPr>
          <w:vertAlign w:val="subscript"/>
        </w:rPr>
        <w:t>max</w:t>
      </w:r>
    </w:p>
    <w:p>
      <w:pPr>
        <w:pStyle w:val="BodyText"/>
        <w:spacing w:line="360" w:lineRule="auto" w:before="111"/>
        <w:ind w:left="560" w:right="938"/>
        <w:jc w:val="both"/>
      </w:pPr>
      <w:r>
        <w:rPr/>
        <w:t>From the stock solutions, a working standard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spectrum</w:t>
      </w:r>
      <w:r>
        <w:rPr>
          <w:spacing w:val="1"/>
        </w:rPr>
        <w:t> </w:t>
      </w:r>
      <w:r>
        <w:rPr/>
        <w:t>forpioglitazone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recorded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 of 10 μg/mL and it was found to</w:t>
      </w:r>
      <w:r>
        <w:rPr>
          <w:spacing w:val="1"/>
        </w:rPr>
        <w:t> </w:t>
      </w:r>
      <w:r>
        <w:rPr/>
        <w:t>show</w:t>
      </w:r>
      <w:r>
        <w:rPr>
          <w:spacing w:val="1"/>
        </w:rPr>
        <w:t> </w:t>
      </w:r>
      <w:r>
        <w:rPr/>
        <w:t>absorption maxima at , 270 nm. The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curve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concentration range of 1-10 μg/mL, at selected</w:t>
      </w:r>
      <w:r>
        <w:rPr>
          <w:spacing w:val="1"/>
        </w:rPr>
        <w:t> </w:t>
      </w:r>
      <w:r>
        <w:rPr/>
        <w:t>wave</w:t>
      </w:r>
      <w:r>
        <w:rPr>
          <w:spacing w:val="-1"/>
        </w:rPr>
        <w:t> </w:t>
      </w:r>
      <w:r>
        <w:rPr/>
        <w:t>length.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3877055</wp:posOffset>
            </wp:positionH>
            <wp:positionV relativeFrom="paragraph">
              <wp:posOffset>149805</wp:posOffset>
            </wp:positionV>
            <wp:extent cx="2200275" cy="1936242"/>
            <wp:effectExtent l="0" t="0" r="0" b="0"/>
            <wp:wrapTopAndBottom/>
            <wp:docPr id="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936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21"/>
        <w:ind w:left="1320" w:right="1700" w:firstLine="79"/>
      </w:pPr>
      <w:r>
        <w:rPr/>
        <w:t>Figure 01: UV spectra of</w:t>
      </w:r>
      <w:r>
        <w:rPr>
          <w:spacing w:val="1"/>
        </w:rPr>
        <w:t> </w:t>
      </w:r>
      <w:r>
        <w:rPr/>
        <w:t>Pioglitazone</w:t>
      </w:r>
      <w:r>
        <w:rPr>
          <w:spacing w:val="-5"/>
        </w:rPr>
        <w:t> </w:t>
      </w:r>
      <w:r>
        <w:rPr/>
        <w:t>HCl</w:t>
      </w:r>
      <w:r>
        <w:rPr>
          <w:spacing w:val="-4"/>
        </w:rPr>
        <w:t> </w:t>
      </w:r>
      <w:r>
        <w:rPr/>
        <w:t>standard</w:t>
      </w:r>
    </w:p>
    <w:p>
      <w:pPr>
        <w:spacing w:after="0"/>
        <w:sectPr>
          <w:type w:val="continuous"/>
          <w:pgSz w:w="11910" w:h="16840"/>
          <w:pgMar w:top="620" w:bottom="280" w:left="880" w:right="1220"/>
          <w:cols w:num="2" w:equalWidth="0">
            <w:col w:w="4393" w:space="119"/>
            <w:col w:w="529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before="91"/>
        <w:ind w:left="1265" w:right="1642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2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Sowmya C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4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424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215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220"/>
          <w:cols w:num="2" w:equalWidth="0">
            <w:col w:w="8763" w:space="40"/>
            <w:col w:w="1007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1220"/>
        </w:sectPr>
      </w:pPr>
    </w:p>
    <w:p>
      <w:pPr>
        <w:pStyle w:val="BodyText"/>
        <w:spacing w:before="6"/>
        <w:rPr>
          <w:sz w:val="8"/>
        </w:rPr>
      </w:pPr>
    </w:p>
    <w:p>
      <w:pPr>
        <w:pStyle w:val="BodyText"/>
        <w:ind w:left="1510"/>
      </w:pPr>
      <w:r>
        <w:rPr/>
        <w:drawing>
          <wp:inline distT="0" distB="0" distL="0" distR="0">
            <wp:extent cx="2116214" cy="1328927"/>
            <wp:effectExtent l="0" t="0" r="0" b="0"/>
            <wp:docPr id="11" name="image2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5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214" cy="13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line="276" w:lineRule="auto" w:before="34"/>
        <w:ind w:left="2451" w:right="641" w:hanging="516"/>
      </w:pPr>
      <w:r>
        <w:rPr/>
        <w:t>Figure 02: standard graph of</w:t>
      </w:r>
      <w:r>
        <w:rPr>
          <w:spacing w:val="-47"/>
        </w:rPr>
        <w:t> </w:t>
      </w:r>
      <w:r>
        <w:rPr/>
        <w:t>Pioglitazone</w:t>
      </w:r>
      <w:r>
        <w:rPr>
          <w:spacing w:val="-1"/>
        </w:rPr>
        <w:t> </w:t>
      </w:r>
      <w:r>
        <w:rPr/>
        <w:t>HCl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spacing w:line="360" w:lineRule="auto"/>
        <w:ind w:left="1280"/>
        <w:jc w:val="both"/>
      </w:pPr>
      <w:r>
        <w:rPr/>
        <w:t>The Pioglitazone HCl obeys Beer lamberts law</w:t>
      </w:r>
      <w:r>
        <w:rPr>
          <w:spacing w:val="-47"/>
        </w:rPr>
        <w:t> </w:t>
      </w:r>
      <w:r>
        <w:rPr/>
        <w:t>in the range of 1-34µg/ml and it had shown a</w:t>
      </w:r>
      <w:r>
        <w:rPr>
          <w:spacing w:val="1"/>
        </w:rPr>
        <w:t> </w:t>
      </w:r>
      <w:r>
        <w:rPr/>
        <w:t>slope,</w:t>
      </w:r>
      <w:r>
        <w:rPr>
          <w:spacing w:val="1"/>
        </w:rPr>
        <w:t> </w:t>
      </w:r>
      <w:r>
        <w:rPr/>
        <w:t>intercept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0.0234,</w:t>
      </w:r>
      <w:r>
        <w:rPr>
          <w:spacing w:val="1"/>
          <w:vertAlign w:val="baseline"/>
        </w:rPr>
        <w:t> </w:t>
      </w:r>
      <w:r>
        <w:rPr>
          <w:vertAlign w:val="baseline"/>
        </w:rPr>
        <w:t>0.0297,</w:t>
      </w:r>
      <w:r>
        <w:rPr>
          <w:spacing w:val="1"/>
          <w:vertAlign w:val="baseline"/>
        </w:rPr>
        <w:t> </w:t>
      </w:r>
      <w:r>
        <w:rPr>
          <w:vertAlign w:val="baseline"/>
        </w:rPr>
        <w:t>0.9972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complexation</w:t>
      </w:r>
      <w:r>
        <w:rPr>
          <w:spacing w:val="1"/>
          <w:vertAlign w:val="baseline"/>
        </w:rPr>
        <w:t> </w:t>
      </w:r>
      <w:r>
        <w:rPr>
          <w:vertAlign w:val="baseline"/>
        </w:rPr>
        <w:t>mixtures equivalent to 10 mg of Pioglitazone</w:t>
      </w:r>
      <w:r>
        <w:rPr>
          <w:spacing w:val="1"/>
          <w:vertAlign w:val="baseline"/>
        </w:rPr>
        <w:t> </w:t>
      </w:r>
      <w:r>
        <w:rPr>
          <w:vertAlign w:val="baseline"/>
        </w:rPr>
        <w:t>HCl</w:t>
      </w:r>
      <w:r>
        <w:rPr>
          <w:spacing w:val="39"/>
          <w:vertAlign w:val="baseline"/>
        </w:rPr>
        <w:t> </w:t>
      </w:r>
      <w:r>
        <w:rPr>
          <w:vertAlign w:val="baseline"/>
        </w:rPr>
        <w:t>was</w:t>
      </w:r>
      <w:r>
        <w:rPr>
          <w:spacing w:val="36"/>
          <w:vertAlign w:val="baseline"/>
        </w:rPr>
        <w:t> </w:t>
      </w:r>
      <w:r>
        <w:rPr>
          <w:vertAlign w:val="baseline"/>
        </w:rPr>
        <w:t>added</w:t>
      </w:r>
      <w:r>
        <w:rPr>
          <w:spacing w:val="38"/>
          <w:vertAlign w:val="baseline"/>
        </w:rPr>
        <w:t> </w:t>
      </w:r>
      <w:r>
        <w:rPr>
          <w:vertAlign w:val="baseline"/>
        </w:rPr>
        <w:t>directly</w:t>
      </w:r>
      <w:r>
        <w:rPr>
          <w:spacing w:val="33"/>
          <w:vertAlign w:val="baseline"/>
        </w:rPr>
        <w:t> </w:t>
      </w:r>
      <w:r>
        <w:rPr>
          <w:vertAlign w:val="baseline"/>
        </w:rPr>
        <w:t>in</w:t>
      </w:r>
      <w:r>
        <w:rPr>
          <w:spacing w:val="38"/>
          <w:vertAlign w:val="baseline"/>
        </w:rPr>
        <w:t> </w:t>
      </w:r>
      <w:r>
        <w:rPr>
          <w:vertAlign w:val="baseline"/>
        </w:rPr>
        <w:t>to</w:t>
      </w:r>
      <w:r>
        <w:rPr>
          <w:spacing w:val="37"/>
          <w:vertAlign w:val="baseline"/>
        </w:rPr>
        <w:t> </w:t>
      </w:r>
      <w:r>
        <w:rPr>
          <w:vertAlign w:val="baseline"/>
        </w:rPr>
        <w:t>the</w:t>
      </w:r>
      <w:r>
        <w:rPr>
          <w:spacing w:val="36"/>
          <w:vertAlign w:val="baseline"/>
        </w:rPr>
        <w:t> </w:t>
      </w:r>
      <w:r>
        <w:rPr>
          <w:vertAlign w:val="baseline"/>
        </w:rPr>
        <w:t>dissolution</w:t>
      </w:r>
    </w:p>
    <w:p>
      <w:pPr>
        <w:pStyle w:val="BodyText"/>
        <w:spacing w:line="360" w:lineRule="auto" w:before="91"/>
        <w:ind w:left="678" w:right="222"/>
        <w:jc w:val="both"/>
      </w:pPr>
      <w:r>
        <w:rPr/>
        <w:br w:type="column"/>
      </w:r>
      <w:r>
        <w:rPr/>
        <w:t>jars then dissolution was performed by using</w:t>
      </w:r>
      <w:r>
        <w:rPr>
          <w:spacing w:val="1"/>
        </w:rPr>
        <w:t> </w:t>
      </w:r>
      <w:r>
        <w:rPr/>
        <w:t>USP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(paddle</w:t>
      </w:r>
      <w:r>
        <w:rPr>
          <w:spacing w:val="1"/>
        </w:rPr>
        <w:t> </w:t>
      </w:r>
      <w:r>
        <w:rPr/>
        <w:t>type).Temperature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at 37.5</w:t>
      </w:r>
      <w:r>
        <w:rPr>
          <w:vertAlign w:val="superscript"/>
        </w:rPr>
        <w:t>o.</w:t>
      </w:r>
      <w:r>
        <w:rPr>
          <w:vertAlign w:val="baseline"/>
        </w:rPr>
        <w:t>C</w:t>
      </w:r>
      <w:r>
        <w:rPr>
          <w:vertAlign w:val="superscript"/>
        </w:rPr>
        <w:t>11</w:t>
      </w:r>
      <w:r>
        <w:rPr>
          <w:vertAlign w:val="baseline"/>
        </w:rPr>
        <w:t>.</w:t>
      </w:r>
    </w:p>
    <w:p>
      <w:pPr>
        <w:pStyle w:val="BodyText"/>
        <w:spacing w:line="229" w:lineRule="exact"/>
        <w:ind w:left="678"/>
        <w:jc w:val="both"/>
      </w:pPr>
      <w:r>
        <w:rPr/>
        <w:t>Dissolution</w:t>
      </w:r>
      <w:r>
        <w:rPr>
          <w:spacing w:val="-6"/>
        </w:rPr>
        <w:t> </w:t>
      </w:r>
      <w:r>
        <w:rPr/>
        <w:t>parameters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360" w:lineRule="auto" w:before="1"/>
        <w:ind w:left="678" w:right="221"/>
        <w:jc w:val="both"/>
      </w:pPr>
      <w:r>
        <w:rPr/>
        <w:t>The dissolution testing was performed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USP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(paddle)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medium,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37.5±0.5</w:t>
      </w:r>
      <w:r>
        <w:rPr>
          <w:vertAlign w:val="superscript"/>
        </w:rPr>
        <w:t>o</w:t>
      </w:r>
      <w:r>
        <w:rPr>
          <w:vertAlign w:val="baseline"/>
        </w:rPr>
        <w:t>c, and RPM of 50±2. Equal amounts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medium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replaced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fresh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medium.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samples were analysed using Systronics</w:t>
      </w:r>
      <w:r>
        <w:rPr>
          <w:spacing w:val="1"/>
          <w:vertAlign w:val="baseline"/>
        </w:rPr>
        <w:t> </w:t>
      </w:r>
      <w:r>
        <w:rPr>
          <w:vertAlign w:val="baseline"/>
        </w:rPr>
        <w:t>UV</w:t>
      </w:r>
      <w:r>
        <w:rPr>
          <w:spacing w:val="1"/>
          <w:vertAlign w:val="baseline"/>
        </w:rPr>
        <w:t> </w:t>
      </w:r>
      <w:r>
        <w:rPr>
          <w:vertAlign w:val="baseline"/>
        </w:rPr>
        <w:t>Visible</w:t>
      </w:r>
      <w:r>
        <w:rPr>
          <w:spacing w:val="1"/>
          <w:vertAlign w:val="baseline"/>
        </w:rPr>
        <w:t> </w:t>
      </w:r>
      <w:r>
        <w:rPr>
          <w:vertAlign w:val="baseline"/>
        </w:rPr>
        <w:t>double</w:t>
      </w:r>
      <w:r>
        <w:rPr>
          <w:spacing w:val="1"/>
          <w:vertAlign w:val="baseline"/>
        </w:rPr>
        <w:t> </w:t>
      </w:r>
      <w:r>
        <w:rPr>
          <w:vertAlign w:val="baseline"/>
        </w:rPr>
        <w:t>beam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Spectrophotometer</w:t>
      </w:r>
      <w:r>
        <w:rPr>
          <w:spacing w:val="-47"/>
          <w:vertAlign w:val="baseline"/>
        </w:rPr>
        <w:t> </w:t>
      </w:r>
      <w:r>
        <w:rPr>
          <w:vertAlign w:val="baseline"/>
        </w:rPr>
        <w:t>2202.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220"/>
          <w:cols w:num="2" w:equalWidth="0">
            <w:col w:w="5074" w:space="40"/>
            <w:col w:w="4696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before="91"/>
        <w:ind w:left="1280" w:right="0" w:firstLine="0"/>
        <w:jc w:val="left"/>
        <w:rPr>
          <w:b/>
          <w:sz w:val="22"/>
        </w:rPr>
      </w:pPr>
      <w:r>
        <w:rPr>
          <w:b/>
          <w:sz w:val="22"/>
        </w:rPr>
        <w:t>Results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discussion</w:t>
      </w:r>
    </w:p>
    <w:p>
      <w:pPr>
        <w:pStyle w:val="BodyText"/>
        <w:rPr>
          <w:b/>
          <w:sz w:val="22"/>
        </w:rPr>
      </w:pPr>
    </w:p>
    <w:p>
      <w:pPr>
        <w:pStyle w:val="Heading3"/>
        <w:ind w:left="1690" w:right="639"/>
        <w:jc w:val="center"/>
      </w:pPr>
      <w:r>
        <w:rPr/>
        <w:pict>
          <v:shape style="position:absolute;margin-left:102.599007pt;margin-top:13.295921pt;width:426pt;height:.4pt;mso-position-horizontal-relative:page;mso-position-vertical-relative:paragraph;z-index:-15721472;mso-wrap-distance-left:0;mso-wrap-distance-right:0" coordorigin="2052,266" coordsize="8520,8" path="m3454,266l2052,266,2052,273,3454,273,3454,266xm3463,266l3456,266,3456,273,3463,273,3463,266xm4992,266l3466,266,3466,273,4992,273,4992,266xm5002,266l4994,266,4994,273,5002,273,5002,266xm7846,266l5004,266,5004,273,7846,273,7846,266xm7855,266l7848,266,7848,273,7855,273,7855,266xm9230,266l7858,266,7858,273,9230,273,9230,266xm9240,266l9233,266,9233,273,9240,273,9240,266xm10572,266l9242,266,9242,273,10572,273,10572,266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02:</w:t>
      </w:r>
      <w:r>
        <w:rPr>
          <w:spacing w:val="-2"/>
        </w:rPr>
        <w:t> </w:t>
      </w:r>
      <w:r>
        <w:rPr/>
        <w:t>flow</w:t>
      </w:r>
      <w:r>
        <w:rPr>
          <w:spacing w:val="-1"/>
        </w:rPr>
        <w:t> </w:t>
      </w:r>
      <w:r>
        <w:rPr/>
        <w:t>properties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prepared</w:t>
      </w:r>
      <w:r>
        <w:rPr>
          <w:spacing w:val="-4"/>
        </w:rPr>
        <w:t> </w:t>
      </w:r>
      <w:r>
        <w:rPr/>
        <w:t>complex</w:t>
      </w:r>
      <w:r>
        <w:rPr>
          <w:spacing w:val="-2"/>
        </w:rPr>
        <w:t> </w:t>
      </w:r>
      <w:r>
        <w:rPr/>
        <w:t>mixtures</w:t>
      </w:r>
    </w:p>
    <w:p>
      <w:pPr>
        <w:spacing w:line="139" w:lineRule="exact" w:before="0"/>
        <w:ind w:left="1690" w:right="417" w:firstLine="0"/>
        <w:jc w:val="center"/>
        <w:rPr>
          <w:b/>
          <w:sz w:val="18"/>
        </w:rPr>
      </w:pPr>
      <w:r>
        <w:rPr>
          <w:b/>
          <w:sz w:val="18"/>
        </w:rPr>
        <w:t>Density(g/cm</w:t>
      </w:r>
      <w:r>
        <w:rPr>
          <w:b/>
          <w:sz w:val="18"/>
          <w:vertAlign w:val="superscript"/>
        </w:rPr>
        <w:t>3</w:t>
      </w:r>
      <w:r>
        <w:rPr>
          <w:b/>
          <w:sz w:val="18"/>
          <w:vertAlign w:val="baseline"/>
        </w:rPr>
        <w:t>)</w:t>
      </w:r>
    </w:p>
    <w:p>
      <w:pPr>
        <w:spacing w:after="0" w:line="139" w:lineRule="exact"/>
        <w:jc w:val="center"/>
        <w:rPr>
          <w:sz w:val="18"/>
        </w:rPr>
        <w:sectPr>
          <w:type w:val="continuous"/>
          <w:pgSz w:w="11910" w:h="16840"/>
          <w:pgMar w:top="620" w:bottom="280" w:left="880" w:right="1220"/>
        </w:sectPr>
      </w:pPr>
    </w:p>
    <w:p>
      <w:pPr>
        <w:tabs>
          <w:tab w:pos="2724" w:val="left" w:leader="none"/>
          <w:tab w:pos="7009" w:val="left" w:leader="none"/>
          <w:tab w:pos="7330" w:val="left" w:leader="none"/>
        </w:tabs>
        <w:spacing w:line="161" w:lineRule="exact" w:before="0"/>
        <w:ind w:left="1390" w:right="0" w:firstLine="0"/>
        <w:jc w:val="left"/>
        <w:rPr>
          <w:b/>
          <w:sz w:val="18"/>
        </w:rPr>
      </w:pPr>
      <w:r>
        <w:rPr>
          <w:b/>
          <w:sz w:val="18"/>
        </w:rPr>
        <w:t>Formulation</w:t>
        <w:tab/>
        <w:t>Angle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Repose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</w:r>
      <w:r>
        <w:rPr>
          <w:b/>
          <w:spacing w:val="-2"/>
          <w:sz w:val="18"/>
        </w:rPr>
        <w:t>Hausner</w:t>
      </w:r>
    </w:p>
    <w:p>
      <w:pPr>
        <w:spacing w:line="161" w:lineRule="exact" w:before="0"/>
        <w:ind w:left="74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Carr’s</w:t>
      </w:r>
    </w:p>
    <w:p>
      <w:pPr>
        <w:spacing w:after="0" w:line="161" w:lineRule="exact"/>
        <w:jc w:val="left"/>
        <w:rPr>
          <w:sz w:val="18"/>
        </w:rPr>
        <w:sectPr>
          <w:type w:val="continuous"/>
          <w:pgSz w:w="11910" w:h="16840"/>
          <w:pgMar w:top="620" w:bottom="280" w:left="880" w:right="1220"/>
          <w:cols w:num="2" w:equalWidth="0">
            <w:col w:w="7989" w:space="40"/>
            <w:col w:w="1781"/>
          </w:cols>
        </w:sectPr>
      </w:pPr>
    </w:p>
    <w:p>
      <w:pPr>
        <w:tabs>
          <w:tab w:pos="5722" w:val="left" w:leader="none"/>
        </w:tabs>
        <w:spacing w:line="199" w:lineRule="exact" w:before="0"/>
        <w:ind w:left="4267" w:right="0" w:firstLine="0"/>
        <w:jc w:val="left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2.239998pt;margin-top:7.559997pt;width:426.4pt;height:70.7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04"/>
                    <w:gridCol w:w="1601"/>
                    <w:gridCol w:w="1481"/>
                    <w:gridCol w:w="1457"/>
                    <w:gridCol w:w="1313"/>
                    <w:gridCol w:w="1373"/>
                  </w:tblGrid>
                  <w:tr>
                    <w:trPr>
                      <w:trHeight w:val="461" w:hRule="atLeast"/>
                    </w:trPr>
                    <w:tc>
                      <w:tcPr>
                        <w:tcW w:w="130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512" w:right="40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code</w:t>
                        </w:r>
                      </w:p>
                    </w:tc>
                    <w:tc>
                      <w:tcPr>
                        <w:tcW w:w="16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399" w:right="2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± SD</w:t>
                        </w:r>
                      </w:p>
                    </w:tc>
                    <w:tc>
                      <w:tcPr>
                        <w:tcW w:w="14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3"/>
                          <w:ind w:left="247" w:right="19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SD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3"/>
                          <w:ind w:left="193" w:right="2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SD</w:t>
                        </w:r>
                      </w:p>
                    </w:tc>
                    <w:tc>
                      <w:tcPr>
                        <w:tcW w:w="131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27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Ratio±SD</w:t>
                        </w:r>
                      </w:p>
                    </w:tc>
                    <w:tc>
                      <w:tcPr>
                        <w:tcW w:w="13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227" w:right="19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index±SD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130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512" w:right="3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160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402" w:right="2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23.54±0.032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47" w:right="1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0.456±0.0047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194" w:right="2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0.555±0.0093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4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1.13±0.044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28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14.51±0.086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48"/>
                          <w:ind w:left="512" w:right="3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before="48"/>
                          <w:ind w:left="402" w:right="2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23.47±0.044</w:t>
                        </w:r>
                      </w:p>
                    </w:tc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spacing w:before="48"/>
                          <w:ind w:left="247" w:right="1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0.465±0.0035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spacing w:before="48"/>
                          <w:ind w:left="191" w:right="2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0.553±0.02</w:t>
                        </w:r>
                      </w:p>
                    </w:tc>
                    <w:tc>
                      <w:tcPr>
                        <w:tcW w:w="1313" w:type="dxa"/>
                      </w:tcPr>
                      <w:p>
                        <w:pPr>
                          <w:pStyle w:val="TableParagraph"/>
                          <w:spacing w:before="48"/>
                          <w:ind w:left="24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1.14±0.043</w:t>
                        </w: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spacing w:before="48"/>
                          <w:ind w:left="228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10.39±0.055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30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512" w:right="3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16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02" w:right="2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25.22±0.042</w:t>
                        </w:r>
                      </w:p>
                    </w:tc>
                    <w:tc>
                      <w:tcPr>
                        <w:tcW w:w="14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47" w:right="1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0.453±0.0046</w:t>
                        </w:r>
                      </w:p>
                    </w:tc>
                    <w:tc>
                      <w:tcPr>
                        <w:tcW w:w="145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91" w:right="2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0.500±0.008</w:t>
                        </w:r>
                      </w:p>
                    </w:tc>
                    <w:tc>
                      <w:tcPr>
                        <w:tcW w:w="131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4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1.12±0.032</w:t>
                        </w:r>
                      </w:p>
                    </w:tc>
                    <w:tc>
                      <w:tcPr>
                        <w:tcW w:w="13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28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13.51±0.086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Bulk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Density ±</w:t>
        <w:tab/>
        <w:t>Tap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Density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±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line="360" w:lineRule="auto"/>
        <w:ind w:left="1280" w:right="1709"/>
      </w:pPr>
      <w:r>
        <w:rPr/>
        <w:t>The</w:t>
      </w:r>
      <w:r>
        <w:rPr>
          <w:spacing w:val="-3"/>
        </w:rPr>
        <w:t> </w:t>
      </w:r>
      <w:r>
        <w:rPr/>
        <w:t>angle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repose was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23.54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25.22,</w:t>
      </w:r>
      <w:r>
        <w:rPr>
          <w:spacing w:val="-1"/>
        </w:rPr>
        <w:t> </w:t>
      </w:r>
      <w:r>
        <w:rPr/>
        <w:t>which</w:t>
      </w:r>
      <w:r>
        <w:rPr>
          <w:spacing w:val="-3"/>
        </w:rPr>
        <w:t> </w:t>
      </w:r>
      <w:r>
        <w:rPr/>
        <w:t>show</w:t>
      </w:r>
      <w:r>
        <w:rPr>
          <w:spacing w:val="-5"/>
        </w:rPr>
        <w:t> </w:t>
      </w:r>
      <w:r>
        <w:rPr/>
        <w:t>good</w:t>
      </w:r>
      <w:r>
        <w:rPr>
          <w:spacing w:val="-1"/>
        </w:rPr>
        <w:t> </w:t>
      </w:r>
      <w:r>
        <w:rPr/>
        <w:t>flow</w:t>
      </w:r>
      <w:r>
        <w:rPr>
          <w:spacing w:val="-4"/>
        </w:rPr>
        <w:t> </w:t>
      </w:r>
      <w:r>
        <w:rPr/>
        <w:t>property.</w:t>
      </w:r>
      <w:r>
        <w:rPr>
          <w:spacing w:val="-47"/>
        </w:rPr>
        <w:t> </w:t>
      </w:r>
      <w:r>
        <w:rPr/>
        <w:t>The</w:t>
      </w:r>
      <w:r>
        <w:rPr>
          <w:spacing w:val="-2"/>
        </w:rPr>
        <w:t> </w:t>
      </w:r>
      <w:r>
        <w:rPr/>
        <w:t>Density,</w:t>
      </w:r>
      <w:r>
        <w:rPr>
          <w:spacing w:val="2"/>
        </w:rPr>
        <w:t> </w:t>
      </w:r>
      <w:r>
        <w:rPr/>
        <w:t>Carr’s</w:t>
      </w:r>
      <w:r>
        <w:rPr>
          <w:spacing w:val="-3"/>
        </w:rPr>
        <w:t> </w:t>
      </w:r>
      <w:r>
        <w:rPr/>
        <w:t>index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Hausner Ratio</w:t>
      </w:r>
      <w:r>
        <w:rPr>
          <w:spacing w:val="-1"/>
        </w:rPr>
        <w:t> </w:t>
      </w:r>
      <w:r>
        <w:rPr/>
        <w:t>showed satisfactory</w:t>
      </w:r>
      <w:r>
        <w:rPr>
          <w:spacing w:val="-6"/>
        </w:rPr>
        <w:t> </w:t>
      </w:r>
      <w:r>
        <w:rPr/>
        <w:t>results.</w:t>
      </w:r>
    </w:p>
    <w:p>
      <w:pPr>
        <w:pStyle w:val="BodyText"/>
        <w:spacing w:before="4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2226563</wp:posOffset>
            </wp:positionH>
            <wp:positionV relativeFrom="paragraph">
              <wp:posOffset>224814</wp:posOffset>
            </wp:positionV>
            <wp:extent cx="3566538" cy="2036064"/>
            <wp:effectExtent l="0" t="0" r="0" b="0"/>
            <wp:wrapTopAndBottom/>
            <wp:docPr id="13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538" cy="2036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9"/>
        <w:ind w:left="1738"/>
      </w:pPr>
      <w:r>
        <w:rPr/>
        <w:t>Figure</w:t>
      </w:r>
      <w:r>
        <w:rPr>
          <w:spacing w:val="-3"/>
        </w:rPr>
        <w:t> </w:t>
      </w:r>
      <w:r>
        <w:rPr/>
        <w:t>03:</w:t>
      </w:r>
      <w:r>
        <w:rPr>
          <w:spacing w:val="-2"/>
        </w:rPr>
        <w:t> </w:t>
      </w:r>
      <w:r>
        <w:rPr/>
        <w:t>Release</w:t>
      </w:r>
      <w:r>
        <w:rPr>
          <w:spacing w:val="-3"/>
        </w:rPr>
        <w:t> </w:t>
      </w:r>
      <w:r>
        <w:rPr/>
        <w:t>profile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Pioglitazone</w:t>
      </w:r>
      <w:r>
        <w:rPr>
          <w:spacing w:val="-3"/>
        </w:rPr>
        <w:t> </w:t>
      </w:r>
      <w:r>
        <w:rPr/>
        <w:t>HCl</w:t>
      </w:r>
      <w:r>
        <w:rPr>
          <w:spacing w:val="-3"/>
        </w:rPr>
        <w:t> </w:t>
      </w:r>
      <w:r>
        <w:rPr/>
        <w:t>from</w:t>
      </w:r>
      <w:r>
        <w:rPr>
          <w:spacing w:val="-8"/>
        </w:rPr>
        <w:t> </w:t>
      </w:r>
      <w:r>
        <w:rPr/>
        <w:t>β</w:t>
      </w:r>
      <w:r>
        <w:rPr>
          <w:spacing w:val="-3"/>
        </w:rPr>
        <w:t> </w:t>
      </w:r>
      <w:r>
        <w:rPr/>
        <w:t>cyclodextrin</w:t>
      </w:r>
      <w:r>
        <w:rPr>
          <w:spacing w:val="-3"/>
        </w:rPr>
        <w:t> </w:t>
      </w:r>
      <w:r>
        <w:rPr/>
        <w:t>inclusion</w:t>
      </w:r>
      <w:r>
        <w:rPr>
          <w:spacing w:val="-3"/>
        </w:rPr>
        <w:t> </w:t>
      </w:r>
      <w:r>
        <w:rPr/>
        <w:t>complexes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360" w:lineRule="auto"/>
        <w:ind w:left="1280" w:right="219"/>
        <w:jc w:val="both"/>
      </w:pPr>
      <w:r>
        <w:rPr/>
        <w:t>From</w:t>
      </w:r>
      <w:r>
        <w:rPr>
          <w:spacing w:val="18"/>
        </w:rPr>
        <w:t> </w:t>
      </w:r>
      <w:r>
        <w:rPr/>
        <w:t>the</w:t>
      </w:r>
      <w:r>
        <w:rPr>
          <w:spacing w:val="22"/>
        </w:rPr>
        <w:t> </w:t>
      </w:r>
      <w:r>
        <w:rPr/>
        <w:t>graph</w:t>
      </w:r>
      <w:r>
        <w:rPr>
          <w:spacing w:val="23"/>
        </w:rPr>
        <w:t> </w:t>
      </w:r>
      <w:r>
        <w:rPr/>
        <w:t>it</w:t>
      </w:r>
      <w:r>
        <w:rPr>
          <w:spacing w:val="21"/>
        </w:rPr>
        <w:t> </w:t>
      </w:r>
      <w:r>
        <w:rPr/>
        <w:t>is</w:t>
      </w:r>
      <w:r>
        <w:rPr>
          <w:spacing w:val="21"/>
        </w:rPr>
        <w:t> </w:t>
      </w:r>
      <w:r>
        <w:rPr/>
        <w:t>clear</w:t>
      </w:r>
      <w:r>
        <w:rPr>
          <w:spacing w:val="23"/>
        </w:rPr>
        <w:t> </w:t>
      </w:r>
      <w:r>
        <w:rPr/>
        <w:t>that</w:t>
      </w:r>
      <w:r>
        <w:rPr>
          <w:spacing w:val="21"/>
        </w:rPr>
        <w:t> </w:t>
      </w:r>
      <w:r>
        <w:rPr/>
        <w:t>F3</w:t>
      </w:r>
      <w:r>
        <w:rPr>
          <w:spacing w:val="23"/>
        </w:rPr>
        <w:t> </w:t>
      </w:r>
      <w:r>
        <w:rPr/>
        <w:t>(drug:</w:t>
      </w:r>
      <w:r>
        <w:rPr>
          <w:spacing w:val="24"/>
        </w:rPr>
        <w:t> </w:t>
      </w:r>
      <w:r>
        <w:rPr/>
        <w:t>β</w:t>
      </w:r>
      <w:r>
        <w:rPr>
          <w:spacing w:val="21"/>
        </w:rPr>
        <w:t> </w:t>
      </w:r>
      <w:r>
        <w:rPr/>
        <w:t>cyclodextrin,</w:t>
      </w:r>
      <w:r>
        <w:rPr>
          <w:spacing w:val="25"/>
        </w:rPr>
        <w:t> </w:t>
      </w:r>
      <w:r>
        <w:rPr/>
        <w:t>1:10)</w:t>
      </w:r>
      <w:r>
        <w:rPr>
          <w:spacing w:val="22"/>
        </w:rPr>
        <w:t> </w:t>
      </w:r>
      <w:r>
        <w:rPr/>
        <w:t>had</w:t>
      </w:r>
      <w:r>
        <w:rPr>
          <w:spacing w:val="23"/>
        </w:rPr>
        <w:t> </w:t>
      </w:r>
      <w:r>
        <w:rPr/>
        <w:t>shown</w:t>
      </w:r>
      <w:r>
        <w:rPr>
          <w:spacing w:val="21"/>
        </w:rPr>
        <w:t> </w:t>
      </w:r>
      <w:r>
        <w:rPr/>
        <w:t>better</w:t>
      </w:r>
      <w:r>
        <w:rPr>
          <w:spacing w:val="23"/>
        </w:rPr>
        <w:t> </w:t>
      </w:r>
      <w:r>
        <w:rPr/>
        <w:t>release</w:t>
      </w:r>
      <w:r>
        <w:rPr>
          <w:spacing w:val="22"/>
        </w:rPr>
        <w:t> </w:t>
      </w:r>
      <w:r>
        <w:rPr/>
        <w:t>than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F2</w:t>
      </w:r>
      <w:r>
        <w:rPr>
          <w:spacing w:val="1"/>
        </w:rPr>
        <w:t> </w:t>
      </w:r>
      <w:r>
        <w:rPr/>
        <w:t>(1:5),</w:t>
      </w:r>
      <w:r>
        <w:rPr>
          <w:spacing w:val="7"/>
        </w:rPr>
        <w:t> </w:t>
      </w:r>
      <w:r>
        <w:rPr/>
        <w:t>F1</w:t>
      </w:r>
      <w:r>
        <w:rPr>
          <w:spacing w:val="9"/>
        </w:rPr>
        <w:t> </w:t>
      </w:r>
      <w:r>
        <w:rPr/>
        <w:t>(1:7.5)</w:t>
      </w:r>
      <w:r>
        <w:rPr>
          <w:spacing w:val="7"/>
        </w:rPr>
        <w:t> </w:t>
      </w:r>
      <w:r>
        <w:rPr/>
        <w:t>and</w:t>
      </w:r>
      <w:r>
        <w:rPr>
          <w:spacing w:val="9"/>
        </w:rPr>
        <w:t> </w:t>
      </w:r>
      <w:r>
        <w:rPr/>
        <w:t>pure.</w:t>
      </w:r>
      <w:r>
        <w:rPr>
          <w:spacing w:val="8"/>
        </w:rPr>
        <w:t> </w:t>
      </w:r>
      <w:r>
        <w:rPr/>
        <w:t>At</w:t>
      </w:r>
      <w:r>
        <w:rPr>
          <w:spacing w:val="10"/>
        </w:rPr>
        <w:t> </w:t>
      </w:r>
      <w:r>
        <w:rPr/>
        <w:t>180</w:t>
      </w:r>
      <w:r>
        <w:rPr>
          <w:vertAlign w:val="superscript"/>
        </w:rPr>
        <w:t>th</w:t>
      </w:r>
      <w:r>
        <w:rPr>
          <w:spacing w:val="8"/>
          <w:vertAlign w:val="baseline"/>
        </w:rPr>
        <w:t> </w:t>
      </w:r>
      <w:r>
        <w:rPr>
          <w:vertAlign w:val="baseline"/>
        </w:rPr>
        <w:t>min</w:t>
      </w:r>
      <w:r>
        <w:rPr>
          <w:spacing w:val="6"/>
          <w:vertAlign w:val="baseline"/>
        </w:rPr>
        <w:t> </w:t>
      </w:r>
      <w:r>
        <w:rPr>
          <w:vertAlign w:val="baseline"/>
        </w:rPr>
        <w:t>the</w:t>
      </w:r>
      <w:r>
        <w:rPr>
          <w:spacing w:val="8"/>
          <w:vertAlign w:val="baseline"/>
        </w:rPr>
        <w:t> </w:t>
      </w:r>
      <w:r>
        <w:rPr>
          <w:vertAlign w:val="baseline"/>
        </w:rPr>
        <w:t>F1,</w:t>
      </w:r>
      <w:r>
        <w:rPr>
          <w:spacing w:val="8"/>
          <w:vertAlign w:val="baseline"/>
        </w:rPr>
        <w:t> </w:t>
      </w:r>
      <w:r>
        <w:rPr>
          <w:vertAlign w:val="baseline"/>
        </w:rPr>
        <w:t>F2,F3,</w:t>
      </w:r>
      <w:r>
        <w:rPr>
          <w:spacing w:val="8"/>
          <w:vertAlign w:val="baseline"/>
        </w:rPr>
        <w:t> </w:t>
      </w:r>
      <w:r>
        <w:rPr>
          <w:vertAlign w:val="baseline"/>
        </w:rPr>
        <w:t>pure</w:t>
      </w:r>
      <w:r>
        <w:rPr>
          <w:spacing w:val="8"/>
          <w:vertAlign w:val="baseline"/>
        </w:rPr>
        <w:t> </w:t>
      </w:r>
      <w:r>
        <w:rPr>
          <w:vertAlign w:val="baseline"/>
        </w:rPr>
        <w:t>had</w:t>
      </w:r>
      <w:r>
        <w:rPr>
          <w:spacing w:val="9"/>
          <w:vertAlign w:val="baseline"/>
        </w:rPr>
        <w:t> </w:t>
      </w:r>
      <w:r>
        <w:rPr>
          <w:vertAlign w:val="baseline"/>
        </w:rPr>
        <w:t>released</w:t>
      </w:r>
      <w:r>
        <w:rPr>
          <w:spacing w:val="9"/>
          <w:vertAlign w:val="baseline"/>
        </w:rPr>
        <w:t> </w:t>
      </w:r>
      <w:r>
        <w:rPr>
          <w:vertAlign w:val="baseline"/>
        </w:rPr>
        <w:t>90.42,</w:t>
      </w:r>
      <w:r>
        <w:rPr>
          <w:spacing w:val="6"/>
          <w:vertAlign w:val="baseline"/>
        </w:rPr>
        <w:t> </w:t>
      </w:r>
      <w:r>
        <w:rPr>
          <w:vertAlign w:val="baseline"/>
        </w:rPr>
        <w:t>94.09,</w:t>
      </w:r>
      <w:r>
        <w:rPr>
          <w:spacing w:val="8"/>
          <w:vertAlign w:val="baseline"/>
        </w:rPr>
        <w:t> </w:t>
      </w:r>
      <w:r>
        <w:rPr>
          <w:vertAlign w:val="baseline"/>
        </w:rPr>
        <w:t>96.4,</w:t>
      </w:r>
      <w:r>
        <w:rPr>
          <w:spacing w:val="11"/>
          <w:vertAlign w:val="baseline"/>
        </w:rPr>
        <w:t> </w:t>
      </w:r>
      <w:r>
        <w:rPr>
          <w:vertAlign w:val="baseline"/>
        </w:rPr>
        <w:t>66.66</w:t>
      </w:r>
      <w:r>
        <w:rPr>
          <w:spacing w:val="9"/>
          <w:vertAlign w:val="baseline"/>
        </w:rPr>
        <w:t> </w:t>
      </w:r>
      <w:r>
        <w:rPr>
          <w:vertAlign w:val="baseline"/>
        </w:rPr>
        <w:t>mg</w:t>
      </w:r>
      <w:r>
        <w:rPr>
          <w:spacing w:val="-48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Pioglitazone HCl respectively.</w:t>
      </w:r>
    </w:p>
    <w:p>
      <w:pPr>
        <w:pStyle w:val="BodyText"/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91"/>
        <w:ind w:left="1690" w:right="630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220"/>
        </w:sectPr>
      </w:pPr>
    </w:p>
    <w:p>
      <w:pPr>
        <w:pStyle w:val="Heading1"/>
      </w:pPr>
      <w:r>
        <w:rPr/>
        <w:t>216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Sowmya C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 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2"/>
        <w:rPr>
          <w:rFonts w:ascii="Palatino Linotype"/>
          <w:sz w:val="14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1970532</wp:posOffset>
            </wp:positionH>
            <wp:positionV relativeFrom="paragraph">
              <wp:posOffset>146338</wp:posOffset>
            </wp:positionV>
            <wp:extent cx="3616768" cy="2017776"/>
            <wp:effectExtent l="0" t="0" r="0" b="0"/>
            <wp:wrapTopAndBottom/>
            <wp:docPr id="15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7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768" cy="2017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13"/>
        <w:ind w:left="1690" w:right="1351"/>
        <w:jc w:val="center"/>
      </w:pPr>
      <w:r>
        <w:rPr/>
        <w:t>Figure</w:t>
      </w:r>
      <w:r>
        <w:rPr>
          <w:spacing w:val="-2"/>
        </w:rPr>
        <w:t> </w:t>
      </w:r>
      <w:r>
        <w:rPr/>
        <w:t>04: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plots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spacing w:before="0"/>
        <w:ind w:left="1690" w:right="1354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profiles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Pioglitazone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HCl</w:t>
      </w:r>
    </w:p>
    <w:p>
      <w:pPr>
        <w:pStyle w:val="BodyText"/>
        <w:spacing w:before="10"/>
        <w:rPr>
          <w:b/>
          <w:sz w:val="13"/>
        </w:rPr>
      </w:pPr>
      <w:r>
        <w:rPr/>
        <w:pict>
          <v:shape style="position:absolute;margin-left:112.679008pt;margin-top:9.964546pt;width:333.85pt;height:.4pt;mso-position-horizontal-relative:page;mso-position-vertical-relative:paragraph;z-index:-15719424;mso-wrap-distance-left:0;mso-wrap-distance-right:0" coordorigin="2254,199" coordsize="6677,8" path="m3605,199l2254,199,2254,206,3605,206,3605,199xm3614,199l3607,199,3607,206,3614,206,3614,199xm8930,199l3617,199,3617,206,8930,206,8930,199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157" w:lineRule="exact" w:before="0"/>
        <w:ind w:left="4126" w:right="0" w:firstLine="0"/>
        <w:jc w:val="left"/>
        <w:rPr>
          <w:b/>
          <w:sz w:val="18"/>
        </w:rPr>
      </w:pPr>
      <w:r>
        <w:rPr>
          <w:b/>
          <w:sz w:val="18"/>
        </w:rPr>
        <w:t>Cumulative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percent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release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±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sd</w:t>
      </w:r>
      <w:r>
        <w:rPr>
          <w:b/>
          <w:sz w:val="18"/>
          <w:vertAlign w:val="superscript"/>
        </w:rPr>
        <w:t>*</w:t>
      </w:r>
    </w:p>
    <w:p>
      <w:pPr>
        <w:tabs>
          <w:tab w:pos="2727" w:val="left" w:leader="none"/>
          <w:tab w:pos="4587" w:val="left" w:leader="none"/>
          <w:tab w:pos="5943" w:val="left" w:leader="none"/>
          <w:tab w:pos="7152" w:val="left" w:leader="none"/>
          <w:tab w:pos="8094" w:val="left" w:leader="none"/>
        </w:tabs>
        <w:spacing w:line="187" w:lineRule="auto" w:before="14"/>
        <w:ind w:left="3279" w:right="1709" w:hanging="1664"/>
        <w:jc w:val="left"/>
        <w:rPr>
          <w:b/>
          <w:sz w:val="18"/>
        </w:rPr>
      </w:pPr>
      <w:r>
        <w:rPr/>
        <w:pict>
          <v:shape style="position:absolute;margin-left:112.679008pt;margin-top:22.373825pt;width:333.85pt;height:.4pt;mso-position-horizontal-relative:page;mso-position-vertical-relative:paragraph;z-index:-15718912;mso-wrap-distance-left:0;mso-wrap-distance-right:0" coordorigin="2254,447" coordsize="6677,8" path="m3605,447l2254,447,2254,455,3605,455,3605,447xm3614,447l3607,447,3607,455,3614,455,3614,447xm4913,447l3617,447,3617,455,4913,455,4913,447xm4922,447l4915,447,4915,455,4922,455,4922,447xm6221,447l4925,447,4925,455,6221,455,6221,447xm6230,447l6223,447,6223,455,6230,455,6230,447xm7622,447l6233,447,6233,455,7622,455,7622,447xm7632,447l7625,447,7625,455,7632,455,7632,447xm8930,447l7634,447,7634,455,8930,455,8930,447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8"/>
        </w:rPr>
        <w:t>Time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(min)</w:t>
      </w:r>
      <w:r>
        <w:rPr>
          <w:b/>
          <w:w w:val="100"/>
          <w:sz w:val="18"/>
        </w:rPr>
        <w:tab/>
      </w:r>
      <w:r>
        <w:rPr>
          <w:b/>
          <w:w w:val="100"/>
          <w:sz w:val="18"/>
          <w:u w:val="single"/>
        </w:rPr>
        <w:t> </w:t>
        <w:tab/>
        <w:tab/>
        <w:tab/>
        <w:tab/>
        <w:tab/>
      </w:r>
      <w:r>
        <w:rPr>
          <w:b/>
          <w:w w:val="100"/>
          <w:sz w:val="18"/>
        </w:rPr>
        <w:t> </w:t>
      </w:r>
      <w:r>
        <w:rPr>
          <w:b/>
          <w:sz w:val="18"/>
        </w:rPr>
        <w:t>F1</w:t>
        <w:tab/>
        <w:t>F2</w:t>
        <w:tab/>
        <w:t>F3</w:t>
        <w:tab/>
        <w:t>PURE</w:t>
      </w:r>
    </w:p>
    <w:p>
      <w:pPr>
        <w:tabs>
          <w:tab w:pos="3331" w:val="left" w:leader="none"/>
          <w:tab w:pos="4639" w:val="left" w:leader="none"/>
          <w:tab w:pos="5998" w:val="left" w:leader="none"/>
          <w:tab w:pos="7351" w:val="left" w:leader="none"/>
        </w:tabs>
        <w:spacing w:before="0"/>
        <w:ind w:left="2002" w:right="0" w:firstLine="0"/>
        <w:jc w:val="left"/>
        <w:rPr>
          <w:sz w:val="18"/>
        </w:rPr>
      </w:pPr>
      <w:r>
        <w:rPr>
          <w:sz w:val="18"/>
        </w:rPr>
        <w:t>0</w:t>
        <w:tab/>
        <w:t>0</w:t>
        <w:tab/>
        <w:t>0</w:t>
        <w:tab/>
        <w:t>0</w:t>
        <w:tab/>
        <w:t>0</w:t>
      </w:r>
    </w:p>
    <w:p>
      <w:pPr>
        <w:tabs>
          <w:tab w:pos="2969" w:val="left" w:leader="none"/>
          <w:tab w:pos="4277" w:val="left" w:leader="none"/>
          <w:tab w:pos="5633" w:val="left" w:leader="none"/>
          <w:tab w:pos="7032" w:val="left" w:leader="none"/>
        </w:tabs>
        <w:spacing w:before="73"/>
        <w:ind w:left="1959" w:right="0" w:firstLine="0"/>
        <w:jc w:val="left"/>
        <w:rPr>
          <w:sz w:val="18"/>
        </w:rPr>
      </w:pPr>
      <w:r>
        <w:rPr>
          <w:sz w:val="18"/>
        </w:rPr>
        <w:t>10</w:t>
        <w:tab/>
        <w:t>22.46±0.01</w:t>
        <w:tab/>
        <w:t>31.92±0.25</w:t>
        <w:tab/>
        <w:t>36.89±0.01</w:t>
        <w:tab/>
        <w:t>2.36±0.01</w:t>
      </w:r>
    </w:p>
    <w:p>
      <w:pPr>
        <w:tabs>
          <w:tab w:pos="2969" w:val="left" w:leader="none"/>
          <w:tab w:pos="4277" w:val="left" w:leader="none"/>
          <w:tab w:pos="5633" w:val="left" w:leader="none"/>
          <w:tab w:pos="6989" w:val="left" w:leader="none"/>
        </w:tabs>
        <w:spacing w:before="103"/>
        <w:ind w:left="1959" w:right="0" w:firstLine="0"/>
        <w:jc w:val="left"/>
        <w:rPr>
          <w:sz w:val="18"/>
        </w:rPr>
      </w:pPr>
      <w:r>
        <w:rPr>
          <w:sz w:val="18"/>
        </w:rPr>
        <w:t>20</w:t>
        <w:tab/>
        <w:t>30.50±0.23</w:t>
        <w:tab/>
        <w:t>42.49±0.26</w:t>
        <w:tab/>
        <w:t>44.66±0.14</w:t>
        <w:tab/>
        <w:t>13.28±0.11</w:t>
      </w:r>
    </w:p>
    <w:p>
      <w:pPr>
        <w:tabs>
          <w:tab w:pos="1010" w:val="left" w:leader="none"/>
          <w:tab w:pos="2318" w:val="left" w:leader="none"/>
          <w:tab w:pos="3674" w:val="left" w:leader="none"/>
          <w:tab w:pos="5030" w:val="left" w:leader="none"/>
        </w:tabs>
        <w:spacing w:before="105"/>
        <w:ind w:left="0" w:right="36" w:firstLine="0"/>
        <w:jc w:val="center"/>
        <w:rPr>
          <w:sz w:val="18"/>
        </w:rPr>
      </w:pPr>
      <w:r>
        <w:rPr>
          <w:sz w:val="18"/>
        </w:rPr>
        <w:t>30</w:t>
        <w:tab/>
        <w:t>32.09±0.26</w:t>
        <w:tab/>
        <w:t>44.52±0.24</w:t>
        <w:tab/>
        <w:t>46.54±0.14</w:t>
        <w:tab/>
        <w:t>16.89±0.01</w:t>
      </w:r>
    </w:p>
    <w:p>
      <w:pPr>
        <w:tabs>
          <w:tab w:pos="1010" w:val="left" w:leader="none"/>
          <w:tab w:pos="2318" w:val="left" w:leader="none"/>
          <w:tab w:pos="3674" w:val="left" w:leader="none"/>
          <w:tab w:pos="5030" w:val="left" w:leader="none"/>
        </w:tabs>
        <w:spacing w:before="103"/>
        <w:ind w:left="0" w:right="36" w:firstLine="0"/>
        <w:jc w:val="center"/>
        <w:rPr>
          <w:sz w:val="18"/>
        </w:rPr>
      </w:pPr>
      <w:r>
        <w:rPr>
          <w:sz w:val="18"/>
        </w:rPr>
        <w:t>40</w:t>
        <w:tab/>
        <w:t>35.46±0.29</w:t>
        <w:tab/>
        <w:t>46.89±0.12</w:t>
        <w:tab/>
        <w:t>49.28±0.17</w:t>
        <w:tab/>
        <w:t>19.07±0.12</w:t>
      </w:r>
    </w:p>
    <w:p>
      <w:pPr>
        <w:tabs>
          <w:tab w:pos="1053" w:val="left" w:leader="none"/>
          <w:tab w:pos="2318" w:val="left" w:leader="none"/>
          <w:tab w:pos="3674" w:val="left" w:leader="none"/>
          <w:tab w:pos="5030" w:val="left" w:leader="none"/>
        </w:tabs>
        <w:spacing w:before="102"/>
        <w:ind w:left="0" w:right="36" w:firstLine="0"/>
        <w:jc w:val="center"/>
        <w:rPr>
          <w:sz w:val="18"/>
        </w:rPr>
      </w:pPr>
      <w:r>
        <w:rPr>
          <w:sz w:val="18"/>
        </w:rPr>
        <w:t>50</w:t>
        <w:tab/>
        <w:t>42.3±0.01</w:t>
        <w:tab/>
        <w:t>47.53±0.15</w:t>
        <w:tab/>
        <w:t>50.76±0.13</w:t>
        <w:tab/>
        <w:t>20.24±0.17</w:t>
      </w:r>
    </w:p>
    <w:p>
      <w:pPr>
        <w:tabs>
          <w:tab w:pos="1010" w:val="left" w:leader="none"/>
          <w:tab w:pos="2318" w:val="left" w:leader="none"/>
          <w:tab w:pos="3674" w:val="left" w:leader="none"/>
          <w:tab w:pos="5030" w:val="left" w:leader="none"/>
        </w:tabs>
        <w:spacing w:before="105"/>
        <w:ind w:left="0" w:right="36" w:firstLine="0"/>
        <w:jc w:val="center"/>
        <w:rPr>
          <w:sz w:val="18"/>
        </w:rPr>
      </w:pPr>
      <w:r>
        <w:rPr>
          <w:sz w:val="18"/>
        </w:rPr>
        <w:t>60</w:t>
        <w:tab/>
        <w:t>44.37±0.01</w:t>
        <w:tab/>
        <w:t>47.98±0.21</w:t>
        <w:tab/>
        <w:t>52.29±0.11</w:t>
        <w:tab/>
        <w:t>21.50±0.15</w:t>
      </w:r>
    </w:p>
    <w:p>
      <w:pPr>
        <w:tabs>
          <w:tab w:pos="1010" w:val="left" w:leader="none"/>
          <w:tab w:pos="2318" w:val="left" w:leader="none"/>
          <w:tab w:pos="3674" w:val="left" w:leader="none"/>
          <w:tab w:pos="5030" w:val="left" w:leader="none"/>
        </w:tabs>
        <w:spacing w:before="103"/>
        <w:ind w:left="0" w:right="36" w:firstLine="0"/>
        <w:jc w:val="center"/>
        <w:rPr>
          <w:sz w:val="18"/>
        </w:rPr>
      </w:pPr>
      <w:r>
        <w:rPr>
          <w:sz w:val="18"/>
        </w:rPr>
        <w:t>75</w:t>
        <w:tab/>
        <w:t>47.97±0.21</w:t>
        <w:tab/>
        <w:t>48.29±0.11</w:t>
        <w:tab/>
        <w:t>54.86±0.13</w:t>
        <w:tab/>
        <w:t>22.31±0.15</w:t>
      </w:r>
    </w:p>
    <w:p>
      <w:pPr>
        <w:tabs>
          <w:tab w:pos="1010" w:val="left" w:leader="none"/>
          <w:tab w:pos="2318" w:val="left" w:leader="none"/>
          <w:tab w:pos="3674" w:val="left" w:leader="none"/>
          <w:tab w:pos="5030" w:val="left" w:leader="none"/>
        </w:tabs>
        <w:spacing w:before="102"/>
        <w:ind w:left="0" w:right="36" w:firstLine="0"/>
        <w:jc w:val="center"/>
        <w:rPr>
          <w:sz w:val="18"/>
        </w:rPr>
      </w:pPr>
      <w:r>
        <w:rPr>
          <w:sz w:val="18"/>
        </w:rPr>
        <w:t>90</w:t>
        <w:tab/>
        <w:t>48.77±0.11</w:t>
        <w:tab/>
        <w:t>49.98±0.14</w:t>
        <w:tab/>
        <w:t>58.83±0.21</w:t>
        <w:tab/>
        <w:t>35.45±0.13</w:t>
      </w:r>
    </w:p>
    <w:p>
      <w:pPr>
        <w:tabs>
          <w:tab w:pos="1055" w:val="left" w:leader="none"/>
          <w:tab w:pos="2363" w:val="left" w:leader="none"/>
          <w:tab w:pos="3719" w:val="left" w:leader="none"/>
          <w:tab w:pos="5075" w:val="left" w:leader="none"/>
        </w:tabs>
        <w:spacing w:before="105"/>
        <w:ind w:left="0" w:right="82" w:firstLine="0"/>
        <w:jc w:val="center"/>
        <w:rPr>
          <w:sz w:val="18"/>
        </w:rPr>
      </w:pPr>
      <w:r>
        <w:rPr>
          <w:sz w:val="18"/>
        </w:rPr>
        <w:t>105</w:t>
        <w:tab/>
        <w:t>54.45±0.14</w:t>
        <w:tab/>
        <w:t>56.83±0.13</w:t>
        <w:tab/>
        <w:t>64.82±0.13</w:t>
        <w:tab/>
        <w:t>44.49±0.14</w:t>
      </w:r>
    </w:p>
    <w:p>
      <w:pPr>
        <w:tabs>
          <w:tab w:pos="1055" w:val="left" w:leader="none"/>
          <w:tab w:pos="2363" w:val="left" w:leader="none"/>
          <w:tab w:pos="3719" w:val="left" w:leader="none"/>
          <w:tab w:pos="5075" w:val="left" w:leader="none"/>
        </w:tabs>
        <w:spacing w:before="103"/>
        <w:ind w:left="0" w:right="82" w:firstLine="0"/>
        <w:jc w:val="center"/>
        <w:rPr>
          <w:sz w:val="18"/>
        </w:rPr>
      </w:pPr>
      <w:r>
        <w:rPr>
          <w:sz w:val="18"/>
        </w:rPr>
        <w:t>120</w:t>
        <w:tab/>
        <w:t>65.07±0.15</w:t>
        <w:tab/>
        <w:t>68.85±0.11</w:t>
        <w:tab/>
        <w:t>72.09±0.14</w:t>
        <w:tab/>
        <w:t>53.27±0.10</w:t>
      </w:r>
    </w:p>
    <w:p>
      <w:pPr>
        <w:tabs>
          <w:tab w:pos="1055" w:val="left" w:leader="none"/>
          <w:tab w:pos="2363" w:val="left" w:leader="none"/>
          <w:tab w:pos="3719" w:val="left" w:leader="none"/>
          <w:tab w:pos="5075" w:val="left" w:leader="none"/>
        </w:tabs>
        <w:spacing w:before="105"/>
        <w:ind w:left="0" w:right="82" w:firstLine="0"/>
        <w:jc w:val="center"/>
        <w:rPr>
          <w:sz w:val="18"/>
        </w:rPr>
      </w:pPr>
      <w:r>
        <w:rPr>
          <w:sz w:val="18"/>
        </w:rPr>
        <w:t>135</w:t>
        <w:tab/>
        <w:t>74.36±0.13</w:t>
        <w:tab/>
        <w:t>74.20±0.12</w:t>
        <w:tab/>
        <w:t>78.64±0.13</w:t>
        <w:tab/>
        <w:t>58.42±0.01</w:t>
      </w:r>
    </w:p>
    <w:p>
      <w:pPr>
        <w:tabs>
          <w:tab w:pos="1055" w:val="left" w:leader="none"/>
          <w:tab w:pos="2363" w:val="left" w:leader="none"/>
          <w:tab w:pos="3719" w:val="left" w:leader="none"/>
          <w:tab w:pos="5075" w:val="left" w:leader="none"/>
        </w:tabs>
        <w:spacing w:before="103"/>
        <w:ind w:left="0" w:right="81" w:firstLine="0"/>
        <w:jc w:val="center"/>
        <w:rPr>
          <w:sz w:val="18"/>
        </w:rPr>
      </w:pPr>
      <w:r>
        <w:rPr>
          <w:sz w:val="18"/>
        </w:rPr>
        <w:t>150</w:t>
        <w:tab/>
        <w:t>80.63±0.12</w:t>
        <w:tab/>
        <w:t>81.52±0.19</w:t>
        <w:tab/>
        <w:t>84.32±0.12</w:t>
        <w:tab/>
        <w:t>60.82±0.19</w:t>
      </w:r>
    </w:p>
    <w:p>
      <w:pPr>
        <w:tabs>
          <w:tab w:pos="1055" w:val="left" w:leader="none"/>
          <w:tab w:pos="2363" w:val="left" w:leader="none"/>
          <w:tab w:pos="3719" w:val="left" w:leader="none"/>
          <w:tab w:pos="5075" w:val="left" w:leader="none"/>
        </w:tabs>
        <w:spacing w:before="102"/>
        <w:ind w:left="0" w:right="82" w:firstLine="0"/>
        <w:jc w:val="center"/>
        <w:rPr>
          <w:sz w:val="18"/>
        </w:rPr>
      </w:pPr>
      <w:r>
        <w:rPr>
          <w:sz w:val="18"/>
        </w:rPr>
        <w:t>165</w:t>
        <w:tab/>
        <w:t>85.56±0.21</w:t>
        <w:tab/>
        <w:t>87.63±0.17</w:t>
        <w:tab/>
        <w:t>90.42±0.14</w:t>
        <w:tab/>
        <w:t>64.42±0.17</w:t>
      </w:r>
    </w:p>
    <w:p>
      <w:pPr>
        <w:tabs>
          <w:tab w:pos="1055" w:val="left" w:leader="none"/>
          <w:tab w:pos="2363" w:val="left" w:leader="none"/>
          <w:tab w:pos="3719" w:val="left" w:leader="none"/>
          <w:tab w:pos="5075" w:val="left" w:leader="none"/>
        </w:tabs>
        <w:spacing w:before="105"/>
        <w:ind w:left="0" w:right="82" w:firstLine="0"/>
        <w:jc w:val="center"/>
        <w:rPr>
          <w:sz w:val="18"/>
        </w:rPr>
      </w:pPr>
      <w:r>
        <w:rPr/>
        <w:pict>
          <v:rect style="position:absolute;margin-left:111.959007pt;margin-top:20.97234pt;width:334.560016pt;height:.36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18"/>
        </w:rPr>
        <w:t>180</w:t>
        <w:tab/>
        <w:t>90.42±0.13</w:t>
        <w:tab/>
        <w:t>94.09±0.24</w:t>
        <w:tab/>
        <w:t>96.40±0.11</w:t>
        <w:tab/>
        <w:t>66.66±0.14</w:t>
      </w:r>
    </w:p>
    <w:p>
      <w:pPr>
        <w:pStyle w:val="BodyText"/>
        <w:ind w:left="1690" w:right="1254"/>
        <w:jc w:val="center"/>
      </w:pPr>
      <w:r>
        <w:rPr/>
        <w:t>*</w:t>
      </w:r>
      <w:r>
        <w:rPr>
          <w:spacing w:val="-4"/>
        </w:rPr>
        <w:t> </w:t>
      </w:r>
      <w:r>
        <w:rPr/>
        <w:t>mean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2"/>
        </w:rPr>
        <w:t> </w:t>
      </w:r>
      <w:r>
        <w:rPr/>
        <w:t>replicates</w:t>
      </w:r>
    </w:p>
    <w:p>
      <w:pPr>
        <w:pStyle w:val="BodyText"/>
        <w:spacing w:before="1"/>
        <w:rPr>
          <w:sz w:val="25"/>
        </w:rPr>
      </w:pPr>
    </w:p>
    <w:p>
      <w:pPr>
        <w:pStyle w:val="Heading3"/>
        <w:spacing w:after="40"/>
        <w:ind w:left="1257" w:right="1642"/>
        <w:jc w:val="center"/>
      </w:pPr>
      <w:r>
        <w:rPr/>
        <w:t>Table</w:t>
      </w:r>
      <w:r>
        <w:rPr>
          <w:spacing w:val="-4"/>
        </w:rPr>
        <w:t> </w:t>
      </w:r>
      <w:r>
        <w:rPr/>
        <w:t>04:</w:t>
      </w:r>
      <w:r>
        <w:rPr>
          <w:spacing w:val="92"/>
        </w:rPr>
        <w:t> </w:t>
      </w:r>
      <w:r>
        <w:rPr/>
        <w:t>Release</w:t>
      </w:r>
      <w:r>
        <w:rPr>
          <w:spacing w:val="-4"/>
        </w:rPr>
        <w:t> </w:t>
      </w:r>
      <w:r>
        <w:rPr/>
        <w:t>characteristics</w:t>
      </w:r>
    </w:p>
    <w:tbl>
      <w:tblPr>
        <w:tblW w:w="0" w:type="auto"/>
        <w:jc w:val="left"/>
        <w:tblInd w:w="1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"/>
        <w:gridCol w:w="1815"/>
        <w:gridCol w:w="1296"/>
        <w:gridCol w:w="849"/>
        <w:gridCol w:w="849"/>
        <w:gridCol w:w="849"/>
      </w:tblGrid>
      <w:tr>
        <w:trPr>
          <w:trHeight w:val="309" w:hRule="atLeast"/>
        </w:trPr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5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order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Equation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order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K1(hr</w:t>
            </w:r>
            <w:r>
              <w:rPr>
                <w:b/>
                <w:sz w:val="18"/>
                <w:vertAlign w:val="superscript"/>
              </w:rPr>
              <w:t>-1</w:t>
            </w:r>
            <w:r>
              <w:rPr>
                <w:b/>
                <w:sz w:val="18"/>
                <w:vertAlign w:val="baseline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6" w:right="88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t</w:t>
            </w:r>
            <w:r>
              <w:rPr>
                <w:b/>
                <w:i/>
                <w:sz w:val="18"/>
                <w:vertAlign w:val="subscript"/>
              </w:rPr>
              <w:t>50</w:t>
            </w:r>
            <w:r>
              <w:rPr>
                <w:b/>
                <w:i/>
                <w:spacing w:val="-3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(min)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87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t</w:t>
            </w:r>
            <w:r>
              <w:rPr>
                <w:b/>
                <w:i/>
                <w:sz w:val="18"/>
                <w:vertAlign w:val="subscript"/>
              </w:rPr>
              <w:t>90</w:t>
            </w:r>
            <w:r>
              <w:rPr>
                <w:b/>
                <w:i/>
                <w:spacing w:val="-3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(min)</w:t>
            </w:r>
          </w:p>
        </w:tc>
      </w:tr>
      <w:tr>
        <w:trPr>
          <w:trHeight w:val="260" w:hRule="atLeast"/>
        </w:trPr>
        <w:tc>
          <w:tcPr>
            <w:tcW w:w="6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0"/>
              <w:ind w:left="92" w:right="88"/>
              <w:rPr>
                <w:sz w:val="18"/>
              </w:rPr>
            </w:pPr>
            <w:r>
              <w:rPr>
                <w:sz w:val="18"/>
              </w:rPr>
              <w:t>F1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0"/>
              <w:ind w:left="89" w:right="90"/>
              <w:rPr>
                <w:sz w:val="18"/>
              </w:rPr>
            </w:pPr>
            <w:r>
              <w:rPr>
                <w:sz w:val="18"/>
              </w:rPr>
              <w:t>Y=-0.0048x+2.022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0"/>
              <w:ind w:left="90" w:right="88"/>
              <w:rPr>
                <w:sz w:val="18"/>
              </w:rPr>
            </w:pPr>
            <w:r>
              <w:rPr>
                <w:sz w:val="18"/>
              </w:rPr>
              <w:t>0.9138</w:t>
            </w:r>
          </w:p>
        </w:tc>
        <w:tc>
          <w:tcPr>
            <w:tcW w:w="8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0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0.011</w:t>
            </w:r>
          </w:p>
        </w:tc>
        <w:tc>
          <w:tcPr>
            <w:tcW w:w="8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0"/>
              <w:ind w:left="87" w:right="85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0"/>
              <w:ind w:left="87" w:right="84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</w:tr>
      <w:tr>
        <w:trPr>
          <w:trHeight w:val="309" w:hRule="atLeast"/>
        </w:trPr>
        <w:tc>
          <w:tcPr>
            <w:tcW w:w="685" w:type="dxa"/>
          </w:tcPr>
          <w:p>
            <w:pPr>
              <w:pStyle w:val="TableParagraph"/>
              <w:ind w:left="92" w:right="88"/>
              <w:rPr>
                <w:sz w:val="18"/>
              </w:rPr>
            </w:pPr>
            <w:r>
              <w:rPr>
                <w:sz w:val="18"/>
              </w:rPr>
              <w:t>F2</w:t>
            </w:r>
          </w:p>
        </w:tc>
        <w:tc>
          <w:tcPr>
            <w:tcW w:w="1815" w:type="dxa"/>
          </w:tcPr>
          <w:p>
            <w:pPr>
              <w:pStyle w:val="TableParagraph"/>
              <w:ind w:left="89" w:right="90"/>
              <w:rPr>
                <w:sz w:val="18"/>
              </w:rPr>
            </w:pPr>
            <w:r>
              <w:rPr>
                <w:sz w:val="18"/>
              </w:rPr>
              <w:t>Y=-0.005x+1.9804</w:t>
            </w:r>
          </w:p>
        </w:tc>
        <w:tc>
          <w:tcPr>
            <w:tcW w:w="1296" w:type="dxa"/>
          </w:tcPr>
          <w:p>
            <w:pPr>
              <w:pStyle w:val="TableParagraph"/>
              <w:ind w:left="90" w:right="88"/>
              <w:rPr>
                <w:sz w:val="18"/>
              </w:rPr>
            </w:pPr>
            <w:r>
              <w:rPr>
                <w:sz w:val="18"/>
              </w:rPr>
              <w:t>0.8354</w:t>
            </w:r>
          </w:p>
        </w:tc>
        <w:tc>
          <w:tcPr>
            <w:tcW w:w="849" w:type="dxa"/>
          </w:tcPr>
          <w:p>
            <w:pPr>
              <w:pStyle w:val="TableParagraph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0.0115</w:t>
            </w:r>
          </w:p>
        </w:tc>
        <w:tc>
          <w:tcPr>
            <w:tcW w:w="849" w:type="dxa"/>
          </w:tcPr>
          <w:p>
            <w:pPr>
              <w:pStyle w:val="TableParagraph"/>
              <w:ind w:left="87" w:right="85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849" w:type="dxa"/>
          </w:tcPr>
          <w:p>
            <w:pPr>
              <w:pStyle w:val="TableParagraph"/>
              <w:ind w:left="87" w:right="84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</w:tr>
      <w:tr>
        <w:trPr>
          <w:trHeight w:val="310" w:hRule="atLeast"/>
        </w:trPr>
        <w:tc>
          <w:tcPr>
            <w:tcW w:w="685" w:type="dxa"/>
          </w:tcPr>
          <w:p>
            <w:pPr>
              <w:pStyle w:val="TableParagraph"/>
              <w:ind w:left="92" w:right="88"/>
              <w:rPr>
                <w:sz w:val="18"/>
              </w:rPr>
            </w:pPr>
            <w:r>
              <w:rPr>
                <w:sz w:val="18"/>
              </w:rPr>
              <w:t>F3</w:t>
            </w:r>
          </w:p>
        </w:tc>
        <w:tc>
          <w:tcPr>
            <w:tcW w:w="1815" w:type="dxa"/>
          </w:tcPr>
          <w:p>
            <w:pPr>
              <w:pStyle w:val="TableParagraph"/>
              <w:ind w:left="89" w:right="90"/>
              <w:rPr>
                <w:sz w:val="18"/>
              </w:rPr>
            </w:pPr>
            <w:r>
              <w:rPr>
                <w:sz w:val="18"/>
              </w:rPr>
              <w:t>Y=-0.0058x+1.983</w:t>
            </w:r>
          </w:p>
        </w:tc>
        <w:tc>
          <w:tcPr>
            <w:tcW w:w="1296" w:type="dxa"/>
          </w:tcPr>
          <w:p>
            <w:pPr>
              <w:pStyle w:val="TableParagraph"/>
              <w:ind w:left="90" w:right="88"/>
              <w:rPr>
                <w:sz w:val="18"/>
              </w:rPr>
            </w:pPr>
            <w:r>
              <w:rPr>
                <w:sz w:val="18"/>
              </w:rPr>
              <w:t>0.8393</w:t>
            </w:r>
          </w:p>
        </w:tc>
        <w:tc>
          <w:tcPr>
            <w:tcW w:w="849" w:type="dxa"/>
          </w:tcPr>
          <w:p>
            <w:pPr>
              <w:pStyle w:val="TableParagraph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0.013</w:t>
            </w:r>
          </w:p>
        </w:tc>
        <w:tc>
          <w:tcPr>
            <w:tcW w:w="849" w:type="dxa"/>
          </w:tcPr>
          <w:p>
            <w:pPr>
              <w:pStyle w:val="TableParagraph"/>
              <w:ind w:left="87" w:right="85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49" w:type="dxa"/>
          </w:tcPr>
          <w:p>
            <w:pPr>
              <w:pStyle w:val="TableParagraph"/>
              <w:ind w:left="87" w:right="84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</w:tr>
      <w:tr>
        <w:trPr>
          <w:trHeight w:val="361" w:hRule="atLeast"/>
        </w:trPr>
        <w:tc>
          <w:tcPr>
            <w:tcW w:w="6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95" w:right="88"/>
              <w:rPr>
                <w:sz w:val="18"/>
              </w:rPr>
            </w:pPr>
            <w:r>
              <w:rPr>
                <w:sz w:val="18"/>
              </w:rPr>
              <w:t>PURE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89" w:right="90"/>
              <w:rPr>
                <w:sz w:val="18"/>
              </w:rPr>
            </w:pPr>
            <w:r>
              <w:rPr>
                <w:sz w:val="18"/>
              </w:rPr>
              <w:t>Y=-0.0027x+2.022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90" w:right="88"/>
              <w:rPr>
                <w:sz w:val="18"/>
              </w:rPr>
            </w:pPr>
            <w:r>
              <w:rPr>
                <w:sz w:val="18"/>
              </w:rPr>
              <w:t>0.9653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0.006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87" w:right="86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</w:tr>
    </w:tbl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276" w:lineRule="auto"/>
        <w:ind w:left="560" w:right="938"/>
        <w:jc w:val="both"/>
      </w:pPr>
      <w:r>
        <w:rPr/>
        <w:t>The F3 had shown K1 of 0.013 hr</w:t>
      </w:r>
      <w:r>
        <w:rPr>
          <w:vertAlign w:val="superscript"/>
        </w:rPr>
        <w:t>-1</w:t>
      </w:r>
      <w:r>
        <w:rPr>
          <w:vertAlign w:val="baseline"/>
        </w:rPr>
        <w:t> which is more than F2 (0.0115 hr</w:t>
      </w:r>
      <w:r>
        <w:rPr>
          <w:vertAlign w:val="superscript"/>
        </w:rPr>
        <w:t>-1</w:t>
      </w:r>
      <w:r>
        <w:rPr>
          <w:vertAlign w:val="baseline"/>
        </w:rPr>
        <w:t>), F1 (0.011 hr</w:t>
      </w:r>
      <w:r>
        <w:rPr>
          <w:vertAlign w:val="superscript"/>
        </w:rPr>
        <w:t>-1</w:t>
      </w:r>
      <w:r>
        <w:rPr>
          <w:vertAlign w:val="baseline"/>
        </w:rPr>
        <w:t>) and pure (0.006</w:t>
      </w:r>
      <w:r>
        <w:rPr>
          <w:spacing w:val="-47"/>
          <w:vertAlign w:val="baseline"/>
        </w:rPr>
        <w:t> </w:t>
      </w:r>
      <w:r>
        <w:rPr>
          <w:vertAlign w:val="baseline"/>
        </w:rPr>
        <w:t>hr</w:t>
      </w:r>
      <w:r>
        <w:rPr>
          <w:vertAlign w:val="superscript"/>
        </w:rPr>
        <w:t>-1</w:t>
      </w:r>
      <w:r>
        <w:rPr>
          <w:vertAlign w:val="baseline"/>
        </w:rPr>
        <w:t>) and t</w:t>
      </w:r>
      <w:r>
        <w:rPr>
          <w:vertAlign w:val="subscript"/>
        </w:rPr>
        <w:t>50</w:t>
      </w:r>
      <w:r>
        <w:rPr>
          <w:vertAlign w:val="baseline"/>
        </w:rPr>
        <w:t>, t</w:t>
      </w:r>
      <w:r>
        <w:rPr>
          <w:vertAlign w:val="subscript"/>
        </w:rPr>
        <w:t>90</w:t>
      </w:r>
      <w:r>
        <w:rPr>
          <w:vertAlign w:val="baseline"/>
        </w:rPr>
        <w:t> of F3 was found to be (42min, 164min); which is less than F2(70min, 168min);</w:t>
      </w:r>
      <w:r>
        <w:rPr>
          <w:spacing w:val="1"/>
          <w:vertAlign w:val="baseline"/>
        </w:rPr>
        <w:t> </w:t>
      </w:r>
      <w:r>
        <w:rPr>
          <w:vertAlign w:val="baseline"/>
        </w:rPr>
        <w:t>F1(87min,</w:t>
      </w:r>
      <w:r>
        <w:rPr>
          <w:spacing w:val="-1"/>
          <w:vertAlign w:val="baseline"/>
        </w:rPr>
        <w:t> </w:t>
      </w:r>
      <w:r>
        <w:rPr>
          <w:vertAlign w:val="baseline"/>
        </w:rPr>
        <w:t>186min);</w:t>
      </w:r>
      <w:r>
        <w:rPr>
          <w:spacing w:val="-1"/>
          <w:vertAlign w:val="baseline"/>
        </w:rPr>
        <w:t> </w:t>
      </w:r>
      <w:r>
        <w:rPr>
          <w:vertAlign w:val="baseline"/>
        </w:rPr>
        <w:t>and pure(116min). Hence</w:t>
      </w:r>
      <w:r>
        <w:rPr>
          <w:spacing w:val="-1"/>
          <w:vertAlign w:val="baseline"/>
        </w:rPr>
        <w:t> </w:t>
      </w:r>
      <w:r>
        <w:rPr>
          <w:vertAlign w:val="baseline"/>
        </w:rPr>
        <w:t>F3 has</w:t>
      </w:r>
      <w:r>
        <w:rPr>
          <w:spacing w:val="-2"/>
          <w:vertAlign w:val="baseline"/>
        </w:rPr>
        <w:t> </w:t>
      </w:r>
      <w:r>
        <w:rPr>
          <w:vertAlign w:val="baseline"/>
        </w:rPr>
        <w:t>better than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F2, F1, and pure.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91"/>
        <w:ind w:left="1265" w:right="1642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pgSz w:w="11910" w:h="16840"/>
          <w:pgMar w:top="620" w:bottom="280" w:left="880" w:right="12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Sowmya C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4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424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217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220"/>
          <w:cols w:num="2" w:equalWidth="0">
            <w:col w:w="8763" w:space="40"/>
            <w:col w:w="1007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1220"/>
        </w:sectPr>
      </w:pPr>
    </w:p>
    <w:p>
      <w:pPr>
        <w:spacing w:before="97"/>
        <w:ind w:left="128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360" w:lineRule="auto" w:before="120"/>
        <w:ind w:left="1280"/>
        <w:jc w:val="both"/>
      </w:pPr>
      <w:r>
        <w:rPr/>
        <w:t>The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good</w:t>
      </w:r>
      <w:r>
        <w:rPr>
          <w:spacing w:val="-47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repose,</w:t>
      </w:r>
      <w:r>
        <w:rPr>
          <w:spacing w:val="1"/>
        </w:rPr>
        <w:t> </w:t>
      </w:r>
      <w:r>
        <w:rPr/>
        <w:t>Compressibility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Hausner</w:t>
      </w:r>
      <w:r>
        <w:rPr>
          <w:spacing w:val="1"/>
        </w:rPr>
        <w:t> </w:t>
      </w:r>
      <w:r>
        <w:rPr/>
        <w:t>Ratio.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F3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shown</w:t>
      </w:r>
      <w:r>
        <w:rPr>
          <w:spacing w:val="-47"/>
        </w:rPr>
        <w:t> </w:t>
      </w:r>
      <w:r>
        <w:rPr/>
        <w:t>better than F2, F1 and Pure. The F3 has shown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F2,</w:t>
      </w:r>
      <w:r>
        <w:rPr>
          <w:spacing w:val="1"/>
        </w:rPr>
        <w:t> </w:t>
      </w:r>
      <w:r>
        <w:rPr/>
        <w:t>F1,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pure. As the concentration of β cyclodextrin</w:t>
      </w:r>
      <w:r>
        <w:rPr>
          <w:spacing w:val="1"/>
        </w:rPr>
        <w:t> </w:t>
      </w:r>
      <w:r>
        <w:rPr/>
        <w:t>increases, the dissolution rate is also increased.</w:t>
      </w:r>
      <w:r>
        <w:rPr>
          <w:spacing w:val="-47"/>
        </w:rPr>
        <w:t> </w:t>
      </w:r>
      <w:r>
        <w:rPr/>
        <w:t>So</w:t>
      </w:r>
      <w:r>
        <w:rPr>
          <w:spacing w:val="1"/>
        </w:rPr>
        <w:t> </w:t>
      </w:r>
      <w:r>
        <w:rPr/>
        <w:t>β</w:t>
      </w:r>
      <w:r>
        <w:rPr>
          <w:spacing w:val="1"/>
        </w:rPr>
        <w:t> </w:t>
      </w:r>
      <w:r>
        <w:rPr/>
        <w:t>cyclodextrins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employed</w:t>
      </w:r>
      <w:r>
        <w:rPr>
          <w:spacing w:val="5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poorly</w:t>
      </w:r>
      <w:r>
        <w:rPr>
          <w:spacing w:val="51"/>
        </w:rPr>
        <w:t> </w:t>
      </w:r>
      <w:r>
        <w:rPr/>
        <w:t>water</w:t>
      </w:r>
      <w:r>
        <w:rPr>
          <w:spacing w:val="1"/>
        </w:rPr>
        <w:t> </w:t>
      </w:r>
      <w:r>
        <w:rPr/>
        <w:t>soluble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Pioglitazone</w:t>
      </w:r>
      <w:r>
        <w:rPr>
          <w:spacing w:val="-1"/>
        </w:rPr>
        <w:t> </w:t>
      </w:r>
      <w:r>
        <w:rPr/>
        <w:t>HCl.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  <w:spacing w:before="1"/>
      </w:pPr>
      <w:r>
        <w:rPr/>
        <w:t>References</w:t>
      </w:r>
    </w:p>
    <w:p>
      <w:pPr>
        <w:pStyle w:val="ListParagraph"/>
        <w:numPr>
          <w:ilvl w:val="1"/>
          <w:numId w:val="1"/>
        </w:numPr>
        <w:tabs>
          <w:tab w:pos="1640" w:val="left" w:leader="none"/>
        </w:tabs>
        <w:spacing w:line="360" w:lineRule="auto" w:before="120" w:after="0"/>
        <w:ind w:left="1640" w:right="1" w:hanging="360"/>
        <w:jc w:val="both"/>
        <w:rPr>
          <w:sz w:val="20"/>
        </w:rPr>
      </w:pPr>
      <w:r>
        <w:rPr>
          <w:sz w:val="20"/>
        </w:rPr>
        <w:t>Pouton</w:t>
      </w:r>
      <w:r>
        <w:rPr>
          <w:spacing w:val="1"/>
          <w:sz w:val="20"/>
        </w:rPr>
        <w:t> </w:t>
      </w:r>
      <w:r>
        <w:rPr>
          <w:sz w:val="20"/>
        </w:rPr>
        <w:t>CW.</w:t>
      </w:r>
      <w:r>
        <w:rPr>
          <w:spacing w:val="1"/>
          <w:sz w:val="20"/>
        </w:rPr>
        <w:t> </w:t>
      </w:r>
      <w:r>
        <w:rPr>
          <w:sz w:val="20"/>
        </w:rPr>
        <w:t>Formation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poorly</w:t>
      </w:r>
      <w:r>
        <w:rPr>
          <w:spacing w:val="1"/>
          <w:sz w:val="20"/>
        </w:rPr>
        <w:t> </w:t>
      </w:r>
      <w:r>
        <w:rPr>
          <w:sz w:val="20"/>
        </w:rPr>
        <w:t>water</w:t>
      </w:r>
      <w:r>
        <w:rPr>
          <w:spacing w:val="-47"/>
          <w:sz w:val="20"/>
        </w:rPr>
        <w:t> </w:t>
      </w:r>
      <w:r>
        <w:rPr>
          <w:sz w:val="20"/>
        </w:rPr>
        <w:t>soluble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administration</w:t>
      </w:r>
      <w:r>
        <w:rPr>
          <w:spacing w:val="1"/>
          <w:sz w:val="20"/>
        </w:rPr>
        <w:t> </w:t>
      </w:r>
      <w:r>
        <w:rPr>
          <w:sz w:val="20"/>
        </w:rPr>
        <w:t>physicochemical and physiological issues</w:t>
      </w:r>
      <w:r>
        <w:rPr>
          <w:spacing w:val="1"/>
          <w:sz w:val="20"/>
        </w:rPr>
        <w:t> </w:t>
      </w:r>
      <w:r>
        <w:rPr>
          <w:sz w:val="20"/>
        </w:rPr>
        <w:t>and lipid formation and classification. Eur</w:t>
      </w:r>
      <w:r>
        <w:rPr>
          <w:spacing w:val="1"/>
          <w:sz w:val="20"/>
        </w:rPr>
        <w:t> </w:t>
      </w:r>
      <w:r>
        <w:rPr>
          <w:sz w:val="20"/>
        </w:rPr>
        <w:t>J pharm</w:t>
      </w:r>
      <w:r>
        <w:rPr>
          <w:spacing w:val="-4"/>
          <w:sz w:val="20"/>
        </w:rPr>
        <w:t> </w:t>
      </w:r>
      <w:r>
        <w:rPr>
          <w:sz w:val="20"/>
        </w:rPr>
        <w:t>sci. 29,</w:t>
      </w:r>
      <w:r>
        <w:rPr>
          <w:spacing w:val="1"/>
          <w:sz w:val="20"/>
        </w:rPr>
        <w:t> </w:t>
      </w:r>
      <w:r>
        <w:rPr>
          <w:sz w:val="20"/>
        </w:rPr>
        <w:t>2006,</w:t>
      </w:r>
      <w:r>
        <w:rPr>
          <w:spacing w:val="-3"/>
          <w:sz w:val="20"/>
        </w:rPr>
        <w:t> </w:t>
      </w:r>
      <w:r>
        <w:rPr>
          <w:sz w:val="20"/>
        </w:rPr>
        <w:t>278-287.</w:t>
      </w:r>
    </w:p>
    <w:p>
      <w:pPr>
        <w:pStyle w:val="ListParagraph"/>
        <w:numPr>
          <w:ilvl w:val="1"/>
          <w:numId w:val="1"/>
        </w:numPr>
        <w:tabs>
          <w:tab w:pos="1640" w:val="left" w:leader="none"/>
        </w:tabs>
        <w:spacing w:line="360" w:lineRule="auto" w:before="1" w:after="0"/>
        <w:ind w:left="1640" w:right="1" w:hanging="360"/>
        <w:jc w:val="both"/>
        <w:rPr>
          <w:sz w:val="20"/>
        </w:rPr>
      </w:pPr>
      <w:r>
        <w:rPr>
          <w:sz w:val="20"/>
        </w:rPr>
        <w:t>prasanthakumari M, Baskaran J, Kalyani</w:t>
      </w:r>
      <w:r>
        <w:rPr>
          <w:spacing w:val="1"/>
          <w:sz w:val="20"/>
        </w:rPr>
        <w:t> </w:t>
      </w:r>
      <w:r>
        <w:rPr>
          <w:sz w:val="20"/>
        </w:rPr>
        <w:t>CH,</w:t>
      </w:r>
      <w:r>
        <w:rPr>
          <w:spacing w:val="1"/>
          <w:sz w:val="20"/>
        </w:rPr>
        <w:t> </w:t>
      </w:r>
      <w:r>
        <w:rPr>
          <w:sz w:val="20"/>
        </w:rPr>
        <w:t>Kumar</w:t>
      </w:r>
      <w:r>
        <w:rPr>
          <w:spacing w:val="1"/>
          <w:sz w:val="20"/>
        </w:rPr>
        <w:t> </w:t>
      </w:r>
      <w:r>
        <w:rPr>
          <w:sz w:val="20"/>
        </w:rPr>
        <w:t>Raja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matrix</w:t>
      </w:r>
      <w:r>
        <w:rPr>
          <w:spacing w:val="-47"/>
          <w:sz w:val="20"/>
        </w:rPr>
        <w:t> </w:t>
      </w:r>
      <w:r>
        <w:rPr>
          <w:sz w:val="20"/>
        </w:rPr>
        <w:t>release</w:t>
      </w:r>
      <w:r>
        <w:rPr>
          <w:spacing w:val="-3"/>
          <w:sz w:val="20"/>
        </w:rPr>
        <w:t> </w:t>
      </w:r>
      <w:r>
        <w:rPr>
          <w:sz w:val="20"/>
        </w:rPr>
        <w:t>tablets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pioglitazone</w:t>
      </w:r>
      <w:r>
        <w:rPr>
          <w:spacing w:val="-1"/>
          <w:sz w:val="20"/>
        </w:rPr>
        <w:t> </w:t>
      </w:r>
      <w:r>
        <w:rPr>
          <w:sz w:val="20"/>
        </w:rPr>
        <w:t>HCl.</w:t>
      </w:r>
      <w:r>
        <w:rPr>
          <w:spacing w:val="-3"/>
          <w:sz w:val="20"/>
        </w:rPr>
        <w:t> </w:t>
      </w:r>
      <w:r>
        <w:rPr>
          <w:sz w:val="20"/>
        </w:rPr>
        <w:t>Int</w:t>
      </w:r>
      <w:r>
        <w:rPr>
          <w:spacing w:val="-3"/>
          <w:sz w:val="20"/>
        </w:rPr>
        <w:t> </w:t>
      </w:r>
      <w:r>
        <w:rPr>
          <w:sz w:val="20"/>
        </w:rPr>
        <w:t>J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Drug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Res. 2(4), 2011,</w:t>
      </w:r>
      <w:r>
        <w:rPr>
          <w:spacing w:val="-1"/>
          <w:sz w:val="20"/>
        </w:rPr>
        <w:t> </w:t>
      </w:r>
      <w:r>
        <w:rPr>
          <w:sz w:val="20"/>
        </w:rPr>
        <w:t>296-211.</w:t>
      </w:r>
    </w:p>
    <w:p>
      <w:pPr>
        <w:pStyle w:val="ListParagraph"/>
        <w:numPr>
          <w:ilvl w:val="1"/>
          <w:numId w:val="1"/>
        </w:numPr>
        <w:tabs>
          <w:tab w:pos="1640" w:val="left" w:leader="none"/>
        </w:tabs>
        <w:spacing w:line="360" w:lineRule="auto" w:before="1" w:after="0"/>
        <w:ind w:left="1640" w:right="1" w:hanging="360"/>
        <w:jc w:val="both"/>
        <w:rPr>
          <w:sz w:val="20"/>
        </w:rPr>
      </w:pPr>
      <w:r>
        <w:rPr>
          <w:sz w:val="20"/>
        </w:rPr>
        <w:t>Sunil</w:t>
      </w:r>
      <w:r>
        <w:rPr>
          <w:spacing w:val="1"/>
          <w:sz w:val="20"/>
        </w:rPr>
        <w:t> </w:t>
      </w:r>
      <w:r>
        <w:rPr>
          <w:sz w:val="20"/>
        </w:rPr>
        <w:t>jaiswal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Brahamankar</w:t>
      </w:r>
      <w:r>
        <w:rPr>
          <w:spacing w:val="1"/>
          <w:sz w:val="20"/>
        </w:rPr>
        <w:t> </w:t>
      </w:r>
      <w:r>
        <w:rPr>
          <w:sz w:val="20"/>
        </w:rPr>
        <w:t>DM.</w:t>
      </w:r>
      <w:r>
        <w:rPr>
          <w:spacing w:val="-47"/>
          <w:sz w:val="20"/>
        </w:rPr>
        <w:t> </w:t>
      </w:r>
      <w:r>
        <w:rPr>
          <w:sz w:val="20"/>
        </w:rPr>
        <w:t>Biopharmaceutics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pharmacokinetics</w:t>
      </w:r>
      <w:r>
        <w:rPr>
          <w:spacing w:val="1"/>
          <w:sz w:val="20"/>
        </w:rPr>
        <w:t> </w:t>
      </w:r>
      <w:r>
        <w:rPr>
          <w:sz w:val="20"/>
        </w:rPr>
        <w:t>A Treatise. Vallabh prakashan, 1995, pp</w:t>
      </w:r>
      <w:r>
        <w:rPr>
          <w:spacing w:val="1"/>
          <w:sz w:val="20"/>
        </w:rPr>
        <w:t> </w:t>
      </w:r>
      <w:r>
        <w:rPr>
          <w:sz w:val="20"/>
        </w:rPr>
        <w:t>335-371.</w:t>
      </w:r>
    </w:p>
    <w:p>
      <w:pPr>
        <w:pStyle w:val="ListParagraph"/>
        <w:numPr>
          <w:ilvl w:val="1"/>
          <w:numId w:val="1"/>
        </w:numPr>
        <w:tabs>
          <w:tab w:pos="1640" w:val="left" w:leader="none"/>
        </w:tabs>
        <w:spacing w:line="360" w:lineRule="auto" w:before="0" w:after="0"/>
        <w:ind w:left="1640" w:right="2" w:hanging="360"/>
        <w:jc w:val="both"/>
        <w:rPr>
          <w:sz w:val="20"/>
        </w:rPr>
      </w:pPr>
      <w:r>
        <w:rPr>
          <w:sz w:val="20"/>
        </w:rPr>
        <w:t>Helana Dodziuk. Cyclodextrins and their</w:t>
      </w:r>
      <w:r>
        <w:rPr>
          <w:spacing w:val="1"/>
          <w:sz w:val="20"/>
        </w:rPr>
        <w:t> </w:t>
      </w:r>
      <w:r>
        <w:rPr>
          <w:sz w:val="20"/>
        </w:rPr>
        <w:t>complexes. Wiley Verlag GmbH and co</w:t>
      </w:r>
      <w:r>
        <w:rPr>
          <w:spacing w:val="1"/>
          <w:sz w:val="20"/>
        </w:rPr>
        <w:t> </w:t>
      </w:r>
      <w:r>
        <w:rPr>
          <w:sz w:val="20"/>
        </w:rPr>
        <w:t>KGaA</w:t>
      </w:r>
      <w:r>
        <w:rPr>
          <w:spacing w:val="-2"/>
          <w:sz w:val="20"/>
        </w:rPr>
        <w:t> </w:t>
      </w:r>
      <w:r>
        <w:rPr>
          <w:sz w:val="20"/>
        </w:rPr>
        <w:t>2006.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360" w:lineRule="auto" w:before="91" w:after="0"/>
        <w:ind w:left="1041" w:right="221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Cal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Centkowska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cyclodextrins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topical</w:t>
      </w:r>
      <w:r>
        <w:rPr>
          <w:spacing w:val="1"/>
          <w:sz w:val="20"/>
        </w:rPr>
        <w:t> </w:t>
      </w:r>
      <w:r>
        <w:rPr>
          <w:sz w:val="20"/>
        </w:rPr>
        <w:t>formulations:</w:t>
      </w:r>
      <w:r>
        <w:rPr>
          <w:spacing w:val="1"/>
          <w:sz w:val="20"/>
        </w:rPr>
        <w:t> </w:t>
      </w:r>
      <w:r>
        <w:rPr>
          <w:sz w:val="20"/>
        </w:rPr>
        <w:t>practical aspects. Eu J of Pharmaceutics</w:t>
      </w:r>
      <w:r>
        <w:rPr>
          <w:spacing w:val="1"/>
          <w:sz w:val="20"/>
        </w:rPr>
        <w:t> </w:t>
      </w:r>
      <w:r>
        <w:rPr>
          <w:sz w:val="20"/>
        </w:rPr>
        <w:t>and Biopharm.</w:t>
      </w:r>
      <w:r>
        <w:rPr>
          <w:spacing w:val="1"/>
          <w:sz w:val="20"/>
        </w:rPr>
        <w:t> </w:t>
      </w:r>
      <w:r>
        <w:rPr>
          <w:sz w:val="20"/>
        </w:rPr>
        <w:t>68, 2008,</w:t>
      </w:r>
      <w:r>
        <w:rPr>
          <w:spacing w:val="-2"/>
          <w:sz w:val="20"/>
        </w:rPr>
        <w:t> </w:t>
      </w:r>
      <w:r>
        <w:rPr>
          <w:sz w:val="20"/>
        </w:rPr>
        <w:t>467-478.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360" w:lineRule="auto" w:before="0" w:after="0"/>
        <w:ind w:left="1041" w:right="225" w:hanging="360"/>
        <w:jc w:val="both"/>
        <w:rPr>
          <w:sz w:val="20"/>
        </w:rPr>
      </w:pPr>
      <w:r>
        <w:rPr>
          <w:sz w:val="20"/>
        </w:rPr>
        <w:t>Matsuda</w:t>
      </w:r>
      <w:r>
        <w:rPr>
          <w:spacing w:val="1"/>
          <w:sz w:val="20"/>
        </w:rPr>
        <w:t> </w:t>
      </w:r>
      <w:r>
        <w:rPr>
          <w:sz w:val="20"/>
        </w:rPr>
        <w:t>H,</w:t>
      </w:r>
      <w:r>
        <w:rPr>
          <w:spacing w:val="1"/>
          <w:sz w:val="20"/>
        </w:rPr>
        <w:t> </w:t>
      </w:r>
      <w:r>
        <w:rPr>
          <w:sz w:val="20"/>
        </w:rPr>
        <w:t>Arima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Cyclodextrins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transdermal and rectal delivery. Adv drug</w:t>
      </w:r>
      <w:r>
        <w:rPr>
          <w:spacing w:val="1"/>
          <w:sz w:val="20"/>
        </w:rPr>
        <w:t> </w:t>
      </w:r>
      <w:r>
        <w:rPr>
          <w:sz w:val="20"/>
        </w:rPr>
        <w:t>deliv</w:t>
      </w:r>
      <w:r>
        <w:rPr>
          <w:spacing w:val="-2"/>
          <w:sz w:val="20"/>
        </w:rPr>
        <w:t> </w:t>
      </w:r>
      <w:r>
        <w:rPr>
          <w:sz w:val="20"/>
        </w:rPr>
        <w:t>rev.</w:t>
      </w:r>
      <w:r>
        <w:rPr>
          <w:spacing w:val="1"/>
          <w:sz w:val="20"/>
        </w:rPr>
        <w:t> </w:t>
      </w:r>
      <w:r>
        <w:rPr>
          <w:sz w:val="20"/>
        </w:rPr>
        <w:t>36,</w:t>
      </w:r>
      <w:r>
        <w:rPr>
          <w:spacing w:val="1"/>
          <w:sz w:val="20"/>
        </w:rPr>
        <w:t> </w:t>
      </w:r>
      <w:r>
        <w:rPr>
          <w:sz w:val="20"/>
        </w:rPr>
        <w:t>1999, 81-99.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360" w:lineRule="auto" w:before="0" w:after="0"/>
        <w:ind w:left="1041" w:right="222" w:hanging="360"/>
        <w:jc w:val="both"/>
        <w:rPr>
          <w:sz w:val="20"/>
        </w:rPr>
      </w:pPr>
      <w:r>
        <w:rPr>
          <w:sz w:val="20"/>
        </w:rPr>
        <w:t>Brewster ME,</w:t>
      </w:r>
      <w:r>
        <w:rPr>
          <w:spacing w:val="50"/>
          <w:sz w:val="20"/>
        </w:rPr>
        <w:t> </w:t>
      </w:r>
      <w:r>
        <w:rPr>
          <w:sz w:val="20"/>
        </w:rPr>
        <w:t>Loftsson T. Cyclodextrins</w:t>
      </w:r>
      <w:r>
        <w:rPr>
          <w:spacing w:val="1"/>
          <w:sz w:val="20"/>
        </w:rPr>
        <w:t> </w:t>
      </w:r>
      <w:r>
        <w:rPr>
          <w:sz w:val="20"/>
        </w:rPr>
        <w:t>as pharmaceutical solubilizers. Adv drug</w:t>
      </w:r>
      <w:r>
        <w:rPr>
          <w:spacing w:val="1"/>
          <w:sz w:val="20"/>
        </w:rPr>
        <w:t> </w:t>
      </w:r>
      <w:r>
        <w:rPr>
          <w:sz w:val="20"/>
        </w:rPr>
        <w:t>Deliv Rev.</w:t>
      </w:r>
      <w:r>
        <w:rPr>
          <w:spacing w:val="1"/>
          <w:sz w:val="20"/>
        </w:rPr>
        <w:t> </w:t>
      </w:r>
      <w:r>
        <w:rPr>
          <w:sz w:val="20"/>
        </w:rPr>
        <w:t>59, 2007,</w:t>
      </w:r>
      <w:r>
        <w:rPr>
          <w:spacing w:val="1"/>
          <w:sz w:val="20"/>
        </w:rPr>
        <w:t> </w:t>
      </w:r>
      <w:r>
        <w:rPr>
          <w:sz w:val="20"/>
        </w:rPr>
        <w:t>645-666.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29" w:lineRule="exact" w:before="0" w:after="0"/>
        <w:ind w:left="1041" w:right="0" w:hanging="361"/>
        <w:jc w:val="both"/>
        <w:rPr>
          <w:sz w:val="20"/>
        </w:rPr>
      </w:pPr>
      <w:r>
        <w:rPr>
          <w:sz w:val="20"/>
        </w:rPr>
        <w:t>Sudhranshu</w:t>
      </w:r>
      <w:r>
        <w:rPr>
          <w:spacing w:val="8"/>
          <w:sz w:val="20"/>
        </w:rPr>
        <w:t> </w:t>
      </w:r>
      <w:r>
        <w:rPr>
          <w:sz w:val="20"/>
        </w:rPr>
        <w:t>P,</w:t>
      </w:r>
      <w:r>
        <w:rPr>
          <w:spacing w:val="9"/>
          <w:sz w:val="20"/>
        </w:rPr>
        <w:t> </w:t>
      </w:r>
      <w:r>
        <w:rPr>
          <w:sz w:val="20"/>
        </w:rPr>
        <w:t>Acharya</w:t>
      </w:r>
      <w:r>
        <w:rPr>
          <w:spacing w:val="9"/>
          <w:sz w:val="20"/>
        </w:rPr>
        <w:t> </w:t>
      </w:r>
      <w:r>
        <w:rPr>
          <w:sz w:val="20"/>
        </w:rPr>
        <w:t>S,</w:t>
      </w:r>
      <w:r>
        <w:rPr>
          <w:spacing w:val="10"/>
          <w:sz w:val="20"/>
        </w:rPr>
        <w:t> </w:t>
      </w:r>
      <w:r>
        <w:rPr>
          <w:sz w:val="20"/>
        </w:rPr>
        <w:t>Gandhi</w:t>
      </w:r>
      <w:r>
        <w:rPr>
          <w:spacing w:val="9"/>
          <w:sz w:val="20"/>
        </w:rPr>
        <w:t> </w:t>
      </w:r>
      <w:r>
        <w:rPr>
          <w:sz w:val="20"/>
        </w:rPr>
        <w:t>J,</w:t>
      </w:r>
      <w:r>
        <w:rPr>
          <w:spacing w:val="9"/>
          <w:sz w:val="20"/>
        </w:rPr>
        <w:t> </w:t>
      </w:r>
      <w:r>
        <w:rPr>
          <w:sz w:val="20"/>
        </w:rPr>
        <w:t>Patel</w:t>
      </w:r>
    </w:p>
    <w:p>
      <w:pPr>
        <w:pStyle w:val="BodyText"/>
        <w:spacing w:line="360" w:lineRule="auto" w:before="115"/>
        <w:ind w:left="1041" w:right="223"/>
        <w:jc w:val="both"/>
      </w:pPr>
      <w:r>
        <w:rPr/>
        <w:t>N.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characterization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mucoadhesive patches of Glimepiride for</w:t>
      </w:r>
      <w:r>
        <w:rPr>
          <w:spacing w:val="1"/>
        </w:rPr>
        <w:t> </w:t>
      </w:r>
      <w:r>
        <w:rPr/>
        <w:t>Buccal administration. J of Pharm Sci and</w:t>
      </w:r>
      <w:r>
        <w:rPr>
          <w:spacing w:val="1"/>
        </w:rPr>
        <w:t> </w:t>
      </w:r>
      <w:r>
        <w:rPr/>
        <w:t>bio Scientific</w:t>
      </w:r>
      <w:r>
        <w:rPr>
          <w:spacing w:val="-1"/>
        </w:rPr>
        <w:t> </w:t>
      </w:r>
      <w:r>
        <w:rPr/>
        <w:t>Res. 1(2),</w:t>
      </w:r>
      <w:r>
        <w:rPr>
          <w:spacing w:val="-2"/>
        </w:rPr>
        <w:t> </w:t>
      </w:r>
      <w:r>
        <w:rPr/>
        <w:t>2011,</w:t>
      </w:r>
      <w:r>
        <w:rPr>
          <w:spacing w:val="-3"/>
        </w:rPr>
        <w:t> </w:t>
      </w:r>
      <w:r>
        <w:rPr/>
        <w:t>102-107.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360" w:lineRule="auto" w:before="1" w:after="0"/>
        <w:ind w:left="1041" w:right="222" w:hanging="360"/>
        <w:jc w:val="both"/>
        <w:rPr>
          <w:sz w:val="20"/>
        </w:rPr>
      </w:pPr>
      <w:r>
        <w:rPr>
          <w:sz w:val="20"/>
        </w:rPr>
        <w:t>Aulton ME. The science of dosage form</w:t>
      </w:r>
      <w:r>
        <w:rPr>
          <w:spacing w:val="1"/>
          <w:sz w:val="20"/>
        </w:rPr>
        <w:t> </w:t>
      </w:r>
      <w:r>
        <w:rPr>
          <w:sz w:val="20"/>
        </w:rPr>
        <w:t>design. Churchill living stone Edn 2 1986</w:t>
      </w:r>
      <w:r>
        <w:rPr>
          <w:spacing w:val="1"/>
          <w:sz w:val="20"/>
        </w:rPr>
        <w:t> </w:t>
      </w:r>
      <w:r>
        <w:rPr>
          <w:sz w:val="20"/>
        </w:rPr>
        <w:t>pp 134.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360" w:lineRule="auto" w:before="0" w:after="0"/>
        <w:ind w:left="1041" w:right="224" w:hanging="360"/>
        <w:jc w:val="both"/>
        <w:rPr>
          <w:sz w:val="20"/>
        </w:rPr>
      </w:pPr>
      <w:r>
        <w:rPr>
          <w:sz w:val="20"/>
        </w:rPr>
        <w:t>Martin’s</w:t>
      </w:r>
      <w:r>
        <w:rPr>
          <w:spacing w:val="1"/>
          <w:sz w:val="20"/>
        </w:rPr>
        <w:t> </w:t>
      </w:r>
      <w:r>
        <w:rPr>
          <w:sz w:val="20"/>
        </w:rPr>
        <w:t>physical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pharmaceutical sciences. Wolters Kluwer</w:t>
      </w:r>
      <w:r>
        <w:rPr>
          <w:spacing w:val="1"/>
          <w:sz w:val="20"/>
        </w:rPr>
        <w:t> </w:t>
      </w:r>
      <w:r>
        <w:rPr>
          <w:sz w:val="20"/>
        </w:rPr>
        <w:t>Lippincott</w:t>
      </w:r>
      <w:r>
        <w:rPr>
          <w:spacing w:val="1"/>
          <w:sz w:val="20"/>
        </w:rPr>
        <w:t> </w:t>
      </w:r>
      <w:r>
        <w:rPr>
          <w:sz w:val="20"/>
        </w:rPr>
        <w:t>Williams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Wilkins</w:t>
      </w:r>
      <w:r>
        <w:rPr>
          <w:spacing w:val="1"/>
          <w:sz w:val="20"/>
        </w:rPr>
        <w:t> </w:t>
      </w:r>
      <w:r>
        <w:rPr>
          <w:sz w:val="20"/>
        </w:rPr>
        <w:t>Edn</w:t>
      </w:r>
      <w:r>
        <w:rPr>
          <w:spacing w:val="1"/>
          <w:sz w:val="20"/>
        </w:rPr>
        <w:t> </w:t>
      </w:r>
      <w:r>
        <w:rPr>
          <w:sz w:val="20"/>
        </w:rPr>
        <w:t>6</w:t>
      </w:r>
      <w:r>
        <w:rPr>
          <w:spacing w:val="-47"/>
          <w:sz w:val="20"/>
        </w:rPr>
        <w:t> </w:t>
      </w:r>
      <w:r>
        <w:rPr>
          <w:sz w:val="20"/>
        </w:rPr>
        <w:t>2011</w:t>
      </w:r>
      <w:r>
        <w:rPr>
          <w:spacing w:val="-1"/>
          <w:sz w:val="20"/>
        </w:rPr>
        <w:t> </w:t>
      </w:r>
      <w:r>
        <w:rPr>
          <w:sz w:val="20"/>
        </w:rPr>
        <w:t>pp</w:t>
      </w:r>
      <w:r>
        <w:rPr>
          <w:spacing w:val="-1"/>
          <w:sz w:val="20"/>
        </w:rPr>
        <w:t> </w:t>
      </w:r>
      <w:r>
        <w:rPr>
          <w:sz w:val="20"/>
        </w:rPr>
        <w:t>465-466.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360" w:lineRule="auto" w:before="0" w:after="0"/>
        <w:ind w:left="1041" w:right="223" w:hanging="360"/>
        <w:jc w:val="both"/>
        <w:rPr>
          <w:sz w:val="20"/>
        </w:rPr>
      </w:pPr>
      <w:r>
        <w:rPr>
          <w:sz w:val="20"/>
        </w:rPr>
        <w:t>Chowdary</w:t>
      </w:r>
      <w:r>
        <w:rPr>
          <w:spacing w:val="1"/>
          <w:sz w:val="20"/>
        </w:rPr>
        <w:t> </w:t>
      </w:r>
      <w:r>
        <w:rPr>
          <w:sz w:val="20"/>
        </w:rPr>
        <w:t>KPR,</w:t>
      </w:r>
      <w:r>
        <w:rPr>
          <w:spacing w:val="1"/>
          <w:sz w:val="20"/>
        </w:rPr>
        <w:t> </w:t>
      </w:r>
      <w:r>
        <w:rPr>
          <w:sz w:val="20"/>
        </w:rPr>
        <w:t>Veeraiah</w:t>
      </w:r>
      <w:r>
        <w:rPr>
          <w:spacing w:val="51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Enhancement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rate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Efavirenz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employing</w:t>
      </w:r>
      <w:r>
        <w:rPr>
          <w:spacing w:val="1"/>
          <w:sz w:val="20"/>
        </w:rPr>
        <w:t> </w:t>
      </w:r>
      <w:r>
        <w:rPr>
          <w:sz w:val="20"/>
        </w:rPr>
        <w:t>starch</w:t>
      </w:r>
      <w:r>
        <w:rPr>
          <w:spacing w:val="1"/>
          <w:sz w:val="20"/>
        </w:rPr>
        <w:t> </w:t>
      </w:r>
      <w:r>
        <w:rPr>
          <w:sz w:val="20"/>
        </w:rPr>
        <w:t>citrate: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modified starch. J of Applied Pharm Sci</w:t>
      </w:r>
      <w:r>
        <w:rPr>
          <w:spacing w:val="1"/>
          <w:sz w:val="20"/>
        </w:rPr>
        <w:t> </w:t>
      </w:r>
      <w:r>
        <w:rPr>
          <w:sz w:val="20"/>
        </w:rPr>
        <w:t>1(05), 2011,</w:t>
      </w:r>
      <w:r>
        <w:rPr>
          <w:spacing w:val="-2"/>
          <w:sz w:val="20"/>
        </w:rPr>
        <w:t> </w:t>
      </w:r>
      <w:r>
        <w:rPr>
          <w:sz w:val="20"/>
        </w:rPr>
        <w:t>119-123.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1220"/>
          <w:cols w:num="2" w:equalWidth="0">
            <w:col w:w="5071" w:space="40"/>
            <w:col w:w="469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91"/>
        <w:ind w:left="1690" w:right="630"/>
        <w:jc w:val="center"/>
      </w:pPr>
      <w:hyperlink r:id="rId7">
        <w:r>
          <w:rPr/>
          <w:t>www.ijpir.com</w:t>
        </w:r>
      </w:hyperlink>
    </w:p>
    <w:sectPr>
      <w:type w:val="continuous"/>
      <w:pgSz w:w="11910" w:h="16840"/>
      <w:pgMar w:top="620" w:bottom="280" w:left="8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4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4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5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8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2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802" w:right="106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41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rsowmyariper@rediffmail.com" TargetMode="External"/><Relationship Id="rId7" Type="http://schemas.openxmlformats.org/officeDocument/2006/relationships/hyperlink" Target="http://www.ijpir.com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jpeg"/><Relationship Id="rId32" Type="http://schemas.openxmlformats.org/officeDocument/2006/relationships/image" Target="media/image26.jpeg"/><Relationship Id="rId33" Type="http://schemas.openxmlformats.org/officeDocument/2006/relationships/image" Target="media/image27.jpeg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2023-10-03T12:42:50Z</dcterms:created>
  <dcterms:modified xsi:type="dcterms:W3CDTF">2023-10-03T12:42:50Z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