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0"/>
        </w:rPr>
      </w:pPr>
    </w:p>
    <w:p>
      <w:pPr>
        <w:pStyle w:val="BodyText"/>
        <w:spacing w:line="26" w:lineRule="exact"/>
        <w:ind w:left="439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75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5" w:after="39"/>
        <w:rPr>
          <w:b/>
          <w:i/>
          <w:sz w:val="9"/>
        </w:rPr>
      </w:pPr>
      <w:r>
        <w:rPr/>
        <w:br w:type="column"/>
      </w:r>
      <w:r>
        <w:rPr>
          <w:b/>
          <w:i/>
          <w:sz w:val="9"/>
        </w:rPr>
      </w:r>
    </w:p>
    <w:p>
      <w:pPr>
        <w:pStyle w:val="BodyText"/>
        <w:spacing w:line="69" w:lineRule="exact"/>
        <w:ind w:left="751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260" w:right="1220"/>
          <w:pgNumType w:start="159"/>
          <w:cols w:num="2" w:equalWidth="0">
            <w:col w:w="2358" w:space="2367"/>
            <w:col w:w="470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47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159" w:val="left" w:leader="none"/>
          <w:tab w:pos="2464" w:val="right" w:leader="none"/>
        </w:tabs>
        <w:spacing w:line="172" w:lineRule="auto" w:before="105"/>
        <w:ind w:left="57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464" w:val="right" w:leader="none"/>
        </w:tabs>
        <w:spacing w:line="128" w:lineRule="exact" w:before="0"/>
        <w:ind w:left="111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6" w:lineRule="auto" w:before="0"/>
        <w:ind w:left="1046" w:right="801" w:firstLine="0"/>
        <w:jc w:val="center"/>
        <w:rPr>
          <w:b/>
          <w:sz w:val="26"/>
        </w:rPr>
      </w:pPr>
      <w:r>
        <w:rPr>
          <w:b/>
          <w:sz w:val="26"/>
        </w:rPr>
        <w:t>SYNTHESIS AND BIOLOGICAL EVALUATION OF NOVEL 3,5-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DISUBSTITUTED 1,2-ISOXAZOLINYL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DERIVATIVES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NAPTHALENE-1-AMINE</w:t>
      </w:r>
    </w:p>
    <w:p>
      <w:pPr>
        <w:pStyle w:val="Heading1"/>
        <w:spacing w:line="271" w:lineRule="exact" w:before="0"/>
        <w:ind w:left="1046" w:right="801"/>
        <w:jc w:val="center"/>
      </w:pPr>
      <w:r>
        <w:rPr>
          <w:vertAlign w:val="superscript"/>
        </w:rPr>
        <w:t>*,1</w:t>
      </w:r>
      <w:r>
        <w:rPr>
          <w:vertAlign w:val="baseline"/>
        </w:rPr>
        <w:t>Jawahar</w:t>
      </w:r>
      <w:r>
        <w:rPr>
          <w:spacing w:val="-3"/>
          <w:vertAlign w:val="baseline"/>
        </w:rPr>
        <w:t> </w:t>
      </w:r>
      <w:r>
        <w:rPr>
          <w:vertAlign w:val="baseline"/>
        </w:rPr>
        <w:t>M,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Arunkumar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S,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Thangamuthu</w:t>
      </w:r>
      <w:r>
        <w:rPr>
          <w:spacing w:val="-2"/>
          <w:vertAlign w:val="baseline"/>
        </w:rPr>
        <w:t> </w:t>
      </w:r>
      <w:r>
        <w:rPr>
          <w:vertAlign w:val="baseline"/>
        </w:rPr>
        <w:t>S,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Vasavi</w:t>
      </w:r>
      <w:r>
        <w:rPr>
          <w:spacing w:val="-1"/>
          <w:vertAlign w:val="baseline"/>
        </w:rPr>
        <w:t> </w:t>
      </w:r>
      <w:r>
        <w:rPr>
          <w:vertAlign w:val="baseline"/>
        </w:rPr>
        <w:t>G,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Hemalatha</w:t>
      </w:r>
      <w:r>
        <w:rPr>
          <w:spacing w:val="-2"/>
          <w:vertAlign w:val="baseline"/>
        </w:rPr>
        <w:t> </w:t>
      </w:r>
      <w:r>
        <w:rPr>
          <w:vertAlign w:val="baseline"/>
        </w:rPr>
        <w:t>CH</w:t>
      </w:r>
    </w:p>
    <w:p>
      <w:pPr>
        <w:spacing w:before="60"/>
        <w:ind w:left="920" w:right="670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Smt.Sarojini Ramulamma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of Pharmacy,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Mahabubnagar,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AP, India</w:t>
      </w:r>
      <w:r>
        <w:rPr>
          <w:spacing w:val="6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3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509 001</w:t>
      </w:r>
      <w:r>
        <w:rPr>
          <w:sz w:val="22"/>
          <w:vertAlign w:val="baseline"/>
        </w:rPr>
        <w:t>.</w:t>
      </w:r>
    </w:p>
    <w:p>
      <w:pPr>
        <w:spacing w:before="47"/>
        <w:ind w:left="920" w:right="673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SRM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Kattankulathur,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Kanchipuram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District,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TN,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603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203.</w:t>
      </w:r>
    </w:p>
    <w:p>
      <w:pPr>
        <w:pStyle w:val="BodyText"/>
        <w:spacing w:before="2"/>
      </w:pPr>
      <w:r>
        <w:rPr/>
        <w:pict>
          <v:shape style="position:absolute;margin-left:86.879997pt;margin-top:14.199405pt;width:436.05pt;height:.1pt;mso-position-horizontal-relative:page;mso-position-vertical-relative:paragraph;z-index:-15726592;mso-wrap-distance-left:0;mso-wrap-distance-right:0" coordorigin="1738,284" coordsize="8721,0" path="m1738,284l6515,284m6518,284l10458,284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spacing w:before="35"/>
        <w:ind w:left="46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468" w:right="216"/>
        <w:jc w:val="both"/>
      </w:pPr>
      <w:r>
        <w:rPr/>
        <w:t>Naphthalene-1-amine known as 1-amino naphthalene is an aromatic amine possesses selective serotonin</w:t>
      </w:r>
      <w:r>
        <w:rPr>
          <w:spacing w:val="1"/>
        </w:rPr>
        <w:t> </w:t>
      </w:r>
      <w:r>
        <w:rPr/>
        <w:t>reuptake inhibitor and antimicrobiological activity. New isoxazoline derivative was synthesized from α-</w:t>
      </w:r>
      <w:r>
        <w:rPr>
          <w:spacing w:val="1"/>
        </w:rPr>
        <w:t> </w:t>
      </w:r>
      <w:r>
        <w:rPr/>
        <w:t>napthylalamine to</w:t>
      </w:r>
      <w:r>
        <w:rPr>
          <w:spacing w:val="1"/>
        </w:rPr>
        <w:t> </w:t>
      </w:r>
      <w:r>
        <w:rPr/>
        <w:t>get better</w:t>
      </w:r>
      <w:r>
        <w:rPr>
          <w:spacing w:val="1"/>
        </w:rPr>
        <w:t> </w:t>
      </w:r>
      <w:r>
        <w:rPr/>
        <w:t>biological activities like anti cancer,</w:t>
      </w:r>
      <w:r>
        <w:rPr>
          <w:spacing w:val="1"/>
        </w:rPr>
        <w:t> </w:t>
      </w:r>
      <w:r>
        <w:rPr/>
        <w:t>antibiotic,</w:t>
      </w:r>
      <w:r>
        <w:rPr>
          <w:spacing w:val="1"/>
        </w:rPr>
        <w:t> </w:t>
      </w:r>
      <w:r>
        <w:rPr/>
        <w:t>antifungal,</w:t>
      </w:r>
      <w:r>
        <w:rPr>
          <w:spacing w:val="1"/>
        </w:rPr>
        <w:t> </w:t>
      </w:r>
      <w:r>
        <w:rPr/>
        <w:t>antiviral,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/>
        <w:t>inflammatory, antidepressant, anthelmintic. The synthesized novel heterocyclic derivative i,e isoxazoline</w:t>
      </w:r>
      <w:r>
        <w:rPr>
          <w:spacing w:val="1"/>
        </w:rPr>
        <w:t> </w:t>
      </w:r>
      <w:r>
        <w:rPr/>
        <w:t>compounds or derivatives were screened for their antimicrobial</w:t>
      </w:r>
      <w:r>
        <w:rPr>
          <w:spacing w:val="1"/>
        </w:rPr>
        <w:t> </w:t>
      </w:r>
      <w:r>
        <w:rPr/>
        <w:t>and anticancer activity and compared with</w:t>
      </w:r>
      <w:r>
        <w:rPr>
          <w:spacing w:val="1"/>
        </w:rPr>
        <w:t> </w:t>
      </w:r>
      <w:r>
        <w:rPr/>
        <w:t>standard drugs.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468"/>
      </w:pPr>
      <w:r>
        <w:rPr>
          <w:b/>
        </w:rPr>
        <w:t>Keywords:</w:t>
      </w:r>
      <w:r>
        <w:rPr>
          <w:b/>
          <w:spacing w:val="-6"/>
        </w:rPr>
        <w:t> </w:t>
      </w:r>
      <w:r>
        <w:rPr/>
        <w:t>Heterocyclic</w:t>
      </w:r>
      <w:r>
        <w:rPr>
          <w:spacing w:val="-5"/>
        </w:rPr>
        <w:t> </w:t>
      </w:r>
      <w:r>
        <w:rPr/>
        <w:t>derivatives,</w:t>
      </w:r>
      <w:r>
        <w:rPr>
          <w:spacing w:val="-5"/>
        </w:rPr>
        <w:t> </w:t>
      </w:r>
      <w:r>
        <w:rPr/>
        <w:t>Isoxazoline,</w:t>
      </w:r>
      <w:r>
        <w:rPr>
          <w:spacing w:val="-6"/>
        </w:rPr>
        <w:t> </w:t>
      </w:r>
      <w:r>
        <w:rPr/>
        <w:t>Chalcone,</w:t>
      </w:r>
      <w:r>
        <w:rPr>
          <w:spacing w:val="-5"/>
        </w:rPr>
        <w:t> </w:t>
      </w:r>
      <w:r>
        <w:rPr/>
        <w:t>Antifungal,</w:t>
      </w:r>
      <w:r>
        <w:rPr>
          <w:spacing w:val="-3"/>
        </w:rPr>
        <w:t> </w:t>
      </w:r>
      <w:r>
        <w:rPr/>
        <w:t>Anticancer,</w:t>
      </w:r>
      <w:r>
        <w:rPr>
          <w:spacing w:val="-5"/>
        </w:rPr>
        <w:t> </w:t>
      </w:r>
      <w:r>
        <w:rPr/>
        <w:t>MTT</w:t>
      </w:r>
      <w:r>
        <w:rPr>
          <w:spacing w:val="-3"/>
        </w:rPr>
        <w:t> </w:t>
      </w:r>
      <w:r>
        <w:rPr/>
        <w:t>Assay.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46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20" w:bottom="280" w:left="1260" w:right="1220"/>
        </w:sectPr>
      </w:pPr>
    </w:p>
    <w:p>
      <w:pPr>
        <w:pStyle w:val="Heading2"/>
        <w:spacing w:before="25"/>
        <w:ind w:left="448"/>
      </w:pPr>
      <w:r>
        <w:rPr/>
        <w:t>Introduction</w:t>
      </w:r>
    </w:p>
    <w:p>
      <w:pPr>
        <w:pStyle w:val="BodyText"/>
        <w:tabs>
          <w:tab w:pos="2265" w:val="left" w:leader="none"/>
          <w:tab w:pos="3708" w:val="left" w:leader="none"/>
        </w:tabs>
        <w:spacing w:line="360" w:lineRule="auto" w:before="121"/>
        <w:ind w:left="900" w:right="38"/>
        <w:jc w:val="both"/>
      </w:pPr>
      <w:r>
        <w:rPr/>
        <w:t>Synthesis of α -napthylamine on Acetylation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ketone</w:t>
      </w:r>
      <w:r>
        <w:rPr>
          <w:spacing w:val="50"/>
        </w:rPr>
        <w:t> </w:t>
      </w:r>
      <w:r>
        <w:rPr/>
        <w:t>.</w:t>
      </w:r>
      <w:r>
        <w:rPr>
          <w:spacing w:val="1"/>
        </w:rPr>
        <w:t> </w:t>
      </w:r>
      <w:r>
        <w:rPr/>
        <w:t>The base catalyzed involves condensation of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ketones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aldehydes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α,β</w:t>
      </w:r>
      <w:r>
        <w:rPr>
          <w:spacing w:val="1"/>
        </w:rPr>
        <w:t> </w:t>
      </w:r>
      <w:r>
        <w:rPr/>
        <w:t>-unsaturated</w:t>
      </w:r>
      <w:r>
        <w:rPr>
          <w:spacing w:val="1"/>
        </w:rPr>
        <w:t> </w:t>
      </w:r>
      <w:r>
        <w:rPr/>
        <w:t>ketones</w:t>
      </w:r>
      <w:r>
        <w:rPr>
          <w:spacing w:val="1"/>
        </w:rPr>
        <w:t> </w:t>
      </w:r>
      <w:r>
        <w:rPr/>
        <w:t>(Chalcones),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cyclization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hydroxylamine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alkaline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Isoxazoline</w:t>
      </w:r>
      <w:r>
        <w:rPr>
          <w:spacing w:val="1"/>
        </w:rPr>
        <w:t> </w:t>
      </w:r>
      <w:r>
        <w:rPr/>
        <w:t>derivatives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Literature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review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isoxazoline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cological activities such as Anti-inflammatory,</w:t>
      </w:r>
      <w:r>
        <w:rPr>
          <w:spacing w:val="-47"/>
          <w:vertAlign w:val="baseline"/>
        </w:rPr>
        <w:t> </w:t>
      </w:r>
      <w:r>
        <w:rPr>
          <w:vertAlign w:val="baseline"/>
        </w:rPr>
        <w:t>Antitubercular,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Antibacterial,</w:t>
      </w:r>
      <w:r>
        <w:rPr>
          <w:spacing w:val="1"/>
          <w:vertAlign w:val="baseline"/>
        </w:rPr>
        <w:t> </w:t>
      </w:r>
      <w:r>
        <w:rPr>
          <w:vertAlign w:val="baseline"/>
        </w:rPr>
        <w:t>Antifungal,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Antiviral,</w:t>
        <w:tab/>
        <w:t>Analgesic,</w:t>
        <w:tab/>
        <w:t>Antitumour,</w:t>
      </w:r>
      <w:r>
        <w:rPr>
          <w:spacing w:val="-48"/>
          <w:vertAlign w:val="baseline"/>
        </w:rPr>
        <w:t> </w:t>
      </w:r>
      <w:r>
        <w:rPr>
          <w:vertAlign w:val="baseline"/>
        </w:rPr>
        <w:t>Anticoagulant,</w:t>
      </w:r>
      <w:r>
        <w:rPr>
          <w:spacing w:val="1"/>
          <w:vertAlign w:val="baseline"/>
        </w:rPr>
        <w:t> </w:t>
      </w:r>
      <w:r>
        <w:rPr>
          <w:vertAlign w:val="baseline"/>
        </w:rPr>
        <w:t>Antidepressant,</w:t>
      </w:r>
      <w:r>
        <w:rPr>
          <w:spacing w:val="1"/>
          <w:vertAlign w:val="baseline"/>
        </w:rPr>
        <w:t> </w:t>
      </w:r>
      <w:r>
        <w:rPr>
          <w:vertAlign w:val="baseline"/>
        </w:rPr>
        <w:t>Antipyschotic</w:t>
      </w:r>
      <w:r>
        <w:rPr>
          <w:spacing w:val="-47"/>
          <w:vertAlign w:val="baseline"/>
        </w:rPr>
        <w:t> </w:t>
      </w:r>
      <w:r>
        <w:rPr>
          <w:vertAlign w:val="baseline"/>
        </w:rPr>
        <w:t>etc.</w:t>
      </w:r>
      <w:r>
        <w:rPr>
          <w:spacing w:val="29"/>
          <w:vertAlign w:val="baseline"/>
        </w:rPr>
        <w:t> </w:t>
      </w:r>
      <w:r>
        <w:rPr>
          <w:vertAlign w:val="baseline"/>
        </w:rPr>
        <w:t>Based</w:t>
      </w:r>
      <w:r>
        <w:rPr>
          <w:spacing w:val="29"/>
          <w:vertAlign w:val="baseline"/>
        </w:rPr>
        <w:t> </w:t>
      </w:r>
      <w:r>
        <w:rPr>
          <w:vertAlign w:val="baseline"/>
        </w:rPr>
        <w:t>on</w:t>
      </w:r>
      <w:r>
        <w:rPr>
          <w:spacing w:val="27"/>
          <w:vertAlign w:val="baseline"/>
        </w:rPr>
        <w:t> </w:t>
      </w:r>
      <w:r>
        <w:rPr>
          <w:vertAlign w:val="baseline"/>
        </w:rPr>
        <w:t>above</w:t>
      </w:r>
      <w:r>
        <w:rPr>
          <w:spacing w:val="29"/>
          <w:vertAlign w:val="baseline"/>
        </w:rPr>
        <w:t> </w:t>
      </w:r>
      <w:r>
        <w:rPr>
          <w:vertAlign w:val="baseline"/>
        </w:rPr>
        <w:t>facts</w:t>
      </w:r>
      <w:r>
        <w:rPr>
          <w:spacing w:val="27"/>
          <w:vertAlign w:val="baseline"/>
        </w:rPr>
        <w:t> </w:t>
      </w:r>
      <w:r>
        <w:rPr>
          <w:vertAlign w:val="baseline"/>
        </w:rPr>
        <w:t>it</w:t>
      </w:r>
      <w:r>
        <w:rPr>
          <w:spacing w:val="30"/>
          <w:vertAlign w:val="baseline"/>
        </w:rPr>
        <w:t> </w:t>
      </w:r>
      <w:r>
        <w:rPr>
          <w:vertAlign w:val="baseline"/>
        </w:rPr>
        <w:t>is</w:t>
      </w:r>
      <w:r>
        <w:rPr>
          <w:spacing w:val="31"/>
          <w:vertAlign w:val="baseline"/>
        </w:rPr>
        <w:t> </w:t>
      </w:r>
      <w:r>
        <w:rPr>
          <w:vertAlign w:val="baseline"/>
        </w:rPr>
        <w:t>worthwhile</w:t>
      </w:r>
      <w:r>
        <w:rPr>
          <w:spacing w:val="30"/>
          <w:vertAlign w:val="baseline"/>
        </w:rPr>
        <w:t> </w:t>
      </w:r>
      <w:r>
        <w:rPr>
          <w:vertAlign w:val="baseline"/>
        </w:rPr>
        <w:t>to</w:t>
      </w:r>
    </w:p>
    <w:p>
      <w:pPr>
        <w:pStyle w:val="BodyText"/>
        <w:tabs>
          <w:tab w:pos="1436" w:val="left" w:leader="none"/>
          <w:tab w:pos="2807" w:val="left" w:leader="none"/>
          <w:tab w:pos="4068" w:val="left" w:leader="none"/>
        </w:tabs>
        <w:spacing w:line="360" w:lineRule="auto" w:before="20"/>
        <w:ind w:left="448" w:right="225"/>
      </w:pPr>
      <w:r>
        <w:rPr/>
        <w:br w:type="column"/>
      </w:r>
      <w:r>
        <w:rPr/>
        <w:t>prepare</w:t>
        <w:tab/>
        <w:t>Isoxazolinyl</w:t>
        <w:tab/>
        <w:t>derivatives</w:t>
        <w:tab/>
      </w:r>
      <w:r>
        <w:rPr>
          <w:spacing w:val="-1"/>
        </w:rPr>
        <w:t>of</w:t>
      </w:r>
      <w:r>
        <w:rPr>
          <w:spacing w:val="-47"/>
        </w:rPr>
        <w:t> </w:t>
      </w:r>
      <w:r>
        <w:rPr/>
        <w:t>Napthalene-1-Amine</w:t>
      </w:r>
      <w:r>
        <w:rPr>
          <w:vertAlign w:val="superscript"/>
        </w:rPr>
        <w:t>1-9</w:t>
      </w:r>
      <w:r>
        <w:rPr>
          <w:spacing w:val="45"/>
          <w:vertAlign w:val="baseline"/>
        </w:rPr>
        <w:t> </w:t>
      </w:r>
      <w:r>
        <w:rPr>
          <w:vertAlign w:val="baseline"/>
        </w:rPr>
        <w:t>(α</w:t>
      </w:r>
      <w:r>
        <w:rPr>
          <w:spacing w:val="45"/>
          <w:vertAlign w:val="baseline"/>
        </w:rPr>
        <w:t> </w:t>
      </w:r>
      <w:r>
        <w:rPr>
          <w:vertAlign w:val="baseline"/>
        </w:rPr>
        <w:t>-Napthylamine).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line="360" w:lineRule="auto"/>
        <w:ind w:left="448" w:right="327"/>
      </w:pPr>
      <w:r>
        <w:rPr/>
        <w:t>Experimental procedure synthesis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 N – (naphthalene – 1- yl)</w:t>
      </w:r>
      <w:r>
        <w:rPr>
          <w:spacing w:val="-47"/>
        </w:rPr>
        <w:t> </w:t>
      </w:r>
      <w:r>
        <w:rPr/>
        <w:t>acetamide</w:t>
      </w:r>
    </w:p>
    <w:p>
      <w:pPr>
        <w:pStyle w:val="BodyText"/>
        <w:spacing w:line="360" w:lineRule="auto"/>
        <w:ind w:left="448" w:right="233"/>
        <w:jc w:val="both"/>
      </w:pPr>
      <w:r>
        <w:rPr/>
        <w:t>To</w:t>
      </w:r>
      <w:r>
        <w:rPr>
          <w:spacing w:val="51"/>
        </w:rPr>
        <w:t> </w:t>
      </w:r>
      <w:r>
        <w:rPr/>
        <w:t>a solution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naphthalen</w:t>
      </w:r>
      <w:r>
        <w:rPr>
          <w:spacing w:val="50"/>
        </w:rPr>
        <w:t> </w:t>
      </w:r>
      <w:r>
        <w:rPr/>
        <w:t>-1 – amine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(0.01</w:t>
      </w:r>
      <w:r>
        <w:rPr>
          <w:spacing w:val="1"/>
          <w:vertAlign w:val="baseline"/>
        </w:rPr>
        <w:t> </w:t>
      </w:r>
      <w:r>
        <w:rPr>
          <w:vertAlign w:val="baseline"/>
        </w:rPr>
        <w:t>mole)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chloroform</w:t>
      </w:r>
      <w:r>
        <w:rPr>
          <w:spacing w:val="50"/>
          <w:vertAlign w:val="baseline"/>
        </w:rPr>
        <w:t> </w:t>
      </w:r>
      <w:r>
        <w:rPr>
          <w:vertAlign w:val="baseline"/>
        </w:rPr>
        <w:t>(dry,</w:t>
      </w:r>
      <w:r>
        <w:rPr>
          <w:spacing w:val="50"/>
          <w:vertAlign w:val="baseline"/>
        </w:rPr>
        <w:t> </w:t>
      </w:r>
      <w:r>
        <w:rPr>
          <w:vertAlign w:val="baseline"/>
        </w:rPr>
        <w:t>100ml),</w:t>
      </w:r>
      <w:r>
        <w:rPr>
          <w:spacing w:val="1"/>
          <w:vertAlign w:val="baseline"/>
        </w:rPr>
        <w:t> </w:t>
      </w:r>
      <w:r>
        <w:rPr>
          <w:vertAlign w:val="baseline"/>
        </w:rPr>
        <w:t>acetyl</w:t>
      </w:r>
      <w:r>
        <w:rPr>
          <w:spacing w:val="1"/>
          <w:vertAlign w:val="baseline"/>
        </w:rPr>
        <w:t> </w:t>
      </w:r>
      <w:r>
        <w:rPr>
          <w:vertAlign w:val="baseline"/>
        </w:rPr>
        <w:t>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(0.02</w:t>
      </w:r>
      <w:r>
        <w:rPr>
          <w:spacing w:val="1"/>
          <w:vertAlign w:val="baseline"/>
        </w:rPr>
        <w:t> </w:t>
      </w:r>
      <w:r>
        <w:rPr>
          <w:vertAlign w:val="baseline"/>
        </w:rPr>
        <w:t>mole)</w:t>
      </w:r>
      <w:r>
        <w:rPr>
          <w:spacing w:val="50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added</w:t>
      </w:r>
      <w:r>
        <w:rPr>
          <w:spacing w:val="51"/>
          <w:vertAlign w:val="baseline"/>
        </w:rPr>
        <w:t> </w:t>
      </w:r>
      <w:r>
        <w:rPr>
          <w:vertAlign w:val="baseline"/>
        </w:rPr>
        <w:t>drop</w:t>
      </w:r>
      <w:r>
        <w:rPr>
          <w:spacing w:val="1"/>
          <w:vertAlign w:val="baseline"/>
        </w:rPr>
        <w:t> </w:t>
      </w:r>
      <w:r>
        <w:rPr>
          <w:vertAlign w:val="baseline"/>
        </w:rPr>
        <w:t>wise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0-5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</w:t>
      </w:r>
      <w:r>
        <w:rPr>
          <w:spacing w:val="1"/>
          <w:vertAlign w:val="baseline"/>
        </w:rPr>
        <w:t> </w:t>
      </w:r>
      <w:r>
        <w:rPr>
          <w:vertAlign w:val="baseline"/>
        </w:rPr>
        <w:t>stirring.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stirred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2hrs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magnetic</w:t>
      </w:r>
      <w:r>
        <w:rPr>
          <w:spacing w:val="1"/>
          <w:vertAlign w:val="baseline"/>
        </w:rPr>
        <w:t> </w:t>
      </w:r>
      <w:r>
        <w:rPr>
          <w:vertAlign w:val="baseline"/>
        </w:rPr>
        <w:t>stirrer.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excess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distilled</w:t>
      </w:r>
      <w:r>
        <w:rPr>
          <w:spacing w:val="1"/>
          <w:vertAlign w:val="baseline"/>
        </w:rPr>
        <w:t> </w:t>
      </w:r>
      <w:r>
        <w:rPr>
          <w:vertAlign w:val="baseline"/>
        </w:rPr>
        <w:t>off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separated</w:t>
      </w:r>
      <w:r>
        <w:rPr>
          <w:spacing w:val="51"/>
          <w:vertAlign w:val="baseline"/>
        </w:rPr>
        <w:t> </w:t>
      </w:r>
      <w:r>
        <w:rPr>
          <w:vertAlign w:val="baseline"/>
        </w:rPr>
        <w:t>mass</w:t>
      </w:r>
      <w:r>
        <w:rPr>
          <w:spacing w:val="5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poured</w:t>
      </w:r>
      <w:r>
        <w:rPr>
          <w:spacing w:val="51"/>
          <w:vertAlign w:val="baseline"/>
        </w:rPr>
        <w:t> </w:t>
      </w:r>
      <w:r>
        <w:rPr>
          <w:vertAlign w:val="baseline"/>
        </w:rPr>
        <w:t>into</w:t>
      </w:r>
      <w:r>
        <w:rPr>
          <w:spacing w:val="51"/>
          <w:vertAlign w:val="baseline"/>
        </w:rPr>
        <w:t> </w:t>
      </w:r>
      <w:r>
        <w:rPr>
          <w:vertAlign w:val="baseline"/>
        </w:rPr>
        <w:t>ice</w:t>
      </w:r>
      <w:r>
        <w:rPr>
          <w:spacing w:val="51"/>
          <w:vertAlign w:val="baseline"/>
        </w:rPr>
        <w:t> </w:t>
      </w:r>
      <w:r>
        <w:rPr>
          <w:vertAlign w:val="baseline"/>
        </w:rPr>
        <w:t>water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recrystallized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48"/>
          <w:vertAlign w:val="baseline"/>
        </w:rPr>
        <w:t> </w:t>
      </w:r>
      <w:r>
        <w:rPr>
          <w:vertAlign w:val="baseline"/>
        </w:rPr>
        <w:t>methanol.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60" w:right="1220"/>
          <w:cols w:num="2" w:equalWidth="0">
            <w:col w:w="4734" w:space="229"/>
            <w:col w:w="4467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0" w:lineRule="exact"/>
        <w:ind w:left="37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37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376"/>
      </w:pPr>
      <w:r>
        <w:rPr/>
        <w:t>Jawahar</w:t>
      </w:r>
      <w:r>
        <w:rPr>
          <w:spacing w:val="-2"/>
        </w:rPr>
        <w:t> </w:t>
      </w:r>
      <w:r>
        <w:rPr/>
        <w:t>M,</w:t>
      </w:r>
    </w:p>
    <w:p>
      <w:pPr>
        <w:pStyle w:val="BodyText"/>
        <w:spacing w:line="278" w:lineRule="auto" w:before="34"/>
        <w:ind w:left="376" w:right="3980"/>
      </w:pPr>
      <w:r>
        <w:rPr/>
        <w:t>Smt.Sarojini</w:t>
      </w:r>
      <w:r>
        <w:rPr>
          <w:spacing w:val="-6"/>
        </w:rPr>
        <w:t> </w:t>
      </w:r>
      <w:r>
        <w:rPr/>
        <w:t>Ramulamma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Mahabubnagar,</w:t>
      </w:r>
      <w:r>
        <w:rPr>
          <w:spacing w:val="2"/>
        </w:rPr>
        <w:t> </w:t>
      </w:r>
      <w:r>
        <w:rPr/>
        <w:t>AP,</w:t>
      </w:r>
    </w:p>
    <w:p>
      <w:pPr>
        <w:pStyle w:val="BodyText"/>
        <w:spacing w:line="227" w:lineRule="exact"/>
        <w:ind w:left="376"/>
      </w:pPr>
      <w:r>
        <w:rPr/>
        <w:t>India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color w:val="212121"/>
        </w:rPr>
        <w:t>509 001</w:t>
      </w:r>
      <w:r>
        <w:rPr/>
        <w:t>.</w:t>
      </w:r>
    </w:p>
    <w:p>
      <w:pPr>
        <w:pStyle w:val="BodyText"/>
        <w:spacing w:before="34"/>
        <w:ind w:left="376"/>
      </w:pPr>
      <w:r>
        <w:rPr/>
        <w:t>Email:</w:t>
      </w:r>
      <w:r>
        <w:rPr>
          <w:spacing w:val="-6"/>
        </w:rPr>
        <w:t> </w:t>
      </w:r>
      <w:hyperlink r:id="rId8">
        <w:r>
          <w:rPr/>
          <w:t>jawapharma@yahoo.com</w:t>
        </w:r>
      </w:hyperlink>
    </w:p>
    <w:p>
      <w:pPr>
        <w:spacing w:after="0"/>
        <w:sectPr>
          <w:type w:val="continuous"/>
          <w:pgSz w:w="11910" w:h="16840"/>
          <w:pgMar w:top="1320" w:bottom="280" w:left="1260" w:right="1220"/>
        </w:sectPr>
      </w:pPr>
    </w:p>
    <w:p>
      <w:pPr>
        <w:pStyle w:val="Heading3"/>
        <w:spacing w:before="114"/>
      </w:pPr>
      <w:r>
        <w:rPr/>
        <w:t>Scheme</w:t>
      </w:r>
      <w:r>
        <w:rPr>
          <w:spacing w:val="-3"/>
        </w:rPr>
        <w:t> </w:t>
      </w:r>
      <w:r>
        <w:rPr/>
        <w:t>1:</w:t>
      </w:r>
    </w:p>
    <w:p>
      <w:pPr>
        <w:pStyle w:val="BodyText"/>
        <w:spacing w:before="5"/>
        <w:rPr>
          <w:b/>
          <w:sz w:val="18"/>
        </w:rPr>
      </w:pPr>
    </w:p>
    <w:p>
      <w:pPr>
        <w:spacing w:line="203" w:lineRule="exact" w:before="99"/>
        <w:ind w:left="486" w:right="801" w:firstLine="0"/>
        <w:jc w:val="center"/>
        <w:rPr>
          <w:sz w:val="18"/>
        </w:rPr>
      </w:pPr>
      <w:r>
        <w:rPr/>
        <w:pict>
          <v:shape style="position:absolute;margin-left:83.50882pt;margin-top:-.402582pt;width:62.65pt;height:45.5pt;mso-position-horizontal-relative:page;mso-position-vertical-relative:paragraph;z-index:15734784" coordorigin="1670,-8" coordsize="1253,910" path="m2298,537l2298,173m2253,510l2253,198m2298,173l1984,-8,1670,173m1984,42l1713,198m1670,173l1670,537,1984,718m1713,510l1984,668m1984,718l2298,537,2609,718,2923,537m2609,668l2880,510m2923,537l2923,173,2609,-8m2880,198l2609,42m2609,-8l2298,173m2609,718l2609,901e" filled="false" stroked="true" strokeweight=".74684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35.570068pt;margin-top:-2.741857pt;width:62.65pt;height:46.55pt;mso-position-horizontal-relative:page;mso-position-vertical-relative:paragraph;z-index:15735808" coordorigin="6711,-55" coordsize="1253,931" path="m7339,490l7339,127m7294,465l7294,153m7339,127l7025,-55,6711,127m7025,-4l6754,153m6711,127l6711,490,7025,671m6754,465l7025,621m7025,671l7339,490,7651,671,7964,490m7651,621l7921,465m7964,490l7964,127,7651,-55m7921,153l7651,-4m7651,-55l7339,127m7651,671l7651,875e" filled="false" stroked="true" strokeweight=".746848pt" strokecolor="#000000">
            <v:path arrowok="t"/>
            <v:stroke dashstyle="solid"/>
            <w10:wrap type="none"/>
          </v:shape>
        </w:pict>
      </w:r>
      <w:r>
        <w:rPr>
          <w:w w:val="105"/>
          <w:sz w:val="18"/>
        </w:rPr>
        <w:t>0-5°c</w:t>
      </w:r>
    </w:p>
    <w:p>
      <w:pPr>
        <w:tabs>
          <w:tab w:pos="4164" w:val="left" w:leader="none"/>
          <w:tab w:pos="4963" w:val="left" w:leader="none"/>
        </w:tabs>
        <w:spacing w:line="203" w:lineRule="exact" w:before="0"/>
        <w:ind w:left="2951" w:right="0" w:firstLine="0"/>
        <w:jc w:val="left"/>
        <w:rPr>
          <w:sz w:val="18"/>
        </w:rPr>
      </w:pPr>
      <w:r>
        <w:rPr/>
        <w:pict>
          <v:shape style="position:absolute;margin-left:181.15921pt;margin-top:3.976368pt;width:8.8pt;height:8.8pt;mso-position-horizontal-relative:page;mso-position-vertical-relative:paragraph;z-index:15735296" coordorigin="3623,80" coordsize="176,176" path="m3623,167l3799,167m3711,80l3711,255e" filled="false" stroked="true" strokeweight=".65349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7.376556pt;margin-top:5.192791pt;width:11.7pt;height:6pt;mso-position-horizontal-relative:page;mso-position-vertical-relative:paragraph;z-index:-16153600" coordorigin="6148,104" coordsize="234,120" path="m6148,104l6177,164,6148,224,6381,164,6148,104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18"/>
        </w:rPr>
        <w:t>CH</w:t>
      </w:r>
      <w:r>
        <w:rPr>
          <w:w w:val="105"/>
          <w:sz w:val="18"/>
          <w:vertAlign w:val="subscript"/>
        </w:rPr>
        <w:t>3</w:t>
      </w:r>
      <w:r>
        <w:rPr>
          <w:w w:val="105"/>
          <w:sz w:val="18"/>
          <w:vertAlign w:val="baseline"/>
        </w:rPr>
        <w:t>COCl</w:t>
      </w:r>
      <w:r>
        <w:rPr>
          <w:sz w:val="18"/>
          <w:vertAlign w:val="baseline"/>
        </w:rPr>
        <w:tab/>
      </w:r>
      <w:r>
        <w:rPr>
          <w:w w:val="103"/>
          <w:sz w:val="18"/>
          <w:u w:val="single"/>
          <w:vertAlign w:val="baseline"/>
        </w:rPr>
        <w:t> </w:t>
      </w:r>
      <w:r>
        <w:rPr>
          <w:sz w:val="18"/>
          <w:u w:val="single"/>
          <w:vertAlign w:val="baseline"/>
        </w:rPr>
        <w:tab/>
      </w:r>
    </w:p>
    <w:p>
      <w:pPr>
        <w:spacing w:after="0" w:line="203" w:lineRule="exact"/>
        <w:jc w:val="left"/>
        <w:rPr>
          <w:sz w:val="18"/>
        </w:rPr>
        <w:sectPr>
          <w:footerReference w:type="even" r:id="rId9"/>
          <w:footerReference w:type="default" r:id="rId10"/>
          <w:pgSz w:w="11910" w:h="16840"/>
          <w:pgMar w:footer="748" w:header="722" w:top="1320" w:bottom="940" w:left="1260" w:right="1220"/>
        </w:sectPr>
      </w:pPr>
    </w:p>
    <w:p>
      <w:pPr>
        <w:pStyle w:val="BodyText"/>
      </w:pPr>
    </w:p>
    <w:p>
      <w:pPr>
        <w:spacing w:line="137" w:lineRule="exact" w:before="167"/>
        <w:ind w:left="0" w:right="0" w:firstLine="0"/>
        <w:jc w:val="right"/>
        <w:rPr>
          <w:rFonts w:ascii="Arial MT"/>
          <w:sz w:val="11"/>
        </w:rPr>
      </w:pPr>
      <w:r>
        <w:rPr>
          <w:rFonts w:ascii="Arial MT"/>
          <w:w w:val="105"/>
          <w:sz w:val="15"/>
        </w:rPr>
        <w:t>NH</w:t>
      </w:r>
      <w:r>
        <w:rPr>
          <w:rFonts w:ascii="Arial MT"/>
          <w:w w:val="105"/>
          <w:position w:val="-3"/>
          <w:sz w:val="11"/>
        </w:rPr>
        <w:t>2</w:t>
      </w:r>
    </w:p>
    <w:p>
      <w:pPr>
        <w:spacing w:before="70"/>
        <w:ind w:left="113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Acetyl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chloride</w:t>
      </w:r>
    </w:p>
    <w:p>
      <w:pPr>
        <w:spacing w:line="264" w:lineRule="auto" w:before="69"/>
        <w:ind w:left="474" w:right="-3" w:hanging="129"/>
        <w:jc w:val="left"/>
        <w:rPr>
          <w:sz w:val="14"/>
        </w:rPr>
      </w:pPr>
      <w:r>
        <w:rPr/>
        <w:br w:type="column"/>
      </w:r>
      <w:r>
        <w:rPr>
          <w:w w:val="105"/>
          <w:sz w:val="18"/>
        </w:rPr>
        <w:t>Stir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CHCl</w:t>
      </w:r>
      <w:r>
        <w:rPr>
          <w:w w:val="105"/>
          <w:position w:val="-3"/>
          <w:sz w:val="14"/>
        </w:rPr>
        <w:t>3</w:t>
      </w:r>
    </w:p>
    <w:p>
      <w:pPr>
        <w:pStyle w:val="BodyText"/>
      </w:pPr>
      <w:r>
        <w:rPr/>
        <w:br w:type="column"/>
      </w:r>
      <w:r>
        <w:rPr/>
      </w:r>
    </w:p>
    <w:p>
      <w:pPr>
        <w:spacing w:line="159" w:lineRule="exact" w:before="144"/>
        <w:ind w:left="860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NHCOCH</w:t>
      </w:r>
      <w:r>
        <w:rPr>
          <w:rFonts w:ascii="Arial MT"/>
          <w:w w:val="105"/>
          <w:sz w:val="15"/>
          <w:vertAlign w:val="subscript"/>
        </w:rPr>
        <w:t>3</w:t>
      </w:r>
    </w:p>
    <w:p>
      <w:pPr>
        <w:spacing w:after="0" w:line="159" w:lineRule="exact"/>
        <w:jc w:val="left"/>
        <w:rPr>
          <w:rFonts w:ascii="Arial MT"/>
          <w:sz w:val="15"/>
        </w:rPr>
        <w:sectPr>
          <w:type w:val="continuous"/>
          <w:pgSz w:w="11910" w:h="16840"/>
          <w:pgMar w:top="1320" w:bottom="280" w:left="1260" w:right="1220"/>
          <w:cols w:num="4" w:equalWidth="0">
            <w:col w:w="1582" w:space="40"/>
            <w:col w:w="2291" w:space="39"/>
            <w:col w:w="1483" w:space="39"/>
            <w:col w:w="3956"/>
          </w:cols>
        </w:sectPr>
      </w:pPr>
    </w:p>
    <w:p>
      <w:pPr>
        <w:spacing w:line="184" w:lineRule="exact" w:before="0"/>
        <w:ind w:left="268" w:right="0" w:firstLine="0"/>
        <w:jc w:val="left"/>
        <w:rPr>
          <w:sz w:val="18"/>
        </w:rPr>
      </w:pPr>
      <w:r>
        <w:rPr>
          <w:w w:val="105"/>
          <w:sz w:val="18"/>
        </w:rPr>
        <w:t>Naphthalen-1-amine</w:t>
      </w:r>
    </w:p>
    <w:p>
      <w:pPr>
        <w:spacing w:before="61"/>
        <w:ind w:left="268" w:right="0" w:firstLine="0"/>
        <w:jc w:val="left"/>
        <w:rPr>
          <w:sz w:val="18"/>
        </w:rPr>
      </w:pPr>
      <w:r>
        <w:rPr/>
        <w:br w:type="column"/>
      </w:r>
      <w:r>
        <w:rPr>
          <w:i/>
          <w:w w:val="105"/>
          <w:sz w:val="18"/>
        </w:rPr>
        <w:t>N</w:t>
      </w:r>
      <w:r>
        <w:rPr>
          <w:w w:val="105"/>
          <w:sz w:val="18"/>
        </w:rPr>
        <w:t>-(naphthalen-1-yl)acetamide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2" w:equalWidth="0">
            <w:col w:w="1844" w:space="3025"/>
            <w:col w:w="4561"/>
          </w:cols>
        </w:sect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195" w:lineRule="exact"/>
        <w:ind w:left="6267"/>
        <w:rPr>
          <w:sz w:val="19"/>
        </w:rPr>
      </w:pPr>
      <w:r>
        <w:rPr>
          <w:position w:val="-3"/>
          <w:sz w:val="19"/>
        </w:rPr>
        <w:pict>
          <v:group style="width:9.1pt;height:9.1pt;mso-position-horizontal-relative:char;mso-position-vertical-relative:line" coordorigin="0,0" coordsize="182,182">
            <v:shape style="position:absolute;left:0;top:0;width:182;height:182" coordorigin="0,0" coordsize="182,182" path="m0,90l181,90m90,0l90,182e" filled="false" stroked="true" strokeweight=".653492pt" strokecolor="#000000">
              <v:path arrowok="t"/>
              <v:stroke dashstyle="solid"/>
            </v:shape>
          </v:group>
        </w:pict>
      </w:r>
      <w:r>
        <w:rPr>
          <w:position w:val="-3"/>
          <w:sz w:val="19"/>
        </w:rPr>
      </w: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tabs>
          <w:tab w:pos="6874" w:val="left" w:leader="none"/>
        </w:tabs>
        <w:spacing w:before="0"/>
        <w:ind w:left="5641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351.907379pt;margin-top:-11.305029pt;width:53.7pt;height:30.6pt;mso-position-horizontal-relative:page;mso-position-vertical-relative:paragraph;z-index:-16154624" coordorigin="7038,-226" coordsize="1074,612" path="m7245,79l7421,386m7294,79l7445,343m7421,386l7774,386m7949,79l7774,-226,7421,-226m7750,-185l7445,-185m7421,-226l7245,79m7949,79l8112,79m7245,79l7038,79m7774,386l7949,79m7750,343l7901,79e" filled="false" stroked="true" strokeweight=".746848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sz w:val="15"/>
        </w:rPr>
        <w:t>R</w:t>
        <w:tab/>
        <w:t>CHO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4"/>
        <w:rPr>
          <w:rFonts w:ascii="Arial MT"/>
          <w:sz w:val="22"/>
        </w:rPr>
      </w:pPr>
    </w:p>
    <w:p>
      <w:pPr>
        <w:spacing w:before="0"/>
        <w:ind w:left="5447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Various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aromatic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aldehydes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320" w:bottom="280" w:left="1260" w:right="1220"/>
        </w:sectPr>
      </w:pPr>
    </w:p>
    <w:p>
      <w:pPr>
        <w:spacing w:line="216" w:lineRule="auto" w:before="115"/>
        <w:ind w:left="4857" w:right="-4" w:firstLine="0"/>
        <w:jc w:val="left"/>
        <w:rPr>
          <w:sz w:val="18"/>
        </w:rPr>
      </w:pPr>
      <w:r>
        <w:rPr>
          <w:w w:val="105"/>
          <w:sz w:val="18"/>
        </w:rPr>
        <w:t>Reflux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Stir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hours</w:t>
      </w:r>
    </w:p>
    <w:p>
      <w:pPr>
        <w:spacing w:before="158"/>
        <w:ind w:left="284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105"/>
          <w:sz w:val="18"/>
        </w:rPr>
        <w:t>2%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NaOH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2" w:equalWidth="0">
            <w:col w:w="6234" w:space="40"/>
            <w:col w:w="3156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4254"/>
      </w:pPr>
      <w:r>
        <w:rPr/>
        <w:pict>
          <v:shape style="position:absolute;margin-left:379.073029pt;margin-top:-55.461052pt;width:5.9pt;height:52.15pt;mso-position-horizontal-relative:page;mso-position-vertical-relative:paragraph;z-index:15738880" coordorigin="7581,-1109" coordsize="118,1043" path="m7699,-301l7649,-275,7649,-1109,7634,-1109,7634,-275,7581,-301,7641,-67,7699,-30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width:63.5pt;height:47.35pt;mso-position-horizontal-relative:char;mso-position-vertical-relative:line" coordorigin="0,0" coordsize="1270,947">
            <v:shape style="position:absolute;left:7;top:7;width:1255;height:940" coordorigin="7,7" coordsize="1255,940" path="m635,552l635,189m678,528l678,215m635,189l321,7,7,189m321,58l50,215m7,189l7,552,321,734m50,528l321,683m321,734l635,552,948,734,1262,552m948,683l1217,528m1262,552l1262,189,948,7m1217,215l948,58m948,7l635,189m948,734l948,947e" filled="false" stroked="true" strokeweight=".746848pt" strokecolor="#000000">
              <v:path arrowok="t"/>
              <v:stroke dashstyle="solid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1320" w:bottom="280" w:left="1260" w:right="1220"/>
        </w:sectPr>
      </w:pPr>
    </w:p>
    <w:p>
      <w:pPr>
        <w:spacing w:line="141" w:lineRule="exact" w:before="0"/>
        <w:ind w:left="5147" w:right="0" w:firstLine="0"/>
        <w:jc w:val="center"/>
        <w:rPr>
          <w:rFonts w:ascii="Arial MT"/>
          <w:sz w:val="15"/>
        </w:rPr>
      </w:pPr>
      <w:r>
        <w:rPr/>
        <w:pict>
          <v:shape style="position:absolute;margin-left:349.200043pt;margin-top:1.457335pt;width:6.75pt;height:2pt;mso-position-horizontal-relative:page;mso-position-vertical-relative:paragraph;z-index:15737344" coordorigin="6984,29" coordsize="135,40" path="m6984,29l7118,29m6984,68l7118,68e" filled="false" stroked="true" strokeweight=".746848pt" strokecolor="#000000">
            <v:path arrowok="t"/>
            <v:stroke dashstyle="solid"/>
            <w10:wrap type="none"/>
          </v:shape>
        </w:pict>
      </w:r>
      <w:r>
        <w:rPr>
          <w:rFonts w:ascii="Arial MT"/>
          <w:spacing w:val="-2"/>
          <w:w w:val="105"/>
          <w:sz w:val="15"/>
        </w:rPr>
        <w:t>NHCCH</w:t>
      </w:r>
    </w:p>
    <w:p>
      <w:pPr>
        <w:pStyle w:val="BodyText"/>
        <w:spacing w:line="175" w:lineRule="exact"/>
        <w:ind w:left="5398"/>
        <w:rPr>
          <w:rFonts w:ascii="Arial MT"/>
          <w:sz w:val="17"/>
        </w:rPr>
      </w:pPr>
      <w:r>
        <w:rPr>
          <w:rFonts w:ascii="Arial MT"/>
          <w:position w:val="-3"/>
          <w:sz w:val="17"/>
        </w:rPr>
        <w:pict>
          <v:group style="width:2.85pt;height:8.7pt;mso-position-horizontal-relative:char;mso-position-vertical-relative:line" coordorigin="0,0" coordsize="57,174">
            <v:shape style="position:absolute;left:7;top:7;width:42;height:160" coordorigin="7,7" coordsize="42,160" path="m49,7l49,167m7,7l9,167e" filled="false" stroked="true" strokeweight=".746848pt" strokecolor="#000000">
              <v:path arrowok="t"/>
              <v:stroke dashstyle="solid"/>
            </v:shape>
          </v:group>
        </w:pict>
      </w:r>
      <w:r>
        <w:rPr>
          <w:rFonts w:ascii="Arial MT"/>
          <w:position w:val="-3"/>
          <w:sz w:val="17"/>
        </w:rPr>
      </w:r>
    </w:p>
    <w:p>
      <w:pPr>
        <w:spacing w:before="0"/>
        <w:ind w:left="5148" w:right="0" w:firstLine="0"/>
        <w:jc w:val="center"/>
        <w:rPr>
          <w:rFonts w:ascii="Arial MT"/>
          <w:sz w:val="15"/>
        </w:rPr>
      </w:pPr>
      <w:r>
        <w:rPr>
          <w:rFonts w:ascii="Arial MT"/>
          <w:w w:val="104"/>
          <w:sz w:val="15"/>
        </w:rPr>
        <w:t>O</w:t>
      </w:r>
    </w:p>
    <w:p>
      <w:pPr>
        <w:tabs>
          <w:tab w:pos="1704" w:val="left" w:leader="none"/>
        </w:tabs>
        <w:spacing w:line="141" w:lineRule="exact" w:before="0"/>
        <w:ind w:left="13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05"/>
          <w:sz w:val="15"/>
        </w:rPr>
        <w:t>CH</w:t>
        <w:tab/>
        <w:t>R</w:t>
      </w:r>
    </w:p>
    <w:p>
      <w:pPr>
        <w:spacing w:after="0" w:line="141" w:lineRule="exact"/>
        <w:jc w:val="left"/>
        <w:rPr>
          <w:rFonts w:ascii="Arial MT"/>
          <w:sz w:val="15"/>
        </w:rPr>
        <w:sectPr>
          <w:type w:val="continuous"/>
          <w:pgSz w:w="11910" w:h="16840"/>
          <w:pgMar w:top="1320" w:bottom="280" w:left="1260" w:right="1220"/>
          <w:cols w:num="2" w:equalWidth="0">
            <w:col w:w="5709" w:space="40"/>
            <w:col w:w="3681"/>
          </w:cols>
        </w:sectPr>
      </w:pPr>
    </w:p>
    <w:p>
      <w:pPr>
        <w:spacing w:before="61"/>
        <w:ind w:left="4445" w:right="0" w:firstLine="0"/>
        <w:jc w:val="left"/>
        <w:rPr>
          <w:sz w:val="18"/>
        </w:rPr>
      </w:pPr>
      <w:r>
        <w:rPr/>
        <w:pict>
          <v:shape style="position:absolute;margin-left:369.178253pt;margin-top:-42.25742pt;width:65.55pt;height:40.550pt;mso-position-horizontal-relative:page;mso-position-vertical-relative:paragraph;z-index:-16155136" coordorigin="7384,-845" coordsize="1311,811" path="m7384,-441l7583,-441,7817,-35m7649,-441l7850,-91m7817,-35l8284,-35,8517,-441m8252,-91l8453,-441m8517,-441l8284,-845,7817,-845m8252,-789l7850,-789m7817,-845l7583,-441m8517,-441l8694,-441e" filled="false" stroked="true" strokeweight=".746848pt" strokecolor="#000000">
            <v:path arrowok="t"/>
            <v:stroke dashstyle="solid"/>
            <w10:wrap type="none"/>
          </v:shape>
        </w:pict>
      </w:r>
      <w:r>
        <w:rPr>
          <w:spacing w:val="-1"/>
          <w:w w:val="105"/>
          <w:sz w:val="18"/>
        </w:rPr>
        <w:t>N-(Naphthalene-1-yl)-3-aryl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acrylamide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20" w:bottom="280" w:left="1260" w:right="1220"/>
        </w:sectPr>
      </w:pPr>
    </w:p>
    <w:p>
      <w:pPr>
        <w:spacing w:before="108"/>
        <w:ind w:left="0" w:right="0" w:firstLine="0"/>
        <w:jc w:val="right"/>
        <w:rPr>
          <w:sz w:val="18"/>
        </w:rPr>
      </w:pPr>
      <w:r>
        <w:rPr>
          <w:w w:val="105"/>
          <w:sz w:val="18"/>
        </w:rPr>
        <w:t>Reflux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hours</w:t>
      </w:r>
    </w:p>
    <w:p>
      <w:pPr>
        <w:spacing w:before="99"/>
        <w:ind w:left="428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NH</w:t>
      </w:r>
      <w:r>
        <w:rPr>
          <w:w w:val="105"/>
          <w:sz w:val="18"/>
          <w:vertAlign w:val="subscript"/>
        </w:rPr>
        <w:t>2</w:t>
      </w:r>
      <w:r>
        <w:rPr>
          <w:w w:val="105"/>
          <w:sz w:val="18"/>
          <w:vertAlign w:val="baseline"/>
        </w:rPr>
        <w:t>OH.HCl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2" w:equalWidth="0">
            <w:col w:w="6130" w:space="40"/>
            <w:col w:w="326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001"/>
      </w:pPr>
      <w:r>
        <w:rPr/>
        <w:pict>
          <v:shape style="position:absolute;margin-left:374.966003pt;margin-top:-51.531609pt;width:6pt;height:47.2pt;mso-position-horizontal-relative:page;mso-position-vertical-relative:paragraph;z-index:15736832" coordorigin="7499,-1031" coordsize="120,944" path="m7619,-321l7567,-295,7567,-1031,7552,-1031,7552,-295,7499,-321,7559,-87,7619,-32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width:59.7pt;height:43.9pt;mso-position-horizontal-relative:char;mso-position-vertical-relative:line" coordorigin="0,0" coordsize="1194,878">
            <v:shape style="position:absolute;left:7;top:7;width:1179;height:871" coordorigin="7,7" coordsize="1179,871" path="m302,689l596,518m302,642l555,494m596,518l596,178,302,7m555,200l302,54m302,7l7,178,7,518m49,200l49,494m7,518l302,689m1186,518l1186,178,891,7m1145,200l891,54m891,7l596,178m1186,518l941,661m1146,496l937,616m596,518l941,661m941,661l941,878e" filled="false" stroked="true" strokeweight=".746848pt" strokecolor="#000000">
              <v:path arrowok="t"/>
              <v:stroke dashstyle="solid"/>
            </v:shape>
          </v:group>
        </w:pict>
      </w:r>
      <w:r>
        <w:rPr/>
      </w:r>
    </w:p>
    <w:p>
      <w:pPr>
        <w:tabs>
          <w:tab w:pos="7381" w:val="left" w:leader="none"/>
        </w:tabs>
        <w:spacing w:line="168" w:lineRule="auto" w:before="0"/>
        <w:ind w:left="4887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319.512848pt;margin-top:-12.533917pt;width:111.75pt;height:45.75pt;mso-position-horizontal-relative:page;mso-position-vertical-relative:paragraph;z-index:-16156672" coordorigin="6390,-251" coordsize="2235,915">
            <v:shape style="position:absolute;left:6390;top:50;width:335;height:407" coordorigin="6390,51" coordsize="335,407" path="m6390,51l6556,51m6556,51l6667,457m6627,77l6724,440e" filled="false" stroked="true" strokeweight=".746848pt" strokecolor="#000000">
              <v:path arrowok="t"/>
              <v:stroke dashstyle="solid"/>
            </v:shape>
            <v:line style="position:absolute" from="6756,557" to="7120,557" stroked="true" strokeweight="2.150413pt" strokecolor="#000000">
              <v:stroke dashstyle="solid"/>
            </v:line>
            <v:shape style="position:absolute;left:6556;top:-244;width:2069;height:734" coordorigin="6556,-243" coordsize="2069,734" path="m7229,490l7380,94,6984,-228,6556,51m7380,94l7654,94,7848,431m7708,94l7876,384m7848,431l8239,431,8433,94m8211,384l8379,94m8433,94l8239,-243,7848,-243m8211,-196l7876,-196m7848,-243l7654,94m8433,94l8625,94e" filled="false" stroked="true" strokeweight=".746848pt" strokecolor="#000000">
              <v:path arrowok="t"/>
              <v:stroke dashstyle="solid"/>
            </v:shape>
            <v:shape style="position:absolute;left:6390;top:-251;width:2235;height:9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746" w:val="left" w:leader="none"/>
                      </w:tabs>
                      <w:spacing w:line="200" w:lineRule="exact" w:before="0"/>
                      <w:ind w:left="242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5"/>
                        <w:sz w:val="15"/>
                      </w:rPr>
                      <w:t>N</w:t>
                      <w:tab/>
                    </w:r>
                    <w:r>
                      <w:rPr>
                        <w:rFonts w:ascii="Arial MT"/>
                        <w:w w:val="105"/>
                        <w:position w:val="-2"/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5"/>
          <w:sz w:val="15"/>
        </w:rPr>
        <w:t>NH</w:t>
        <w:tab/>
      </w:r>
      <w:r>
        <w:rPr>
          <w:rFonts w:ascii="Arial MT"/>
          <w:w w:val="105"/>
          <w:position w:val="-3"/>
          <w:sz w:val="15"/>
        </w:rPr>
        <w:t>R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"/>
        <w:rPr>
          <w:rFonts w:ascii="Arial MT"/>
          <w:sz w:val="17"/>
        </w:rPr>
      </w:pPr>
    </w:p>
    <w:p>
      <w:pPr>
        <w:spacing w:before="99"/>
        <w:ind w:left="3362" w:right="0" w:firstLine="0"/>
        <w:jc w:val="left"/>
        <w:rPr>
          <w:sz w:val="18"/>
        </w:rPr>
      </w:pPr>
      <w:r>
        <w:rPr>
          <w:i/>
          <w:w w:val="105"/>
          <w:sz w:val="18"/>
        </w:rPr>
        <w:t>N</w:t>
      </w:r>
      <w:r>
        <w:rPr>
          <w:w w:val="105"/>
          <w:sz w:val="18"/>
        </w:rPr>
        <w:t>-(naphthalen-1-yl)-5-phenyl-4,5-dihydroisoxazol-3-amine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after="0"/>
        <w:sectPr>
          <w:type w:val="continuous"/>
          <w:pgSz w:w="11910" w:h="16840"/>
          <w:pgMar w:top="1320" w:bottom="280" w:left="1260" w:right="1220"/>
        </w:sectPr>
      </w:pPr>
    </w:p>
    <w:p>
      <w:pPr>
        <w:pStyle w:val="Heading3"/>
        <w:spacing w:line="360" w:lineRule="auto" w:before="90"/>
        <w:ind w:right="38"/>
        <w:jc w:val="both"/>
      </w:pPr>
      <w:r>
        <w:rPr/>
        <w:t>Synthesis of N–(naphthalene – 1- yl) -3- aryl</w:t>
      </w:r>
      <w:r>
        <w:rPr>
          <w:spacing w:val="-47"/>
        </w:rPr>
        <w:t> </w:t>
      </w:r>
      <w:r>
        <w:rPr/>
        <w:t>acrylamide</w:t>
      </w:r>
      <w:r>
        <w:rPr>
          <w:spacing w:val="-1"/>
        </w:rPr>
        <w:t> </w:t>
      </w:r>
      <w:r>
        <w:rPr/>
        <w:t>derivatives</w:t>
      </w:r>
      <w:r>
        <w:rPr>
          <w:spacing w:val="-1"/>
        </w:rPr>
        <w:t> </w:t>
      </w:r>
      <w:r>
        <w:rPr/>
        <w:t>(R</w:t>
      </w:r>
      <w:r>
        <w:rPr>
          <w:vertAlign w:val="subscript"/>
        </w:rPr>
        <w:t>1</w:t>
      </w:r>
      <w:r>
        <w:rPr>
          <w:vertAlign w:val="baseline"/>
        </w:rPr>
        <w:t>-R</w:t>
      </w:r>
      <w:r>
        <w:rPr>
          <w:vertAlign w:val="subscript"/>
        </w:rPr>
        <w:t>10</w:t>
      </w:r>
      <w:r>
        <w:rPr>
          <w:vertAlign w:val="baseline"/>
        </w:rPr>
        <w:t>)</w:t>
      </w:r>
    </w:p>
    <w:p>
      <w:pPr>
        <w:pStyle w:val="BodyText"/>
        <w:spacing w:line="360" w:lineRule="auto"/>
        <w:ind w:left="180" w:right="41"/>
        <w:jc w:val="both"/>
      </w:pP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N-</w:t>
      </w:r>
      <w:r>
        <w:rPr>
          <w:spacing w:val="1"/>
        </w:rPr>
        <w:t> </w:t>
      </w:r>
      <w:r>
        <w:rPr/>
        <w:t>(naphthalene-1-yl)</w:t>
      </w:r>
      <w:r>
        <w:rPr>
          <w:spacing w:val="1"/>
        </w:rPr>
        <w:t> </w:t>
      </w:r>
      <w:r>
        <w:rPr/>
        <w:t>acetamide (0.01 mole)</w:t>
      </w:r>
      <w:r>
        <w:rPr>
          <w:spacing w:val="1"/>
        </w:rPr>
        <w:t> </w:t>
      </w:r>
      <w:r>
        <w:rPr/>
        <w:t>in methanol</w:t>
      </w:r>
      <w:r>
        <w:rPr>
          <w:spacing w:val="1"/>
        </w:rPr>
        <w:t> </w:t>
      </w:r>
      <w:r>
        <w:rPr/>
        <w:t>(50 ml),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aromatic aldehyde</w:t>
      </w:r>
      <w:r>
        <w:rPr>
          <w:vertAlign w:val="superscript"/>
        </w:rPr>
        <w:t>1-9</w:t>
      </w:r>
      <w:r>
        <w:rPr>
          <w:vertAlign w:val="baseline"/>
        </w:rPr>
        <w:t>. (0.01 mole)</w:t>
      </w:r>
      <w:r>
        <w:rPr>
          <w:spacing w:val="1"/>
          <w:vertAlign w:val="baseline"/>
        </w:rPr>
        <w:t> </w:t>
      </w:r>
      <w:r>
        <w:rPr>
          <w:vertAlign w:val="baseline"/>
        </w:rPr>
        <w:t>are added in the 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2% NaOH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 (5ml). The reaction mixture is stirred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49"/>
          <w:vertAlign w:val="baseline"/>
        </w:rPr>
        <w:t> </w:t>
      </w:r>
      <w:r>
        <w:rPr>
          <w:vertAlign w:val="baseline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hrs</w:t>
      </w:r>
      <w:r>
        <w:rPr>
          <w:spacing w:val="49"/>
          <w:vertAlign w:val="baseline"/>
        </w:rPr>
        <w:t> </w:t>
      </w:r>
      <w:r>
        <w:rPr>
          <w:vertAlign w:val="baseline"/>
        </w:rPr>
        <w:t>at</w:t>
      </w:r>
      <w:r>
        <w:rPr>
          <w:spacing w:val="49"/>
          <w:vertAlign w:val="baseline"/>
        </w:rPr>
        <w:t> </w:t>
      </w:r>
      <w:r>
        <w:rPr>
          <w:vertAlign w:val="baseline"/>
        </w:rPr>
        <w:t>room</w:t>
      </w:r>
      <w:r>
        <w:rPr>
          <w:spacing w:val="-5"/>
          <w:vertAlign w:val="baseline"/>
        </w:rPr>
        <w:t> </w:t>
      </w:r>
      <w:r>
        <w:rPr>
          <w:vertAlign w:val="baseline"/>
        </w:rPr>
        <w:t>temperature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0" w:lineRule="auto"/>
        <w:ind w:left="180" w:right="954"/>
        <w:jc w:val="both"/>
      </w:pPr>
      <w:r>
        <w:rPr/>
        <w:t>then refluxed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6hrs. The</w:t>
      </w:r>
      <w:r>
        <w:rPr>
          <w:spacing w:val="50"/>
        </w:rPr>
        <w:t> </w:t>
      </w:r>
      <w:r>
        <w:rPr/>
        <w:t>excess</w:t>
      </w:r>
      <w:r>
        <w:rPr>
          <w:spacing w:val="50"/>
        </w:rPr>
        <w:t> </w:t>
      </w:r>
      <w:r>
        <w:rPr/>
        <w:t>solvent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off and</w:t>
      </w:r>
      <w:r>
        <w:rPr>
          <w:spacing w:val="1"/>
        </w:rPr>
        <w:t> </w:t>
      </w:r>
      <w:r>
        <w:rPr/>
        <w:t>poured</w:t>
      </w:r>
      <w:r>
        <w:rPr>
          <w:spacing w:val="1"/>
        </w:rPr>
        <w:t> </w:t>
      </w:r>
      <w:r>
        <w:rPr/>
        <w:t>into</w:t>
      </w:r>
      <w:r>
        <w:rPr>
          <w:spacing w:val="50"/>
        </w:rPr>
        <w:t> </w:t>
      </w:r>
      <w:r>
        <w:rPr/>
        <w:t>ice</w:t>
      </w:r>
      <w:r>
        <w:rPr>
          <w:spacing w:val="50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resulting</w:t>
      </w:r>
      <w:r>
        <w:rPr>
          <w:spacing w:val="51"/>
        </w:rPr>
        <w:t> </w:t>
      </w:r>
      <w:r>
        <w:rPr/>
        <w:t>solid</w:t>
      </w:r>
      <w:r>
        <w:rPr>
          <w:spacing w:val="51"/>
        </w:rPr>
        <w:t> </w:t>
      </w:r>
      <w:r>
        <w:rPr/>
        <w:t>thus</w:t>
      </w:r>
      <w:r>
        <w:rPr>
          <w:spacing w:val="51"/>
        </w:rPr>
        <w:t> </w:t>
      </w:r>
      <w:r>
        <w:rPr/>
        <w:t>separated,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filtered,</w:t>
      </w:r>
      <w:r>
        <w:rPr>
          <w:spacing w:val="51"/>
        </w:rPr>
        <w:t> </w:t>
      </w:r>
      <w:r>
        <w:rPr/>
        <w:t>washed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water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recrystallized</w:t>
      </w:r>
      <w:r>
        <w:rPr>
          <w:spacing w:val="2"/>
        </w:rPr>
        <w:t> </w:t>
      </w:r>
      <w:r>
        <w:rPr/>
        <w:t>from</w:t>
      </w:r>
      <w:r>
        <w:rPr>
          <w:spacing w:val="46"/>
        </w:rPr>
        <w:t> </w:t>
      </w:r>
      <w:r>
        <w:rPr/>
        <w:t>ethanol.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60" w:right="1220"/>
          <w:cols w:num="2" w:equalWidth="0">
            <w:col w:w="4003" w:space="509"/>
            <w:col w:w="4918"/>
          </w:cols>
        </w:sectPr>
      </w:pPr>
    </w:p>
    <w:p>
      <w:pPr>
        <w:pStyle w:val="BodyText"/>
      </w:pPr>
    </w:p>
    <w:p>
      <w:pPr>
        <w:spacing w:after="0"/>
        <w:sectPr>
          <w:headerReference w:type="default" r:id="rId11"/>
          <w:headerReference w:type="even" r:id="rId12"/>
          <w:pgSz w:w="11910" w:h="16840"/>
          <w:pgMar w:header="722" w:footer="748" w:top="1320" w:bottom="940" w:left="1260" w:right="1220"/>
          <w:pgNumType w:start="161"/>
        </w:sectPr>
      </w:pPr>
    </w:p>
    <w:p>
      <w:pPr>
        <w:pStyle w:val="BodyText"/>
      </w:pPr>
    </w:p>
    <w:p>
      <w:pPr>
        <w:pStyle w:val="Heading3"/>
        <w:spacing w:line="360" w:lineRule="auto"/>
        <w:ind w:left="900"/>
      </w:pPr>
      <w:r>
        <w:rPr/>
        <w:t>Synthesis</w:t>
      </w:r>
      <w:r>
        <w:rPr>
          <w:spacing w:val="1"/>
        </w:rPr>
        <w:t> </w:t>
      </w:r>
      <w:r>
        <w:rPr/>
        <w:t>of N – (naphthalene – 1- yl) – 5-</w:t>
      </w:r>
      <w:r>
        <w:rPr>
          <w:spacing w:val="-47"/>
        </w:rPr>
        <w:t> </w:t>
      </w:r>
      <w:r>
        <w:rPr/>
        <w:t>phenyl - 4, 5 - dihydroisoxazol- 3- amine</w:t>
      </w:r>
      <w:r>
        <w:rPr>
          <w:spacing w:val="1"/>
        </w:rPr>
        <w:t> </w:t>
      </w:r>
      <w:r>
        <w:rPr>
          <w:w w:val="95"/>
        </w:rPr>
        <w:t>derivatives</w:t>
      </w:r>
      <w:r>
        <w:rPr>
          <w:spacing w:val="3"/>
          <w:w w:val="95"/>
        </w:rPr>
        <w:t> </w:t>
      </w:r>
      <w:r>
        <w:rPr>
          <w:w w:val="95"/>
        </w:rPr>
        <w:t>(S</w:t>
      </w:r>
      <w:r>
        <w:rPr>
          <w:w w:val="95"/>
          <w:vertAlign w:val="subscript"/>
        </w:rPr>
        <w:t>1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subscript"/>
        </w:rPr>
        <w:t>–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baseline"/>
        </w:rPr>
        <w:t>S</w:t>
      </w:r>
      <w:r>
        <w:rPr>
          <w:w w:val="95"/>
          <w:vertAlign w:val="subscript"/>
        </w:rPr>
        <w:t>10</w:t>
      </w:r>
      <w:r>
        <w:rPr>
          <w:w w:val="95"/>
          <w:vertAlign w:val="baseline"/>
        </w:rPr>
        <w:t>)</w:t>
      </w:r>
    </w:p>
    <w:p>
      <w:pPr>
        <w:pStyle w:val="BodyText"/>
        <w:spacing w:line="360" w:lineRule="auto"/>
        <w:ind w:left="900"/>
        <w:jc w:val="both"/>
      </w:pP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mixture of</w:t>
      </w:r>
      <w:r>
        <w:rPr>
          <w:spacing w:val="1"/>
        </w:rPr>
        <w:t> </w:t>
      </w:r>
      <w:r>
        <w:rPr/>
        <w:t>N – (naphthalene</w:t>
      </w:r>
      <w:r>
        <w:rPr>
          <w:spacing w:val="1"/>
        </w:rPr>
        <w:t> </w:t>
      </w:r>
      <w:r>
        <w:rPr/>
        <w:t>-1-yl)</w:t>
      </w:r>
      <w:r>
        <w:rPr>
          <w:spacing w:val="50"/>
        </w:rPr>
        <w:t> </w:t>
      </w:r>
      <w:r>
        <w:rPr/>
        <w:t>-3-</w:t>
      </w:r>
      <w:r>
        <w:rPr>
          <w:spacing w:val="1"/>
        </w:rPr>
        <w:t> </w:t>
      </w:r>
      <w:r>
        <w:rPr/>
        <w:t>aryl</w:t>
      </w:r>
      <w:r>
        <w:rPr>
          <w:spacing w:val="1"/>
        </w:rPr>
        <w:t> </w:t>
      </w:r>
      <w:r>
        <w:rPr/>
        <w:t>acryl</w:t>
      </w:r>
      <w:r>
        <w:rPr>
          <w:spacing w:val="1"/>
        </w:rPr>
        <w:t> </w:t>
      </w:r>
      <w:r>
        <w:rPr/>
        <w:t>amide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(0.01mole)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absolute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(50,</w:t>
      </w:r>
      <w:r>
        <w:rPr>
          <w:spacing w:val="1"/>
        </w:rPr>
        <w:t> </w:t>
      </w:r>
      <w:r>
        <w:rPr/>
        <w:t>dry),</w:t>
      </w:r>
      <w:r>
        <w:rPr>
          <w:spacing w:val="1"/>
        </w:rPr>
        <w:t> </w:t>
      </w:r>
      <w:r>
        <w:rPr/>
        <w:t>hydroxylamine</w:t>
      </w:r>
      <w:r>
        <w:rPr>
          <w:spacing w:val="-47"/>
        </w:rPr>
        <w:t> </w:t>
      </w:r>
      <w:r>
        <w:rPr/>
        <w:t>hydro chloride (0.01 mole)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NaOH</w:t>
      </w:r>
      <w:r>
        <w:rPr>
          <w:spacing w:val="1"/>
        </w:rPr>
        <w:t> </w:t>
      </w:r>
      <w:r>
        <w:rPr/>
        <w:t>(0.4g)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/>
        <w:t>added. The</w:t>
      </w:r>
      <w:r>
        <w:rPr>
          <w:spacing w:val="51"/>
        </w:rPr>
        <w:t> </w:t>
      </w:r>
      <w:r>
        <w:rPr/>
        <w:t>reaction   mixture</w:t>
      </w:r>
      <w:r>
        <w:rPr>
          <w:spacing w:val="1"/>
        </w:rPr>
        <w:t> </w:t>
      </w:r>
      <w:r>
        <w:rPr/>
        <w:t>was</w:t>
      </w:r>
      <w:r>
        <w:rPr>
          <w:spacing w:val="51"/>
        </w:rPr>
        <w:t> </w:t>
      </w:r>
      <w:r>
        <w:rPr/>
        <w:t>refluxed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5 hrs   and   poured   in to</w:t>
      </w:r>
      <w:r>
        <w:rPr>
          <w:spacing w:val="-47"/>
        </w:rPr>
        <w:t> </w:t>
      </w:r>
      <w:r>
        <w:rPr/>
        <w:t>ice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separated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filtered, washed with water and recrystallized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acetone.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recrystallized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purity was checked by TLC by using solvent</w:t>
      </w:r>
      <w:r>
        <w:rPr>
          <w:spacing w:val="1"/>
        </w:rPr>
        <w:t> </w:t>
      </w:r>
      <w:r>
        <w:rPr/>
        <w:t>system</w:t>
      </w:r>
      <w:r>
        <w:rPr>
          <w:spacing w:val="-7"/>
        </w:rPr>
        <w:t> </w:t>
      </w:r>
      <w:r>
        <w:rPr/>
        <w:t>Ethanol,</w:t>
      </w:r>
      <w:r>
        <w:rPr>
          <w:spacing w:val="-2"/>
        </w:rPr>
        <w:t> </w:t>
      </w:r>
      <w:r>
        <w:rPr/>
        <w:t>Dichloromethane</w:t>
      </w:r>
      <w:r>
        <w:rPr>
          <w:spacing w:val="-3"/>
        </w:rPr>
        <w:t> </w:t>
      </w:r>
      <w:r>
        <w:rPr/>
        <w:t>(1:2)</w:t>
      </w:r>
      <w:r>
        <w:rPr>
          <w:spacing w:val="-2"/>
        </w:rPr>
        <w:t> </w:t>
      </w:r>
      <w:r>
        <w:rPr/>
        <w:t>ratio.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Heading3"/>
        <w:spacing w:line="357" w:lineRule="auto"/>
        <w:ind w:left="691" w:right="1566"/>
        <w:jc w:val="both"/>
      </w:pPr>
      <w:r>
        <w:rPr/>
        <w:t>Experimental</w:t>
      </w:r>
      <w:r>
        <w:rPr>
          <w:spacing w:val="1"/>
        </w:rPr>
        <w:t> </w:t>
      </w:r>
      <w:r>
        <w:rPr/>
        <w:t>Physicochemical</w:t>
      </w:r>
      <w:r>
        <w:rPr>
          <w:spacing w:val="-9"/>
        </w:rPr>
        <w:t> </w:t>
      </w:r>
      <w:r>
        <w:rPr/>
        <w:t>Parameters</w:t>
      </w:r>
    </w:p>
    <w:p>
      <w:pPr>
        <w:pStyle w:val="BodyText"/>
        <w:spacing w:line="360" w:lineRule="auto"/>
        <w:ind w:left="691" w:right="218"/>
        <w:jc w:val="both"/>
      </w:pPr>
      <w:r>
        <w:rPr/>
        <w:t>Physical</w:t>
      </w:r>
      <w:r>
        <w:rPr>
          <w:spacing w:val="1"/>
        </w:rPr>
        <w:t> </w:t>
      </w:r>
      <w:r>
        <w:rPr/>
        <w:t>characterization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 was characterized. Melting points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open-end</w:t>
      </w:r>
      <w:r>
        <w:rPr>
          <w:spacing w:val="1"/>
        </w:rPr>
        <w:t> </w:t>
      </w:r>
      <w:r>
        <w:rPr/>
        <w:t>capillary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method by VEEGO digital electrically heating</w:t>
      </w:r>
      <w:r>
        <w:rPr>
          <w:spacing w:val="1"/>
        </w:rPr>
        <w:t> </w:t>
      </w:r>
      <w:r>
        <w:rPr/>
        <w:t>melting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apparatus.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TLC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R</w:t>
      </w:r>
      <w:r>
        <w:rPr>
          <w:vertAlign w:val="subscript"/>
        </w:rPr>
        <w:t>F</w:t>
      </w:r>
      <w:r>
        <w:rPr>
          <w:vertAlign w:val="baseline"/>
        </w:rPr>
        <w:t> value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products. Solubility was determined by using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organic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DMSO,</w:t>
      </w:r>
      <w:r>
        <w:rPr>
          <w:spacing w:val="-47"/>
          <w:vertAlign w:val="baseline"/>
        </w:rPr>
        <w:t> </w:t>
      </w:r>
      <w:r>
        <w:rPr>
          <w:vertAlign w:val="baseline"/>
        </w:rPr>
        <w:t>Chloroform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Ethanol.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Physico-chemical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recorded in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2"/>
          <w:vertAlign w:val="baseline"/>
        </w:rPr>
        <w:t> </w:t>
      </w:r>
      <w:r>
        <w:rPr>
          <w:vertAlign w:val="baseline"/>
        </w:rPr>
        <w:t>no. 1.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60" w:right="1220"/>
          <w:cols w:num="2" w:equalWidth="0">
            <w:col w:w="4681" w:space="40"/>
            <w:col w:w="470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20" w:bottom="280" w:left="1260" w:right="1220"/>
        </w:sectPr>
      </w:pP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2027" w:right="0" w:firstLine="0"/>
        <w:jc w:val="left"/>
        <w:rPr>
          <w:sz w:val="18"/>
        </w:rPr>
      </w:pPr>
      <w:r>
        <w:rPr>
          <w:sz w:val="18"/>
        </w:rPr>
        <w:t>DMSO</w:t>
      </w:r>
    </w:p>
    <w:p>
      <w:pPr>
        <w:spacing w:before="30"/>
        <w:ind w:left="2027" w:right="0" w:firstLine="0"/>
        <w:jc w:val="left"/>
        <w:rPr>
          <w:sz w:val="18"/>
        </w:rPr>
      </w:pPr>
      <w:r>
        <w:rPr>
          <w:sz w:val="18"/>
        </w:rPr>
        <w:t>Ethanol,</w:t>
      </w:r>
    </w:p>
    <w:p>
      <w:pPr>
        <w:tabs>
          <w:tab w:pos="2027" w:val="left" w:leader="none"/>
        </w:tabs>
        <w:spacing w:line="268" w:lineRule="auto" w:before="36"/>
        <w:ind w:left="2027" w:right="0" w:hanging="754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8"/>
          <w:vertAlign w:val="subscript"/>
        </w:rPr>
        <w:t>2</w:t>
      </w:r>
      <w:r>
        <w:rPr>
          <w:b/>
          <w:sz w:val="18"/>
          <w:vertAlign w:val="baseline"/>
        </w:rPr>
        <w:tab/>
      </w:r>
      <w:r>
        <w:rPr>
          <w:spacing w:val="-1"/>
          <w:sz w:val="18"/>
          <w:vertAlign w:val="baseline"/>
        </w:rPr>
        <w:t>Chloroform,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DMSO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60"/>
        <w:ind w:left="0" w:right="38" w:firstLine="0"/>
        <w:jc w:val="right"/>
        <w:rPr>
          <w:sz w:val="18"/>
        </w:rPr>
      </w:pPr>
      <w:r>
        <w:rPr>
          <w:sz w:val="18"/>
        </w:rPr>
        <w:t>voilet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01"/>
        <w:ind w:left="0" w:right="0" w:firstLine="0"/>
        <w:jc w:val="right"/>
        <w:rPr>
          <w:sz w:val="12"/>
        </w:rPr>
      </w:pPr>
      <w:r>
        <w:rPr>
          <w:sz w:val="12"/>
        </w:rPr>
        <w:t>19   </w:t>
      </w:r>
      <w:r>
        <w:rPr>
          <w:spacing w:val="9"/>
          <w:sz w:val="12"/>
        </w:rPr>
        <w:t> </w:t>
      </w:r>
      <w:r>
        <w:rPr>
          <w:sz w:val="12"/>
        </w:rPr>
        <w:t>16    </w:t>
      </w:r>
      <w:r>
        <w:rPr>
          <w:spacing w:val="25"/>
          <w:sz w:val="12"/>
        </w:rPr>
        <w:t> </w:t>
      </w:r>
      <w:r>
        <w:rPr>
          <w:sz w:val="12"/>
        </w:rPr>
        <w:t>2</w:t>
      </w:r>
    </w:p>
    <w:p>
      <w:pPr>
        <w:spacing w:before="13"/>
        <w:ind w:left="1513" w:right="246" w:firstLine="0"/>
        <w:jc w:val="center"/>
        <w:rPr>
          <w:sz w:val="18"/>
        </w:rPr>
      </w:pPr>
      <w:r>
        <w:rPr/>
        <w:pict>
          <v:shape style="position:absolute;margin-left:102.599998pt;margin-top:-58.623161pt;width:426pt;height:64.8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27"/>
                    <w:gridCol w:w="880"/>
                    <w:gridCol w:w="1080"/>
                    <w:gridCol w:w="1069"/>
                    <w:gridCol w:w="664"/>
                  </w:tblGrid>
                  <w:tr>
                    <w:trPr>
                      <w:trHeight w:val="336" w:hRule="atLeast"/>
                    </w:trPr>
                    <w:tc>
                      <w:tcPr>
                        <w:tcW w:w="8520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2410" w:right="24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Table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Physico-Chemical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Parameters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48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83" w:val="left" w:leader="none"/>
                            <w:tab w:pos="2925" w:val="left" w:leader="none"/>
                            <w:tab w:pos="3710" w:val="left" w:leader="none"/>
                          </w:tabs>
                          <w:spacing w:line="55" w:lineRule="auto" w:before="3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Compound</w:t>
                          <w:tab/>
                        </w:r>
                        <w:r>
                          <w:rPr>
                            <w:b/>
                            <w:position w:val="-11"/>
                            <w:sz w:val="18"/>
                          </w:rPr>
                          <w:t>Solubility</w:t>
                          <w:tab/>
                          <w:t>Color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Percentage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115" w:righ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Melting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124"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Molecular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125" w:right="1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Molecular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112" w:right="9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Rf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4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713" w:val="left" w:leader="none"/>
                          </w:tabs>
                          <w:spacing w:before="11"/>
                          <w:ind w:left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  <w:tab/>
                          <w:t>yield</w:t>
                        </w:r>
                      </w:p>
                    </w:tc>
                    <w:tc>
                      <w:tcPr>
                        <w:tcW w:w="8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4" w:righ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point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24" w:righ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weight</w:t>
                        </w:r>
                      </w:p>
                    </w:tc>
                    <w:tc>
                      <w:tcPr>
                        <w:tcW w:w="10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23" w:right="1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formula</w:t>
                        </w:r>
                      </w:p>
                    </w:tc>
                    <w:tc>
                      <w:tcPr>
                        <w:tcW w:w="6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2" w:righ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463" w:hRule="atLeast"/>
                    </w:trPr>
                    <w:tc>
                      <w:tcPr>
                        <w:tcW w:w="4827" w:type="dxa"/>
                      </w:tcPr>
                      <w:p>
                        <w:pPr>
                          <w:pStyle w:val="TableParagraph"/>
                          <w:tabs>
                            <w:tab w:pos="3124" w:val="left" w:leader="none"/>
                          </w:tabs>
                          <w:spacing w:line="175" w:lineRule="auto" w:before="9"/>
                          <w:ind w:left="12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Ethanol,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Pale</w:t>
                        </w:r>
                      </w:p>
                      <w:p>
                        <w:pPr>
                          <w:pStyle w:val="TableParagraph"/>
                          <w:tabs>
                            <w:tab w:pos="1235" w:val="left" w:leader="none"/>
                            <w:tab w:pos="4359" w:val="right" w:leader="none"/>
                          </w:tabs>
                          <w:spacing w:line="164" w:lineRule="exact"/>
                          <w:ind w:left="4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ab/>
                        </w:r>
                        <w:r>
                          <w:rPr>
                            <w:sz w:val="18"/>
                            <w:vertAlign w:val="baseline"/>
                          </w:rPr>
                          <w:t>Chloroform,</w:t>
                          <w:tab/>
                          <w:t>85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5" w:righ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90-97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24"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304.34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before="116"/>
                          <w:ind w:left="68" w:righ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pacing w:val="7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</w:t>
                        </w:r>
                        <w:r>
                          <w:rPr>
                            <w:spacing w:val="7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664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2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>
      <w:pPr>
        <w:pStyle w:val="BodyText"/>
        <w:spacing w:before="3"/>
        <w:rPr>
          <w:sz w:val="23"/>
        </w:rPr>
      </w:pPr>
    </w:p>
    <w:p>
      <w:pPr>
        <w:spacing w:line="278" w:lineRule="auto" w:before="0"/>
        <w:ind w:left="1274" w:right="8" w:firstLine="0"/>
        <w:jc w:val="center"/>
        <w:rPr>
          <w:sz w:val="18"/>
        </w:rPr>
      </w:pPr>
      <w:r>
        <w:rPr/>
        <w:pict>
          <v:shape style="position:absolute;margin-left:249.259995pt;margin-top:.382325pt;width:180.55pt;height:194.55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3"/>
                    <w:gridCol w:w="784"/>
                    <w:gridCol w:w="1120"/>
                    <w:gridCol w:w="764"/>
                  </w:tblGrid>
                  <w:tr>
                    <w:trPr>
                      <w:trHeight w:val="240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2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Reddish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82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108" w:lineRule="exact" w:before="112"/>
                          <w:ind w:left="281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110-113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line="108" w:lineRule="exact" w:before="112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322.78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3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brown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53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Grey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82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81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128-130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288.34</w:t>
                        </w:r>
                      </w:p>
                    </w:tc>
                  </w:tr>
                  <w:tr>
                    <w:trPr>
                      <w:trHeight w:val="715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Grey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2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1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105-108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348.39</w:t>
                        </w:r>
                      </w:p>
                    </w:tc>
                  </w:tr>
                  <w:tr>
                    <w:trPr>
                      <w:trHeight w:val="713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Violet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2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1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128-130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304.34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Grey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82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81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94-95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333.34</w:t>
                        </w:r>
                      </w:p>
                    </w:tc>
                  </w:tr>
                  <w:tr>
                    <w:trPr>
                      <w:trHeight w:val="715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8"/>
                          <w:ind w:left="1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Pale</w:t>
                        </w:r>
                      </w:p>
                    </w:tc>
                    <w:tc>
                      <w:tcPr>
                        <w:tcW w:w="7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82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81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115-120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334.51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sz w:val="18"/>
        </w:rPr>
        <w:t>C</w:t>
      </w:r>
      <w:r>
        <w:rPr>
          <w:spacing w:val="-1"/>
          <w:sz w:val="18"/>
          <w:vertAlign w:val="subscript"/>
        </w:rPr>
        <w:t>19</w:t>
      </w:r>
      <w:r>
        <w:rPr>
          <w:spacing w:val="-1"/>
          <w:sz w:val="18"/>
          <w:vertAlign w:val="baseline"/>
        </w:rPr>
        <w:t>H</w:t>
      </w:r>
      <w:r>
        <w:rPr>
          <w:spacing w:val="-1"/>
          <w:sz w:val="18"/>
          <w:vertAlign w:val="subscript"/>
        </w:rPr>
        <w:t>15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Cl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N</w:t>
      </w:r>
      <w:r>
        <w:rPr>
          <w:sz w:val="18"/>
          <w:vertAlign w:val="subscript"/>
        </w:rPr>
        <w:t>2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0.83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4" w:equalWidth="0">
            <w:col w:w="2920" w:space="40"/>
            <w:col w:w="1357" w:space="2175"/>
            <w:col w:w="1990" w:space="39"/>
            <w:col w:w="909"/>
          </w:cols>
        </w:sectPr>
      </w:pPr>
    </w:p>
    <w:p>
      <w:pPr>
        <w:spacing w:before="7"/>
        <w:ind w:left="2027" w:right="0" w:firstLine="0"/>
        <w:jc w:val="left"/>
        <w:rPr>
          <w:sz w:val="18"/>
        </w:rPr>
      </w:pPr>
      <w:r>
        <w:rPr>
          <w:sz w:val="18"/>
        </w:rPr>
        <w:t>Ethanol,</w:t>
      </w:r>
    </w:p>
    <w:p>
      <w:pPr>
        <w:tabs>
          <w:tab w:pos="2027" w:val="left" w:leader="none"/>
        </w:tabs>
        <w:spacing w:line="273" w:lineRule="auto" w:before="35"/>
        <w:ind w:left="2027" w:right="38" w:hanging="754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8"/>
          <w:vertAlign w:val="subscript"/>
        </w:rPr>
        <w:t>3</w:t>
      </w:r>
      <w:r>
        <w:rPr>
          <w:b/>
          <w:sz w:val="18"/>
          <w:vertAlign w:val="baseline"/>
        </w:rPr>
        <w:tab/>
      </w:r>
      <w:r>
        <w:rPr>
          <w:spacing w:val="-1"/>
          <w:sz w:val="18"/>
          <w:vertAlign w:val="baseline"/>
        </w:rPr>
        <w:t>Chloroform,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DMSO</w:t>
      </w:r>
    </w:p>
    <w:p>
      <w:pPr>
        <w:spacing w:line="254" w:lineRule="auto" w:before="128"/>
        <w:ind w:left="1571" w:right="-6" w:hanging="298"/>
        <w:jc w:val="left"/>
        <w:rPr>
          <w:sz w:val="18"/>
        </w:rPr>
      </w:pPr>
      <w:r>
        <w:rPr/>
        <w:br w:type="column"/>
      </w:r>
      <w:r>
        <w:rPr>
          <w:position w:val="3"/>
          <w:sz w:val="18"/>
        </w:rPr>
        <w:t>C</w:t>
      </w:r>
      <w:r>
        <w:rPr>
          <w:sz w:val="12"/>
        </w:rPr>
        <w:t>19</w:t>
      </w:r>
      <w:r>
        <w:rPr>
          <w:position w:val="3"/>
          <w:sz w:val="18"/>
        </w:rPr>
        <w:t>H</w:t>
      </w:r>
      <w:r>
        <w:rPr>
          <w:sz w:val="12"/>
        </w:rPr>
        <w:t>16</w:t>
      </w:r>
      <w:r>
        <w:rPr>
          <w:spacing w:val="2"/>
          <w:sz w:val="12"/>
        </w:rPr>
        <w:t> </w:t>
      </w:r>
      <w:r>
        <w:rPr>
          <w:position w:val="3"/>
          <w:sz w:val="18"/>
        </w:rPr>
        <w:t>N</w:t>
      </w:r>
      <w:r>
        <w:rPr>
          <w:sz w:val="12"/>
        </w:rPr>
        <w:t>2</w:t>
      </w:r>
      <w:r>
        <w:rPr>
          <w:spacing w:val="-27"/>
          <w:sz w:val="12"/>
        </w:rPr>
        <w:t> </w:t>
      </w:r>
      <w:r>
        <w:rPr>
          <w:sz w:val="18"/>
        </w:rPr>
        <w:t>O</w:t>
      </w:r>
    </w:p>
    <w:p>
      <w:pPr>
        <w:pStyle w:val="BodyText"/>
        <w:spacing w:before="2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307" w:right="0" w:firstLine="0"/>
        <w:jc w:val="left"/>
        <w:rPr>
          <w:sz w:val="18"/>
        </w:rPr>
      </w:pPr>
      <w:r>
        <w:rPr>
          <w:sz w:val="18"/>
        </w:rPr>
        <w:t>0.78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3" w:equalWidth="0">
            <w:col w:w="2960" w:space="3523"/>
            <w:col w:w="2000" w:space="39"/>
            <w:col w:w="908"/>
          </w:cols>
        </w:sectPr>
      </w:pPr>
    </w:p>
    <w:p>
      <w:pPr>
        <w:spacing w:before="1"/>
        <w:ind w:left="2027" w:right="0" w:firstLine="0"/>
        <w:jc w:val="left"/>
        <w:rPr>
          <w:sz w:val="18"/>
        </w:rPr>
      </w:pPr>
      <w:r>
        <w:rPr>
          <w:sz w:val="18"/>
        </w:rPr>
        <w:t>Ethanol,</w:t>
      </w:r>
    </w:p>
    <w:p>
      <w:pPr>
        <w:tabs>
          <w:tab w:pos="2027" w:val="left" w:leader="none"/>
        </w:tabs>
        <w:spacing w:line="268" w:lineRule="auto" w:before="35"/>
        <w:ind w:left="2027" w:right="38" w:hanging="754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8"/>
          <w:vertAlign w:val="subscript"/>
        </w:rPr>
        <w:t>4</w:t>
      </w:r>
      <w:r>
        <w:rPr>
          <w:b/>
          <w:sz w:val="18"/>
          <w:vertAlign w:val="baseline"/>
        </w:rPr>
        <w:tab/>
      </w:r>
      <w:r>
        <w:rPr>
          <w:spacing w:val="-1"/>
          <w:sz w:val="18"/>
          <w:vertAlign w:val="baseline"/>
        </w:rPr>
        <w:t>Chloroform,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DMSO</w:t>
      </w:r>
    </w:p>
    <w:p>
      <w:pPr>
        <w:spacing w:line="256" w:lineRule="auto" w:before="120"/>
        <w:ind w:left="1543" w:right="-6" w:hanging="269"/>
        <w:jc w:val="left"/>
        <w:rPr>
          <w:sz w:val="18"/>
        </w:rPr>
      </w:pPr>
      <w:r>
        <w:rPr/>
        <w:br w:type="column"/>
      </w:r>
      <w:r>
        <w:rPr>
          <w:position w:val="3"/>
          <w:sz w:val="18"/>
        </w:rPr>
        <w:t>C</w:t>
      </w:r>
      <w:r>
        <w:rPr>
          <w:sz w:val="12"/>
        </w:rPr>
        <w:t>21</w:t>
      </w:r>
      <w:r>
        <w:rPr>
          <w:position w:val="3"/>
          <w:sz w:val="18"/>
        </w:rPr>
        <w:t>H</w:t>
      </w:r>
      <w:r>
        <w:rPr>
          <w:sz w:val="12"/>
        </w:rPr>
        <w:t>20</w:t>
      </w:r>
      <w:r>
        <w:rPr>
          <w:spacing w:val="1"/>
          <w:sz w:val="12"/>
        </w:rPr>
        <w:t> </w:t>
      </w:r>
      <w:r>
        <w:rPr>
          <w:position w:val="3"/>
          <w:sz w:val="18"/>
        </w:rPr>
        <w:t>N</w:t>
      </w:r>
      <w:r>
        <w:rPr>
          <w:sz w:val="12"/>
        </w:rPr>
        <w:t>2</w:t>
      </w:r>
      <w:r>
        <w:rPr>
          <w:spacing w:val="-27"/>
          <w:sz w:val="12"/>
        </w:rPr>
        <w:t> </w:t>
      </w:r>
      <w:r>
        <w:rPr>
          <w:sz w:val="18"/>
        </w:rPr>
        <w:t>O</w:t>
      </w:r>
      <w:r>
        <w:rPr>
          <w:sz w:val="18"/>
          <w:vertAlign w:val="subscript"/>
        </w:rPr>
        <w:t>3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0.89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3" w:equalWidth="0">
            <w:col w:w="2960" w:space="3523"/>
            <w:col w:w="2000" w:space="39"/>
            <w:col w:w="908"/>
          </w:cols>
        </w:sectPr>
      </w:pPr>
    </w:p>
    <w:p>
      <w:pPr>
        <w:spacing w:before="7"/>
        <w:ind w:left="2027" w:right="0" w:firstLine="0"/>
        <w:jc w:val="left"/>
        <w:rPr>
          <w:sz w:val="18"/>
        </w:rPr>
      </w:pPr>
      <w:r>
        <w:rPr>
          <w:sz w:val="18"/>
        </w:rPr>
        <w:t>Ethanol,</w:t>
      </w:r>
    </w:p>
    <w:p>
      <w:pPr>
        <w:tabs>
          <w:tab w:pos="2027" w:val="left" w:leader="none"/>
        </w:tabs>
        <w:spacing w:line="268" w:lineRule="auto" w:before="38"/>
        <w:ind w:left="2027" w:right="38" w:hanging="754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8"/>
          <w:vertAlign w:val="subscript"/>
        </w:rPr>
        <w:t>5</w:t>
      </w:r>
      <w:r>
        <w:rPr>
          <w:b/>
          <w:sz w:val="18"/>
          <w:vertAlign w:val="baseline"/>
        </w:rPr>
        <w:tab/>
      </w:r>
      <w:r>
        <w:rPr>
          <w:spacing w:val="-1"/>
          <w:sz w:val="18"/>
          <w:vertAlign w:val="baseline"/>
        </w:rPr>
        <w:t>Chloroform,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DMSO</w:t>
      </w:r>
    </w:p>
    <w:p>
      <w:pPr>
        <w:spacing w:line="254" w:lineRule="auto" w:before="128"/>
        <w:ind w:left="1543" w:right="-6" w:hanging="269"/>
        <w:jc w:val="left"/>
        <w:rPr>
          <w:sz w:val="18"/>
        </w:rPr>
      </w:pPr>
      <w:r>
        <w:rPr/>
        <w:br w:type="column"/>
      </w:r>
      <w:r>
        <w:rPr>
          <w:position w:val="3"/>
          <w:sz w:val="18"/>
        </w:rPr>
        <w:t>C</w:t>
      </w:r>
      <w:r>
        <w:rPr>
          <w:sz w:val="12"/>
        </w:rPr>
        <w:t>19</w:t>
      </w:r>
      <w:r>
        <w:rPr>
          <w:position w:val="3"/>
          <w:sz w:val="18"/>
        </w:rPr>
        <w:t>H</w:t>
      </w:r>
      <w:r>
        <w:rPr>
          <w:sz w:val="12"/>
        </w:rPr>
        <w:t>16</w:t>
      </w:r>
      <w:r>
        <w:rPr>
          <w:spacing w:val="1"/>
          <w:sz w:val="12"/>
        </w:rPr>
        <w:t> </w:t>
      </w:r>
      <w:r>
        <w:rPr>
          <w:position w:val="3"/>
          <w:sz w:val="18"/>
        </w:rPr>
        <w:t>N</w:t>
      </w:r>
      <w:r>
        <w:rPr>
          <w:sz w:val="12"/>
        </w:rPr>
        <w:t>2</w:t>
      </w:r>
      <w:r>
        <w:rPr>
          <w:spacing w:val="-27"/>
          <w:sz w:val="12"/>
        </w:rPr>
        <w:t> </w: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>
      <w:pPr>
        <w:pStyle w:val="BodyText"/>
        <w:spacing w:before="5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307" w:right="0" w:firstLine="0"/>
        <w:jc w:val="left"/>
        <w:rPr>
          <w:sz w:val="18"/>
        </w:rPr>
      </w:pPr>
      <w:r>
        <w:rPr>
          <w:sz w:val="18"/>
        </w:rPr>
        <w:t>0.97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3" w:equalWidth="0">
            <w:col w:w="2960" w:space="3523"/>
            <w:col w:w="2000" w:space="39"/>
            <w:col w:w="908"/>
          </w:cols>
        </w:sectPr>
      </w:pPr>
    </w:p>
    <w:p>
      <w:pPr>
        <w:spacing w:before="7"/>
        <w:ind w:left="2027" w:right="0" w:firstLine="0"/>
        <w:jc w:val="left"/>
        <w:rPr>
          <w:sz w:val="18"/>
        </w:rPr>
      </w:pPr>
      <w:r>
        <w:rPr>
          <w:sz w:val="18"/>
        </w:rPr>
        <w:t>Ethanol,</w:t>
      </w:r>
    </w:p>
    <w:p>
      <w:pPr>
        <w:tabs>
          <w:tab w:pos="2027" w:val="left" w:leader="none"/>
        </w:tabs>
        <w:spacing w:line="268" w:lineRule="auto" w:before="35"/>
        <w:ind w:left="2027" w:right="38" w:hanging="754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8"/>
          <w:vertAlign w:val="subscript"/>
        </w:rPr>
        <w:t>6</w:t>
      </w:r>
      <w:r>
        <w:rPr>
          <w:b/>
          <w:sz w:val="18"/>
          <w:vertAlign w:val="baseline"/>
        </w:rPr>
        <w:tab/>
      </w:r>
      <w:r>
        <w:rPr>
          <w:spacing w:val="-1"/>
          <w:sz w:val="18"/>
          <w:vertAlign w:val="baseline"/>
        </w:rPr>
        <w:t>Chloroform,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DMSO</w:t>
      </w:r>
    </w:p>
    <w:p>
      <w:pPr>
        <w:spacing w:line="254" w:lineRule="auto" w:before="128"/>
        <w:ind w:left="1543" w:right="-6" w:hanging="269"/>
        <w:jc w:val="left"/>
        <w:rPr>
          <w:sz w:val="18"/>
        </w:rPr>
      </w:pPr>
      <w:r>
        <w:rPr/>
        <w:br w:type="column"/>
      </w:r>
      <w:r>
        <w:rPr>
          <w:position w:val="3"/>
          <w:sz w:val="18"/>
        </w:rPr>
        <w:t>C</w:t>
      </w:r>
      <w:r>
        <w:rPr>
          <w:sz w:val="12"/>
        </w:rPr>
        <w:t>19</w:t>
      </w:r>
      <w:r>
        <w:rPr>
          <w:position w:val="3"/>
          <w:sz w:val="18"/>
        </w:rPr>
        <w:t>H</w:t>
      </w:r>
      <w:r>
        <w:rPr>
          <w:sz w:val="12"/>
        </w:rPr>
        <w:t>15</w:t>
      </w:r>
      <w:r>
        <w:rPr>
          <w:spacing w:val="1"/>
          <w:sz w:val="12"/>
        </w:rPr>
        <w:t> </w:t>
      </w:r>
      <w:r>
        <w:rPr>
          <w:position w:val="3"/>
          <w:sz w:val="18"/>
        </w:rPr>
        <w:t>N</w:t>
      </w:r>
      <w:r>
        <w:rPr>
          <w:sz w:val="12"/>
        </w:rPr>
        <w:t>3</w:t>
      </w:r>
      <w:r>
        <w:rPr>
          <w:spacing w:val="-27"/>
          <w:sz w:val="12"/>
        </w:rPr>
        <w:t> </w:t>
      </w:r>
      <w:r>
        <w:rPr>
          <w:sz w:val="18"/>
        </w:rPr>
        <w:t>O</w:t>
      </w:r>
      <w:r>
        <w:rPr>
          <w:sz w:val="18"/>
          <w:vertAlign w:val="subscript"/>
        </w:rPr>
        <w:t>3</w:t>
      </w:r>
    </w:p>
    <w:p>
      <w:pPr>
        <w:pStyle w:val="BodyText"/>
        <w:spacing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0.84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3" w:equalWidth="0">
            <w:col w:w="2960" w:space="3523"/>
            <w:col w:w="2000" w:space="39"/>
            <w:col w:w="908"/>
          </w:cols>
        </w:sectPr>
      </w:pPr>
    </w:p>
    <w:p>
      <w:pPr>
        <w:spacing w:before="7"/>
        <w:ind w:left="2027" w:right="0" w:firstLine="0"/>
        <w:jc w:val="left"/>
        <w:rPr>
          <w:sz w:val="18"/>
        </w:rPr>
      </w:pPr>
      <w:r>
        <w:rPr>
          <w:sz w:val="18"/>
        </w:rPr>
        <w:t>Ethanol,</w:t>
      </w:r>
    </w:p>
    <w:p>
      <w:pPr>
        <w:tabs>
          <w:tab w:pos="2027" w:val="left" w:leader="none"/>
        </w:tabs>
        <w:spacing w:before="38"/>
        <w:ind w:left="1274" w:right="0" w:firstLine="0"/>
        <w:jc w:val="left"/>
        <w:rPr>
          <w:sz w:val="18"/>
        </w:rPr>
      </w:pPr>
      <w:r>
        <w:rPr/>
        <w:pict>
          <v:shape style="position:absolute;margin-left:101.879997pt;margin-top:7.922324pt;width:426.75pt;height:101.6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6"/>
                    <w:gridCol w:w="799"/>
                    <w:gridCol w:w="1120"/>
                    <w:gridCol w:w="2741"/>
                  </w:tblGrid>
                  <w:tr>
                    <w:trPr>
                      <w:trHeight w:val="397" w:hRule="atLeast"/>
                    </w:trPr>
                    <w:tc>
                      <w:tcPr>
                        <w:tcW w:w="3876" w:type="dxa"/>
                      </w:tcPr>
                      <w:p>
                        <w:pPr>
                          <w:pStyle w:val="TableParagraph"/>
                          <w:tabs>
                            <w:tab w:pos="1883" w:val="left" w:leader="none"/>
                          </w:tabs>
                          <w:spacing w:line="228" w:lineRule="auto"/>
                          <w:ind w:right="4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DMSO</w:t>
                          <w:tab/>
                        </w:r>
                        <w:r>
                          <w:rPr>
                            <w:sz w:val="18"/>
                          </w:rPr>
                          <w:t>pink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315" w:right="9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z w:val="18"/>
                            <w:vertAlign w:val="subscript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595" w:hRule="atLeast"/>
                    </w:trPr>
                    <w:tc>
                      <w:tcPr>
                        <w:tcW w:w="387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2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Ethanol,</w:t>
                        </w:r>
                      </w:p>
                      <w:p>
                        <w:pPr>
                          <w:pStyle w:val="TableParagraph"/>
                          <w:tabs>
                            <w:tab w:pos="1250" w:val="left" w:leader="none"/>
                            <w:tab w:pos="3129" w:val="left" w:leader="none"/>
                          </w:tabs>
                          <w:spacing w:line="230" w:lineRule="atLeast"/>
                          <w:ind w:left="1250" w:right="412" w:hanging="7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ab/>
                        </w:r>
                        <w:r>
                          <w:rPr>
                            <w:sz w:val="18"/>
                            <w:vertAlign w:val="baseline"/>
                          </w:rPr>
                          <w:t>Chloroform,</w:t>
                          <w:tab/>
                        </w:r>
                        <w:r>
                          <w:rPr>
                            <w:spacing w:val="-1"/>
                            <w:sz w:val="18"/>
                            <w:vertAlign w:val="baseline"/>
                          </w:rPr>
                          <w:t>Pink</w:t>
                        </w:r>
                        <w:r>
                          <w:rPr>
                            <w:spacing w:val="-42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DMSO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9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107-110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tabs>
                            <w:tab w:pos="1193" w:val="left" w:leader="none"/>
                            <w:tab w:pos="2256" w:val="left" w:leader="none"/>
                          </w:tabs>
                          <w:spacing w:line="139" w:lineRule="auto" w:before="141"/>
                          <w:ind w:left="1388" w:right="166" w:hanging="117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322.78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C</w:t>
                        </w:r>
                        <w:r>
                          <w:rPr>
                            <w:position w:val="9"/>
                            <w:sz w:val="12"/>
                          </w:rPr>
                          <w:t>19</w:t>
                        </w:r>
                        <w:r>
                          <w:rPr>
                            <w:position w:val="12"/>
                            <w:sz w:val="18"/>
                          </w:rPr>
                          <w:t>H</w:t>
                        </w:r>
                        <w:r>
                          <w:rPr>
                            <w:position w:val="9"/>
                            <w:sz w:val="12"/>
                          </w:rPr>
                          <w:t>15</w:t>
                        </w:r>
                        <w:r>
                          <w:rPr>
                            <w:spacing w:val="14"/>
                            <w:position w:val="9"/>
                            <w:sz w:val="12"/>
                          </w:rPr>
                          <w:t> </w:t>
                        </w:r>
                        <w:r>
                          <w:rPr>
                            <w:position w:val="12"/>
                            <w:sz w:val="18"/>
                          </w:rPr>
                          <w:t>Cl</w:t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0.86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z w:val="18"/>
                            <w:vertAlign w:val="subscript"/>
                          </w:rPr>
                          <w:t>2</w:t>
                        </w:r>
                        <w:r>
                          <w:rPr>
                            <w:sz w:val="18"/>
                            <w:vertAlign w:val="baseline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452" w:hRule="atLeast"/>
                    </w:trPr>
                    <w:tc>
                      <w:tcPr>
                        <w:tcW w:w="3876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  <w:tab w:pos="2531" w:val="left" w:leader="none"/>
                          </w:tabs>
                          <w:spacing w:before="48"/>
                          <w:ind w:right="3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Ethanol,Chloroform,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Yellow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before="166"/>
                          <w:ind w:left="29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66"/>
                          <w:ind w:right="2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117-120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  <w:tab w:pos="2572" w:val="right" w:leader="none"/>
                          </w:tabs>
                          <w:spacing w:line="283" w:lineRule="exact" w:before="46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333.34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C</w:t>
                        </w:r>
                        <w:r>
                          <w:rPr>
                            <w:position w:val="9"/>
                            <w:sz w:val="12"/>
                          </w:rPr>
                          <w:t>19</w:t>
                        </w:r>
                        <w:r>
                          <w:rPr>
                            <w:position w:val="12"/>
                            <w:sz w:val="18"/>
                          </w:rPr>
                          <w:t>H</w:t>
                        </w:r>
                        <w:r>
                          <w:rPr>
                            <w:position w:val="9"/>
                            <w:sz w:val="12"/>
                          </w:rPr>
                          <w:t>15</w:t>
                        </w:r>
                        <w:r>
                          <w:rPr>
                            <w:spacing w:val="14"/>
                            <w:position w:val="9"/>
                            <w:sz w:val="12"/>
                          </w:rPr>
                          <w:t> </w:t>
                        </w:r>
                        <w:r>
                          <w:rPr>
                            <w:position w:val="12"/>
                            <w:sz w:val="18"/>
                          </w:rPr>
                          <w:t>N</w:t>
                        </w:r>
                        <w:r>
                          <w:rPr>
                            <w:position w:val="9"/>
                            <w:sz w:val="12"/>
                          </w:rPr>
                          <w:t>3</w:t>
                          <w:tab/>
                        </w:r>
                        <w:r>
                          <w:rPr>
                            <w:sz w:val="18"/>
                          </w:rPr>
                          <w:t>0.75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1315" w:right="9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z w:val="18"/>
                            <w:vertAlign w:val="subscript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550" w:hRule="atLeast"/>
                    </w:trPr>
                    <w:tc>
                      <w:tcPr>
                        <w:tcW w:w="38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82" w:val="left" w:leader="none"/>
                            <w:tab w:pos="2591" w:val="left" w:leader="none"/>
                          </w:tabs>
                          <w:spacing w:before="71"/>
                          <w:ind w:right="3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Ethanol,Chloroform,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Purple</w:t>
                        </w:r>
                      </w:p>
                    </w:tc>
                    <w:tc>
                      <w:tcPr>
                        <w:tcW w:w="7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9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</w:t>
                        </w:r>
                      </w:p>
                    </w:tc>
                    <w:tc>
                      <w:tcPr>
                        <w:tcW w:w="11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107-110</w:t>
                        </w:r>
                      </w:p>
                    </w:tc>
                    <w:tc>
                      <w:tcPr>
                        <w:tcW w:w="27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87" w:val="left" w:leader="none"/>
                            <w:tab w:pos="2572" w:val="right" w:leader="none"/>
                          </w:tabs>
                          <w:spacing w:line="170" w:lineRule="auto" w:before="85"/>
                          <w:ind w:left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348.43</w:t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C</w:t>
                        </w:r>
                        <w:r>
                          <w:rPr>
                            <w:spacing w:val="-1"/>
                            <w:sz w:val="18"/>
                            <w:vertAlign w:val="subscript"/>
                          </w:rPr>
                          <w:t>21</w:t>
                        </w:r>
                        <w:r>
                          <w:rPr>
                            <w:spacing w:val="-14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H</w:t>
                        </w:r>
                        <w:r>
                          <w:rPr>
                            <w:sz w:val="18"/>
                            <w:vertAlign w:val="subscript"/>
                          </w:rPr>
                          <w:t>20</w:t>
                        </w:r>
                        <w:r>
                          <w:rPr>
                            <w:position w:val="-2"/>
                            <w:sz w:val="18"/>
                            <w:vertAlign w:val="baseline"/>
                          </w:rPr>
                          <w:tab/>
                        </w:r>
                        <w:r>
                          <w:rPr>
                            <w:position w:val="-11"/>
                            <w:sz w:val="18"/>
                            <w:vertAlign w:val="baseline"/>
                          </w:rPr>
                          <w:t>0.93</w:t>
                        </w:r>
                      </w:p>
                      <w:p>
                        <w:pPr>
                          <w:pStyle w:val="TableParagraph"/>
                          <w:spacing w:line="162" w:lineRule="exact"/>
                          <w:ind w:left="1315" w:right="9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z w:val="1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1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O</w:t>
                        </w:r>
                        <w:r>
                          <w:rPr>
                            <w:sz w:val="18"/>
                            <w:vertAlign w:val="subscript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S</w:t>
      </w:r>
      <w:r>
        <w:rPr>
          <w:b/>
          <w:sz w:val="18"/>
          <w:vertAlign w:val="subscript"/>
        </w:rPr>
        <w:t>7</w:t>
      </w:r>
      <w:r>
        <w:rPr>
          <w:b/>
          <w:sz w:val="18"/>
          <w:vertAlign w:val="baseline"/>
        </w:rPr>
        <w:tab/>
      </w:r>
      <w:r>
        <w:rPr>
          <w:sz w:val="18"/>
          <w:vertAlign w:val="baseline"/>
        </w:rPr>
        <w:t>Chloroform,</w:t>
      </w:r>
    </w:p>
    <w:p>
      <w:pPr>
        <w:spacing w:before="128"/>
        <w:ind w:left="1274" w:right="0" w:firstLine="0"/>
        <w:jc w:val="left"/>
        <w:rPr>
          <w:sz w:val="12"/>
        </w:rPr>
      </w:pPr>
      <w:r>
        <w:rPr/>
        <w:br w:type="column"/>
      </w:r>
      <w:r>
        <w:rPr>
          <w:spacing w:val="-1"/>
          <w:position w:val="3"/>
          <w:sz w:val="18"/>
        </w:rPr>
        <w:t>C</w:t>
      </w:r>
      <w:r>
        <w:rPr>
          <w:spacing w:val="-1"/>
          <w:sz w:val="12"/>
        </w:rPr>
        <w:t>20</w:t>
      </w:r>
      <w:r>
        <w:rPr>
          <w:spacing w:val="-1"/>
          <w:position w:val="3"/>
          <w:sz w:val="18"/>
        </w:rPr>
        <w:t>H</w:t>
      </w:r>
      <w:r>
        <w:rPr>
          <w:spacing w:val="-1"/>
          <w:sz w:val="12"/>
        </w:rPr>
        <w:t>19</w:t>
      </w:r>
      <w:r>
        <w:rPr>
          <w:spacing w:val="1"/>
          <w:sz w:val="12"/>
        </w:rPr>
        <w:t> </w:t>
      </w:r>
      <w:r>
        <w:rPr>
          <w:position w:val="3"/>
          <w:sz w:val="18"/>
        </w:rPr>
        <w:t>N</w:t>
      </w:r>
      <w:r>
        <w:rPr>
          <w:sz w:val="12"/>
        </w:rPr>
        <w:t>2</w:t>
      </w:r>
    </w:p>
    <w:p>
      <w:pPr>
        <w:pStyle w:val="BodyText"/>
        <w:spacing w:before="5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0.94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  <w:cols w:num="3" w:equalWidth="0">
            <w:col w:w="2961" w:space="3522"/>
            <w:col w:w="2000" w:space="39"/>
            <w:col w:w="90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tabs>
          <w:tab w:pos="2027" w:val="left" w:leader="none"/>
        </w:tabs>
        <w:spacing w:before="0"/>
        <w:ind w:left="1375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9</w:t>
      </w:r>
      <w:r>
        <w:rPr>
          <w:b/>
          <w:sz w:val="18"/>
          <w:vertAlign w:val="baseline"/>
        </w:rPr>
        <w:tab/>
      </w:r>
      <w:r>
        <w:rPr>
          <w:sz w:val="18"/>
          <w:vertAlign w:val="baseline"/>
        </w:rPr>
        <w:t>DMSO</w:t>
      </w:r>
    </w:p>
    <w:p>
      <w:pPr>
        <w:pStyle w:val="BodyText"/>
        <w:spacing w:before="4"/>
        <w:rPr>
          <w:sz w:val="23"/>
        </w:rPr>
      </w:pPr>
    </w:p>
    <w:p>
      <w:pPr>
        <w:tabs>
          <w:tab w:pos="2027" w:val="left" w:leader="none"/>
        </w:tabs>
        <w:spacing w:before="0"/>
        <w:ind w:left="1346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10</w:t>
      </w:r>
      <w:r>
        <w:rPr>
          <w:b/>
          <w:sz w:val="18"/>
          <w:vertAlign w:val="baseline"/>
        </w:rPr>
        <w:tab/>
      </w:r>
      <w:r>
        <w:rPr>
          <w:sz w:val="18"/>
          <w:vertAlign w:val="baseline"/>
        </w:rPr>
        <w:t>DMSO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60" w:right="1220"/>
        </w:sectPr>
      </w:pPr>
    </w:p>
    <w:p>
      <w:pPr>
        <w:pStyle w:val="Heading3"/>
        <w:spacing w:line="360" w:lineRule="auto" w:before="114"/>
        <w:ind w:right="1948"/>
        <w:jc w:val="both"/>
      </w:pPr>
      <w:r>
        <w:rPr/>
        <w:t>Biological Evaluation</w:t>
      </w:r>
      <w:r>
        <w:rPr>
          <w:spacing w:val="1"/>
        </w:rPr>
        <w:t> </w:t>
      </w:r>
      <w:r>
        <w:rPr/>
        <w:t>Anti-bacterial</w:t>
      </w:r>
      <w:r>
        <w:rPr>
          <w:spacing w:val="-9"/>
        </w:rPr>
        <w:t> </w:t>
      </w:r>
      <w:r>
        <w:rPr/>
        <w:t>activity</w:t>
      </w:r>
    </w:p>
    <w:p>
      <w:pPr>
        <w:pStyle w:val="BodyText"/>
        <w:spacing w:line="360" w:lineRule="auto"/>
        <w:ind w:left="180" w:right="38"/>
        <w:jc w:val="both"/>
      </w:pPr>
      <w:r>
        <w:rPr/>
        <w:t>Antibacterial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 was determined using </w:t>
      </w:r>
      <w:r>
        <w:rPr>
          <w:sz w:val="18"/>
        </w:rPr>
        <w:t>Serial </w:t>
      </w:r>
      <w:r>
        <w:rPr/>
        <w:t>dilution</w:t>
      </w:r>
      <w:r>
        <w:rPr>
          <w:spacing w:val="-47"/>
        </w:rPr>
        <w:t> </w:t>
      </w:r>
      <w:r>
        <w:rPr/>
        <w:t>method.</w:t>
      </w:r>
      <w:r>
        <w:rPr>
          <w:spacing w:val="1"/>
        </w:rPr>
        <w:t> </w:t>
      </w:r>
      <w:r>
        <w:rPr/>
        <w:t>Nutrient</w:t>
      </w:r>
      <w:r>
        <w:rPr>
          <w:spacing w:val="1"/>
        </w:rPr>
        <w:t> </w:t>
      </w:r>
      <w:r>
        <w:rPr/>
        <w:t>broth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media for the study. Various gram positive and</w:t>
      </w:r>
      <w:r>
        <w:rPr>
          <w:spacing w:val="-47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used.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comparision of activity. Nutrient broth solution</w:t>
      </w:r>
      <w:r>
        <w:rPr>
          <w:spacing w:val="-47"/>
        </w:rPr>
        <w:t> </w:t>
      </w:r>
      <w:r>
        <w:rPr/>
        <w:t>was sterilized by autoclaving at 15lbs pressure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Inoculation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bacterial</w:t>
      </w:r>
      <w:r>
        <w:rPr>
          <w:spacing w:val="50"/>
        </w:rPr>
        <w:t> </w:t>
      </w:r>
      <w:r>
        <w:rPr/>
        <w:t>strains</w:t>
      </w:r>
      <w:r>
        <w:rPr>
          <w:spacing w:val="1"/>
        </w:rPr>
        <w:t> </w:t>
      </w:r>
      <w:r>
        <w:rPr/>
        <w:t>were made in above media and incubated at</w:t>
      </w:r>
      <w:r>
        <w:rPr>
          <w:spacing w:val="1"/>
        </w:rPr>
        <w:t> </w:t>
      </w:r>
      <w:r>
        <w:rPr/>
        <w:t>37°c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hrs.</w:t>
      </w:r>
      <w:r>
        <w:rPr>
          <w:spacing w:val="1"/>
        </w:rPr>
        <w:t> </w:t>
      </w:r>
      <w:r>
        <w:rPr/>
        <w:t>Uninoculated</w:t>
      </w:r>
      <w:r>
        <w:rPr>
          <w:spacing w:val="1"/>
        </w:rPr>
        <w:t> </w:t>
      </w:r>
      <w:r>
        <w:rPr/>
        <w:t>sterile</w:t>
      </w:r>
      <w:r>
        <w:rPr>
          <w:spacing w:val="50"/>
        </w:rPr>
        <w:t> </w:t>
      </w:r>
      <w:r>
        <w:rPr/>
        <w:t>media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blank.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 in DMSO and dilution was made 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100µg/ml,</w:t>
      </w:r>
      <w:r>
        <w:rPr>
          <w:spacing w:val="1"/>
        </w:rPr>
        <w:t> </w:t>
      </w:r>
      <w:r>
        <w:rPr/>
        <w:t>50µg/ml,</w:t>
      </w:r>
      <w:r>
        <w:rPr>
          <w:spacing w:val="1"/>
        </w:rPr>
        <w:t> </w:t>
      </w:r>
      <w:r>
        <w:rPr/>
        <w:t>25µg/ml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12.5µg/ml.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tubes were visualized under bright light. The</w:t>
      </w:r>
      <w:r>
        <w:rPr>
          <w:spacing w:val="1"/>
        </w:rPr>
        <w:t> </w:t>
      </w:r>
      <w:r>
        <w:rPr/>
        <w:t>test tube with least concentration of compound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(MIC)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compound.</w:t>
      </w:r>
    </w:p>
    <w:p>
      <w:pPr>
        <w:pStyle w:val="BodyText"/>
        <w:rPr>
          <w:sz w:val="30"/>
        </w:rPr>
      </w:pPr>
    </w:p>
    <w:p>
      <w:pPr>
        <w:pStyle w:val="Heading3"/>
        <w:spacing w:before="1"/>
        <w:jc w:val="both"/>
      </w:pPr>
      <w:r>
        <w:rPr/>
        <w:t>Anti-fungal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357" w:lineRule="auto" w:before="110"/>
        <w:ind w:left="180" w:right="45"/>
        <w:jc w:val="both"/>
      </w:pPr>
      <w:r>
        <w:rPr/>
        <w:t>Asperigillus</w:t>
      </w:r>
      <w:r>
        <w:rPr>
          <w:spacing w:val="1"/>
        </w:rPr>
        <w:t> </w:t>
      </w:r>
      <w:r>
        <w:rPr/>
        <w:t>niger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Serial</w:t>
      </w:r>
      <w:r>
        <w:rPr>
          <w:spacing w:val="1"/>
        </w:rPr>
        <w:t> </w:t>
      </w:r>
      <w:r>
        <w:rPr/>
        <w:t>dilution</w:t>
      </w:r>
      <w:r>
        <w:rPr>
          <w:spacing w:val="46"/>
        </w:rPr>
        <w:t> </w:t>
      </w:r>
      <w:r>
        <w:rPr/>
        <w:t>study.</w:t>
      </w:r>
      <w:r>
        <w:rPr>
          <w:spacing w:val="47"/>
        </w:rPr>
        <w:t> </w:t>
      </w:r>
      <w:r>
        <w:rPr/>
        <w:t>Sabouraud</w:t>
      </w:r>
      <w:r>
        <w:rPr>
          <w:spacing w:val="48"/>
        </w:rPr>
        <w:t> </w:t>
      </w:r>
      <w:r>
        <w:rPr/>
        <w:t>dextrose</w:t>
      </w:r>
      <w:r>
        <w:rPr>
          <w:spacing w:val="47"/>
        </w:rPr>
        <w:t> </w:t>
      </w:r>
      <w:r>
        <w:rPr/>
        <w:t>broth</w:t>
      </w:r>
    </w:p>
    <w:p>
      <w:pPr>
        <w:pStyle w:val="BodyText"/>
        <w:spacing w:line="360" w:lineRule="auto" w:before="110"/>
        <w:ind w:left="180" w:right="942"/>
        <w:jc w:val="both"/>
      </w:pPr>
      <w:r>
        <w:rPr/>
        <w:br w:type="column"/>
      </w:r>
      <w:r>
        <w:rPr/>
        <w:t>cultured with fungal strain was taken in series</w:t>
      </w:r>
      <w:r>
        <w:rPr>
          <w:spacing w:val="1"/>
        </w:rPr>
        <w:t> </w:t>
      </w:r>
      <w:r>
        <w:rPr/>
        <w:t>of test tubes. Test compound was dissolved in</w:t>
      </w:r>
      <w:r>
        <w:rPr>
          <w:spacing w:val="1"/>
        </w:rPr>
        <w:t> </w:t>
      </w:r>
      <w:r>
        <w:rPr/>
        <w:t>DMSO of two-fold decreasing concentrations,</w:t>
      </w:r>
      <w:r>
        <w:rPr>
          <w:spacing w:val="1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37°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for 48 hrs.</w:t>
      </w:r>
      <w:r>
        <w:rPr>
          <w:spacing w:val="1"/>
        </w:rPr>
        <w:t> </w:t>
      </w:r>
      <w:r>
        <w:rPr/>
        <w:t>Uninoculated</w:t>
      </w:r>
      <w:r>
        <w:rPr>
          <w:spacing w:val="1"/>
        </w:rPr>
        <w:t> </w:t>
      </w:r>
      <w:r>
        <w:rPr/>
        <w:t>sterile media was used as blank. Ketaconazole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standard.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tubes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bright</w:t>
      </w:r>
      <w:r>
        <w:rPr>
          <w:spacing w:val="1"/>
        </w:rPr>
        <w:t> </w:t>
      </w:r>
      <w:r>
        <w:rPr/>
        <w:t>light.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concentration of compound showing no fungal</w:t>
      </w:r>
      <w:r>
        <w:rPr>
          <w:spacing w:val="1"/>
        </w:rPr>
        <w:t> </w:t>
      </w:r>
      <w:r>
        <w:rPr/>
        <w:t>growth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(MIC)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compound.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60" w:lineRule="auto" w:before="1"/>
        <w:ind w:left="180" w:right="941"/>
      </w:pPr>
      <w:r>
        <w:rPr>
          <w:b/>
        </w:rPr>
        <w:t>Evaluation of anti-cancer activity</w:t>
      </w:r>
      <w:r>
        <w:rPr>
          <w:b/>
          <w:spacing w:val="1"/>
        </w:rPr>
        <w:t> </w:t>
      </w:r>
      <w:r>
        <w:rPr/>
        <w:t>Microculture</w:t>
      </w:r>
      <w:r>
        <w:rPr>
          <w:spacing w:val="30"/>
        </w:rPr>
        <w:t> </w:t>
      </w:r>
      <w:r>
        <w:rPr/>
        <w:t>tetrazolium</w:t>
      </w:r>
      <w:r>
        <w:rPr>
          <w:spacing w:val="29"/>
        </w:rPr>
        <w:t> </w:t>
      </w:r>
      <w:r>
        <w:rPr/>
        <w:t>assay</w:t>
      </w:r>
      <w:r>
        <w:rPr>
          <w:spacing w:val="27"/>
        </w:rPr>
        <w:t> </w:t>
      </w:r>
      <w:r>
        <w:rPr/>
        <w:t>(MTT)</w:t>
      </w:r>
      <w:r>
        <w:rPr>
          <w:spacing w:val="30"/>
        </w:rPr>
        <w:t> </w:t>
      </w:r>
      <w:r>
        <w:rPr/>
        <w:t>was</w:t>
      </w:r>
      <w:r>
        <w:rPr>
          <w:spacing w:val="-47"/>
        </w:rPr>
        <w:t> </w:t>
      </w:r>
      <w:r>
        <w:rPr/>
        <w:t>used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evaluating</w:t>
      </w:r>
      <w:r>
        <w:rPr>
          <w:spacing w:val="8"/>
        </w:rPr>
        <w:t> </w:t>
      </w:r>
      <w:r>
        <w:rPr/>
        <w:t>anticancer</w:t>
      </w:r>
      <w:r>
        <w:rPr>
          <w:spacing w:val="11"/>
        </w:rPr>
        <w:t> </w:t>
      </w:r>
      <w:r>
        <w:rPr/>
        <w:t>activity.</w:t>
      </w:r>
      <w:r>
        <w:rPr>
          <w:spacing w:val="12"/>
        </w:rPr>
        <w:t> </w:t>
      </w:r>
      <w:r>
        <w:rPr/>
        <w:t>All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synthesized</w:t>
      </w:r>
      <w:r>
        <w:rPr>
          <w:spacing w:val="32"/>
        </w:rPr>
        <w:t> </w:t>
      </w:r>
      <w:r>
        <w:rPr/>
        <w:t>compounds</w:t>
      </w:r>
      <w:r>
        <w:rPr>
          <w:spacing w:val="35"/>
        </w:rPr>
        <w:t> </w:t>
      </w:r>
      <w:r>
        <w:rPr/>
        <w:t>were</w:t>
      </w:r>
      <w:r>
        <w:rPr>
          <w:spacing w:val="31"/>
        </w:rPr>
        <w:t> </w:t>
      </w:r>
      <w:r>
        <w:rPr/>
        <w:t>evaluated</w:t>
      </w:r>
      <w:r>
        <w:rPr>
          <w:spacing w:val="35"/>
        </w:rPr>
        <w:t> </w:t>
      </w:r>
      <w:r>
        <w:rPr/>
        <w:t>for</w:t>
      </w:r>
      <w:r>
        <w:rPr>
          <w:spacing w:val="-47"/>
        </w:rPr>
        <w:t> </w:t>
      </w:r>
      <w:r>
        <w:rPr/>
        <w:t>cytotoxicity</w:t>
      </w:r>
      <w:r>
        <w:rPr>
          <w:spacing w:val="15"/>
        </w:rPr>
        <w:t> </w:t>
      </w:r>
      <w:r>
        <w:rPr/>
        <w:t>using</w:t>
      </w:r>
      <w:r>
        <w:rPr>
          <w:spacing w:val="15"/>
        </w:rPr>
        <w:t> </w:t>
      </w:r>
      <w:r>
        <w:rPr/>
        <w:t>MTT</w:t>
      </w:r>
      <w:r>
        <w:rPr>
          <w:spacing w:val="16"/>
        </w:rPr>
        <w:t> </w:t>
      </w:r>
      <w:r>
        <w:rPr/>
        <w:t>assay.</w:t>
      </w:r>
      <w:r>
        <w:rPr>
          <w:spacing w:val="14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colorometric assay, which measures changes in</w:t>
      </w:r>
      <w:r>
        <w:rPr>
          <w:spacing w:val="-47"/>
        </w:rPr>
        <w:t> </w:t>
      </w:r>
      <w:r>
        <w:rPr/>
        <w:t>colour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viable</w:t>
      </w:r>
      <w:r>
        <w:rPr>
          <w:spacing w:val="1"/>
        </w:rPr>
        <w:t> </w:t>
      </w:r>
      <w:r>
        <w:rPr/>
        <w:t>cells.</w:t>
      </w:r>
      <w:r>
        <w:rPr>
          <w:spacing w:val="-47"/>
        </w:rPr>
        <w:t> </w:t>
      </w:r>
      <w:r>
        <w:rPr/>
        <w:t>Assay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dependent</w:t>
      </w:r>
      <w:r>
        <w:rPr>
          <w:spacing w:val="37"/>
        </w:rPr>
        <w:t> </w:t>
      </w:r>
      <w:r>
        <w:rPr/>
        <w:t>on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activity</w:t>
      </w:r>
      <w:r>
        <w:rPr>
          <w:spacing w:val="36"/>
        </w:rPr>
        <w:t> </w:t>
      </w:r>
      <w:r>
        <w:rPr/>
        <w:t>of</w:t>
      </w:r>
      <w:r>
        <w:rPr>
          <w:spacing w:val="-47"/>
        </w:rPr>
        <w:t> </w:t>
      </w:r>
      <w:r>
        <w:rPr/>
        <w:t>mitochondrial</w:t>
      </w:r>
      <w:r>
        <w:rPr>
          <w:spacing w:val="2"/>
        </w:rPr>
        <w:t> </w:t>
      </w:r>
      <w:r>
        <w:rPr/>
        <w:t>dehydrogenase</w:t>
      </w:r>
      <w:r>
        <w:rPr>
          <w:spacing w:val="2"/>
        </w:rPr>
        <w:t> </w:t>
      </w:r>
      <w:r>
        <w:rPr/>
        <w:t>enzymes</w:t>
      </w:r>
      <w:r>
        <w:rPr>
          <w:spacing w:val="1"/>
        </w:rPr>
        <w:t> </w:t>
      </w:r>
      <w:r>
        <w:rPr/>
        <w:t>that</w:t>
      </w:r>
      <w:r>
        <w:rPr>
          <w:spacing w:val="-47"/>
        </w:rPr>
        <w:t> </w:t>
      </w:r>
      <w:r>
        <w:rPr/>
        <w:t>reduce</w:t>
      </w:r>
      <w:r>
        <w:rPr>
          <w:spacing w:val="26"/>
        </w:rPr>
        <w:t> </w:t>
      </w:r>
      <w:r>
        <w:rPr/>
        <w:t>yellow</w:t>
      </w:r>
      <w:r>
        <w:rPr>
          <w:spacing w:val="22"/>
        </w:rPr>
        <w:t> </w:t>
      </w:r>
      <w:r>
        <w:rPr/>
        <w:t>3-(4,5-dimethyl</w:t>
      </w:r>
      <w:r>
        <w:rPr>
          <w:spacing w:val="24"/>
        </w:rPr>
        <w:t> </w:t>
      </w:r>
      <w:r>
        <w:rPr/>
        <w:t>thiazol-2-yl)-</w:t>
      </w:r>
      <w:r>
        <w:rPr>
          <w:spacing w:val="-47"/>
        </w:rPr>
        <w:t> </w:t>
      </w:r>
      <w:r>
        <w:rPr/>
        <w:t>2,5-diphenyl</w:t>
      </w:r>
      <w:r>
        <w:rPr>
          <w:spacing w:val="1"/>
        </w:rPr>
        <w:t> </w:t>
      </w:r>
      <w:r>
        <w:rPr/>
        <w:t>tetrazolium</w:t>
      </w:r>
      <w:r>
        <w:rPr>
          <w:spacing w:val="1"/>
        </w:rPr>
        <w:t> </w:t>
      </w:r>
      <w:r>
        <w:rPr/>
        <w:t>bromide(MTT)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blue</w:t>
      </w:r>
      <w:r>
        <w:rPr>
          <w:spacing w:val="9"/>
        </w:rPr>
        <w:t> </w:t>
      </w:r>
      <w:r>
        <w:rPr/>
        <w:t>colour</w:t>
      </w:r>
      <w:r>
        <w:rPr>
          <w:spacing w:val="12"/>
        </w:rPr>
        <w:t> </w:t>
      </w:r>
      <w:r>
        <w:rPr/>
        <w:t>formazoin</w:t>
      </w:r>
      <w:r>
        <w:rPr>
          <w:spacing w:val="10"/>
        </w:rPr>
        <w:t> </w:t>
      </w:r>
      <w:r>
        <w:rPr/>
        <w:t>product.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activity</w:t>
      </w:r>
      <w:r>
        <w:rPr>
          <w:spacing w:val="8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22"/>
        </w:rPr>
        <w:t> </w:t>
      </w:r>
      <w:r>
        <w:rPr/>
        <w:t>enzyme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directly</w:t>
      </w:r>
      <w:r>
        <w:rPr>
          <w:spacing w:val="19"/>
        </w:rPr>
        <w:t> </w:t>
      </w:r>
      <w:r>
        <w:rPr/>
        <w:t>proportional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cell</w:t>
      </w:r>
      <w:r>
        <w:rPr>
          <w:spacing w:val="-47"/>
        </w:rPr>
        <w:t> </w:t>
      </w:r>
      <w:r>
        <w:rPr/>
        <w:t>viability.</w:t>
      </w:r>
      <w:r>
        <w:rPr>
          <w:spacing w:val="-2"/>
        </w:rPr>
        <w:t> </w:t>
      </w:r>
      <w:r>
        <w:rPr/>
        <w:t>Deoxorubicin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standard.</w:t>
      </w:r>
    </w:p>
    <w:p>
      <w:pPr>
        <w:pStyle w:val="BodyText"/>
        <w:spacing w:line="227" w:lineRule="exact"/>
        <w:ind w:right="1477"/>
        <w:jc w:val="right"/>
      </w:pPr>
      <w:r>
        <w:rPr/>
        <w:t>Cell</w:t>
      </w:r>
      <w:r>
        <w:rPr>
          <w:spacing w:val="-1"/>
        </w:rPr>
        <w:t> </w:t>
      </w:r>
      <w:r>
        <w:rPr/>
        <w:t>viability</w:t>
      </w:r>
      <w:r>
        <w:rPr>
          <w:spacing w:val="-5"/>
        </w:rPr>
        <w:t> </w:t>
      </w:r>
      <w:r>
        <w:rPr/>
        <w:t>(%) =</w:t>
      </w:r>
      <w:r>
        <w:rPr>
          <w:spacing w:val="-1"/>
        </w:rPr>
        <w:t> </w:t>
      </w:r>
      <w:r>
        <w:rPr/>
        <w:t>Mean</w:t>
      </w:r>
      <w:r>
        <w:rPr>
          <w:spacing w:val="-1"/>
        </w:rPr>
        <w:t> </w:t>
      </w:r>
      <w:r>
        <w:rPr/>
        <w:t>od*100</w: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2260"/>
        <w:rPr>
          <w:sz w:val="2"/>
        </w:rPr>
      </w:pPr>
      <w:r>
        <w:rPr>
          <w:sz w:val="2"/>
        </w:rPr>
        <w:pict>
          <v:group style="width:60pt;height:.75pt;mso-position-horizontal-relative:char;mso-position-vertical-relative:line" coordorigin="0,0" coordsize="1200,15">
            <v:line style="position:absolute" from="0,7" to="12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2"/>
        <w:ind w:right="1446"/>
        <w:jc w:val="right"/>
      </w:pPr>
      <w:r>
        <w:rPr/>
        <w:t>Control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o.d.</w:t>
      </w:r>
    </w:p>
    <w:p>
      <w:pPr>
        <w:spacing w:after="0"/>
        <w:jc w:val="right"/>
        <w:sectPr>
          <w:pgSz w:w="11910" w:h="16840"/>
          <w:pgMar w:header="722" w:footer="748" w:top="1320" w:bottom="940" w:left="1260" w:right="1220"/>
          <w:cols w:num="2" w:equalWidth="0">
            <w:col w:w="4014" w:space="498"/>
            <w:col w:w="4918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91"/>
        <w:ind w:left="995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Antimicrobial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Anticancer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synthesized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compounds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618"/>
        <w:gridCol w:w="796"/>
        <w:gridCol w:w="1121"/>
        <w:gridCol w:w="1497"/>
        <w:gridCol w:w="1599"/>
      </w:tblGrid>
      <w:tr>
        <w:trPr>
          <w:trHeight w:val="294" w:hRule="atLeast"/>
        </w:trPr>
        <w:tc>
          <w:tcPr>
            <w:tcW w:w="28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 w:right="93"/>
              <w:rPr>
                <w:b/>
                <w:sz w:val="17"/>
              </w:rPr>
            </w:pPr>
            <w:r>
              <w:rPr>
                <w:b/>
                <w:sz w:val="17"/>
              </w:rPr>
              <w:t>Compound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(100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µg/ml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12.5µg/ml)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49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Minimum</w:t>
            </w:r>
            <w:r>
              <w:rPr>
                <w:b/>
                <w:spacing w:val="31"/>
                <w:sz w:val="17"/>
              </w:rPr>
              <w:t> </w:t>
            </w:r>
            <w:r>
              <w:rPr>
                <w:b/>
                <w:sz w:val="17"/>
              </w:rPr>
              <w:t>inhibitor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concentration(µg/ml)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88" w:right="90"/>
              <w:rPr>
                <w:b/>
                <w:sz w:val="17"/>
              </w:rPr>
            </w:pPr>
            <w:r>
              <w:rPr>
                <w:b/>
                <w:position w:val="2"/>
                <w:sz w:val="17"/>
              </w:rPr>
              <w:t>IC</w:t>
            </w:r>
            <w:r>
              <w:rPr>
                <w:b/>
                <w:sz w:val="11"/>
              </w:rPr>
              <w:t>50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position w:val="2"/>
                <w:sz w:val="17"/>
              </w:rPr>
              <w:t>(mg/ml)</w:t>
            </w:r>
          </w:p>
        </w:tc>
      </w:tr>
      <w:tr>
        <w:trPr>
          <w:trHeight w:val="350" w:hRule="atLeast"/>
        </w:trPr>
        <w:tc>
          <w:tcPr>
            <w:tcW w:w="28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385" w:val="left" w:leader="none"/>
                <w:tab w:pos="3384" w:val="left" w:leader="none"/>
              </w:tabs>
              <w:spacing w:before="27"/>
              <w:ind w:left="36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Antibacterial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activity</w:t>
              <w:tab/>
              <w:t>Antifungal</w:t>
              <w:tab/>
              <w:t>activity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88" w:right="91"/>
              <w:rPr>
                <w:b/>
                <w:sz w:val="17"/>
              </w:rPr>
            </w:pPr>
            <w:r>
              <w:rPr>
                <w:b/>
                <w:sz w:val="17"/>
              </w:rPr>
              <w:t>Anticancer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activity</w:t>
            </w:r>
          </w:p>
        </w:tc>
      </w:tr>
      <w:tr>
        <w:trPr>
          <w:trHeight w:val="243" w:hRule="atLeast"/>
        </w:trPr>
        <w:tc>
          <w:tcPr>
            <w:tcW w:w="28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188" w:lineRule="exact"/>
              <w:ind w:left="108"/>
              <w:jc w:val="left"/>
              <w:rPr>
                <w:sz w:val="17"/>
              </w:rPr>
            </w:pPr>
            <w:r>
              <w:rPr>
                <w:sz w:val="17"/>
              </w:rPr>
              <w:t>E.coli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S.aureus</w:t>
            </w:r>
          </w:p>
        </w:tc>
        <w:tc>
          <w:tcPr>
            <w:tcW w:w="1121" w:type="dxa"/>
          </w:tcPr>
          <w:p>
            <w:pPr>
              <w:pStyle w:val="TableParagraph"/>
              <w:spacing w:line="188" w:lineRule="exact"/>
              <w:ind w:left="89" w:right="344"/>
              <w:rPr>
                <w:sz w:val="17"/>
              </w:rPr>
            </w:pPr>
            <w:r>
              <w:rPr>
                <w:sz w:val="17"/>
              </w:rPr>
              <w:t>B.subtilis</w:t>
            </w:r>
          </w:p>
        </w:tc>
        <w:tc>
          <w:tcPr>
            <w:tcW w:w="1497" w:type="dxa"/>
          </w:tcPr>
          <w:p>
            <w:pPr>
              <w:pStyle w:val="TableParagraph"/>
              <w:spacing w:line="188" w:lineRule="exact"/>
              <w:ind w:left="342" w:right="600"/>
              <w:rPr>
                <w:sz w:val="17"/>
              </w:rPr>
            </w:pPr>
            <w:r>
              <w:rPr>
                <w:sz w:val="17"/>
              </w:rPr>
              <w:t>A.niger</w:t>
            </w:r>
          </w:p>
        </w:tc>
        <w:tc>
          <w:tcPr>
            <w:tcW w:w="1599" w:type="dxa"/>
          </w:tcPr>
          <w:p>
            <w:pPr>
              <w:pStyle w:val="TableParagraph"/>
              <w:spacing w:line="188" w:lineRule="exact"/>
              <w:ind w:left="88" w:right="88"/>
              <w:rPr>
                <w:sz w:val="17"/>
              </w:rPr>
            </w:pPr>
            <w:r>
              <w:rPr>
                <w:sz w:val="17"/>
              </w:rPr>
              <w:t>HEP2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Cells</w:t>
            </w:r>
          </w:p>
        </w:tc>
      </w:tr>
      <w:tr>
        <w:trPr>
          <w:trHeight w:val="297" w:hRule="atLeast"/>
        </w:trPr>
        <w:tc>
          <w:tcPr>
            <w:tcW w:w="2803" w:type="dxa"/>
          </w:tcPr>
          <w:p>
            <w:pPr>
              <w:pStyle w:val="TableParagraph"/>
              <w:spacing w:before="46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87" w:right="8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121" w:type="dxa"/>
          </w:tcPr>
          <w:p>
            <w:pPr>
              <w:pStyle w:val="TableParagraph"/>
              <w:spacing w:before="45"/>
              <w:ind w:left="88" w:right="34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5"/>
              <w:ind w:left="342" w:right="60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599" w:type="dxa"/>
          </w:tcPr>
          <w:p>
            <w:pPr>
              <w:pStyle w:val="TableParagraph"/>
              <w:spacing w:before="45"/>
              <w:ind w:left="88" w:right="89"/>
              <w:rPr>
                <w:sz w:val="17"/>
              </w:rPr>
            </w:pPr>
            <w:r>
              <w:rPr>
                <w:sz w:val="17"/>
              </w:rPr>
              <w:t>0.056</w:t>
            </w:r>
          </w:p>
        </w:tc>
      </w:tr>
      <w:tr>
        <w:trPr>
          <w:trHeight w:val="292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2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182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60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0,127</w:t>
            </w:r>
          </w:p>
        </w:tc>
      </w:tr>
      <w:tr>
        <w:trPr>
          <w:trHeight w:val="292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3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60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0.059</w:t>
            </w:r>
          </w:p>
        </w:tc>
      </w:tr>
      <w:tr>
        <w:trPr>
          <w:trHeight w:val="293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4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60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0.133</w:t>
            </w:r>
          </w:p>
        </w:tc>
      </w:tr>
      <w:tr>
        <w:trPr>
          <w:trHeight w:val="293" w:hRule="atLeast"/>
        </w:trPr>
        <w:tc>
          <w:tcPr>
            <w:tcW w:w="2803" w:type="dxa"/>
          </w:tcPr>
          <w:p>
            <w:pPr>
              <w:pStyle w:val="TableParagraph"/>
              <w:spacing w:before="43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5</w:t>
            </w:r>
          </w:p>
        </w:tc>
        <w:tc>
          <w:tcPr>
            <w:tcW w:w="618" w:type="dxa"/>
          </w:tcPr>
          <w:p>
            <w:pPr>
              <w:pStyle w:val="TableParagraph"/>
              <w:spacing w:before="42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796" w:type="dxa"/>
          </w:tcPr>
          <w:p>
            <w:pPr>
              <w:pStyle w:val="TableParagraph"/>
              <w:spacing w:before="42"/>
              <w:ind w:left="87" w:right="8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121" w:type="dxa"/>
          </w:tcPr>
          <w:p>
            <w:pPr>
              <w:pStyle w:val="TableParagraph"/>
              <w:spacing w:before="42"/>
              <w:ind w:left="89" w:right="343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2"/>
              <w:ind w:left="342" w:right="598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2"/>
              <w:ind w:left="88" w:right="89"/>
              <w:rPr>
                <w:sz w:val="17"/>
              </w:rPr>
            </w:pPr>
            <w:r>
              <w:rPr>
                <w:sz w:val="17"/>
              </w:rPr>
              <w:t>0.127</w:t>
            </w:r>
          </w:p>
        </w:tc>
      </w:tr>
      <w:tr>
        <w:trPr>
          <w:trHeight w:val="292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6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60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0.129</w:t>
            </w:r>
          </w:p>
        </w:tc>
      </w:tr>
      <w:tr>
        <w:trPr>
          <w:trHeight w:val="292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7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182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598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0.111</w:t>
            </w:r>
          </w:p>
        </w:tc>
      </w:tr>
      <w:tr>
        <w:trPr>
          <w:trHeight w:val="292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8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60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0.131</w:t>
            </w:r>
          </w:p>
        </w:tc>
      </w:tr>
      <w:tr>
        <w:trPr>
          <w:trHeight w:val="292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6" w:right="92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9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223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8" w:right="34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598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0.065</w:t>
            </w:r>
          </w:p>
        </w:tc>
      </w:tr>
      <w:tr>
        <w:trPr>
          <w:trHeight w:val="294" w:hRule="atLeast"/>
        </w:trPr>
        <w:tc>
          <w:tcPr>
            <w:tcW w:w="2803" w:type="dxa"/>
          </w:tcPr>
          <w:p>
            <w:pPr>
              <w:pStyle w:val="TableParagraph"/>
              <w:spacing w:before="42"/>
              <w:ind w:left="105" w:right="93"/>
              <w:rPr>
                <w:b/>
                <w:sz w:val="11"/>
              </w:rPr>
            </w:pPr>
            <w:r>
              <w:rPr>
                <w:b/>
                <w:position w:val="2"/>
                <w:sz w:val="17"/>
              </w:rPr>
              <w:t>S</w:t>
            </w:r>
            <w:r>
              <w:rPr>
                <w:b/>
                <w:sz w:val="11"/>
              </w:rPr>
              <w:t>10</w:t>
            </w:r>
          </w:p>
        </w:tc>
        <w:tc>
          <w:tcPr>
            <w:tcW w:w="618" w:type="dxa"/>
          </w:tcPr>
          <w:p>
            <w:pPr>
              <w:pStyle w:val="TableParagraph"/>
              <w:spacing w:before="41"/>
              <w:ind w:left="182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796" w:type="dxa"/>
          </w:tcPr>
          <w:p>
            <w:pPr>
              <w:pStyle w:val="TableParagraph"/>
              <w:spacing w:before="41"/>
              <w:ind w:left="87" w:right="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1"/>
              <w:ind w:left="89" w:right="343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1"/>
              <w:ind w:left="342" w:right="60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1"/>
              <w:ind w:left="88" w:right="89"/>
              <w:rPr>
                <w:sz w:val="17"/>
              </w:rPr>
            </w:pPr>
            <w:r>
              <w:rPr>
                <w:sz w:val="17"/>
              </w:rPr>
              <w:t>0.131</w:t>
            </w:r>
          </w:p>
        </w:tc>
      </w:tr>
      <w:tr>
        <w:trPr>
          <w:trHeight w:val="338" w:hRule="atLeast"/>
        </w:trPr>
        <w:tc>
          <w:tcPr>
            <w:tcW w:w="28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06" w:right="91"/>
              <w:rPr>
                <w:b/>
                <w:sz w:val="17"/>
              </w:rPr>
            </w:pPr>
            <w:r>
              <w:rPr>
                <w:b/>
                <w:sz w:val="17"/>
              </w:rPr>
              <w:t>Standard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61"/>
              <w:jc w:val="left"/>
              <w:rPr>
                <w:sz w:val="17"/>
              </w:rPr>
            </w:pPr>
            <w:r>
              <w:rPr>
                <w:sz w:val="17"/>
              </w:rPr>
              <w:t>12.5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87" w:right="87"/>
              <w:rPr>
                <w:sz w:val="17"/>
              </w:rPr>
            </w:pPr>
            <w:r>
              <w:rPr>
                <w:sz w:val="17"/>
              </w:rPr>
              <w:t>12.5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89" w:right="343"/>
              <w:rPr>
                <w:sz w:val="17"/>
              </w:rPr>
            </w:pPr>
            <w:r>
              <w:rPr>
                <w:sz w:val="17"/>
              </w:rPr>
              <w:t>12.5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342" w:right="598"/>
              <w:rPr>
                <w:sz w:val="17"/>
              </w:rPr>
            </w:pPr>
            <w:r>
              <w:rPr>
                <w:sz w:val="17"/>
              </w:rPr>
              <w:t>12.5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88" w:right="89"/>
              <w:rPr>
                <w:sz w:val="17"/>
              </w:rPr>
            </w:pPr>
            <w:r>
              <w:rPr>
                <w:sz w:val="17"/>
              </w:rPr>
              <w:t>0.002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11910" w:h="16840"/>
          <w:pgMar w:top="1320" w:bottom="280" w:left="1260" w:right="1220"/>
        </w:sectPr>
      </w:pPr>
    </w:p>
    <w:p>
      <w:pPr>
        <w:pStyle w:val="Heading2"/>
        <w:spacing w:before="115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900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TLC,</w:t>
      </w:r>
      <w:r>
        <w:rPr>
          <w:spacing w:val="1"/>
        </w:rPr>
        <w:t> </w:t>
      </w:r>
      <w:r>
        <w:rPr/>
        <w:t>Melting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Solubility. The compounds were evaluated for</w:t>
      </w:r>
      <w:r>
        <w:rPr>
          <w:spacing w:val="1"/>
        </w:rPr>
        <w:t> </w:t>
      </w:r>
      <w:r>
        <w:rPr/>
        <w:t>their antimicrobial activity i,e antibacterial and</w:t>
      </w:r>
      <w:r>
        <w:rPr>
          <w:spacing w:val="-47"/>
        </w:rPr>
        <w:t> </w:t>
      </w:r>
      <w:r>
        <w:rPr/>
        <w:t>antifungal,and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compounds (S</w:t>
      </w:r>
      <w:r>
        <w:rPr>
          <w:vertAlign w:val="subscript"/>
        </w:rPr>
        <w:t>1</w:t>
      </w:r>
      <w:r>
        <w:rPr>
          <w:vertAlign w:val="baseline"/>
        </w:rPr>
        <w:t>, S </w:t>
      </w:r>
      <w:r>
        <w:rPr>
          <w:vertAlign w:val="subscript"/>
        </w:rPr>
        <w:t>2</w:t>
      </w:r>
      <w:r>
        <w:rPr>
          <w:vertAlign w:val="baseline"/>
        </w:rPr>
        <w:t>, S </w:t>
      </w:r>
      <w:r>
        <w:rPr>
          <w:vertAlign w:val="subscript"/>
        </w:rPr>
        <w:t>3</w:t>
      </w:r>
      <w:r>
        <w:rPr>
          <w:vertAlign w:val="baseline"/>
        </w:rPr>
        <w:t>, S</w:t>
      </w:r>
      <w:r>
        <w:rPr>
          <w:vertAlign w:val="subscript"/>
        </w:rPr>
        <w:t>5</w:t>
      </w:r>
      <w:r>
        <w:rPr>
          <w:vertAlign w:val="baseline"/>
        </w:rPr>
        <w:t>, S</w:t>
      </w:r>
      <w:r>
        <w:rPr>
          <w:vertAlign w:val="subscript"/>
        </w:rPr>
        <w:t>6</w:t>
      </w:r>
      <w:r>
        <w:rPr>
          <w:vertAlign w:val="baseline"/>
        </w:rPr>
        <w:t>, S</w:t>
      </w:r>
      <w:r>
        <w:rPr>
          <w:vertAlign w:val="subscript"/>
        </w:rPr>
        <w:t>8</w:t>
      </w:r>
      <w:r>
        <w:rPr>
          <w:vertAlign w:val="baseline"/>
        </w:rPr>
        <w:t>) against the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bacterial,</w:t>
      </w:r>
      <w:r>
        <w:rPr>
          <w:spacing w:val="1"/>
          <w:vertAlign w:val="baseline"/>
        </w:rPr>
        <w:t> </w:t>
      </w:r>
      <w:r>
        <w:rPr>
          <w:vertAlign w:val="baseline"/>
        </w:rPr>
        <w:t>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strain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moderate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25µg/ml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screening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compounds were found to be less active, when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Ciprofloxacin. The fungal screening 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compounds,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moderately active, when compared to that of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Ketaconazole.</w:t>
      </w:r>
      <w:r>
        <w:rPr>
          <w:spacing w:val="1"/>
          <w:vertAlign w:val="baseline"/>
        </w:rPr>
        <w:t> </w:t>
      </w:r>
      <w:r>
        <w:rPr>
          <w:vertAlign w:val="baseline"/>
        </w:rPr>
        <w:t>Anticancer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 evaluated by Micro culture tetrazolium</w:t>
      </w:r>
      <w:r>
        <w:rPr>
          <w:spacing w:val="-47"/>
          <w:vertAlign w:val="baseline"/>
        </w:rPr>
        <w:t> </w:t>
      </w:r>
      <w:r>
        <w:rPr>
          <w:vertAlign w:val="baseline"/>
        </w:rPr>
        <w:t>assay (MTT)  </w:t>
      </w:r>
      <w:r>
        <w:rPr>
          <w:spacing w:val="1"/>
          <w:vertAlign w:val="baseline"/>
        </w:rPr>
        <w:t> </w:t>
      </w:r>
      <w:r>
        <w:rPr>
          <w:vertAlign w:val="baseline"/>
        </w:rPr>
        <w:t>(S</w:t>
      </w:r>
      <w:r>
        <w:rPr>
          <w:vertAlign w:val="subscript"/>
        </w:rPr>
        <w:t>1</w:t>
      </w:r>
      <w:r>
        <w:rPr>
          <w:vertAlign w:val="baseline"/>
        </w:rPr>
        <w:t>, S</w:t>
      </w:r>
      <w:r>
        <w:rPr>
          <w:vertAlign w:val="subscript"/>
        </w:rPr>
        <w:t>3</w:t>
      </w:r>
      <w:r>
        <w:rPr>
          <w:vertAlign w:val="baseline"/>
        </w:rPr>
        <w:t>, S</w:t>
      </w:r>
      <w:r>
        <w:rPr>
          <w:vertAlign w:val="subscript"/>
        </w:rPr>
        <w:t>7</w:t>
      </w:r>
      <w:r>
        <w:rPr>
          <w:vertAlign w:val="baseline"/>
        </w:rPr>
        <w:t>, S</w:t>
      </w:r>
      <w:r>
        <w:rPr>
          <w:vertAlign w:val="subscript"/>
        </w:rPr>
        <w:t>9</w:t>
      </w:r>
      <w:r>
        <w:rPr>
          <w:vertAlign w:val="baseline"/>
        </w:rPr>
        <w:t>) In HEP2 cell</w:t>
      </w:r>
      <w:r>
        <w:rPr>
          <w:spacing w:val="1"/>
          <w:vertAlign w:val="baseline"/>
        </w:rPr>
        <w:t> </w:t>
      </w:r>
      <w:r>
        <w:rPr>
          <w:vertAlign w:val="baseline"/>
        </w:rPr>
        <w:t>lines,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moderate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compared to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1"/>
        <w:ind w:left="900" w:right="2"/>
        <w:jc w:val="both"/>
        <w:rPr>
          <w:sz w:val="24"/>
        </w:rPr>
      </w:pP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antimicrobial and</w:t>
      </w:r>
      <w:r>
        <w:rPr>
          <w:spacing w:val="1"/>
        </w:rPr>
        <w:t> </w:t>
      </w:r>
      <w:r>
        <w:rPr/>
        <w:t>anticancer activity showed</w:t>
      </w:r>
      <w:r>
        <w:rPr>
          <w:spacing w:val="1"/>
        </w:rPr>
        <w:t> </w:t>
      </w:r>
      <w:r>
        <w:rPr/>
        <w:t>moderate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standard drug</w:t>
      </w:r>
      <w:r>
        <w:rPr>
          <w:sz w:val="24"/>
        </w:rPr>
        <w:t>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360" w:lineRule="auto" w:before="121" w:after="0"/>
        <w:ind w:left="1260" w:right="1" w:hanging="360"/>
        <w:jc w:val="both"/>
        <w:rPr>
          <w:sz w:val="20"/>
        </w:rPr>
      </w:pPr>
      <w:r>
        <w:rPr>
          <w:sz w:val="20"/>
        </w:rPr>
        <w:t>Agarwal.O.P,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Reactions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Reagents</w:t>
      </w:r>
      <w:r>
        <w:rPr>
          <w:spacing w:val="-2"/>
          <w:sz w:val="20"/>
        </w:rPr>
        <w:t> </w:t>
      </w:r>
      <w:r>
        <w:rPr>
          <w:sz w:val="20"/>
        </w:rPr>
        <w:t>42th</w:t>
      </w:r>
      <w:r>
        <w:rPr>
          <w:spacing w:val="-3"/>
          <w:sz w:val="20"/>
        </w:rPr>
        <w:t> </w:t>
      </w:r>
      <w:r>
        <w:rPr>
          <w:sz w:val="20"/>
        </w:rPr>
        <w:t>edition</w:t>
      </w:r>
      <w:r>
        <w:rPr>
          <w:spacing w:val="-3"/>
          <w:sz w:val="20"/>
        </w:rPr>
        <w:t> </w:t>
      </w:r>
      <w:r>
        <w:rPr>
          <w:sz w:val="20"/>
        </w:rPr>
        <w:t>234.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360" w:lineRule="auto" w:before="1" w:after="0"/>
        <w:ind w:left="1260" w:right="0" w:hanging="360"/>
        <w:jc w:val="both"/>
        <w:rPr>
          <w:sz w:val="20"/>
        </w:rPr>
      </w:pPr>
      <w:r>
        <w:rPr>
          <w:sz w:val="20"/>
        </w:rPr>
        <w:t>Wolff, M.E, Burger Medicinal Chemistry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Discovery,</w:t>
      </w:r>
      <w:r>
        <w:rPr>
          <w:spacing w:val="1"/>
          <w:sz w:val="20"/>
        </w:rPr>
        <w:t> </w:t>
      </w:r>
      <w:r>
        <w:rPr>
          <w:sz w:val="20"/>
        </w:rPr>
        <w:t>5th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A-</w:t>
      </w:r>
      <w:r>
        <w:rPr>
          <w:spacing w:val="-47"/>
          <w:sz w:val="20"/>
        </w:rPr>
        <w:t> </w:t>
      </w:r>
      <w:r>
        <w:rPr>
          <w:sz w:val="20"/>
        </w:rPr>
        <w:t>Wiley-Inter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Publication</w:t>
      </w:r>
      <w:r>
        <w:rPr>
          <w:spacing w:val="1"/>
          <w:sz w:val="20"/>
        </w:rPr>
        <w:t> </w:t>
      </w:r>
      <w:r>
        <w:rPr>
          <w:sz w:val="20"/>
        </w:rPr>
        <w:t>1997,</w:t>
      </w:r>
      <w:r>
        <w:rPr>
          <w:spacing w:val="1"/>
          <w:sz w:val="20"/>
        </w:rPr>
        <w:t> </w:t>
      </w:r>
      <w:r>
        <w:rPr>
          <w:sz w:val="20"/>
        </w:rPr>
        <w:t>2292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2296.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360" w:lineRule="auto" w:before="0" w:after="0"/>
        <w:ind w:left="1260" w:right="0" w:hanging="360"/>
        <w:jc w:val="both"/>
        <w:rPr>
          <w:sz w:val="20"/>
        </w:rPr>
      </w:pPr>
      <w:r>
        <w:rPr>
          <w:sz w:val="20"/>
        </w:rPr>
        <w:t>Block</w:t>
      </w:r>
      <w:r>
        <w:rPr>
          <w:spacing w:val="1"/>
          <w:sz w:val="20"/>
        </w:rPr>
        <w:t> </w:t>
      </w:r>
      <w:r>
        <w:rPr>
          <w:sz w:val="20"/>
        </w:rPr>
        <w:t>J.H,</w:t>
      </w:r>
      <w:r>
        <w:rPr>
          <w:spacing w:val="1"/>
          <w:sz w:val="20"/>
        </w:rPr>
        <w:t> </w:t>
      </w:r>
      <w:r>
        <w:rPr>
          <w:sz w:val="20"/>
        </w:rPr>
        <w:t>Beale</w:t>
      </w:r>
      <w:r>
        <w:rPr>
          <w:spacing w:val="1"/>
          <w:sz w:val="20"/>
        </w:rPr>
        <w:t> </w:t>
      </w:r>
      <w:r>
        <w:rPr>
          <w:sz w:val="20"/>
        </w:rPr>
        <w:t>JMJr.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Chemistry.</w:t>
      </w:r>
      <w:r>
        <w:rPr>
          <w:spacing w:val="1"/>
          <w:sz w:val="20"/>
        </w:rPr>
        <w:t> </w:t>
      </w:r>
      <w:r>
        <w:rPr>
          <w:sz w:val="20"/>
        </w:rPr>
        <w:t>Wilson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Gisvold’s</w:t>
      </w:r>
      <w:r>
        <w:rPr>
          <w:spacing w:val="1"/>
          <w:sz w:val="20"/>
        </w:rPr>
        <w:t> </w:t>
      </w:r>
      <w:r>
        <w:rPr>
          <w:sz w:val="20"/>
        </w:rPr>
        <w:t>11th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Lippincott</w:t>
      </w:r>
      <w:r>
        <w:rPr>
          <w:spacing w:val="1"/>
          <w:sz w:val="20"/>
        </w:rPr>
        <w:t> </w:t>
      </w: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Wikis</w:t>
      </w:r>
      <w:r>
        <w:rPr>
          <w:spacing w:val="-47"/>
          <w:sz w:val="20"/>
        </w:rPr>
        <w:t> </w:t>
      </w:r>
      <w:r>
        <w:rPr>
          <w:sz w:val="20"/>
        </w:rPr>
        <w:t>Publication, 2004; 01-02.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10" w:after="0"/>
        <w:ind w:left="1038" w:right="220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Finar.I.L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edition;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1994,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803.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219" w:hanging="360"/>
        <w:jc w:val="both"/>
        <w:rPr>
          <w:sz w:val="20"/>
        </w:rPr>
      </w:pPr>
      <w:r>
        <w:rPr>
          <w:sz w:val="20"/>
        </w:rPr>
        <w:t>Surendra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Pandeya.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3rd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SG</w:t>
      </w:r>
      <w:r>
        <w:rPr>
          <w:spacing w:val="-47"/>
          <w:sz w:val="20"/>
        </w:rPr>
        <w:t> </w:t>
      </w:r>
      <w:r>
        <w:rPr>
          <w:sz w:val="20"/>
        </w:rPr>
        <w:t>Publisher,</w:t>
      </w:r>
      <w:r>
        <w:rPr>
          <w:spacing w:val="-2"/>
          <w:sz w:val="20"/>
        </w:rPr>
        <w:t> </w:t>
      </w:r>
      <w:r>
        <w:rPr>
          <w:sz w:val="20"/>
        </w:rPr>
        <w:t>Varanasi,</w:t>
      </w:r>
      <w:r>
        <w:rPr>
          <w:spacing w:val="-3"/>
          <w:sz w:val="20"/>
        </w:rPr>
        <w:t> </w:t>
      </w:r>
      <w:r>
        <w:rPr>
          <w:sz w:val="20"/>
        </w:rPr>
        <w:t>2004;</w:t>
      </w:r>
      <w:r>
        <w:rPr>
          <w:spacing w:val="-2"/>
          <w:sz w:val="20"/>
        </w:rPr>
        <w:t> </w:t>
      </w:r>
      <w:r>
        <w:rPr>
          <w:sz w:val="20"/>
        </w:rPr>
        <w:t>02:1038-1040.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223" w:hanging="360"/>
        <w:jc w:val="both"/>
        <w:rPr>
          <w:sz w:val="20"/>
        </w:rPr>
      </w:pPr>
      <w:r>
        <w:rPr>
          <w:sz w:val="20"/>
        </w:rPr>
        <w:t>David</w:t>
      </w:r>
      <w:r>
        <w:rPr>
          <w:spacing w:val="1"/>
          <w:sz w:val="20"/>
        </w:rPr>
        <w:t> </w:t>
      </w:r>
      <w:r>
        <w:rPr>
          <w:sz w:val="20"/>
        </w:rPr>
        <w:t>A-William,</w:t>
      </w:r>
      <w:r>
        <w:rPr>
          <w:spacing w:val="1"/>
          <w:sz w:val="20"/>
        </w:rPr>
        <w:t> </w:t>
      </w:r>
      <w:r>
        <w:rPr>
          <w:sz w:val="20"/>
        </w:rPr>
        <w:t>Thomas</w:t>
      </w:r>
      <w:r>
        <w:rPr>
          <w:spacing w:val="1"/>
          <w:sz w:val="20"/>
        </w:rPr>
        <w:t> </w:t>
      </w:r>
      <w:r>
        <w:rPr>
          <w:sz w:val="20"/>
        </w:rPr>
        <w:t>L-Lemke</w:t>
      </w:r>
      <w:r>
        <w:rPr>
          <w:spacing w:val="-47"/>
          <w:sz w:val="20"/>
        </w:rPr>
        <w:t> </w:t>
      </w:r>
      <w:r>
        <w:rPr>
          <w:sz w:val="20"/>
        </w:rPr>
        <w:t>Foye’s Principles of Medicinal Chemistry,</w:t>
      </w:r>
      <w:r>
        <w:rPr>
          <w:spacing w:val="-47"/>
          <w:sz w:val="20"/>
        </w:rPr>
        <w:t> </w:t>
      </w:r>
      <w:r>
        <w:rPr>
          <w:sz w:val="20"/>
        </w:rPr>
        <w:t>5th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Lippincott</w:t>
      </w:r>
      <w:r>
        <w:rPr>
          <w:spacing w:val="1"/>
          <w:sz w:val="20"/>
        </w:rPr>
        <w:t> </w:t>
      </w: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Wilkins, 2002:758-790.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221" w:hanging="360"/>
        <w:jc w:val="both"/>
        <w:rPr>
          <w:sz w:val="20"/>
        </w:rPr>
      </w:pPr>
      <w:r>
        <w:rPr>
          <w:sz w:val="20"/>
        </w:rPr>
        <w:t>Lokanathan</w:t>
      </w:r>
      <w:r>
        <w:rPr>
          <w:spacing w:val="1"/>
          <w:sz w:val="20"/>
        </w:rPr>
        <w:t> </w:t>
      </w:r>
      <w:r>
        <w:rPr>
          <w:sz w:val="20"/>
        </w:rPr>
        <w:t>Rai,</w:t>
      </w:r>
      <w:r>
        <w:rPr>
          <w:spacing w:val="1"/>
          <w:sz w:val="20"/>
        </w:rPr>
        <w:t> </w:t>
      </w:r>
      <w:r>
        <w:rPr>
          <w:sz w:val="20"/>
        </w:rPr>
        <w:t>Alfred</w:t>
      </w:r>
      <w:r>
        <w:rPr>
          <w:spacing w:val="1"/>
          <w:sz w:val="20"/>
        </w:rPr>
        <w:t> </w:t>
      </w:r>
      <w:r>
        <w:rPr>
          <w:sz w:val="20"/>
        </w:rPr>
        <w:t>Hassner.</w:t>
      </w:r>
      <w:r>
        <w:rPr>
          <w:spacing w:val="-47"/>
          <w:sz w:val="20"/>
        </w:rPr>
        <w:t> </w:t>
      </w:r>
      <w:r>
        <w:rPr>
          <w:sz w:val="20"/>
        </w:rPr>
        <w:t>Intermolecular 1, 3-dipolar Cyclo addition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Nitrile Oxides with Vinyl Acetate and</w:t>
      </w:r>
      <w:r>
        <w:rPr>
          <w:spacing w:val="1"/>
          <w:sz w:val="20"/>
        </w:rPr>
        <w:t> </w:t>
      </w:r>
      <w:r>
        <w:rPr>
          <w:sz w:val="20"/>
        </w:rPr>
        <w:t>Acrylonitrile. Indian Journal of Chemistry.</w:t>
      </w:r>
      <w:r>
        <w:rPr>
          <w:spacing w:val="-47"/>
          <w:sz w:val="20"/>
        </w:rPr>
        <w:t> </w:t>
      </w:r>
      <w:r>
        <w:rPr>
          <w:sz w:val="20"/>
        </w:rPr>
        <w:t>1997.</w:t>
      </w:r>
      <w:r>
        <w:rPr>
          <w:spacing w:val="-3"/>
          <w:sz w:val="20"/>
        </w:rPr>
        <w:t> </w:t>
      </w:r>
      <w:r>
        <w:rPr>
          <w:sz w:val="20"/>
        </w:rPr>
        <w:t>36B: 242-245.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220" w:hanging="360"/>
        <w:jc w:val="both"/>
        <w:rPr>
          <w:sz w:val="20"/>
        </w:rPr>
      </w:pPr>
      <w:r>
        <w:rPr>
          <w:sz w:val="20"/>
        </w:rPr>
        <w:t>Lokanatha</w:t>
      </w:r>
      <w:r>
        <w:rPr>
          <w:spacing w:val="1"/>
          <w:sz w:val="20"/>
        </w:rPr>
        <w:t> </w:t>
      </w:r>
      <w:r>
        <w:rPr>
          <w:sz w:val="20"/>
        </w:rPr>
        <w:t>Rai,</w:t>
      </w:r>
      <w:r>
        <w:rPr>
          <w:spacing w:val="1"/>
          <w:sz w:val="20"/>
        </w:rPr>
        <w:t> </w:t>
      </w:r>
      <w:r>
        <w:rPr>
          <w:sz w:val="20"/>
        </w:rPr>
        <w:t>.Jaya</w:t>
      </w:r>
      <w:r>
        <w:rPr>
          <w:spacing w:val="1"/>
          <w:sz w:val="20"/>
        </w:rPr>
        <w:t> </w:t>
      </w:r>
      <w:r>
        <w:rPr>
          <w:sz w:val="20"/>
        </w:rPr>
        <w:t>Shankara.B,</w:t>
      </w:r>
      <w:r>
        <w:rPr>
          <w:spacing w:val="1"/>
          <w:sz w:val="20"/>
        </w:rPr>
        <w:t> </w:t>
      </w:r>
      <w:r>
        <w:rPr>
          <w:sz w:val="20"/>
        </w:rPr>
        <w:t>Synthesis and Antimicrobial Studies of 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Series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bis-hetero</w:t>
      </w:r>
      <w:r>
        <w:rPr>
          <w:spacing w:val="51"/>
          <w:sz w:val="20"/>
        </w:rPr>
        <w:t> </w:t>
      </w:r>
      <w:r>
        <w:rPr>
          <w:sz w:val="20"/>
        </w:rPr>
        <w:t>Cycles.</w:t>
      </w:r>
      <w:r>
        <w:rPr>
          <w:spacing w:val="1"/>
          <w:sz w:val="20"/>
        </w:rPr>
        <w:t> </w:t>
      </w:r>
      <w:r>
        <w:rPr>
          <w:sz w:val="20"/>
        </w:rPr>
        <w:t>European Journal of Chemistry. 2008; 5:2:</w:t>
      </w:r>
      <w:r>
        <w:rPr>
          <w:spacing w:val="-47"/>
          <w:sz w:val="20"/>
        </w:rPr>
        <w:t> </w:t>
      </w:r>
      <w:r>
        <w:rPr>
          <w:sz w:val="20"/>
        </w:rPr>
        <w:t>370-376.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248" w:hanging="360"/>
        <w:jc w:val="both"/>
        <w:rPr>
          <w:sz w:val="20"/>
        </w:rPr>
      </w:pPr>
      <w:r>
        <w:rPr>
          <w:sz w:val="20"/>
        </w:rPr>
        <w:t>Ashok kumar, Preeti Rani, Srivastava VK.</w:t>
      </w:r>
      <w:r>
        <w:rPr>
          <w:spacing w:val="-47"/>
          <w:sz w:val="20"/>
        </w:rPr>
        <w:t> </w:t>
      </w:r>
      <w:r>
        <w:rPr>
          <w:sz w:val="20"/>
        </w:rPr>
        <w:t>Synthesis and Anti inflammatory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Isoxazolinyl derivatives of anthranilic</w:t>
      </w:r>
      <w:r>
        <w:rPr>
          <w:spacing w:val="1"/>
          <w:sz w:val="20"/>
        </w:rPr>
        <w:t> </w:t>
      </w:r>
      <w:r>
        <w:rPr>
          <w:sz w:val="20"/>
        </w:rPr>
        <w:t>acid, Indian Journal of Chemistry. 2003;</w:t>
      </w:r>
      <w:r>
        <w:rPr>
          <w:spacing w:val="1"/>
          <w:sz w:val="20"/>
        </w:rPr>
        <w:t> </w:t>
      </w:r>
      <w:r>
        <w:rPr>
          <w:sz w:val="20"/>
        </w:rPr>
        <w:t>42B: 1729-</w:t>
      </w:r>
      <w:r>
        <w:rPr>
          <w:spacing w:val="-2"/>
          <w:sz w:val="20"/>
        </w:rPr>
        <w:t> </w:t>
      </w:r>
      <w:r>
        <w:rPr>
          <w:sz w:val="20"/>
        </w:rPr>
        <w:t>1733.</w:t>
      </w:r>
    </w:p>
    <w:sectPr>
      <w:pgSz w:w="11910" w:h="16840"/>
      <w:pgMar w:header="722" w:footer="748" w:top="1320" w:bottom="940" w:left="1260" w:right="1220"/>
      <w:cols w:num="2" w:equalWidth="0">
        <w:col w:w="4694" w:space="40"/>
        <w:col w:w="46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163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1628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64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45pt;height:26.3pt;mso-position-horizontal-relative:page;mso-position-vertical-relative:page;z-index:-1616384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Jawahar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Journal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162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80.45pt;height:12.3pt;mso-position-horizontal-relative:page;mso-position-vertical-relative:page;z-index:-161617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Jawahar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M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 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45pt;height:26.3pt;mso-position-horizontal-relative:page;mso-position-vertical-relative:page;z-index:-1616128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Jawahar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Journal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8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751" w:right="7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jawapharma@yahoo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2023-10-02T14:09:13Z</dcterms:created>
  <dcterms:modified xsi:type="dcterms:W3CDTF">2023-10-02T14:09:13Z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