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line="240" w:lineRule="auto"/>
        <w:ind w:right="1439"/>
        <w:jc w:val="right"/>
      </w:pPr>
      <w:r>
        <w:rPr/>
        <w:t>85</w:t>
      </w:r>
    </w:p>
    <w:p>
      <w:pPr>
        <w:pStyle w:val="BodyText"/>
      </w:pPr>
    </w:p>
    <w:p>
      <w:pPr>
        <w:pStyle w:val="BodyText"/>
        <w:spacing w:before="4"/>
        <w:rPr>
          <w:sz w:val="19"/>
        </w:rPr>
      </w:pPr>
    </w:p>
    <w:p>
      <w:pPr>
        <w:pStyle w:val="BodyText"/>
        <w:spacing w:line="26" w:lineRule="exact"/>
        <w:ind w:left="291"/>
        <w:rPr>
          <w:sz w:val="2"/>
        </w:rPr>
      </w:pPr>
      <w:r>
        <w:rPr>
          <w:position w:val="0"/>
          <w:sz w:val="2"/>
        </w:rPr>
        <w:pict>
          <v:group style="width:109.45pt;height:1.35pt;mso-position-horizontal-relative:char;mso-position-vertical-relative:line" coordorigin="0,0" coordsize="2189,27">
            <v:shape style="position:absolute;left:-1;top:0;width:2189;height:27" coordorigin="0,0" coordsize="2189,27" path="m2189,19l0,19,0,26,2189,26,2189,19xm2189,0l0,0,0,7,2189,7,2189,0xe" filled="true" fillcolor="#000000" stroked="false">
              <v:path arrowok="t"/>
              <v:fill type="solid"/>
            </v:shape>
          </v:group>
        </w:pict>
      </w:r>
      <w:r>
        <w:rPr>
          <w:position w:val="0"/>
          <w:sz w:val="2"/>
        </w:rPr>
      </w:r>
    </w:p>
    <w:p>
      <w:pPr>
        <w:spacing w:after="0" w:line="26" w:lineRule="exact"/>
        <w:rPr>
          <w:sz w:val="2"/>
        </w:rPr>
        <w:sectPr>
          <w:type w:val="continuous"/>
          <w:pgSz w:w="11910" w:h="16840"/>
          <w:pgMar w:top="620" w:bottom="280" w:left="1120" w:right="0"/>
        </w:sectPr>
      </w:pPr>
    </w:p>
    <w:p>
      <w:pPr>
        <w:spacing w:before="23"/>
        <w:ind w:left="603" w:right="0" w:firstLine="0"/>
        <w:jc w:val="left"/>
        <w:rPr>
          <w:b/>
          <w:i/>
          <w:sz w:val="24"/>
        </w:rPr>
      </w:pPr>
      <w:r>
        <w:rPr/>
        <w:pict>
          <v:group style="position:absolute;margin-left:70.559998pt;margin-top:18.113113pt;width:109.45pt;height:71.55pt;mso-position-horizontal-relative:page;mso-position-vertical-relative:paragraph;z-index:15732224" coordorigin="1411,362" coordsize="2189,1431">
            <v:shape style="position:absolute;left:1411;top:362;width:2189;height:27" coordorigin="1411,362" coordsize="2189,27" path="m3600,381l1411,381,1411,389,3600,389,3600,381xm3600,362l1411,362,1411,369,3600,369,3600,362xe" filled="true" fillcolor="#000000" stroked="false">
              <v:path arrowok="t"/>
              <v:fill type="solid"/>
            </v:shape>
            <v:shape style="position:absolute;left:1684;top:388;width:1642;height:1356" type="#_x0000_t75" stroked="false">
              <v:imagedata r:id="rId5" o:title=""/>
            </v:shape>
            <v:shape style="position:absolute;left:1439;top:1785;width:2132;height:8" coordorigin="1440,1785" coordsize="2132,8" path="m1966,1785l1440,1785,1440,1793,1966,1793,1966,1785xm1975,1785l1968,1785,1968,1793,1975,1793,1975,1785xm2604,1785l1978,1785,1978,1793,2604,1793,2604,1785xm2614,1785l2606,1785,2606,1793,2614,1793,2614,1785xm3571,1785l2616,1785,2616,1793,3571,1793,3571,1785xe" filled="true" fillcolor="#000000" stroked="false">
              <v:path arrowok="t"/>
              <v:fill type="solid"/>
            </v:shape>
            <w10:wrap type="none"/>
          </v:group>
        </w:pict>
      </w:r>
      <w:r>
        <w:rPr>
          <w:b/>
          <w:i/>
          <w:sz w:val="24"/>
        </w:rPr>
        <w:t>Original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Article</w:t>
      </w:r>
    </w:p>
    <w:p>
      <w:pPr>
        <w:pStyle w:val="BodyText"/>
        <w:spacing w:line="69" w:lineRule="exact"/>
        <w:ind w:left="603"/>
        <w:rPr>
          <w:sz w:val="6"/>
        </w:rPr>
      </w:pPr>
      <w:r>
        <w:rPr/>
        <w:br w:type="column"/>
      </w:r>
      <w:r>
        <w:rPr>
          <w:position w:val="0"/>
          <w:sz w:val="6"/>
        </w:rPr>
        <w:pict>
          <v:group style="width:182.3pt;height:3.5pt;mso-position-horizontal-relative:char;mso-position-vertical-relative:line" coordorigin="0,0" coordsize="3646,70">
            <v:shape style="position:absolute;left:-1;top:0;width:3646;height:70" coordorigin="0,0" coordsize="3646,70" path="m3646,58l0,58,0,70,3646,70,3646,58xm3646,0l0,0,0,26,3646,26,3646,0xe" filled="true" fillcolor="#000000" stroked="false">
              <v:path arrowok="t"/>
              <v:fill type="solid"/>
            </v:shape>
          </v:group>
        </w:pict>
      </w:r>
      <w:r>
        <w:rPr>
          <w:position w:val="0"/>
          <w:sz w:val="6"/>
        </w:rPr>
      </w:r>
    </w:p>
    <w:p>
      <w:pPr>
        <w:pStyle w:val="Title"/>
        <w:spacing w:line="213" w:lineRule="auto"/>
      </w:pPr>
      <w:r>
        <w:rPr/>
        <w:t>International Journal of</w:t>
      </w:r>
      <w:r>
        <w:rPr>
          <w:spacing w:val="1"/>
        </w:rPr>
        <w:t> </w:t>
      </w:r>
      <w:r>
        <w:rPr/>
        <w:t>Pharmacy and Industrial</w:t>
      </w:r>
      <w:r>
        <w:rPr>
          <w:spacing w:val="-67"/>
        </w:rPr>
        <w:t> </w:t>
      </w:r>
      <w:r>
        <w:rPr/>
        <w:t>Research</w:t>
      </w:r>
    </w:p>
    <w:p>
      <w:pPr>
        <w:spacing w:after="0" w:line="213" w:lineRule="auto"/>
        <w:sectPr>
          <w:type w:val="continuous"/>
          <w:pgSz w:w="11910" w:h="16840"/>
          <w:pgMar w:top="620" w:bottom="280" w:left="1120" w:right="0"/>
          <w:cols w:num="2" w:equalWidth="0">
            <w:col w:w="2210" w:space="2515"/>
            <w:col w:w="6065"/>
          </w:cols>
        </w:sectPr>
      </w:pPr>
    </w:p>
    <w:p>
      <w:pPr>
        <w:pStyle w:val="BodyText"/>
        <w:spacing w:before="6"/>
        <w:rPr>
          <w:rFonts w:ascii="Palatino Linotype"/>
          <w:b/>
          <w:sz w:val="4"/>
        </w:rPr>
      </w:pPr>
    </w:p>
    <w:p>
      <w:pPr>
        <w:pStyle w:val="BodyText"/>
        <w:spacing w:line="69" w:lineRule="exact"/>
        <w:ind w:left="5328"/>
        <w:rPr>
          <w:rFonts w:ascii="Palatino Linotype"/>
          <w:sz w:val="6"/>
        </w:rPr>
      </w:pPr>
      <w:r>
        <w:rPr>
          <w:rFonts w:ascii="Palatino Linotype"/>
          <w:position w:val="0"/>
          <w:sz w:val="6"/>
        </w:rPr>
        <w:pict>
          <v:group style="width:182.3pt;height:3.5pt;mso-position-horizontal-relative:char;mso-position-vertical-relative:line" coordorigin="0,0" coordsize="3646,70">
            <v:shape style="position:absolute;left:-1;top:0;width:3646;height:70" coordorigin="0,0" coordsize="3646,70" path="m3646,43l0,43,0,70,3646,70,3646,43xm3646,0l0,0,0,12,3646,12,3646,0xe" filled="true" fillcolor="#000000" stroked="false">
              <v:path arrowok="t"/>
              <v:fill type="solid"/>
            </v:shape>
          </v:group>
        </w:pict>
      </w:r>
      <w:r>
        <w:rPr>
          <w:rFonts w:ascii="Palatino Linotype"/>
          <w:position w:val="0"/>
          <w:sz w:val="6"/>
        </w:rPr>
      </w:r>
    </w:p>
    <w:p>
      <w:pPr>
        <w:pStyle w:val="BodyText"/>
        <w:rPr>
          <w:rFonts w:ascii="Palatino Linotype"/>
          <w:b/>
        </w:rPr>
      </w:pPr>
    </w:p>
    <w:p>
      <w:pPr>
        <w:pStyle w:val="BodyText"/>
        <w:spacing w:before="1"/>
        <w:rPr>
          <w:rFonts w:ascii="Palatino Linotype"/>
          <w:b/>
          <w:sz w:val="16"/>
        </w:rPr>
      </w:pPr>
    </w:p>
    <w:p>
      <w:pPr>
        <w:tabs>
          <w:tab w:pos="1011" w:val="left" w:leader="none"/>
          <w:tab w:pos="2316" w:val="right" w:leader="none"/>
        </w:tabs>
        <w:spacing w:line="172" w:lineRule="auto" w:before="105"/>
        <w:ind w:left="428" w:right="0" w:firstLine="0"/>
        <w:jc w:val="left"/>
        <w:rPr>
          <w:b/>
          <w:sz w:val="14"/>
        </w:rPr>
      </w:pPr>
      <w:r>
        <w:rPr>
          <w:b/>
          <w:position w:val="-8"/>
          <w:sz w:val="14"/>
        </w:rPr>
        <w:t>ISSN</w:t>
        <w:tab/>
      </w:r>
      <w:r>
        <w:rPr>
          <w:b/>
          <w:sz w:val="14"/>
        </w:rPr>
        <w:t>Print</w:t>
        <w:tab/>
        <w:t>2231</w:t>
      </w:r>
      <w:r>
        <w:rPr>
          <w:b/>
          <w:spacing w:val="-2"/>
          <w:sz w:val="14"/>
        </w:rPr>
        <w:t> </w:t>
      </w:r>
      <w:r>
        <w:rPr>
          <w:b/>
          <w:sz w:val="14"/>
        </w:rPr>
        <w:t>–</w:t>
      </w:r>
      <w:r>
        <w:rPr>
          <w:b/>
          <w:spacing w:val="-1"/>
          <w:sz w:val="14"/>
        </w:rPr>
        <w:t> </w:t>
      </w:r>
      <w:r>
        <w:rPr>
          <w:b/>
          <w:sz w:val="14"/>
        </w:rPr>
        <w:t>3648</w:t>
      </w:r>
    </w:p>
    <w:p>
      <w:pPr>
        <w:tabs>
          <w:tab w:pos="2316" w:val="right" w:leader="none"/>
        </w:tabs>
        <w:spacing w:line="128" w:lineRule="exact" w:before="0"/>
        <w:ind w:left="963" w:right="0" w:firstLine="0"/>
        <w:jc w:val="left"/>
        <w:rPr>
          <w:b/>
          <w:sz w:val="14"/>
        </w:rPr>
      </w:pPr>
      <w:r>
        <w:rPr/>
        <w:pict>
          <v:shape style="position:absolute;margin-left:71.999001pt;margin-top:7.669764pt;width:106.6pt;height:.4pt;mso-position-horizontal-relative:page;mso-position-vertical-relative:paragraph;z-index:-15727104;mso-wrap-distance-left:0;mso-wrap-distance-right:0" coordorigin="1440,153" coordsize="2132,8" path="m1966,153l1440,153,1440,161,1966,161,1966,153xm1975,153l1968,153,1968,161,1975,161,1975,153xm2604,153l1978,153,1978,161,2604,161,2604,153xm2614,153l2606,153,2606,161,2614,161,2614,153xm3571,153l2616,153,2616,161,3571,161,3571,153xe" filled="true" fillcolor="#000000" stroked="false">
            <v:path arrowok="t"/>
            <v:fill type="solid"/>
            <w10:wrap type="topAndBottom"/>
          </v:shape>
        </w:pict>
      </w:r>
      <w:r>
        <w:rPr>
          <w:b/>
          <w:sz w:val="14"/>
        </w:rPr>
        <w:t>Online</w:t>
        <w:tab/>
        <w:t>2231</w:t>
      </w:r>
      <w:r>
        <w:rPr>
          <w:b/>
          <w:spacing w:val="-2"/>
          <w:sz w:val="14"/>
        </w:rPr>
        <w:t> </w:t>
      </w:r>
      <w:r>
        <w:rPr>
          <w:b/>
          <w:sz w:val="14"/>
        </w:rPr>
        <w:t>–</w:t>
      </w:r>
      <w:r>
        <w:rPr>
          <w:b/>
          <w:spacing w:val="-1"/>
          <w:sz w:val="14"/>
        </w:rPr>
        <w:t> </w:t>
      </w:r>
      <w:r>
        <w:rPr>
          <w:b/>
          <w:sz w:val="14"/>
        </w:rPr>
        <w:t>3656</w:t>
      </w:r>
    </w:p>
    <w:p>
      <w:pPr>
        <w:pStyle w:val="BodyText"/>
        <w:spacing w:before="8"/>
        <w:rPr>
          <w:b/>
          <w:sz w:val="13"/>
        </w:rPr>
      </w:pPr>
    </w:p>
    <w:p>
      <w:pPr>
        <w:spacing w:line="276" w:lineRule="auto" w:before="0"/>
        <w:ind w:left="475" w:right="1595" w:hanging="11"/>
        <w:jc w:val="center"/>
        <w:rPr>
          <w:b/>
          <w:sz w:val="26"/>
        </w:rPr>
      </w:pPr>
      <w:r>
        <w:rPr>
          <w:b/>
          <w:w w:val="105"/>
          <w:sz w:val="26"/>
        </w:rPr>
        <w:t>MICROSCOPICAL OBSERVATION AND BIOCHEMICAL ANALYSIS</w:t>
      </w:r>
      <w:r>
        <w:rPr>
          <w:b/>
          <w:spacing w:val="-66"/>
          <w:w w:val="105"/>
          <w:sz w:val="26"/>
        </w:rPr>
        <w:t> </w:t>
      </w:r>
      <w:r>
        <w:rPr>
          <w:b/>
          <w:spacing w:val="-1"/>
          <w:w w:val="105"/>
          <w:sz w:val="26"/>
        </w:rPr>
        <w:t>OF</w:t>
      </w:r>
      <w:r>
        <w:rPr>
          <w:b/>
          <w:spacing w:val="-15"/>
          <w:w w:val="105"/>
          <w:sz w:val="26"/>
        </w:rPr>
        <w:t> </w:t>
      </w:r>
      <w:r>
        <w:rPr>
          <w:b/>
          <w:spacing w:val="-1"/>
          <w:w w:val="105"/>
          <w:sz w:val="26"/>
        </w:rPr>
        <w:t>LIVER</w:t>
      </w:r>
      <w:r>
        <w:rPr>
          <w:b/>
          <w:spacing w:val="-15"/>
          <w:w w:val="105"/>
          <w:sz w:val="26"/>
        </w:rPr>
        <w:t> </w:t>
      </w:r>
      <w:r>
        <w:rPr>
          <w:b/>
          <w:spacing w:val="-1"/>
          <w:w w:val="105"/>
          <w:sz w:val="26"/>
        </w:rPr>
        <w:t>FOR</w:t>
      </w:r>
      <w:r>
        <w:rPr>
          <w:b/>
          <w:spacing w:val="-13"/>
          <w:w w:val="105"/>
          <w:sz w:val="26"/>
        </w:rPr>
        <w:t> </w:t>
      </w:r>
      <w:r>
        <w:rPr>
          <w:b/>
          <w:spacing w:val="-1"/>
          <w:w w:val="105"/>
          <w:sz w:val="26"/>
        </w:rPr>
        <w:t>HEPATOPROTECTIVE</w:t>
      </w:r>
      <w:r>
        <w:rPr>
          <w:b/>
          <w:spacing w:val="-12"/>
          <w:w w:val="105"/>
          <w:sz w:val="26"/>
        </w:rPr>
        <w:t> </w:t>
      </w:r>
      <w:r>
        <w:rPr>
          <w:b/>
          <w:w w:val="105"/>
          <w:sz w:val="26"/>
        </w:rPr>
        <w:t>EFFECT</w:t>
      </w:r>
      <w:r>
        <w:rPr>
          <w:b/>
          <w:spacing w:val="-15"/>
          <w:w w:val="105"/>
          <w:sz w:val="26"/>
        </w:rPr>
        <w:t> </w:t>
      </w:r>
      <w:r>
        <w:rPr>
          <w:b/>
          <w:w w:val="105"/>
          <w:sz w:val="26"/>
        </w:rPr>
        <w:t>OF</w:t>
      </w:r>
      <w:r>
        <w:rPr>
          <w:b/>
          <w:spacing w:val="-12"/>
          <w:w w:val="105"/>
          <w:sz w:val="26"/>
        </w:rPr>
        <w:t> </w:t>
      </w:r>
      <w:r>
        <w:rPr>
          <w:b/>
          <w:w w:val="105"/>
          <w:sz w:val="26"/>
        </w:rPr>
        <w:t>VITAMIN</w:t>
      </w:r>
      <w:r>
        <w:rPr>
          <w:b/>
          <w:spacing w:val="-12"/>
          <w:w w:val="105"/>
          <w:sz w:val="26"/>
        </w:rPr>
        <w:t> </w:t>
      </w:r>
      <w:r>
        <w:rPr>
          <w:b/>
          <w:w w:val="105"/>
          <w:sz w:val="26"/>
        </w:rPr>
        <w:t>-</w:t>
      </w:r>
      <w:r>
        <w:rPr>
          <w:b/>
          <w:spacing w:val="-15"/>
          <w:w w:val="105"/>
          <w:sz w:val="26"/>
        </w:rPr>
        <w:t> </w:t>
      </w:r>
      <w:r>
        <w:rPr>
          <w:b/>
          <w:w w:val="105"/>
          <w:sz w:val="26"/>
        </w:rPr>
        <w:t>E</w:t>
      </w:r>
      <w:r>
        <w:rPr>
          <w:b/>
          <w:spacing w:val="-14"/>
          <w:w w:val="105"/>
          <w:sz w:val="26"/>
        </w:rPr>
        <w:t> </w:t>
      </w:r>
      <w:r>
        <w:rPr>
          <w:b/>
          <w:w w:val="105"/>
          <w:sz w:val="26"/>
        </w:rPr>
        <w:t>&amp;</w:t>
      </w:r>
      <w:r>
        <w:rPr>
          <w:b/>
          <w:spacing w:val="-12"/>
          <w:w w:val="105"/>
          <w:sz w:val="26"/>
        </w:rPr>
        <w:t> </w:t>
      </w:r>
      <w:r>
        <w:rPr>
          <w:b/>
          <w:w w:val="105"/>
          <w:sz w:val="26"/>
        </w:rPr>
        <w:t>C</w:t>
      </w:r>
      <w:r>
        <w:rPr>
          <w:b/>
          <w:spacing w:val="-65"/>
          <w:w w:val="105"/>
          <w:sz w:val="26"/>
        </w:rPr>
        <w:t> </w:t>
      </w:r>
      <w:r>
        <w:rPr>
          <w:b/>
          <w:w w:val="105"/>
          <w:sz w:val="26"/>
        </w:rPr>
        <w:t>IN</w:t>
      </w:r>
      <w:r>
        <w:rPr>
          <w:b/>
          <w:spacing w:val="-1"/>
          <w:w w:val="105"/>
          <w:sz w:val="26"/>
        </w:rPr>
        <w:t> </w:t>
      </w:r>
      <w:r>
        <w:rPr>
          <w:b/>
          <w:w w:val="105"/>
          <w:sz w:val="26"/>
        </w:rPr>
        <w:t>ALBINO</w:t>
      </w:r>
      <w:r>
        <w:rPr>
          <w:b/>
          <w:spacing w:val="-1"/>
          <w:w w:val="105"/>
          <w:sz w:val="26"/>
        </w:rPr>
        <w:t> </w:t>
      </w:r>
      <w:r>
        <w:rPr>
          <w:b/>
          <w:w w:val="105"/>
          <w:sz w:val="26"/>
        </w:rPr>
        <w:t>RATS</w:t>
      </w:r>
    </w:p>
    <w:p>
      <w:pPr>
        <w:pStyle w:val="Heading1"/>
        <w:spacing w:line="271" w:lineRule="exact" w:before="0"/>
        <w:ind w:left="1697" w:right="2817"/>
        <w:jc w:val="center"/>
      </w:pPr>
      <w:r>
        <w:rPr>
          <w:vertAlign w:val="superscript"/>
        </w:rPr>
        <w:t>*</w:t>
      </w:r>
      <w:r>
        <w:rPr>
          <w:vertAlign w:val="baseline"/>
        </w:rPr>
        <w:t>Ganesh</w:t>
      </w:r>
      <w:r>
        <w:rPr>
          <w:spacing w:val="-3"/>
          <w:vertAlign w:val="baseline"/>
        </w:rPr>
        <w:t> </w:t>
      </w:r>
      <w:r>
        <w:rPr>
          <w:vertAlign w:val="baseline"/>
        </w:rPr>
        <w:t>E,</w:t>
      </w:r>
      <w:r>
        <w:rPr>
          <w:spacing w:val="-2"/>
          <w:vertAlign w:val="baseline"/>
        </w:rPr>
        <w:t> </w:t>
      </w:r>
      <w:r>
        <w:rPr>
          <w:vertAlign w:val="baseline"/>
        </w:rPr>
        <w:t>Chowdhury</w:t>
      </w:r>
      <w:r>
        <w:rPr>
          <w:spacing w:val="-5"/>
          <w:vertAlign w:val="baseline"/>
        </w:rPr>
        <w:t> </w:t>
      </w:r>
      <w:r>
        <w:rPr>
          <w:vertAlign w:val="baseline"/>
        </w:rPr>
        <w:t>A, Malarvani</w:t>
      </w:r>
      <w:r>
        <w:rPr>
          <w:spacing w:val="-2"/>
          <w:vertAlign w:val="baseline"/>
        </w:rPr>
        <w:t> </w:t>
      </w:r>
      <w:r>
        <w:rPr>
          <w:vertAlign w:val="baseline"/>
        </w:rPr>
        <w:t>T,</w:t>
      </w:r>
      <w:r>
        <w:rPr>
          <w:spacing w:val="-1"/>
          <w:vertAlign w:val="baseline"/>
        </w:rPr>
        <w:t> </w:t>
      </w:r>
      <w:r>
        <w:rPr>
          <w:vertAlign w:val="baseline"/>
        </w:rPr>
        <w:t>Ashok</w:t>
      </w:r>
      <w:r>
        <w:rPr>
          <w:spacing w:val="-2"/>
          <w:vertAlign w:val="baseline"/>
        </w:rPr>
        <w:t> </w:t>
      </w:r>
      <w:r>
        <w:rPr>
          <w:vertAlign w:val="baseline"/>
        </w:rPr>
        <w:t>vardhan</w:t>
      </w:r>
      <w:r>
        <w:rPr>
          <w:spacing w:val="-2"/>
          <w:vertAlign w:val="baseline"/>
        </w:rPr>
        <w:t> </w:t>
      </w:r>
      <w:r>
        <w:rPr>
          <w:vertAlign w:val="baseline"/>
        </w:rPr>
        <w:t>N</w:t>
      </w:r>
    </w:p>
    <w:p>
      <w:pPr>
        <w:pStyle w:val="BodyText"/>
        <w:spacing w:before="4"/>
        <w:rPr>
          <w:sz w:val="24"/>
        </w:rPr>
      </w:pPr>
    </w:p>
    <w:p>
      <w:pPr>
        <w:spacing w:line="276" w:lineRule="auto" w:before="0"/>
        <w:ind w:left="1697" w:right="2821" w:firstLine="0"/>
        <w:jc w:val="center"/>
        <w:rPr>
          <w:sz w:val="22"/>
        </w:rPr>
      </w:pPr>
      <w:r>
        <w:rPr>
          <w:sz w:val="22"/>
        </w:rPr>
        <w:t>SRM Medical College Hospital and Research Center, SRM University,</w:t>
      </w:r>
      <w:r>
        <w:rPr>
          <w:spacing w:val="-53"/>
          <w:sz w:val="22"/>
        </w:rPr>
        <w:t> </w:t>
      </w:r>
      <w:r>
        <w:rPr>
          <w:sz w:val="22"/>
        </w:rPr>
        <w:t>Potheri,</w:t>
      </w:r>
      <w:r>
        <w:rPr>
          <w:spacing w:val="-3"/>
          <w:sz w:val="22"/>
        </w:rPr>
        <w:t> </w:t>
      </w:r>
      <w:r>
        <w:rPr>
          <w:sz w:val="22"/>
        </w:rPr>
        <w:t>Tamilnadu, India</w:t>
      </w:r>
      <w:r>
        <w:rPr>
          <w:spacing w:val="2"/>
          <w:sz w:val="22"/>
        </w:rPr>
        <w:t> </w:t>
      </w:r>
      <w:r>
        <w:rPr>
          <w:sz w:val="22"/>
        </w:rPr>
        <w:t>–</w:t>
      </w:r>
      <w:r>
        <w:rPr>
          <w:spacing w:val="-3"/>
          <w:sz w:val="22"/>
        </w:rPr>
        <w:t> </w:t>
      </w:r>
      <w:r>
        <w:rPr>
          <w:sz w:val="22"/>
        </w:rPr>
        <w:t>603203.</w:t>
      </w:r>
    </w:p>
    <w:p>
      <w:pPr>
        <w:pStyle w:val="BodyText"/>
        <w:spacing w:before="1"/>
        <w:rPr>
          <w:sz w:val="17"/>
        </w:rPr>
      </w:pPr>
      <w:r>
        <w:rPr/>
        <w:pict>
          <v:shape style="position:absolute;margin-left:72pt;margin-top:12.435844pt;width:428.95pt;height:.1pt;mso-position-horizontal-relative:page;mso-position-vertical-relative:paragraph;z-index:-15726592;mso-wrap-distance-left:0;mso-wrap-distance-right:0" coordorigin="1440,249" coordsize="8579,0" path="m1440,249l6218,249m6221,249l10018,249e" filled="false" stroked="true" strokeweight="1.224pt" strokecolor="#000000">
            <v:path arrowok="t"/>
            <v:stroke dashstyle="solid"/>
            <w10:wrap type="topAndBottom"/>
          </v:shape>
        </w:pict>
      </w:r>
    </w:p>
    <w:p>
      <w:pPr>
        <w:pStyle w:val="Heading2"/>
        <w:spacing w:before="35"/>
        <w:ind w:left="320"/>
      </w:pPr>
      <w:r>
        <w:rPr/>
        <w:t>Abstract</w:t>
      </w:r>
    </w:p>
    <w:p>
      <w:pPr>
        <w:pStyle w:val="BodyText"/>
        <w:spacing w:line="360" w:lineRule="auto" w:before="32"/>
        <w:ind w:left="320" w:right="1435"/>
        <w:jc w:val="both"/>
      </w:pPr>
      <w:r>
        <w:rPr/>
        <w:t>The Hepatoprotective effects of Vitamins E and C (VEC) were evaluated in Carbon tetrachloride (CCl</w:t>
      </w:r>
      <w:r>
        <w:rPr>
          <w:vertAlign w:val="subscript"/>
        </w:rPr>
        <w:t>4</w:t>
      </w:r>
      <w:r>
        <w:rPr>
          <w:vertAlign w:val="baseline"/>
        </w:rPr>
        <w:t>) or</w:t>
      </w:r>
      <w:r>
        <w:rPr>
          <w:spacing w:val="1"/>
          <w:vertAlign w:val="baseline"/>
        </w:rPr>
        <w:t> </w:t>
      </w:r>
      <w:r>
        <w:rPr>
          <w:vertAlign w:val="baseline"/>
        </w:rPr>
        <w:t>Paracetamol (PC) induced hepatotoxicity in albino rats. Liver necrosis was induced by administering single dose</w:t>
      </w:r>
      <w:r>
        <w:rPr>
          <w:spacing w:val="-47"/>
          <w:vertAlign w:val="baseline"/>
        </w:rPr>
        <w:t> </w:t>
      </w:r>
      <w:r>
        <w:rPr>
          <w:vertAlign w:val="baseline"/>
        </w:rPr>
        <w:t>of either carbon tetrachloride (CCl</w:t>
      </w:r>
      <w:r>
        <w:rPr>
          <w:vertAlign w:val="subscript"/>
        </w:rPr>
        <w:t>4</w:t>
      </w:r>
      <w:r>
        <w:rPr>
          <w:vertAlign w:val="baseline"/>
        </w:rPr>
        <w:t>, 1ml/k g, 50% v/v with olive oil, s.c.) or Paracetamol (PC, 1g/kg, p.o.). The</w:t>
      </w:r>
      <w:r>
        <w:rPr>
          <w:spacing w:val="1"/>
          <w:vertAlign w:val="baseline"/>
        </w:rPr>
        <w:t> </w:t>
      </w:r>
      <w:r>
        <w:rPr>
          <w:vertAlign w:val="baseline"/>
        </w:rPr>
        <w:t>liver damage was evidenced by Microscopic observation of Hepatic lobule configuration and the analysis of the</w:t>
      </w:r>
      <w:r>
        <w:rPr>
          <w:spacing w:val="1"/>
          <w:vertAlign w:val="baseline"/>
        </w:rPr>
        <w:t> </w:t>
      </w:r>
      <w:r>
        <w:rPr>
          <w:vertAlign w:val="baseline"/>
        </w:rPr>
        <w:t>levels of Serum glutamate oxaloacetate transaminase (SGOT), Serum glutamate pyruvate transaminase (SGPT),</w:t>
      </w:r>
      <w:r>
        <w:rPr>
          <w:spacing w:val="1"/>
          <w:vertAlign w:val="baseline"/>
        </w:rPr>
        <w:t> </w:t>
      </w:r>
      <w:r>
        <w:rPr>
          <w:vertAlign w:val="baseline"/>
        </w:rPr>
        <w:t>Serum</w:t>
      </w:r>
      <w:r>
        <w:rPr>
          <w:spacing w:val="1"/>
          <w:vertAlign w:val="baseline"/>
        </w:rPr>
        <w:t> </w:t>
      </w:r>
      <w:r>
        <w:rPr>
          <w:vertAlign w:val="baseline"/>
        </w:rPr>
        <w:t>alkaline</w:t>
      </w:r>
      <w:r>
        <w:rPr>
          <w:spacing w:val="1"/>
          <w:vertAlign w:val="baseline"/>
        </w:rPr>
        <w:t> </w:t>
      </w:r>
      <w:r>
        <w:rPr>
          <w:vertAlign w:val="baseline"/>
        </w:rPr>
        <w:t>phosphatase</w:t>
      </w:r>
      <w:r>
        <w:rPr>
          <w:spacing w:val="1"/>
          <w:vertAlign w:val="baseline"/>
        </w:rPr>
        <w:t> </w:t>
      </w:r>
      <w:r>
        <w:rPr>
          <w:vertAlign w:val="baseline"/>
        </w:rPr>
        <w:t>(ALP),</w:t>
      </w:r>
      <w:r>
        <w:rPr>
          <w:spacing w:val="1"/>
          <w:vertAlign w:val="baseline"/>
        </w:rPr>
        <w:t> </w:t>
      </w:r>
      <w:r>
        <w:rPr>
          <w:vertAlign w:val="baseline"/>
        </w:rPr>
        <w:t>Hepatic</w:t>
      </w:r>
      <w:r>
        <w:rPr>
          <w:spacing w:val="1"/>
          <w:vertAlign w:val="baseline"/>
        </w:rPr>
        <w:t> </w:t>
      </w:r>
      <w:r>
        <w:rPr>
          <w:vertAlign w:val="baseline"/>
        </w:rPr>
        <w:t>Thio-barbituric</w:t>
      </w:r>
      <w:r>
        <w:rPr>
          <w:spacing w:val="1"/>
          <w:vertAlign w:val="baseline"/>
        </w:rPr>
        <w:t> </w:t>
      </w:r>
      <w:r>
        <w:rPr>
          <w:vertAlign w:val="baseline"/>
        </w:rPr>
        <w:t>acid</w:t>
      </w:r>
      <w:r>
        <w:rPr>
          <w:spacing w:val="51"/>
          <w:vertAlign w:val="baseline"/>
        </w:rPr>
        <w:t> </w:t>
      </w:r>
      <w:r>
        <w:rPr>
          <w:vertAlign w:val="baseline"/>
        </w:rPr>
        <w:t>reacting</w:t>
      </w:r>
      <w:r>
        <w:rPr>
          <w:spacing w:val="50"/>
          <w:vertAlign w:val="baseline"/>
        </w:rPr>
        <w:t> </w:t>
      </w:r>
      <w:r>
        <w:rPr>
          <w:vertAlign w:val="baseline"/>
        </w:rPr>
        <w:t>substances</w:t>
      </w:r>
      <w:r>
        <w:rPr>
          <w:spacing w:val="50"/>
          <w:vertAlign w:val="baseline"/>
        </w:rPr>
        <w:t> </w:t>
      </w:r>
      <w:r>
        <w:rPr>
          <w:vertAlign w:val="baseline"/>
        </w:rPr>
        <w:t>(TBARS)</w:t>
      </w:r>
      <w:r>
        <w:rPr>
          <w:spacing w:val="5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Superoxide dismutase</w:t>
      </w:r>
      <w:r>
        <w:rPr>
          <w:spacing w:val="1"/>
          <w:vertAlign w:val="baseline"/>
        </w:rPr>
        <w:t> </w:t>
      </w:r>
      <w:r>
        <w:rPr>
          <w:vertAlign w:val="baseline"/>
        </w:rPr>
        <w:t>(SOD) . VEC treatment (50/100 mg/kg Vitamin-E and 100/200 mg/kg Vitamin-C) by</w:t>
      </w:r>
      <w:r>
        <w:rPr>
          <w:spacing w:val="1"/>
          <w:vertAlign w:val="baseline"/>
        </w:rPr>
        <w:t> </w:t>
      </w:r>
      <w:r>
        <w:rPr>
          <w:vertAlign w:val="baseline"/>
        </w:rPr>
        <w:t>intraperitoneal injection, significantly (P&lt;0.001) reduced CCl</w:t>
      </w:r>
      <w:r>
        <w:rPr>
          <w:vertAlign w:val="subscript"/>
        </w:rPr>
        <w:t>4</w:t>
      </w:r>
      <w:r>
        <w:rPr>
          <w:vertAlign w:val="baseline"/>
        </w:rPr>
        <w:t> or PC- induced elevations of</w:t>
      </w:r>
      <w:r>
        <w:rPr>
          <w:spacing w:val="51"/>
          <w:vertAlign w:val="baseline"/>
        </w:rPr>
        <w:t> </w:t>
      </w:r>
      <w:r>
        <w:rPr>
          <w:vertAlign w:val="baseline"/>
        </w:rPr>
        <w:t>the levels   of</w:t>
      </w:r>
      <w:r>
        <w:rPr>
          <w:spacing w:val="1"/>
          <w:vertAlign w:val="baseline"/>
        </w:rPr>
        <w:t> </w:t>
      </w:r>
      <w:r>
        <w:rPr>
          <w:vertAlign w:val="baseline"/>
        </w:rPr>
        <w:t>SGOT,</w:t>
      </w:r>
      <w:r>
        <w:rPr>
          <w:spacing w:val="1"/>
          <w:vertAlign w:val="baseline"/>
        </w:rPr>
        <w:t> </w:t>
      </w:r>
      <w:r>
        <w:rPr>
          <w:vertAlign w:val="baseline"/>
        </w:rPr>
        <w:t>SGPT, ALP and</w:t>
      </w:r>
      <w:r>
        <w:rPr>
          <w:spacing w:val="1"/>
          <w:vertAlign w:val="baseline"/>
        </w:rPr>
        <w:t> </w:t>
      </w:r>
      <w:r>
        <w:rPr>
          <w:vertAlign w:val="baseline"/>
        </w:rPr>
        <w:t>SOD, while it reduced the concentration of TBARS.</w:t>
      </w:r>
      <w:r>
        <w:rPr>
          <w:spacing w:val="1"/>
          <w:vertAlign w:val="baseline"/>
        </w:rPr>
        <w:t> </w:t>
      </w:r>
      <w:r>
        <w:rPr>
          <w:vertAlign w:val="baseline"/>
        </w:rPr>
        <w:t>Microscopical analysis using</w:t>
      </w:r>
      <w:r>
        <w:rPr>
          <w:spacing w:val="1"/>
          <w:vertAlign w:val="baseline"/>
        </w:rPr>
        <w:t> </w:t>
      </w:r>
      <w:r>
        <w:rPr>
          <w:vertAlign w:val="baseline"/>
        </w:rPr>
        <w:t>Hematoxylin and Eosin (H&amp;E) stain of the VEC</w:t>
      </w:r>
      <w:r>
        <w:rPr>
          <w:spacing w:val="50"/>
          <w:vertAlign w:val="baseline"/>
        </w:rPr>
        <w:t> </w:t>
      </w:r>
      <w:r>
        <w:rPr>
          <w:vertAlign w:val="baseline"/>
        </w:rPr>
        <w:t>administered</w:t>
      </w:r>
      <w:r>
        <w:rPr>
          <w:spacing w:val="50"/>
          <w:vertAlign w:val="baseline"/>
        </w:rPr>
        <w:t> </w:t>
      </w:r>
      <w:r>
        <w:rPr>
          <w:vertAlign w:val="baseline"/>
        </w:rPr>
        <w:t>rats’</w:t>
      </w:r>
      <w:r>
        <w:rPr>
          <w:spacing w:val="50"/>
          <w:vertAlign w:val="baseline"/>
        </w:rPr>
        <w:t> </w:t>
      </w:r>
      <w:r>
        <w:rPr>
          <w:vertAlign w:val="baseline"/>
        </w:rPr>
        <w:t>revealed</w:t>
      </w:r>
      <w:r>
        <w:rPr>
          <w:spacing w:val="50"/>
          <w:vertAlign w:val="baseline"/>
        </w:rPr>
        <w:t> </w:t>
      </w:r>
      <w:r>
        <w:rPr>
          <w:vertAlign w:val="baseline"/>
        </w:rPr>
        <w:t>remarkable normal Hepatic</w:t>
      </w:r>
      <w:r>
        <w:rPr>
          <w:spacing w:val="1"/>
          <w:vertAlign w:val="baseline"/>
        </w:rPr>
        <w:t> </w:t>
      </w:r>
      <w:r>
        <w:rPr>
          <w:vertAlign w:val="baseline"/>
        </w:rPr>
        <w:t>lobule</w:t>
      </w:r>
      <w:r>
        <w:rPr>
          <w:spacing w:val="14"/>
          <w:vertAlign w:val="baseline"/>
        </w:rPr>
        <w:t> </w:t>
      </w:r>
      <w:r>
        <w:rPr>
          <w:vertAlign w:val="baseline"/>
        </w:rPr>
        <w:t>configuration,</w:t>
      </w:r>
      <w:r>
        <w:rPr>
          <w:spacing w:val="14"/>
          <w:vertAlign w:val="baseline"/>
        </w:rPr>
        <w:t> </w:t>
      </w:r>
      <w:r>
        <w:rPr>
          <w:vertAlign w:val="baseline"/>
        </w:rPr>
        <w:t>unlike</w:t>
      </w:r>
      <w:r>
        <w:rPr>
          <w:spacing w:val="17"/>
          <w:vertAlign w:val="baseline"/>
        </w:rPr>
        <w:t> </w:t>
      </w:r>
      <w:r>
        <w:rPr>
          <w:vertAlign w:val="baseline"/>
        </w:rPr>
        <w:t>the</w:t>
      </w:r>
      <w:r>
        <w:rPr>
          <w:spacing w:val="19"/>
          <w:vertAlign w:val="baseline"/>
        </w:rPr>
        <w:t> </w:t>
      </w:r>
      <w:r>
        <w:rPr>
          <w:vertAlign w:val="baseline"/>
        </w:rPr>
        <w:t>hepatotoxic</w:t>
      </w:r>
      <w:r>
        <w:rPr>
          <w:spacing w:val="12"/>
          <w:vertAlign w:val="baseline"/>
        </w:rPr>
        <w:t> </w:t>
      </w:r>
      <w:r>
        <w:rPr>
          <w:vertAlign w:val="baseline"/>
        </w:rPr>
        <w:t>rats</w:t>
      </w:r>
      <w:r>
        <w:rPr>
          <w:spacing w:val="11"/>
          <w:vertAlign w:val="baseline"/>
        </w:rPr>
        <w:t> </w:t>
      </w:r>
      <w:r>
        <w:rPr>
          <w:vertAlign w:val="baseline"/>
        </w:rPr>
        <w:t>whose</w:t>
      </w:r>
      <w:r>
        <w:rPr>
          <w:spacing w:val="15"/>
          <w:vertAlign w:val="baseline"/>
        </w:rPr>
        <w:t> </w:t>
      </w:r>
      <w:r>
        <w:rPr>
          <w:vertAlign w:val="baseline"/>
        </w:rPr>
        <w:t>hepatic</w:t>
      </w:r>
      <w:r>
        <w:rPr>
          <w:spacing w:val="8"/>
          <w:vertAlign w:val="baseline"/>
        </w:rPr>
        <w:t> </w:t>
      </w:r>
      <w:r>
        <w:rPr>
          <w:vertAlign w:val="baseline"/>
        </w:rPr>
        <w:t>cells</w:t>
      </w:r>
      <w:r>
        <w:rPr>
          <w:spacing w:val="11"/>
          <w:vertAlign w:val="baseline"/>
        </w:rPr>
        <w:t> </w:t>
      </w:r>
      <w:r>
        <w:rPr>
          <w:vertAlign w:val="baseline"/>
        </w:rPr>
        <w:t>were</w:t>
      </w:r>
      <w:r>
        <w:rPr>
          <w:spacing w:val="12"/>
          <w:vertAlign w:val="baseline"/>
        </w:rPr>
        <w:t> </w:t>
      </w:r>
      <w:r>
        <w:rPr>
          <w:vertAlign w:val="baseline"/>
        </w:rPr>
        <w:t>necrotic.</w:t>
      </w:r>
    </w:p>
    <w:p>
      <w:pPr>
        <w:pStyle w:val="BodyText"/>
        <w:rPr>
          <w:sz w:val="30"/>
        </w:rPr>
      </w:pPr>
    </w:p>
    <w:p>
      <w:pPr>
        <w:pStyle w:val="BodyText"/>
        <w:spacing w:line="360" w:lineRule="auto"/>
        <w:ind w:left="320" w:right="1542"/>
        <w:jc w:val="both"/>
      </w:pPr>
      <w:r>
        <w:rPr>
          <w:b/>
        </w:rPr>
        <w:t>Keywords: </w:t>
      </w:r>
      <w:r>
        <w:rPr/>
        <w:t>Hepatotoxicity, Vitamin-E, Vitamin-C, Antioxidant, Carbon-tetrachloride (CCl</w:t>
      </w:r>
      <w:r>
        <w:rPr>
          <w:vertAlign w:val="subscript"/>
        </w:rPr>
        <w:t>4</w:t>
      </w:r>
      <w:r>
        <w:rPr>
          <w:vertAlign w:val="baseline"/>
        </w:rPr>
        <w:t>), Paracetamol</w:t>
      </w:r>
      <w:r>
        <w:rPr>
          <w:spacing w:val="1"/>
          <w:vertAlign w:val="baseline"/>
        </w:rPr>
        <w:t> </w:t>
      </w:r>
      <w:r>
        <w:rPr>
          <w:vertAlign w:val="baseline"/>
        </w:rPr>
        <w:t>(PC).</w:t>
      </w:r>
    </w:p>
    <w:p>
      <w:pPr>
        <w:pStyle w:val="BodyText"/>
        <w:spacing w:before="2"/>
        <w:rPr>
          <w:sz w:val="23"/>
        </w:rPr>
      </w:pPr>
    </w:p>
    <w:p>
      <w:pPr>
        <w:pStyle w:val="BodyText"/>
        <w:spacing w:line="20" w:lineRule="exact"/>
        <w:ind w:left="507"/>
        <w:rPr>
          <w:sz w:val="2"/>
        </w:rPr>
      </w:pPr>
      <w:r>
        <w:rPr>
          <w:sz w:val="2"/>
        </w:rPr>
        <w:pict>
          <v:group style="width:432.05pt;height:.5pt;mso-position-horizontal-relative:char;mso-position-vertical-relative:line" coordorigin="0,0" coordsize="8641,10">
            <v:line style="position:absolute" from="0,5" to="8640,5" stroked="true" strokeweight=".48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1910" w:h="16840"/>
          <w:pgMar w:top="620" w:bottom="280" w:left="1120" w:right="0"/>
        </w:sectPr>
      </w:pPr>
    </w:p>
    <w:p>
      <w:pPr>
        <w:pStyle w:val="Heading2"/>
        <w:spacing w:line="250" w:lineRule="exact"/>
        <w:ind w:left="103"/>
      </w:pPr>
      <w:r>
        <w:rPr/>
        <w:t>Introduction</w:t>
      </w:r>
    </w:p>
    <w:p>
      <w:pPr>
        <w:pStyle w:val="BodyText"/>
        <w:spacing w:line="360" w:lineRule="auto" w:before="32"/>
        <w:ind w:left="463" w:right="38"/>
        <w:jc w:val="both"/>
      </w:pPr>
      <w:r>
        <w:rPr/>
        <w:t>Oxidative</w:t>
      </w:r>
      <w:r>
        <w:rPr>
          <w:spacing w:val="1"/>
        </w:rPr>
        <w:t> </w:t>
      </w:r>
      <w:r>
        <w:rPr/>
        <w:t>stress</w:t>
      </w:r>
      <w:r>
        <w:rPr>
          <w:spacing w:val="1"/>
        </w:rPr>
        <w:t> </w:t>
      </w:r>
      <w:r>
        <w:rPr/>
        <w:t>have</w:t>
      </w:r>
      <w:r>
        <w:rPr>
          <w:spacing w:val="1"/>
        </w:rPr>
        <w:t> </w:t>
      </w:r>
      <w:r>
        <w:rPr/>
        <w:t>been</w:t>
      </w:r>
      <w:r>
        <w:rPr>
          <w:spacing w:val="1"/>
        </w:rPr>
        <w:t> </w:t>
      </w:r>
      <w:r>
        <w:rPr/>
        <w:t>implicated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an</w:t>
      </w:r>
      <w:r>
        <w:rPr>
          <w:spacing w:val="1"/>
        </w:rPr>
        <w:t> </w:t>
      </w:r>
      <w:r>
        <w:rPr/>
        <w:t>predominant</w:t>
      </w:r>
      <w:r>
        <w:rPr>
          <w:spacing w:val="1"/>
        </w:rPr>
        <w:t> </w:t>
      </w:r>
      <w:r>
        <w:rPr/>
        <w:t>pathogenic</w:t>
      </w:r>
      <w:r>
        <w:rPr>
          <w:spacing w:val="1"/>
        </w:rPr>
        <w:t> </w:t>
      </w:r>
      <w:r>
        <w:rPr/>
        <w:t>factor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many</w:t>
      </w:r>
      <w:r>
        <w:rPr>
          <w:spacing w:val="1"/>
        </w:rPr>
        <w:t> </w:t>
      </w:r>
      <w:r>
        <w:rPr/>
        <w:t>degenerative</w:t>
      </w:r>
      <w:r>
        <w:rPr>
          <w:spacing w:val="1"/>
        </w:rPr>
        <w:t> </w:t>
      </w:r>
      <w:r>
        <w:rPr/>
        <w:t>diseases,</w:t>
      </w:r>
      <w:r>
        <w:rPr>
          <w:spacing w:val="1"/>
        </w:rPr>
        <w:t> </w:t>
      </w:r>
      <w:r>
        <w:rPr/>
        <w:t>including</w:t>
      </w:r>
      <w:r>
        <w:rPr>
          <w:spacing w:val="1"/>
        </w:rPr>
        <w:t> </w:t>
      </w:r>
      <w:r>
        <w:rPr/>
        <w:t>hepatitis,</w:t>
      </w:r>
      <w:r>
        <w:rPr>
          <w:spacing w:val="1"/>
        </w:rPr>
        <w:t> </w:t>
      </w:r>
      <w:r>
        <w:rPr/>
        <w:t>jaundice,</w:t>
      </w:r>
      <w:r>
        <w:rPr>
          <w:spacing w:val="1"/>
        </w:rPr>
        <w:t> </w:t>
      </w:r>
      <w:r>
        <w:rPr/>
        <w:t>atherosclerosis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cancer</w:t>
      </w:r>
      <w:r>
        <w:rPr>
          <w:vertAlign w:val="superscript"/>
        </w:rPr>
        <w:t>1,</w:t>
      </w:r>
      <w:r>
        <w:rPr>
          <w:spacing w:val="1"/>
          <w:vertAlign w:val="baseline"/>
        </w:rPr>
        <w:t> </w:t>
      </w:r>
      <w:r>
        <w:rPr>
          <w:vertAlign w:val="superscript"/>
        </w:rPr>
        <w:t>2</w:t>
      </w:r>
      <w:r>
        <w:rPr>
          <w:vertAlign w:val="baseline"/>
        </w:rPr>
        <w:t>.Many</w:t>
      </w:r>
      <w:r>
        <w:rPr>
          <w:spacing w:val="1"/>
          <w:vertAlign w:val="baseline"/>
        </w:rPr>
        <w:t> </w:t>
      </w:r>
      <w:r>
        <w:rPr>
          <w:vertAlign w:val="baseline"/>
        </w:rPr>
        <w:t>ingredients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formulation</w:t>
      </w:r>
      <w:r>
        <w:rPr>
          <w:spacing w:val="1"/>
          <w:vertAlign w:val="baseline"/>
        </w:rPr>
        <w:t> </w:t>
      </w:r>
      <w:r>
        <w:rPr>
          <w:vertAlign w:val="baseline"/>
        </w:rPr>
        <w:t>were</w:t>
      </w:r>
      <w:r>
        <w:rPr>
          <w:spacing w:val="1"/>
          <w:vertAlign w:val="baseline"/>
        </w:rPr>
        <w:t> </w:t>
      </w:r>
      <w:r>
        <w:rPr>
          <w:vertAlign w:val="baseline"/>
        </w:rPr>
        <w:t>earlier</w:t>
      </w:r>
      <w:r>
        <w:rPr>
          <w:spacing w:val="1"/>
          <w:vertAlign w:val="baseline"/>
        </w:rPr>
        <w:t> </w:t>
      </w:r>
      <w:r>
        <w:rPr>
          <w:vertAlign w:val="baseline"/>
        </w:rPr>
        <w:t>investigated</w:t>
      </w:r>
      <w:r>
        <w:rPr>
          <w:spacing w:val="20"/>
          <w:vertAlign w:val="baseline"/>
        </w:rPr>
        <w:t> </w:t>
      </w:r>
      <w:r>
        <w:rPr>
          <w:vertAlign w:val="baseline"/>
        </w:rPr>
        <w:t>for</w:t>
      </w:r>
      <w:r>
        <w:rPr>
          <w:spacing w:val="18"/>
          <w:vertAlign w:val="baseline"/>
        </w:rPr>
        <w:t> </w:t>
      </w:r>
      <w:r>
        <w:rPr>
          <w:vertAlign w:val="baseline"/>
        </w:rPr>
        <w:t>their</w:t>
      </w:r>
      <w:r>
        <w:rPr>
          <w:spacing w:val="20"/>
          <w:vertAlign w:val="baseline"/>
        </w:rPr>
        <w:t> </w:t>
      </w:r>
      <w:r>
        <w:rPr>
          <w:vertAlign w:val="baseline"/>
        </w:rPr>
        <w:t>protective</w:t>
      </w:r>
      <w:r>
        <w:rPr>
          <w:spacing w:val="17"/>
          <w:vertAlign w:val="baseline"/>
        </w:rPr>
        <w:t> </w:t>
      </w:r>
      <w:r>
        <w:rPr>
          <w:vertAlign w:val="baseline"/>
        </w:rPr>
        <w:t>effects</w:t>
      </w:r>
      <w:r>
        <w:rPr>
          <w:spacing w:val="18"/>
          <w:vertAlign w:val="baseline"/>
        </w:rPr>
        <w:t> </w:t>
      </w:r>
      <w:r>
        <w:rPr>
          <w:vertAlign w:val="baseline"/>
        </w:rPr>
        <w:t>against</w:t>
      </w:r>
    </w:p>
    <w:p>
      <w:pPr>
        <w:pStyle w:val="BodyText"/>
        <w:spacing w:line="221" w:lineRule="exact"/>
        <w:ind w:left="103"/>
        <w:jc w:val="both"/>
      </w:pPr>
      <w:r>
        <w:rPr/>
        <w:br w:type="column"/>
      </w:r>
      <w:r>
        <w:rPr/>
        <w:t>different</w:t>
      </w:r>
      <w:r>
        <w:rPr>
          <w:spacing w:val="14"/>
        </w:rPr>
        <w:t> </w:t>
      </w:r>
      <w:r>
        <w:rPr/>
        <w:t>models</w:t>
      </w:r>
      <w:r>
        <w:rPr>
          <w:spacing w:val="12"/>
        </w:rPr>
        <w:t> </w:t>
      </w:r>
      <w:r>
        <w:rPr/>
        <w:t>of</w:t>
      </w:r>
      <w:r>
        <w:rPr>
          <w:spacing w:val="11"/>
        </w:rPr>
        <w:t> </w:t>
      </w:r>
      <w:r>
        <w:rPr/>
        <w:t>experimental</w:t>
      </w:r>
      <w:r>
        <w:rPr>
          <w:spacing w:val="11"/>
        </w:rPr>
        <w:t> </w:t>
      </w:r>
      <w:r>
        <w:rPr/>
        <w:t>hepatotoxicity</w:t>
      </w:r>
      <w:r>
        <w:rPr>
          <w:spacing w:val="12"/>
        </w:rPr>
        <w:t> </w:t>
      </w:r>
      <w:r>
        <w:rPr>
          <w:vertAlign w:val="superscript"/>
        </w:rPr>
        <w:t>1–</w:t>
      </w:r>
    </w:p>
    <w:p>
      <w:pPr>
        <w:pStyle w:val="BodyText"/>
        <w:spacing w:line="360" w:lineRule="auto" w:before="113"/>
        <w:ind w:left="103" w:right="1441"/>
        <w:jc w:val="both"/>
      </w:pPr>
      <w:r>
        <w:rPr>
          <w:vertAlign w:val="superscript"/>
        </w:rPr>
        <w:t>5</w:t>
      </w:r>
      <w:r>
        <w:rPr>
          <w:vertAlign w:val="baseline"/>
        </w:rPr>
        <w:t>. The present study is focused on observation of</w:t>
      </w:r>
      <w:r>
        <w:rPr>
          <w:spacing w:val="1"/>
          <w:vertAlign w:val="baseline"/>
        </w:rPr>
        <w:t> </w:t>
      </w:r>
      <w:r>
        <w:rPr>
          <w:vertAlign w:val="baseline"/>
        </w:rPr>
        <w:t>the Hepatoprotective effects of Vitamins E and C</w:t>
      </w:r>
      <w:r>
        <w:rPr>
          <w:spacing w:val="1"/>
          <w:vertAlign w:val="baseline"/>
        </w:rPr>
        <w:t> </w:t>
      </w:r>
      <w:r>
        <w:rPr>
          <w:vertAlign w:val="baseline"/>
        </w:rPr>
        <w:t>(VEC)</w:t>
      </w:r>
      <w:r>
        <w:rPr>
          <w:spacing w:val="1"/>
          <w:vertAlign w:val="baseline"/>
        </w:rPr>
        <w:t> </w:t>
      </w:r>
      <w:r>
        <w:rPr>
          <w:vertAlign w:val="baseline"/>
        </w:rPr>
        <w:t>were</w:t>
      </w:r>
      <w:r>
        <w:rPr>
          <w:spacing w:val="1"/>
          <w:vertAlign w:val="baseline"/>
        </w:rPr>
        <w:t> </w:t>
      </w:r>
      <w:r>
        <w:rPr>
          <w:vertAlign w:val="baseline"/>
        </w:rPr>
        <w:t>evaluated</w:t>
      </w:r>
      <w:r>
        <w:rPr>
          <w:spacing w:val="1"/>
          <w:vertAlign w:val="baseline"/>
        </w:rPr>
        <w:t> </w:t>
      </w:r>
      <w:r>
        <w:rPr>
          <w:vertAlign w:val="baseline"/>
        </w:rPr>
        <w:t>in</w:t>
      </w:r>
      <w:r>
        <w:rPr>
          <w:spacing w:val="1"/>
          <w:vertAlign w:val="baseline"/>
        </w:rPr>
        <w:t> </w:t>
      </w:r>
      <w:r>
        <w:rPr>
          <w:vertAlign w:val="baseline"/>
        </w:rPr>
        <w:t>Carbon</w:t>
      </w:r>
      <w:r>
        <w:rPr>
          <w:spacing w:val="1"/>
          <w:vertAlign w:val="baseline"/>
        </w:rPr>
        <w:t> </w:t>
      </w:r>
      <w:r>
        <w:rPr>
          <w:vertAlign w:val="baseline"/>
        </w:rPr>
        <w:t>tetrachloride</w:t>
      </w:r>
      <w:r>
        <w:rPr>
          <w:spacing w:val="1"/>
          <w:vertAlign w:val="baseline"/>
        </w:rPr>
        <w:t> </w:t>
      </w:r>
      <w:r>
        <w:rPr>
          <w:vertAlign w:val="baseline"/>
        </w:rPr>
        <w:t>(CCl</w:t>
      </w:r>
      <w:r>
        <w:rPr>
          <w:vertAlign w:val="subscript"/>
        </w:rPr>
        <w:t>4</w:t>
      </w:r>
      <w:r>
        <w:rPr>
          <w:vertAlign w:val="baseline"/>
        </w:rPr>
        <w:t>) or Paracetamol (PC) induced hepatotoxicity</w:t>
      </w:r>
      <w:r>
        <w:rPr>
          <w:spacing w:val="-47"/>
          <w:vertAlign w:val="baseline"/>
        </w:rPr>
        <w:t> </w:t>
      </w:r>
      <w:r>
        <w:rPr>
          <w:vertAlign w:val="baseline"/>
        </w:rPr>
        <w:t>in</w:t>
      </w:r>
      <w:r>
        <w:rPr>
          <w:spacing w:val="1"/>
          <w:vertAlign w:val="baseline"/>
        </w:rPr>
        <w:t> </w:t>
      </w:r>
      <w:r>
        <w:rPr>
          <w:vertAlign w:val="baseline"/>
        </w:rPr>
        <w:t>albino</w:t>
      </w:r>
      <w:r>
        <w:rPr>
          <w:spacing w:val="1"/>
          <w:vertAlign w:val="baseline"/>
        </w:rPr>
        <w:t> </w:t>
      </w:r>
      <w:r>
        <w:rPr>
          <w:vertAlign w:val="baseline"/>
        </w:rPr>
        <w:t>rats.</w:t>
      </w:r>
      <w:r>
        <w:rPr>
          <w:spacing w:val="1"/>
          <w:vertAlign w:val="baseline"/>
        </w:rPr>
        <w:t> </w:t>
      </w:r>
      <w:r>
        <w:rPr>
          <w:vertAlign w:val="baseline"/>
        </w:rPr>
        <w:t>Oxidative</w:t>
      </w:r>
      <w:r>
        <w:rPr>
          <w:spacing w:val="1"/>
          <w:vertAlign w:val="baseline"/>
        </w:rPr>
        <w:t> </w:t>
      </w:r>
      <w:r>
        <w:rPr>
          <w:vertAlign w:val="baseline"/>
        </w:rPr>
        <w:t>damage</w:t>
      </w:r>
      <w:r>
        <w:rPr>
          <w:spacing w:val="1"/>
          <w:vertAlign w:val="baseline"/>
        </w:rPr>
        <w:t> </w:t>
      </w:r>
      <w:r>
        <w:rPr>
          <w:vertAlign w:val="baseline"/>
        </w:rPr>
        <w:t>through</w:t>
      </w:r>
      <w:r>
        <w:rPr>
          <w:spacing w:val="1"/>
          <w:vertAlign w:val="baseline"/>
        </w:rPr>
        <w:t> </w:t>
      </w:r>
      <w:r>
        <w:rPr>
          <w:vertAlign w:val="baseline"/>
        </w:rPr>
        <w:t>free</w:t>
      </w:r>
      <w:r>
        <w:rPr>
          <w:spacing w:val="1"/>
          <w:vertAlign w:val="baseline"/>
        </w:rPr>
        <w:t> </w:t>
      </w:r>
      <w:r>
        <w:rPr>
          <w:vertAlign w:val="baseline"/>
        </w:rPr>
        <w:t>radical  </w:t>
      </w:r>
      <w:r>
        <w:rPr>
          <w:spacing w:val="11"/>
          <w:vertAlign w:val="baseline"/>
        </w:rPr>
        <w:t> </w:t>
      </w:r>
      <w:r>
        <w:rPr>
          <w:vertAlign w:val="baseline"/>
        </w:rPr>
        <w:t>generation  </w:t>
      </w:r>
      <w:r>
        <w:rPr>
          <w:spacing w:val="13"/>
          <w:vertAlign w:val="baseline"/>
        </w:rPr>
        <w:t> </w:t>
      </w:r>
      <w:r>
        <w:rPr>
          <w:vertAlign w:val="superscript"/>
        </w:rPr>
        <w:t>6–7</w:t>
      </w:r>
      <w:r>
        <w:rPr>
          <w:vertAlign w:val="baseline"/>
        </w:rPr>
        <w:t>  </w:t>
      </w:r>
      <w:r>
        <w:rPr>
          <w:spacing w:val="11"/>
          <w:vertAlign w:val="baseline"/>
        </w:rPr>
        <w:t> </w:t>
      </w:r>
      <w:r>
        <w:rPr>
          <w:vertAlign w:val="baseline"/>
        </w:rPr>
        <w:t>is  </w:t>
      </w:r>
      <w:r>
        <w:rPr>
          <w:spacing w:val="10"/>
          <w:vertAlign w:val="baseline"/>
        </w:rPr>
        <w:t> </w:t>
      </w:r>
      <w:r>
        <w:rPr>
          <w:vertAlign w:val="baseline"/>
        </w:rPr>
        <w:t>among  </w:t>
      </w:r>
      <w:r>
        <w:rPr>
          <w:spacing w:val="10"/>
          <w:vertAlign w:val="baseline"/>
        </w:rPr>
        <w:t> </w:t>
      </w:r>
      <w:r>
        <w:rPr>
          <w:vertAlign w:val="baseline"/>
        </w:rPr>
        <w:t>the  </w:t>
      </w:r>
      <w:r>
        <w:rPr>
          <w:spacing w:val="11"/>
          <w:vertAlign w:val="baseline"/>
        </w:rPr>
        <w:t> </w:t>
      </w:r>
      <w:r>
        <w:rPr>
          <w:vertAlign w:val="baseline"/>
        </w:rPr>
        <w:t>various</w:t>
      </w:r>
    </w:p>
    <w:p>
      <w:pPr>
        <w:spacing w:after="0" w:line="360" w:lineRule="auto"/>
        <w:jc w:val="both"/>
        <w:sectPr>
          <w:type w:val="continuous"/>
          <w:pgSz w:w="11910" w:h="16840"/>
          <w:pgMar w:top="620" w:bottom="280" w:left="1120" w:right="0"/>
          <w:cols w:num="2" w:equalWidth="0">
            <w:col w:w="4585" w:space="575"/>
            <w:col w:w="5630"/>
          </w:cols>
        </w:sectPr>
      </w:pPr>
    </w:p>
    <w:p>
      <w:pPr>
        <w:pStyle w:val="BodyText"/>
      </w:pPr>
    </w:p>
    <w:p>
      <w:pPr>
        <w:pStyle w:val="BodyText"/>
        <w:spacing w:before="5"/>
        <w:rPr>
          <w:sz w:val="10"/>
        </w:rPr>
      </w:pPr>
    </w:p>
    <w:p>
      <w:pPr>
        <w:pStyle w:val="BodyText"/>
        <w:spacing w:line="20" w:lineRule="exact"/>
        <w:ind w:left="223"/>
        <w:rPr>
          <w:sz w:val="2"/>
        </w:rPr>
      </w:pPr>
      <w:r>
        <w:rPr>
          <w:sz w:val="2"/>
        </w:rPr>
        <w:pict>
          <v:group style="width:199.35pt;height:.75pt;mso-position-horizontal-relative:char;mso-position-vertical-relative:line" coordorigin="0,0" coordsize="3987,15">
            <v:line style="position:absolute" from="0,7" to="3986,7" stroked="true" strokeweight=".72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Heading3"/>
        <w:spacing w:before="39"/>
        <w:ind w:left="228"/>
        <w:jc w:val="left"/>
      </w:pPr>
      <w:r>
        <w:rPr/>
        <w:t>Author</w:t>
      </w:r>
      <w:r>
        <w:rPr>
          <w:spacing w:val="-5"/>
        </w:rPr>
        <w:t> </w:t>
      </w:r>
      <w:r>
        <w:rPr/>
        <w:t>for</w:t>
      </w:r>
      <w:r>
        <w:rPr>
          <w:spacing w:val="-4"/>
        </w:rPr>
        <w:t> </w:t>
      </w:r>
      <w:r>
        <w:rPr/>
        <w:t>Correspondence:</w:t>
      </w:r>
    </w:p>
    <w:p>
      <w:pPr>
        <w:pStyle w:val="BodyText"/>
        <w:spacing w:before="29"/>
        <w:ind w:left="228"/>
      </w:pPr>
      <w:r>
        <w:rPr/>
        <w:t>Ganesh</w:t>
      </w:r>
      <w:r>
        <w:rPr>
          <w:spacing w:val="-4"/>
        </w:rPr>
        <w:t> </w:t>
      </w:r>
      <w:r>
        <w:rPr/>
        <w:t>E,</w:t>
      </w:r>
    </w:p>
    <w:p>
      <w:pPr>
        <w:pStyle w:val="BodyText"/>
        <w:spacing w:line="278" w:lineRule="auto" w:before="34"/>
        <w:ind w:left="228" w:right="5899"/>
      </w:pPr>
      <w:r>
        <w:rPr/>
        <w:t>SRM</w:t>
      </w:r>
      <w:r>
        <w:rPr>
          <w:spacing w:val="-4"/>
        </w:rPr>
        <w:t> </w:t>
      </w:r>
      <w:r>
        <w:rPr/>
        <w:t>Medical</w:t>
      </w:r>
      <w:r>
        <w:rPr>
          <w:spacing w:val="-4"/>
        </w:rPr>
        <w:t> </w:t>
      </w:r>
      <w:r>
        <w:rPr/>
        <w:t>College</w:t>
      </w:r>
      <w:r>
        <w:rPr>
          <w:spacing w:val="-3"/>
        </w:rPr>
        <w:t> </w:t>
      </w:r>
      <w:r>
        <w:rPr/>
        <w:t>Hospital</w:t>
      </w:r>
      <w:r>
        <w:rPr>
          <w:spacing w:val="-4"/>
        </w:rPr>
        <w:t> </w:t>
      </w:r>
      <w:r>
        <w:rPr/>
        <w:t>and</w:t>
      </w:r>
      <w:r>
        <w:rPr>
          <w:spacing w:val="-2"/>
        </w:rPr>
        <w:t> </w:t>
      </w:r>
      <w:r>
        <w:rPr/>
        <w:t>Research</w:t>
      </w:r>
      <w:r>
        <w:rPr>
          <w:spacing w:val="-5"/>
        </w:rPr>
        <w:t> </w:t>
      </w:r>
      <w:r>
        <w:rPr/>
        <w:t>Center,</w:t>
      </w:r>
      <w:r>
        <w:rPr>
          <w:spacing w:val="-47"/>
        </w:rPr>
        <w:t> </w:t>
      </w:r>
      <w:r>
        <w:rPr/>
        <w:t>SRM</w:t>
      </w:r>
      <w:r>
        <w:rPr>
          <w:spacing w:val="-1"/>
        </w:rPr>
        <w:t> </w:t>
      </w:r>
      <w:r>
        <w:rPr/>
        <w:t>University,</w:t>
      </w:r>
      <w:r>
        <w:rPr>
          <w:spacing w:val="1"/>
        </w:rPr>
        <w:t> </w:t>
      </w:r>
      <w:r>
        <w:rPr/>
        <w:t>Potheri,</w:t>
      </w:r>
    </w:p>
    <w:p>
      <w:pPr>
        <w:pStyle w:val="BodyText"/>
        <w:spacing w:line="227" w:lineRule="exact"/>
        <w:ind w:left="228"/>
      </w:pPr>
      <w:r>
        <w:rPr/>
        <w:t>Tamilnadu,</w:t>
      </w:r>
      <w:r>
        <w:rPr>
          <w:spacing w:val="-2"/>
        </w:rPr>
        <w:t> </w:t>
      </w:r>
      <w:r>
        <w:rPr/>
        <w:t>India–</w:t>
      </w:r>
      <w:r>
        <w:rPr>
          <w:spacing w:val="-2"/>
        </w:rPr>
        <w:t> </w:t>
      </w:r>
      <w:r>
        <w:rPr/>
        <w:t>603203.</w:t>
      </w:r>
    </w:p>
    <w:p>
      <w:pPr>
        <w:pStyle w:val="BodyText"/>
        <w:spacing w:before="34"/>
        <w:ind w:left="228"/>
      </w:pPr>
      <w:r>
        <w:rPr/>
        <w:t>Email:</w:t>
      </w:r>
      <w:r>
        <w:rPr>
          <w:spacing w:val="-8"/>
        </w:rPr>
        <w:t> </w:t>
      </w:r>
      <w:hyperlink r:id="rId6">
        <w:r>
          <w:rPr/>
          <w:t>physiovesalius@gmail.com</w:t>
        </w:r>
      </w:hyperlink>
    </w:p>
    <w:p>
      <w:pPr>
        <w:spacing w:after="0"/>
        <w:sectPr>
          <w:type w:val="continuous"/>
          <w:pgSz w:w="11910" w:h="16840"/>
          <w:pgMar w:top="620" w:bottom="280" w:left="1120" w:right="0"/>
        </w:sectPr>
      </w:pPr>
    </w:p>
    <w:p>
      <w:pPr>
        <w:pStyle w:val="Heading1"/>
        <w:ind w:left="463"/>
      </w:pPr>
      <w:r>
        <w:rPr/>
        <w:t>86</w:t>
      </w:r>
    </w:p>
    <w:p>
      <w:pPr>
        <w:spacing w:line="239" w:lineRule="exact" w:before="0"/>
        <w:ind w:left="463" w:right="0" w:firstLine="0"/>
        <w:jc w:val="left"/>
        <w:rPr>
          <w:rFonts w:ascii="Palatino Linotype" w:hAnsi="Palatino Linotype"/>
          <w:sz w:val="18"/>
        </w:rPr>
      </w:pPr>
      <w:r>
        <w:rPr>
          <w:sz w:val="18"/>
        </w:rPr>
        <w:t>Ganesh</w:t>
      </w:r>
      <w:r>
        <w:rPr>
          <w:spacing w:val="-1"/>
          <w:sz w:val="18"/>
        </w:rPr>
        <w:t> </w:t>
      </w:r>
      <w:r>
        <w:rPr>
          <w:sz w:val="18"/>
        </w:rPr>
        <w:t>et</w:t>
      </w:r>
      <w:r>
        <w:rPr>
          <w:spacing w:val="-1"/>
          <w:sz w:val="18"/>
        </w:rPr>
        <w:t> </w:t>
      </w:r>
      <w:r>
        <w:rPr>
          <w:sz w:val="18"/>
        </w:rPr>
        <w:t>al., </w:t>
      </w:r>
      <w:r>
        <w:rPr>
          <w:rFonts w:ascii="Palatino Linotype" w:hAnsi="Palatino Linotype"/>
          <w:sz w:val="18"/>
        </w:rPr>
        <w:t>Int. Journal</w:t>
      </w:r>
      <w:r>
        <w:rPr>
          <w:rFonts w:ascii="Palatino Linotype" w:hAnsi="Palatino Linotype"/>
          <w:spacing w:val="-3"/>
          <w:sz w:val="18"/>
        </w:rPr>
        <w:t> </w:t>
      </w:r>
      <w:r>
        <w:rPr>
          <w:rFonts w:ascii="Palatino Linotype" w:hAnsi="Palatino Linotype"/>
          <w:sz w:val="18"/>
        </w:rPr>
        <w:t>of Pharmacy</w:t>
      </w:r>
      <w:r>
        <w:rPr>
          <w:rFonts w:ascii="Palatino Linotype" w:hAnsi="Palatino Linotype"/>
          <w:spacing w:val="-1"/>
          <w:sz w:val="18"/>
        </w:rPr>
        <w:t> </w:t>
      </w:r>
      <w:r>
        <w:rPr>
          <w:rFonts w:ascii="Palatino Linotype" w:hAnsi="Palatino Linotype"/>
          <w:sz w:val="18"/>
        </w:rPr>
        <w:t>&amp;</w:t>
      </w:r>
      <w:r>
        <w:rPr>
          <w:rFonts w:ascii="Palatino Linotype" w:hAnsi="Palatino Linotype"/>
          <w:spacing w:val="-1"/>
          <w:sz w:val="18"/>
        </w:rPr>
        <w:t> </w:t>
      </w:r>
      <w:r>
        <w:rPr>
          <w:rFonts w:ascii="Palatino Linotype" w:hAnsi="Palatino Linotype"/>
          <w:sz w:val="18"/>
        </w:rPr>
        <w:t>Industrial</w:t>
      </w:r>
      <w:r>
        <w:rPr>
          <w:rFonts w:ascii="Palatino Linotype" w:hAnsi="Palatino Linotype"/>
          <w:spacing w:val="-3"/>
          <w:sz w:val="18"/>
        </w:rPr>
        <w:t> </w:t>
      </w:r>
      <w:r>
        <w:rPr>
          <w:rFonts w:ascii="Palatino Linotype" w:hAnsi="Palatino Linotype"/>
          <w:sz w:val="18"/>
        </w:rPr>
        <w:t>Research</w:t>
      </w:r>
      <w:r>
        <w:rPr>
          <w:rFonts w:ascii="Palatino Linotype" w:hAnsi="Palatino Linotype"/>
          <w:spacing w:val="43"/>
          <w:sz w:val="18"/>
        </w:rPr>
        <w:t> </w:t>
      </w:r>
      <w:r>
        <w:rPr>
          <w:rFonts w:ascii="Palatino Linotype" w:hAnsi="Palatino Linotype"/>
          <w:sz w:val="18"/>
        </w:rPr>
        <w:t>Vol –</w:t>
      </w:r>
      <w:r>
        <w:rPr>
          <w:rFonts w:ascii="Palatino Linotype" w:hAnsi="Palatino Linotype"/>
          <w:spacing w:val="-4"/>
          <w:sz w:val="18"/>
        </w:rPr>
        <w:t> </w:t>
      </w:r>
      <w:r>
        <w:rPr>
          <w:rFonts w:ascii="Palatino Linotype" w:hAnsi="Palatino Linotype"/>
          <w:sz w:val="18"/>
        </w:rPr>
        <w:t>02</w:t>
      </w:r>
      <w:r>
        <w:rPr>
          <w:rFonts w:ascii="Palatino Linotype" w:hAnsi="Palatino Linotype"/>
          <w:spacing w:val="89"/>
          <w:sz w:val="18"/>
        </w:rPr>
        <w:t> </w:t>
      </w:r>
      <w:r>
        <w:rPr>
          <w:rFonts w:ascii="Palatino Linotype" w:hAnsi="Palatino Linotype"/>
          <w:sz w:val="18"/>
        </w:rPr>
        <w:t>Issue</w:t>
      </w:r>
      <w:r>
        <w:rPr>
          <w:rFonts w:ascii="Palatino Linotype" w:hAnsi="Palatino Linotype"/>
          <w:spacing w:val="-1"/>
          <w:sz w:val="18"/>
        </w:rPr>
        <w:t> </w:t>
      </w:r>
      <w:r>
        <w:rPr>
          <w:rFonts w:ascii="Palatino Linotype" w:hAnsi="Palatino Linotype"/>
          <w:sz w:val="18"/>
        </w:rPr>
        <w:t>–</w:t>
      </w:r>
      <w:r>
        <w:rPr>
          <w:rFonts w:ascii="Palatino Linotype" w:hAnsi="Palatino Linotype"/>
          <w:spacing w:val="-4"/>
          <w:sz w:val="18"/>
        </w:rPr>
        <w:t> </w:t>
      </w:r>
      <w:r>
        <w:rPr>
          <w:rFonts w:ascii="Palatino Linotype" w:hAnsi="Palatino Linotype"/>
          <w:sz w:val="18"/>
        </w:rPr>
        <w:t>02 Apr –</w:t>
      </w:r>
      <w:r>
        <w:rPr>
          <w:rFonts w:ascii="Palatino Linotype" w:hAnsi="Palatino Linotype"/>
          <w:spacing w:val="-4"/>
          <w:sz w:val="18"/>
        </w:rPr>
        <w:t> </w:t>
      </w:r>
      <w:r>
        <w:rPr>
          <w:rFonts w:ascii="Palatino Linotype" w:hAnsi="Palatino Linotype"/>
          <w:sz w:val="18"/>
        </w:rPr>
        <w:t>Jun</w:t>
      </w:r>
      <w:r>
        <w:rPr>
          <w:rFonts w:ascii="Palatino Linotype" w:hAnsi="Palatino Linotype"/>
          <w:spacing w:val="-2"/>
          <w:sz w:val="18"/>
        </w:rPr>
        <w:t> </w:t>
      </w:r>
      <w:r>
        <w:rPr>
          <w:rFonts w:ascii="Palatino Linotype" w:hAnsi="Palatino Linotype"/>
          <w:sz w:val="18"/>
        </w:rPr>
        <w:t>2012</w:t>
      </w:r>
    </w:p>
    <w:p>
      <w:pPr>
        <w:pStyle w:val="BodyText"/>
        <w:spacing w:before="12"/>
        <w:rPr>
          <w:rFonts w:ascii="Palatino Linotype"/>
          <w:sz w:val="8"/>
        </w:rPr>
      </w:pPr>
    </w:p>
    <w:p>
      <w:pPr>
        <w:spacing w:after="0"/>
        <w:rPr>
          <w:rFonts w:ascii="Palatino Linotype"/>
          <w:sz w:val="8"/>
        </w:rPr>
        <w:sectPr>
          <w:footerReference w:type="default" r:id="rId7"/>
          <w:pgSz w:w="11910" w:h="16840"/>
          <w:pgMar w:footer="748" w:header="0" w:top="620" w:bottom="940" w:left="1120" w:right="0"/>
        </w:sectPr>
      </w:pPr>
    </w:p>
    <w:p>
      <w:pPr>
        <w:pStyle w:val="BodyText"/>
        <w:spacing w:line="360" w:lineRule="auto" w:before="91"/>
        <w:ind w:left="463" w:right="38"/>
        <w:jc w:val="both"/>
      </w:pPr>
      <w:r>
        <w:rPr/>
        <w:t>mechanisms involved in the hepatotoxic effect of</w:t>
      </w:r>
      <w:r>
        <w:rPr>
          <w:spacing w:val="1"/>
        </w:rPr>
        <w:t> </w:t>
      </w:r>
      <w:r>
        <w:rPr/>
        <w:t>carbon tetrachloride (CCl</w:t>
      </w:r>
      <w:r>
        <w:rPr>
          <w:vertAlign w:val="subscript"/>
        </w:rPr>
        <w:t>4</w:t>
      </w:r>
      <w:r>
        <w:rPr>
          <w:vertAlign w:val="baseline"/>
        </w:rPr>
        <w:t>) and paracetamol (PC).</w:t>
      </w:r>
      <w:r>
        <w:rPr>
          <w:spacing w:val="1"/>
          <w:vertAlign w:val="baseline"/>
        </w:rPr>
        <w:t> </w:t>
      </w:r>
      <w:r>
        <w:rPr>
          <w:vertAlign w:val="baseline"/>
        </w:rPr>
        <w:t>An anti-oxidant property is claimed to be one of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mechanisms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hepatoprotective</w:t>
      </w:r>
      <w:r>
        <w:rPr>
          <w:spacing w:val="1"/>
          <w:vertAlign w:val="baseline"/>
        </w:rPr>
        <w:t> </w:t>
      </w:r>
      <w:r>
        <w:rPr>
          <w:vertAlign w:val="baseline"/>
        </w:rPr>
        <w:t>effect</w:t>
      </w:r>
      <w:r>
        <w:rPr>
          <w:spacing w:val="50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VEC. In the present study, VEC (50/100 mg/kg</w:t>
      </w:r>
      <w:r>
        <w:rPr>
          <w:spacing w:val="1"/>
          <w:vertAlign w:val="baseline"/>
        </w:rPr>
        <w:t> </w:t>
      </w:r>
      <w:r>
        <w:rPr>
          <w:vertAlign w:val="baseline"/>
        </w:rPr>
        <w:t>Vitamin-E and 100/200 mg/kg Vitamin-C (i.p.)) </w:t>
      </w:r>
      <w:r>
        <w:rPr>
          <w:vertAlign w:val="superscript"/>
        </w:rPr>
        <w:t>8</w:t>
      </w:r>
      <w:r>
        <w:rPr>
          <w:spacing w:val="1"/>
          <w:vertAlign w:val="baseline"/>
        </w:rPr>
        <w:t> </w:t>
      </w:r>
      <w:r>
        <w:rPr>
          <w:vertAlign w:val="baseline"/>
        </w:rPr>
        <w:t>was</w:t>
      </w:r>
      <w:r>
        <w:rPr>
          <w:spacing w:val="1"/>
          <w:vertAlign w:val="baseline"/>
        </w:rPr>
        <w:t> </w:t>
      </w:r>
      <w:r>
        <w:rPr>
          <w:vertAlign w:val="baseline"/>
        </w:rPr>
        <w:t>investigated</w:t>
      </w:r>
      <w:r>
        <w:rPr>
          <w:spacing w:val="1"/>
          <w:vertAlign w:val="baseline"/>
        </w:rPr>
        <w:t> </w:t>
      </w:r>
      <w:r>
        <w:rPr>
          <w:vertAlign w:val="baseline"/>
        </w:rPr>
        <w:t>for</w:t>
      </w:r>
      <w:r>
        <w:rPr>
          <w:spacing w:val="1"/>
          <w:vertAlign w:val="baseline"/>
        </w:rPr>
        <w:t> </w:t>
      </w:r>
      <w:r>
        <w:rPr>
          <w:vertAlign w:val="baseline"/>
        </w:rPr>
        <w:t>its</w:t>
      </w:r>
      <w:r>
        <w:rPr>
          <w:spacing w:val="1"/>
          <w:vertAlign w:val="baseline"/>
        </w:rPr>
        <w:t> </w:t>
      </w:r>
      <w:r>
        <w:rPr>
          <w:vertAlign w:val="baseline"/>
        </w:rPr>
        <w:t>effect</w:t>
      </w:r>
      <w:r>
        <w:rPr>
          <w:spacing w:val="1"/>
          <w:vertAlign w:val="baseline"/>
        </w:rPr>
        <w:t> </w:t>
      </w:r>
      <w:r>
        <w:rPr>
          <w:vertAlign w:val="baseline"/>
        </w:rPr>
        <w:t>against</w:t>
      </w:r>
      <w:r>
        <w:rPr>
          <w:spacing w:val="1"/>
          <w:vertAlign w:val="baseline"/>
        </w:rPr>
        <w:t> </w:t>
      </w:r>
      <w:r>
        <w:rPr>
          <w:vertAlign w:val="baseline"/>
        </w:rPr>
        <w:t>carbon</w:t>
      </w:r>
      <w:r>
        <w:rPr>
          <w:spacing w:val="1"/>
          <w:vertAlign w:val="baseline"/>
        </w:rPr>
        <w:t> </w:t>
      </w:r>
      <w:r>
        <w:rPr>
          <w:vertAlign w:val="baseline"/>
        </w:rPr>
        <w:t>tetrachloride (CCl</w:t>
      </w:r>
      <w:r>
        <w:rPr>
          <w:vertAlign w:val="subscript"/>
        </w:rPr>
        <w:t>4</w:t>
      </w:r>
      <w:r>
        <w:rPr>
          <w:vertAlign w:val="baseline"/>
        </w:rPr>
        <w:t>) and paracetamol (PC) induced</w:t>
      </w:r>
      <w:r>
        <w:rPr>
          <w:spacing w:val="-47"/>
          <w:vertAlign w:val="baseline"/>
        </w:rPr>
        <w:t> </w:t>
      </w:r>
      <w:r>
        <w:rPr>
          <w:vertAlign w:val="baseline"/>
        </w:rPr>
        <w:t>hepatotoxicity</w:t>
      </w:r>
      <w:r>
        <w:rPr>
          <w:spacing w:val="-2"/>
          <w:vertAlign w:val="baseline"/>
        </w:rPr>
        <w:t> </w:t>
      </w:r>
      <w:r>
        <w:rPr>
          <w:vertAlign w:val="baseline"/>
        </w:rPr>
        <w:t>in</w:t>
      </w:r>
      <w:r>
        <w:rPr>
          <w:spacing w:val="-1"/>
          <w:vertAlign w:val="baseline"/>
        </w:rPr>
        <w:t> </w:t>
      </w:r>
      <w:r>
        <w:rPr>
          <w:vertAlign w:val="baseline"/>
        </w:rPr>
        <w:t>albino rats.</w:t>
      </w:r>
    </w:p>
    <w:p>
      <w:pPr>
        <w:pStyle w:val="BodyText"/>
        <w:rPr>
          <w:sz w:val="22"/>
        </w:rPr>
      </w:pPr>
    </w:p>
    <w:p>
      <w:pPr>
        <w:pStyle w:val="Heading2"/>
        <w:spacing w:before="185"/>
        <w:jc w:val="both"/>
      </w:pPr>
      <w:r>
        <w:rPr>
          <w:spacing w:val="-1"/>
          <w:w w:val="110"/>
        </w:rPr>
        <w:t>Materials</w:t>
      </w:r>
      <w:r>
        <w:rPr>
          <w:spacing w:val="-14"/>
          <w:w w:val="110"/>
        </w:rPr>
        <w:t> </w:t>
      </w:r>
      <w:r>
        <w:rPr>
          <w:spacing w:val="-1"/>
          <w:w w:val="110"/>
        </w:rPr>
        <w:t>and</w:t>
      </w:r>
      <w:r>
        <w:rPr>
          <w:spacing w:val="-12"/>
          <w:w w:val="110"/>
        </w:rPr>
        <w:t> </w:t>
      </w:r>
      <w:r>
        <w:rPr>
          <w:spacing w:val="-1"/>
          <w:w w:val="110"/>
        </w:rPr>
        <w:t>Methods</w:t>
      </w:r>
    </w:p>
    <w:p>
      <w:pPr>
        <w:pStyle w:val="Heading3"/>
        <w:spacing w:before="193"/>
      </w:pPr>
      <w:r>
        <w:rPr>
          <w:w w:val="105"/>
        </w:rPr>
        <w:t>Chemical</w:t>
      </w:r>
      <w:r>
        <w:rPr>
          <w:spacing w:val="16"/>
          <w:w w:val="105"/>
        </w:rPr>
        <w:t> </w:t>
      </w:r>
      <w:r>
        <w:rPr>
          <w:w w:val="105"/>
        </w:rPr>
        <w:t>Agents</w:t>
      </w:r>
    </w:p>
    <w:p>
      <w:pPr>
        <w:pStyle w:val="BodyText"/>
        <w:spacing w:line="360" w:lineRule="auto" w:before="105"/>
        <w:ind w:left="463" w:right="38"/>
        <w:jc w:val="both"/>
      </w:pPr>
      <w:r>
        <w:rPr/>
        <w:t>Carbon tetrachloride (CCl</w:t>
      </w:r>
      <w:r>
        <w:rPr>
          <w:vertAlign w:val="subscript"/>
        </w:rPr>
        <w:t>4</w:t>
      </w:r>
      <w:r>
        <w:rPr>
          <w:vertAlign w:val="baseline"/>
        </w:rPr>
        <w:t>, 1ml/k g, 50% v/v with</w:t>
      </w:r>
      <w:r>
        <w:rPr>
          <w:spacing w:val="-47"/>
          <w:vertAlign w:val="baseline"/>
        </w:rPr>
        <w:t> </w:t>
      </w:r>
      <w:r>
        <w:rPr>
          <w:vertAlign w:val="baseline"/>
        </w:rPr>
        <w:t>olive oil, s.c.) or Paracetamol (PC, 1g/kg, p.o.).</w:t>
      </w:r>
      <w:r>
        <w:rPr>
          <w:spacing w:val="1"/>
          <w:vertAlign w:val="baseline"/>
        </w:rPr>
        <w:t> </w:t>
      </w:r>
      <w:r>
        <w:rPr>
          <w:vertAlign w:val="baseline"/>
        </w:rPr>
        <w:t>The Vitamins-E and C supplemented diabetic rats</w:t>
      </w:r>
      <w:r>
        <w:rPr>
          <w:spacing w:val="1"/>
          <w:vertAlign w:val="baseline"/>
        </w:rPr>
        <w:t> </w:t>
      </w:r>
      <w:r>
        <w:rPr>
          <w:vertAlign w:val="baseline"/>
        </w:rPr>
        <w:t>that</w:t>
      </w:r>
      <w:r>
        <w:rPr>
          <w:spacing w:val="1"/>
          <w:vertAlign w:val="baseline"/>
        </w:rPr>
        <w:t> </w:t>
      </w:r>
      <w:r>
        <w:rPr>
          <w:vertAlign w:val="baseline"/>
        </w:rPr>
        <w:t>were</w:t>
      </w:r>
      <w:r>
        <w:rPr>
          <w:spacing w:val="1"/>
          <w:vertAlign w:val="baseline"/>
        </w:rPr>
        <w:t> </w:t>
      </w:r>
      <w:r>
        <w:rPr>
          <w:vertAlign w:val="baseline"/>
        </w:rPr>
        <w:t>given</w:t>
      </w:r>
      <w:r>
        <w:rPr>
          <w:spacing w:val="1"/>
          <w:vertAlign w:val="baseline"/>
        </w:rPr>
        <w:t> </w:t>
      </w:r>
      <w:r>
        <w:rPr>
          <w:vertAlign w:val="baseline"/>
        </w:rPr>
        <w:t>by</w:t>
      </w:r>
      <w:r>
        <w:rPr>
          <w:spacing w:val="1"/>
          <w:vertAlign w:val="baseline"/>
        </w:rPr>
        <w:t> </w:t>
      </w:r>
      <w:r>
        <w:rPr>
          <w:vertAlign w:val="baseline"/>
        </w:rPr>
        <w:t>intraperitoneal</w:t>
      </w:r>
      <w:r>
        <w:rPr>
          <w:spacing w:val="51"/>
          <w:vertAlign w:val="baseline"/>
        </w:rPr>
        <w:t> </w:t>
      </w:r>
      <w:r>
        <w:rPr>
          <w:vertAlign w:val="baseline"/>
        </w:rPr>
        <w:t>injection,</w:t>
      </w:r>
      <w:r>
        <w:rPr>
          <w:spacing w:val="1"/>
          <w:vertAlign w:val="baseline"/>
        </w:rPr>
        <w:t> </w:t>
      </w:r>
      <w:r>
        <w:rPr>
          <w:vertAlign w:val="baseline"/>
        </w:rPr>
        <w:t>50/100</w:t>
      </w:r>
      <w:r>
        <w:rPr>
          <w:spacing w:val="39"/>
          <w:vertAlign w:val="baseline"/>
        </w:rPr>
        <w:t> </w:t>
      </w:r>
      <w:r>
        <w:rPr>
          <w:vertAlign w:val="baseline"/>
        </w:rPr>
        <w:t>mg/kg</w:t>
      </w:r>
      <w:r>
        <w:rPr>
          <w:spacing w:val="39"/>
          <w:vertAlign w:val="baseline"/>
        </w:rPr>
        <w:t> </w:t>
      </w:r>
      <w:r>
        <w:rPr>
          <w:vertAlign w:val="baseline"/>
        </w:rPr>
        <w:t>Vitamin-E</w:t>
      </w:r>
      <w:r>
        <w:rPr>
          <w:spacing w:val="41"/>
          <w:vertAlign w:val="baseline"/>
        </w:rPr>
        <w:t> </w:t>
      </w:r>
      <w:r>
        <w:rPr>
          <w:vertAlign w:val="baseline"/>
        </w:rPr>
        <w:t>and</w:t>
      </w:r>
      <w:r>
        <w:rPr>
          <w:spacing w:val="42"/>
          <w:vertAlign w:val="baseline"/>
        </w:rPr>
        <w:t> </w:t>
      </w:r>
      <w:r>
        <w:rPr>
          <w:vertAlign w:val="baseline"/>
        </w:rPr>
        <w:t>100/200</w:t>
      </w:r>
      <w:r>
        <w:rPr>
          <w:spacing w:val="42"/>
          <w:vertAlign w:val="baseline"/>
        </w:rPr>
        <w:t> </w:t>
      </w:r>
      <w:r>
        <w:rPr>
          <w:vertAlign w:val="baseline"/>
        </w:rPr>
        <w:t>mg/kg</w:t>
      </w:r>
    </w:p>
    <w:p>
      <w:pPr>
        <w:spacing w:line="360" w:lineRule="auto" w:before="91"/>
        <w:ind w:left="463" w:right="1439" w:firstLine="0"/>
        <w:jc w:val="both"/>
        <w:rPr>
          <w:sz w:val="20"/>
        </w:rPr>
      </w:pPr>
      <w:r>
        <w:rPr/>
        <w:br w:type="column"/>
      </w:r>
      <w:r>
        <w:rPr>
          <w:b/>
          <w:sz w:val="20"/>
        </w:rPr>
        <w:t>Group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I: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Normal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Control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group,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(C)</w:t>
      </w:r>
      <w:r>
        <w:rPr>
          <w:b/>
          <w:spacing w:val="1"/>
          <w:sz w:val="20"/>
        </w:rPr>
        <w:t> </w:t>
      </w:r>
      <w:r>
        <w:rPr>
          <w:sz w:val="20"/>
        </w:rPr>
        <w:t>with</w:t>
      </w:r>
      <w:r>
        <w:rPr>
          <w:spacing w:val="1"/>
          <w:sz w:val="20"/>
        </w:rPr>
        <w:t> </w:t>
      </w:r>
      <w:r>
        <w:rPr>
          <w:sz w:val="20"/>
        </w:rPr>
        <w:t>normal</w:t>
      </w:r>
      <w:r>
        <w:rPr>
          <w:spacing w:val="6"/>
          <w:sz w:val="20"/>
        </w:rPr>
        <w:t> </w:t>
      </w:r>
      <w:r>
        <w:rPr>
          <w:sz w:val="20"/>
        </w:rPr>
        <w:t>diet</w:t>
      </w:r>
      <w:r>
        <w:rPr>
          <w:spacing w:val="7"/>
          <w:sz w:val="20"/>
        </w:rPr>
        <w:t> </w:t>
      </w:r>
      <w:r>
        <w:rPr>
          <w:sz w:val="20"/>
        </w:rPr>
        <w:t>(Saline</w:t>
      </w:r>
      <w:r>
        <w:rPr>
          <w:spacing w:val="11"/>
          <w:sz w:val="20"/>
        </w:rPr>
        <w:t> </w:t>
      </w:r>
      <w:r>
        <w:rPr>
          <w:sz w:val="20"/>
        </w:rPr>
        <w:t>solution,</w:t>
      </w:r>
      <w:r>
        <w:rPr>
          <w:spacing w:val="12"/>
          <w:sz w:val="20"/>
        </w:rPr>
        <w:t> </w:t>
      </w:r>
      <w:r>
        <w:rPr>
          <w:sz w:val="20"/>
        </w:rPr>
        <w:t>p.o.)</w:t>
      </w:r>
      <w:r>
        <w:rPr>
          <w:spacing w:val="14"/>
          <w:sz w:val="20"/>
        </w:rPr>
        <w:t> </w:t>
      </w:r>
      <w:r>
        <w:rPr>
          <w:sz w:val="20"/>
        </w:rPr>
        <w:t>for</w:t>
      </w:r>
      <w:r>
        <w:rPr>
          <w:spacing w:val="7"/>
          <w:sz w:val="20"/>
        </w:rPr>
        <w:t> </w:t>
      </w:r>
      <w:r>
        <w:rPr>
          <w:sz w:val="20"/>
        </w:rPr>
        <w:t>9</w:t>
      </w:r>
      <w:r>
        <w:rPr>
          <w:spacing w:val="7"/>
          <w:sz w:val="20"/>
        </w:rPr>
        <w:t> </w:t>
      </w:r>
      <w:r>
        <w:rPr>
          <w:sz w:val="20"/>
        </w:rPr>
        <w:t>days.</w:t>
      </w:r>
    </w:p>
    <w:p>
      <w:pPr>
        <w:pStyle w:val="BodyText"/>
        <w:spacing w:before="2"/>
        <w:rPr>
          <w:sz w:val="21"/>
        </w:rPr>
      </w:pPr>
    </w:p>
    <w:p>
      <w:pPr>
        <w:pStyle w:val="Heading3"/>
      </w:pPr>
      <w:r>
        <w:rPr/>
        <w:t>Carbon</w:t>
      </w:r>
      <w:r>
        <w:rPr>
          <w:spacing w:val="-4"/>
        </w:rPr>
        <w:t> </w:t>
      </w:r>
      <w:r>
        <w:rPr/>
        <w:t>tetrachloride</w:t>
      </w:r>
      <w:r>
        <w:rPr>
          <w:spacing w:val="-4"/>
        </w:rPr>
        <w:t> </w:t>
      </w:r>
      <w:r>
        <w:rPr/>
        <w:t>(CCl</w:t>
      </w:r>
      <w:r>
        <w:rPr>
          <w:vertAlign w:val="subscript"/>
        </w:rPr>
        <w:t>4</w:t>
      </w:r>
      <w:r>
        <w:rPr>
          <w:vertAlign w:val="baseline"/>
        </w:rPr>
        <w:t>)</w:t>
      </w:r>
      <w:r>
        <w:rPr>
          <w:spacing w:val="-2"/>
          <w:vertAlign w:val="baseline"/>
        </w:rPr>
        <w:t> </w:t>
      </w:r>
      <w:r>
        <w:rPr>
          <w:vertAlign w:val="baseline"/>
        </w:rPr>
        <w:t>Group</w:t>
      </w:r>
    </w:p>
    <w:p>
      <w:pPr>
        <w:spacing w:line="357" w:lineRule="auto" w:before="116"/>
        <w:ind w:left="463" w:right="1438" w:firstLine="0"/>
        <w:jc w:val="both"/>
        <w:rPr>
          <w:sz w:val="20"/>
        </w:rPr>
      </w:pPr>
      <w:r>
        <w:rPr>
          <w:b/>
          <w:sz w:val="20"/>
        </w:rPr>
        <w:t>Group II: Negative Control group – 1, (NCg-1)</w:t>
      </w:r>
      <w:r>
        <w:rPr>
          <w:b/>
          <w:spacing w:val="1"/>
          <w:sz w:val="20"/>
        </w:rPr>
        <w:t> </w:t>
      </w:r>
      <w:r>
        <w:rPr>
          <w:sz w:val="20"/>
        </w:rPr>
        <w:t>with normal diet (Saline solution, p.o.)for 9 days</w:t>
      </w:r>
      <w:r>
        <w:rPr>
          <w:spacing w:val="1"/>
          <w:sz w:val="20"/>
        </w:rPr>
        <w:t> </w:t>
      </w:r>
      <w:r>
        <w:rPr>
          <w:sz w:val="20"/>
        </w:rPr>
        <w:t>and carbon tetrachloride (CCl</w:t>
      </w:r>
      <w:r>
        <w:rPr>
          <w:sz w:val="20"/>
          <w:vertAlign w:val="subscript"/>
        </w:rPr>
        <w:t>4</w:t>
      </w:r>
      <w:r>
        <w:rPr>
          <w:sz w:val="20"/>
          <w:vertAlign w:val="baseline"/>
        </w:rPr>
        <w:t>) 1 ml/kg, 50% v/v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with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olive oil, s.c. on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day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7th.</w:t>
      </w:r>
    </w:p>
    <w:p>
      <w:pPr>
        <w:spacing w:line="357" w:lineRule="auto" w:before="9"/>
        <w:ind w:left="463" w:right="1438" w:firstLine="0"/>
        <w:jc w:val="both"/>
        <w:rPr>
          <w:sz w:val="20"/>
        </w:rPr>
      </w:pPr>
      <w:r>
        <w:rPr>
          <w:b/>
          <w:sz w:val="20"/>
        </w:rPr>
        <w:t>Group III: Positive Control group - 1, (PCg-1)</w:t>
      </w:r>
      <w:r>
        <w:rPr>
          <w:b/>
          <w:spacing w:val="1"/>
          <w:sz w:val="20"/>
        </w:rPr>
        <w:t> </w:t>
      </w:r>
      <w:r>
        <w:rPr>
          <w:sz w:val="20"/>
        </w:rPr>
        <w:t>with Silymarin 25</w:t>
      </w:r>
      <w:r>
        <w:rPr>
          <w:spacing w:val="50"/>
          <w:sz w:val="20"/>
        </w:rPr>
        <w:t> </w:t>
      </w:r>
      <w:r>
        <w:rPr>
          <w:sz w:val="20"/>
        </w:rPr>
        <w:t>mg/kg p.o., once daily for 9</w:t>
      </w:r>
      <w:r>
        <w:rPr>
          <w:spacing w:val="1"/>
          <w:sz w:val="20"/>
        </w:rPr>
        <w:t> </w:t>
      </w:r>
      <w:r>
        <w:rPr>
          <w:sz w:val="20"/>
        </w:rPr>
        <w:t>days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CCl</w:t>
      </w:r>
      <w:r>
        <w:rPr>
          <w:sz w:val="20"/>
          <w:vertAlign w:val="subscript"/>
        </w:rPr>
        <w:t>4</w:t>
      </w:r>
      <w:r>
        <w:rPr>
          <w:sz w:val="20"/>
          <w:vertAlign w:val="baseline"/>
        </w:rPr>
        <w:t> 1</w:t>
      </w:r>
      <w:r>
        <w:rPr>
          <w:spacing w:val="2"/>
          <w:sz w:val="20"/>
          <w:vertAlign w:val="baseline"/>
        </w:rPr>
        <w:t> </w:t>
      </w:r>
      <w:r>
        <w:rPr>
          <w:sz w:val="20"/>
          <w:vertAlign w:val="baseline"/>
        </w:rPr>
        <w:t>ml/kg, s.c.,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on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day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7th.</w:t>
      </w:r>
    </w:p>
    <w:p>
      <w:pPr>
        <w:spacing w:line="360" w:lineRule="auto" w:before="2"/>
        <w:ind w:left="463" w:right="1439" w:firstLine="0"/>
        <w:jc w:val="both"/>
        <w:rPr>
          <w:sz w:val="20"/>
        </w:rPr>
      </w:pPr>
      <w:r>
        <w:rPr>
          <w:b/>
          <w:sz w:val="20"/>
        </w:rPr>
        <w:t>Group IV: Observation group – 1, (Og-1) </w:t>
      </w:r>
      <w:r>
        <w:rPr>
          <w:sz w:val="20"/>
        </w:rPr>
        <w:t>with</w:t>
      </w:r>
      <w:r>
        <w:rPr>
          <w:spacing w:val="1"/>
          <w:sz w:val="20"/>
        </w:rPr>
        <w:t> </w:t>
      </w:r>
      <w:r>
        <w:rPr>
          <w:sz w:val="20"/>
        </w:rPr>
        <w:t>VEC</w:t>
      </w:r>
      <w:r>
        <w:rPr>
          <w:spacing w:val="1"/>
          <w:sz w:val="20"/>
        </w:rPr>
        <w:t> </w:t>
      </w:r>
      <w:r>
        <w:rPr>
          <w:sz w:val="20"/>
        </w:rPr>
        <w:t>pretreated</w:t>
      </w:r>
      <w:r>
        <w:rPr>
          <w:spacing w:val="1"/>
          <w:sz w:val="20"/>
        </w:rPr>
        <w:t> </w:t>
      </w:r>
      <w:r>
        <w:rPr>
          <w:sz w:val="20"/>
        </w:rPr>
        <w:t>(50</w:t>
      </w:r>
      <w:r>
        <w:rPr>
          <w:spacing w:val="1"/>
          <w:sz w:val="20"/>
        </w:rPr>
        <w:t> </w:t>
      </w:r>
      <w:r>
        <w:rPr>
          <w:sz w:val="20"/>
        </w:rPr>
        <w:t>mg/kg</w:t>
      </w:r>
      <w:r>
        <w:rPr>
          <w:spacing w:val="1"/>
          <w:sz w:val="20"/>
        </w:rPr>
        <w:t> </w:t>
      </w:r>
      <w:r>
        <w:rPr>
          <w:sz w:val="20"/>
        </w:rPr>
        <w:t>Vitamin-E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100</w:t>
      </w:r>
      <w:r>
        <w:rPr>
          <w:spacing w:val="1"/>
          <w:sz w:val="20"/>
        </w:rPr>
        <w:t> </w:t>
      </w:r>
      <w:r>
        <w:rPr>
          <w:sz w:val="20"/>
        </w:rPr>
        <w:t>mg/kg</w:t>
      </w:r>
      <w:r>
        <w:rPr>
          <w:spacing w:val="14"/>
          <w:sz w:val="20"/>
        </w:rPr>
        <w:t> </w:t>
      </w:r>
      <w:r>
        <w:rPr>
          <w:sz w:val="20"/>
        </w:rPr>
        <w:t>Vitamin-C)</w:t>
      </w:r>
      <w:r>
        <w:rPr>
          <w:spacing w:val="16"/>
          <w:sz w:val="20"/>
        </w:rPr>
        <w:t> </w:t>
      </w:r>
      <w:r>
        <w:rPr>
          <w:sz w:val="20"/>
        </w:rPr>
        <w:t>by</w:t>
      </w:r>
      <w:r>
        <w:rPr>
          <w:spacing w:val="11"/>
          <w:sz w:val="20"/>
        </w:rPr>
        <w:t> </w:t>
      </w:r>
      <w:r>
        <w:rPr>
          <w:sz w:val="20"/>
        </w:rPr>
        <w:t>intraperitoneal</w:t>
      </w:r>
      <w:r>
        <w:rPr>
          <w:spacing w:val="16"/>
          <w:sz w:val="20"/>
        </w:rPr>
        <w:t> </w:t>
      </w:r>
      <w:r>
        <w:rPr>
          <w:sz w:val="20"/>
        </w:rPr>
        <w:t>injection</w:t>
      </w:r>
      <w:r>
        <w:rPr>
          <w:spacing w:val="16"/>
          <w:sz w:val="20"/>
        </w:rPr>
        <w:t> </w:t>
      </w:r>
      <w:r>
        <w:rPr>
          <w:sz w:val="20"/>
        </w:rPr>
        <w:t>for</w:t>
      </w:r>
      <w:r>
        <w:rPr>
          <w:spacing w:val="-47"/>
          <w:sz w:val="20"/>
        </w:rPr>
        <w:t> </w:t>
      </w:r>
      <w:r>
        <w:rPr>
          <w:sz w:val="20"/>
        </w:rPr>
        <w:t>9 days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CCl</w:t>
      </w:r>
      <w:r>
        <w:rPr>
          <w:sz w:val="20"/>
          <w:vertAlign w:val="subscript"/>
        </w:rPr>
        <w:t>4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1</w:t>
      </w:r>
      <w:r>
        <w:rPr>
          <w:spacing w:val="2"/>
          <w:sz w:val="20"/>
          <w:vertAlign w:val="baseline"/>
        </w:rPr>
        <w:t> </w:t>
      </w:r>
      <w:r>
        <w:rPr>
          <w:sz w:val="20"/>
          <w:vertAlign w:val="baseline"/>
        </w:rPr>
        <w:t>ml/kg,</w:t>
      </w:r>
      <w:r>
        <w:rPr>
          <w:spacing w:val="2"/>
          <w:sz w:val="20"/>
          <w:vertAlign w:val="baseline"/>
        </w:rPr>
        <w:t> </w:t>
      </w:r>
      <w:r>
        <w:rPr>
          <w:sz w:val="20"/>
          <w:vertAlign w:val="baseline"/>
        </w:rPr>
        <w:t>s.c.,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on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day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7th.</w:t>
      </w:r>
    </w:p>
    <w:p>
      <w:pPr>
        <w:spacing w:line="357" w:lineRule="auto" w:before="62"/>
        <w:ind w:left="463" w:right="1437" w:firstLine="0"/>
        <w:jc w:val="both"/>
        <w:rPr>
          <w:sz w:val="20"/>
        </w:rPr>
      </w:pPr>
      <w:r>
        <w:rPr>
          <w:b/>
          <w:sz w:val="20"/>
        </w:rPr>
        <w:t>Group V: Observation group – 2, (Og-2) </w:t>
      </w:r>
      <w:r>
        <w:rPr>
          <w:sz w:val="20"/>
        </w:rPr>
        <w:t>VEC</w:t>
      </w:r>
      <w:r>
        <w:rPr>
          <w:spacing w:val="1"/>
          <w:sz w:val="20"/>
        </w:rPr>
        <w:t> </w:t>
      </w:r>
      <w:r>
        <w:rPr>
          <w:sz w:val="20"/>
        </w:rPr>
        <w:t>pretreated</w:t>
      </w:r>
      <w:r>
        <w:rPr>
          <w:spacing w:val="23"/>
          <w:sz w:val="20"/>
        </w:rPr>
        <w:t> </w:t>
      </w:r>
      <w:r>
        <w:rPr>
          <w:sz w:val="20"/>
        </w:rPr>
        <w:t>(100</w:t>
      </w:r>
      <w:r>
        <w:rPr>
          <w:spacing w:val="25"/>
          <w:sz w:val="20"/>
        </w:rPr>
        <w:t> </w:t>
      </w:r>
      <w:r>
        <w:rPr>
          <w:sz w:val="20"/>
        </w:rPr>
        <w:t>mg/kg</w:t>
      </w:r>
      <w:r>
        <w:rPr>
          <w:spacing w:val="21"/>
          <w:sz w:val="20"/>
        </w:rPr>
        <w:t> </w:t>
      </w:r>
      <w:r>
        <w:rPr>
          <w:sz w:val="20"/>
        </w:rPr>
        <w:t>Vitamin-E</w:t>
      </w:r>
      <w:r>
        <w:rPr>
          <w:spacing w:val="24"/>
          <w:sz w:val="20"/>
        </w:rPr>
        <w:t> </w:t>
      </w:r>
      <w:r>
        <w:rPr>
          <w:sz w:val="20"/>
        </w:rPr>
        <w:t>and</w:t>
      </w:r>
      <w:r>
        <w:rPr>
          <w:spacing w:val="24"/>
          <w:sz w:val="20"/>
        </w:rPr>
        <w:t> </w:t>
      </w:r>
      <w:r>
        <w:rPr>
          <w:sz w:val="20"/>
        </w:rPr>
        <w:t>200</w:t>
      </w:r>
      <w:r>
        <w:rPr>
          <w:spacing w:val="23"/>
          <w:sz w:val="20"/>
        </w:rPr>
        <w:t> </w:t>
      </w:r>
      <w:r>
        <w:rPr>
          <w:sz w:val="20"/>
        </w:rPr>
        <w:t>mg/kg</w:t>
      </w:r>
    </w:p>
    <w:p>
      <w:pPr>
        <w:pStyle w:val="BodyText"/>
        <w:spacing w:line="213" w:lineRule="exact" w:before="4"/>
        <w:ind w:left="463"/>
        <w:jc w:val="both"/>
      </w:pPr>
      <w:r>
        <w:rPr/>
        <w:t>Vitamin-C)</w:t>
      </w:r>
      <w:r>
        <w:rPr>
          <w:spacing w:val="10"/>
        </w:rPr>
        <w:t> </w:t>
      </w:r>
      <w:r>
        <w:rPr/>
        <w:t>by</w:t>
      </w:r>
      <w:r>
        <w:rPr>
          <w:spacing w:val="7"/>
        </w:rPr>
        <w:t> </w:t>
      </w:r>
      <w:r>
        <w:rPr/>
        <w:t>intraperitoneal</w:t>
      </w:r>
      <w:r>
        <w:rPr>
          <w:spacing w:val="12"/>
        </w:rPr>
        <w:t> </w:t>
      </w:r>
      <w:r>
        <w:rPr/>
        <w:t>injection</w:t>
      </w:r>
      <w:r>
        <w:rPr>
          <w:spacing w:val="11"/>
        </w:rPr>
        <w:t> </w:t>
      </w:r>
      <w:r>
        <w:rPr/>
        <w:t>for</w:t>
      </w:r>
      <w:r>
        <w:rPr>
          <w:spacing w:val="11"/>
        </w:rPr>
        <w:t> </w:t>
      </w:r>
      <w:r>
        <w:rPr/>
        <w:t>9</w:t>
      </w:r>
      <w:r>
        <w:rPr>
          <w:spacing w:val="11"/>
        </w:rPr>
        <w:t> </w:t>
      </w:r>
      <w:r>
        <w:rPr/>
        <w:t>days</w:t>
      </w:r>
    </w:p>
    <w:p>
      <w:pPr>
        <w:spacing w:after="0" w:line="213" w:lineRule="exact"/>
        <w:jc w:val="both"/>
        <w:sectPr>
          <w:type w:val="continuous"/>
          <w:pgSz w:w="11910" w:h="16840"/>
          <w:pgMar w:top="620" w:bottom="280" w:left="1120" w:right="0"/>
          <w:cols w:num="2" w:equalWidth="0">
            <w:col w:w="4585" w:space="215"/>
            <w:col w:w="5990"/>
          </w:cols>
        </w:sectPr>
      </w:pPr>
    </w:p>
    <w:p>
      <w:pPr>
        <w:pStyle w:val="BodyText"/>
        <w:spacing w:before="4"/>
        <w:ind w:left="463"/>
      </w:pPr>
      <w:r>
        <w:rPr/>
        <w:t>Vitamin-C</w:t>
      </w:r>
      <w:r>
        <w:rPr>
          <w:spacing w:val="-6"/>
        </w:rPr>
        <w:t> </w:t>
      </w:r>
      <w:r>
        <w:rPr>
          <w:vertAlign w:val="superscript"/>
        </w:rPr>
        <w:t>8</w:t>
      </w:r>
      <w:r>
        <w:rPr>
          <w:vertAlign w:val="baseline"/>
        </w:rPr>
        <w:t>.</w:t>
      </w:r>
    </w:p>
    <w:p>
      <w:pPr>
        <w:pStyle w:val="Heading3"/>
        <w:spacing w:before="183"/>
        <w:jc w:val="left"/>
      </w:pPr>
      <w:r>
        <w:rPr>
          <w:w w:val="110"/>
        </w:rPr>
        <w:t>Animals</w:t>
      </w:r>
    </w:p>
    <w:p>
      <w:pPr>
        <w:pStyle w:val="BodyText"/>
        <w:spacing w:before="117"/>
        <w:ind w:left="463"/>
      </w:pPr>
      <w:r>
        <w:rPr/>
        <w:br w:type="column"/>
      </w:r>
      <w:r>
        <w:rPr>
          <w:spacing w:val="-2"/>
        </w:rPr>
        <w:t>and</w:t>
      </w:r>
      <w:r>
        <w:rPr>
          <w:spacing w:val="-11"/>
        </w:rPr>
        <w:t> </w:t>
      </w:r>
      <w:r>
        <w:rPr>
          <w:spacing w:val="-1"/>
        </w:rPr>
        <w:t>CCl</w:t>
      </w:r>
      <w:r>
        <w:rPr>
          <w:spacing w:val="-1"/>
          <w:vertAlign w:val="subscript"/>
        </w:rPr>
        <w:t>4</w:t>
      </w:r>
    </w:p>
    <w:p>
      <w:pPr>
        <w:pStyle w:val="BodyText"/>
        <w:spacing w:before="117"/>
        <w:ind w:left="10"/>
      </w:pPr>
      <w:r>
        <w:rPr/>
        <w:br w:type="column"/>
      </w:r>
      <w:r>
        <w:rPr/>
        <w:t>1 ml/kg,</w:t>
      </w:r>
      <w:r>
        <w:rPr>
          <w:spacing w:val="-2"/>
        </w:rPr>
        <w:t> </w:t>
      </w:r>
      <w:r>
        <w:rPr/>
        <w:t>s.c.,</w:t>
      </w:r>
      <w:r>
        <w:rPr>
          <w:spacing w:val="-1"/>
        </w:rPr>
        <w:t> </w:t>
      </w:r>
      <w:r>
        <w:rPr/>
        <w:t>on</w:t>
      </w:r>
      <w:r>
        <w:rPr>
          <w:spacing w:val="-4"/>
        </w:rPr>
        <w:t> </w:t>
      </w:r>
      <w:r>
        <w:rPr/>
        <w:t>day</w:t>
      </w:r>
      <w:r>
        <w:rPr>
          <w:spacing w:val="-3"/>
        </w:rPr>
        <w:t> </w:t>
      </w:r>
      <w:r>
        <w:rPr/>
        <w:t>7th.</w:t>
      </w:r>
    </w:p>
    <w:p>
      <w:pPr>
        <w:spacing w:after="0"/>
        <w:sectPr>
          <w:type w:val="continuous"/>
          <w:pgSz w:w="11910" w:h="16840"/>
          <w:pgMar w:top="620" w:bottom="280" w:left="1120" w:right="0"/>
          <w:cols w:num="3" w:equalWidth="0">
            <w:col w:w="1522" w:space="3278"/>
            <w:col w:w="1189" w:space="39"/>
            <w:col w:w="4762"/>
          </w:cols>
        </w:sectPr>
      </w:pPr>
    </w:p>
    <w:p>
      <w:pPr>
        <w:pStyle w:val="BodyText"/>
        <w:spacing w:line="360" w:lineRule="auto" w:before="108"/>
        <w:ind w:left="463" w:right="38"/>
        <w:jc w:val="both"/>
      </w:pPr>
      <w:r>
        <w:rPr>
          <w:w w:val="105"/>
        </w:rPr>
        <w:t>The</w:t>
      </w:r>
      <w:r>
        <w:rPr>
          <w:spacing w:val="1"/>
          <w:w w:val="105"/>
        </w:rPr>
        <w:t> </w:t>
      </w:r>
      <w:r>
        <w:rPr>
          <w:w w:val="105"/>
        </w:rPr>
        <w:t>experiments</w:t>
      </w:r>
      <w:r>
        <w:rPr>
          <w:spacing w:val="1"/>
          <w:w w:val="105"/>
        </w:rPr>
        <w:t> </w:t>
      </w:r>
      <w:r>
        <w:rPr>
          <w:w w:val="105"/>
        </w:rPr>
        <w:t>were</w:t>
      </w:r>
      <w:r>
        <w:rPr>
          <w:spacing w:val="1"/>
          <w:w w:val="105"/>
        </w:rPr>
        <w:t> </w:t>
      </w:r>
      <w:r>
        <w:rPr>
          <w:w w:val="105"/>
        </w:rPr>
        <w:t>performed  on  Albino</w:t>
      </w:r>
      <w:r>
        <w:rPr>
          <w:spacing w:val="1"/>
          <w:w w:val="105"/>
        </w:rPr>
        <w:t> </w:t>
      </w:r>
      <w:r>
        <w:rPr>
          <w:w w:val="105"/>
        </w:rPr>
        <w:t>rats (approx 200 - 250 g) obtained from Animal</w:t>
      </w:r>
      <w:r>
        <w:rPr>
          <w:spacing w:val="1"/>
          <w:w w:val="105"/>
        </w:rPr>
        <w:t> </w:t>
      </w:r>
      <w:r>
        <w:rPr>
          <w:w w:val="105"/>
        </w:rPr>
        <w:t>House, SRM University, Tamilnadu, India. All</w:t>
      </w:r>
      <w:r>
        <w:rPr>
          <w:spacing w:val="1"/>
          <w:w w:val="105"/>
        </w:rPr>
        <w:t> </w:t>
      </w:r>
      <w:r>
        <w:rPr>
          <w:w w:val="105"/>
        </w:rPr>
        <w:t>aspects</w:t>
      </w:r>
      <w:r>
        <w:rPr>
          <w:spacing w:val="1"/>
          <w:w w:val="105"/>
        </w:rPr>
        <w:t> </w:t>
      </w:r>
      <w:r>
        <w:rPr>
          <w:w w:val="105"/>
        </w:rPr>
        <w:t>of</w:t>
      </w:r>
      <w:r>
        <w:rPr>
          <w:spacing w:val="1"/>
          <w:w w:val="105"/>
        </w:rPr>
        <w:t> </w:t>
      </w:r>
      <w:r>
        <w:rPr>
          <w:w w:val="105"/>
        </w:rPr>
        <w:t>animal</w:t>
      </w:r>
      <w:r>
        <w:rPr>
          <w:spacing w:val="1"/>
          <w:w w:val="105"/>
        </w:rPr>
        <w:t> </w:t>
      </w:r>
      <w:r>
        <w:rPr>
          <w:w w:val="105"/>
        </w:rPr>
        <w:t>care</w:t>
      </w:r>
      <w:r>
        <w:rPr>
          <w:spacing w:val="1"/>
          <w:w w:val="105"/>
        </w:rPr>
        <w:t> </w:t>
      </w:r>
      <w:r>
        <w:rPr>
          <w:w w:val="105"/>
        </w:rPr>
        <w:t>complied </w:t>
      </w:r>
      <w:r>
        <w:rPr>
          <w:spacing w:val="1"/>
          <w:w w:val="105"/>
        </w:rPr>
        <w:t> </w:t>
      </w:r>
      <w:r>
        <w:rPr>
          <w:w w:val="105"/>
        </w:rPr>
        <w:t>with </w:t>
      </w:r>
      <w:r>
        <w:rPr>
          <w:spacing w:val="1"/>
          <w:w w:val="105"/>
        </w:rPr>
        <w:t> </w:t>
      </w:r>
      <w:r>
        <w:rPr>
          <w:w w:val="105"/>
        </w:rPr>
        <w:t>the</w:t>
      </w:r>
      <w:r>
        <w:rPr>
          <w:spacing w:val="-50"/>
          <w:w w:val="105"/>
        </w:rPr>
        <w:t> </w:t>
      </w:r>
      <w:r>
        <w:rPr>
          <w:w w:val="105"/>
        </w:rPr>
        <w:t>ethical</w:t>
      </w:r>
      <w:r>
        <w:rPr>
          <w:spacing w:val="1"/>
          <w:w w:val="105"/>
        </w:rPr>
        <w:t> </w:t>
      </w:r>
      <w:r>
        <w:rPr>
          <w:w w:val="105"/>
        </w:rPr>
        <w:t>guidelines</w:t>
      </w:r>
      <w:r>
        <w:rPr>
          <w:spacing w:val="1"/>
          <w:w w:val="105"/>
        </w:rPr>
        <w:t> </w:t>
      </w:r>
      <w:r>
        <w:rPr>
          <w:w w:val="105"/>
        </w:rPr>
        <w:t>and</w:t>
      </w:r>
      <w:r>
        <w:rPr>
          <w:spacing w:val="1"/>
          <w:w w:val="105"/>
        </w:rPr>
        <w:t> </w:t>
      </w:r>
      <w:r>
        <w:rPr>
          <w:w w:val="105"/>
        </w:rPr>
        <w:t>technical</w:t>
      </w:r>
      <w:r>
        <w:rPr>
          <w:spacing w:val="1"/>
          <w:w w:val="105"/>
        </w:rPr>
        <w:t> </w:t>
      </w:r>
      <w:r>
        <w:rPr>
          <w:w w:val="105"/>
        </w:rPr>
        <w:t>requirements</w:t>
      </w:r>
      <w:r>
        <w:rPr>
          <w:spacing w:val="1"/>
          <w:w w:val="105"/>
        </w:rPr>
        <w:t> </w:t>
      </w:r>
      <w:r>
        <w:rPr>
          <w:w w:val="105"/>
        </w:rPr>
        <w:t>approved</w:t>
      </w:r>
      <w:r>
        <w:rPr>
          <w:spacing w:val="1"/>
          <w:w w:val="105"/>
        </w:rPr>
        <w:t> </w:t>
      </w:r>
      <w:r>
        <w:rPr>
          <w:w w:val="105"/>
        </w:rPr>
        <w:t>by</w:t>
      </w:r>
      <w:r>
        <w:rPr>
          <w:spacing w:val="1"/>
          <w:w w:val="105"/>
        </w:rPr>
        <w:t> </w:t>
      </w:r>
      <w:r>
        <w:rPr>
          <w:w w:val="105"/>
        </w:rPr>
        <w:t>the</w:t>
      </w:r>
      <w:r>
        <w:rPr>
          <w:spacing w:val="1"/>
          <w:w w:val="105"/>
        </w:rPr>
        <w:t> </w:t>
      </w:r>
      <w:r>
        <w:rPr>
          <w:w w:val="105"/>
        </w:rPr>
        <w:t>Institutional</w:t>
      </w:r>
      <w:r>
        <w:rPr>
          <w:spacing w:val="1"/>
          <w:w w:val="105"/>
        </w:rPr>
        <w:t> </w:t>
      </w:r>
      <w:r>
        <w:rPr>
          <w:w w:val="105"/>
        </w:rPr>
        <w:t>Animal</w:t>
      </w:r>
      <w:r>
        <w:rPr>
          <w:spacing w:val="1"/>
          <w:w w:val="105"/>
        </w:rPr>
        <w:t> </w:t>
      </w:r>
      <w:r>
        <w:rPr>
          <w:w w:val="105"/>
        </w:rPr>
        <w:t>Ethics</w:t>
      </w:r>
      <w:r>
        <w:rPr>
          <w:spacing w:val="1"/>
          <w:w w:val="105"/>
        </w:rPr>
        <w:t> </w:t>
      </w:r>
      <w:r>
        <w:rPr>
          <w:w w:val="105"/>
        </w:rPr>
        <w:t>Committee. Animals were housed individually</w:t>
      </w:r>
      <w:r>
        <w:rPr>
          <w:spacing w:val="1"/>
          <w:w w:val="105"/>
        </w:rPr>
        <w:t> </w:t>
      </w:r>
      <w:r>
        <w:rPr>
          <w:w w:val="105"/>
        </w:rPr>
        <w:t>in</w:t>
      </w:r>
      <w:r>
        <w:rPr>
          <w:spacing w:val="1"/>
          <w:w w:val="105"/>
        </w:rPr>
        <w:t> </w:t>
      </w:r>
      <w:r>
        <w:rPr>
          <w:w w:val="105"/>
        </w:rPr>
        <w:t>cages</w:t>
      </w:r>
      <w:r>
        <w:rPr>
          <w:spacing w:val="1"/>
          <w:w w:val="105"/>
        </w:rPr>
        <w:t> </w:t>
      </w:r>
      <w:r>
        <w:rPr>
          <w:w w:val="105"/>
        </w:rPr>
        <w:t>in</w:t>
      </w:r>
      <w:r>
        <w:rPr>
          <w:spacing w:val="1"/>
          <w:w w:val="105"/>
        </w:rPr>
        <w:t> </w:t>
      </w:r>
      <w:r>
        <w:rPr>
          <w:w w:val="105"/>
        </w:rPr>
        <w:t>an</w:t>
      </w:r>
      <w:r>
        <w:rPr>
          <w:spacing w:val="1"/>
          <w:w w:val="105"/>
        </w:rPr>
        <w:t> </w:t>
      </w:r>
      <w:r>
        <w:rPr>
          <w:w w:val="105"/>
        </w:rPr>
        <w:t>environmentally </w:t>
      </w:r>
      <w:r>
        <w:rPr>
          <w:spacing w:val="1"/>
          <w:w w:val="105"/>
        </w:rPr>
        <w:t> </w:t>
      </w:r>
      <w:r>
        <w:rPr>
          <w:w w:val="105"/>
        </w:rPr>
        <w:t>controlled</w:t>
      </w:r>
      <w:r>
        <w:rPr>
          <w:spacing w:val="1"/>
          <w:w w:val="105"/>
        </w:rPr>
        <w:t> </w:t>
      </w:r>
      <w:r>
        <w:rPr>
          <w:w w:val="105"/>
        </w:rPr>
        <w:t>animal</w:t>
      </w:r>
      <w:r>
        <w:rPr>
          <w:spacing w:val="43"/>
          <w:w w:val="105"/>
        </w:rPr>
        <w:t> </w:t>
      </w:r>
      <w:r>
        <w:rPr>
          <w:w w:val="105"/>
        </w:rPr>
        <w:t>facility</w:t>
      </w:r>
      <w:r>
        <w:rPr>
          <w:spacing w:val="39"/>
          <w:w w:val="105"/>
        </w:rPr>
        <w:t> </w:t>
      </w:r>
      <w:r>
        <w:rPr>
          <w:w w:val="105"/>
        </w:rPr>
        <w:t>(room</w:t>
      </w:r>
      <w:r>
        <w:rPr>
          <w:spacing w:val="39"/>
          <w:w w:val="105"/>
        </w:rPr>
        <w:t> </w:t>
      </w:r>
      <w:r>
        <w:rPr>
          <w:w w:val="105"/>
        </w:rPr>
        <w:t>temperature,</w:t>
      </w:r>
      <w:r>
        <w:rPr>
          <w:spacing w:val="46"/>
          <w:w w:val="105"/>
        </w:rPr>
        <w:t> </w:t>
      </w:r>
      <w:r>
        <w:rPr>
          <w:w w:val="105"/>
        </w:rPr>
        <w:t>12</w:t>
      </w:r>
      <w:r>
        <w:rPr>
          <w:spacing w:val="41"/>
          <w:w w:val="105"/>
        </w:rPr>
        <w:t> </w:t>
      </w:r>
      <w:r>
        <w:rPr>
          <w:w w:val="105"/>
        </w:rPr>
        <w:t>h</w:t>
      </w:r>
      <w:r>
        <w:rPr>
          <w:spacing w:val="41"/>
          <w:w w:val="105"/>
        </w:rPr>
        <w:t> </w:t>
      </w:r>
      <w:r>
        <w:rPr>
          <w:w w:val="105"/>
        </w:rPr>
        <w:t>light:</w:t>
      </w:r>
    </w:p>
    <w:p>
      <w:pPr>
        <w:pStyle w:val="BodyText"/>
        <w:spacing w:line="360" w:lineRule="auto" w:before="1"/>
        <w:ind w:left="463" w:right="38"/>
        <w:jc w:val="both"/>
      </w:pPr>
      <w:r>
        <w:rPr>
          <w:w w:val="105"/>
        </w:rPr>
        <w:t>12</w:t>
      </w:r>
      <w:r>
        <w:rPr>
          <w:spacing w:val="1"/>
          <w:w w:val="105"/>
        </w:rPr>
        <w:t> </w:t>
      </w:r>
      <w:r>
        <w:rPr>
          <w:w w:val="105"/>
        </w:rPr>
        <w:t>h</w:t>
      </w:r>
      <w:r>
        <w:rPr>
          <w:spacing w:val="1"/>
          <w:w w:val="105"/>
        </w:rPr>
        <w:t> </w:t>
      </w:r>
      <w:r>
        <w:rPr>
          <w:w w:val="105"/>
        </w:rPr>
        <w:t>dark</w:t>
      </w:r>
      <w:r>
        <w:rPr>
          <w:spacing w:val="1"/>
          <w:w w:val="105"/>
        </w:rPr>
        <w:t> </w:t>
      </w:r>
      <w:r>
        <w:rPr>
          <w:w w:val="105"/>
        </w:rPr>
        <w:t>cycle) </w:t>
      </w:r>
      <w:r>
        <w:rPr>
          <w:spacing w:val="1"/>
          <w:w w:val="105"/>
        </w:rPr>
        <w:t> </w:t>
      </w:r>
      <w:r>
        <w:rPr>
          <w:w w:val="105"/>
        </w:rPr>
        <w:t>with </w:t>
      </w:r>
      <w:r>
        <w:rPr>
          <w:spacing w:val="1"/>
          <w:w w:val="105"/>
        </w:rPr>
        <w:t> </w:t>
      </w:r>
      <w:r>
        <w:rPr>
          <w:w w:val="105"/>
        </w:rPr>
        <w:t>free </w:t>
      </w:r>
      <w:r>
        <w:rPr>
          <w:spacing w:val="1"/>
          <w:w w:val="105"/>
        </w:rPr>
        <w:t> </w:t>
      </w:r>
      <w:r>
        <w:rPr>
          <w:w w:val="105"/>
        </w:rPr>
        <w:t>access </w:t>
      </w:r>
      <w:r>
        <w:rPr>
          <w:spacing w:val="1"/>
          <w:w w:val="105"/>
        </w:rPr>
        <w:t> </w:t>
      </w:r>
      <w:r>
        <w:rPr>
          <w:w w:val="105"/>
        </w:rPr>
        <w:t>to </w:t>
      </w:r>
      <w:r>
        <w:rPr>
          <w:spacing w:val="1"/>
          <w:w w:val="105"/>
        </w:rPr>
        <w:t> </w:t>
      </w:r>
      <w:r>
        <w:rPr>
          <w:w w:val="105"/>
        </w:rPr>
        <w:t>a</w:t>
      </w:r>
      <w:r>
        <w:rPr>
          <w:spacing w:val="1"/>
          <w:w w:val="105"/>
        </w:rPr>
        <w:t> </w:t>
      </w:r>
      <w:r>
        <w:rPr>
          <w:w w:val="105"/>
        </w:rPr>
        <w:t>standard</w:t>
      </w:r>
      <w:r>
        <w:rPr>
          <w:spacing w:val="1"/>
          <w:w w:val="105"/>
        </w:rPr>
        <w:t> </w:t>
      </w:r>
      <w:r>
        <w:rPr>
          <w:w w:val="105"/>
        </w:rPr>
        <w:t>commercial </w:t>
      </w:r>
      <w:r>
        <w:rPr>
          <w:spacing w:val="1"/>
          <w:w w:val="105"/>
        </w:rPr>
        <w:t> </w:t>
      </w:r>
      <w:r>
        <w:rPr>
          <w:w w:val="105"/>
        </w:rPr>
        <w:t>diet </w:t>
      </w:r>
      <w:r>
        <w:rPr>
          <w:spacing w:val="1"/>
          <w:w w:val="105"/>
        </w:rPr>
        <w:t> </w:t>
      </w:r>
      <w:r>
        <w:rPr>
          <w:w w:val="105"/>
        </w:rPr>
        <w:t>and </w:t>
      </w:r>
      <w:r>
        <w:rPr>
          <w:spacing w:val="1"/>
          <w:w w:val="105"/>
        </w:rPr>
        <w:t> </w:t>
      </w:r>
      <w:r>
        <w:rPr>
          <w:w w:val="105"/>
        </w:rPr>
        <w:t>water </w:t>
      </w:r>
      <w:r>
        <w:rPr>
          <w:spacing w:val="1"/>
          <w:w w:val="105"/>
        </w:rPr>
        <w:t> </w:t>
      </w:r>
      <w:r>
        <w:rPr>
          <w:w w:val="105"/>
        </w:rPr>
        <w:t>ad</w:t>
      </w:r>
      <w:r>
        <w:rPr>
          <w:spacing w:val="-50"/>
          <w:w w:val="105"/>
        </w:rPr>
        <w:t> </w:t>
      </w:r>
      <w:r>
        <w:rPr>
          <w:w w:val="105"/>
        </w:rPr>
        <w:t>libitum.</w:t>
      </w:r>
      <w:r>
        <w:rPr>
          <w:spacing w:val="1"/>
          <w:w w:val="105"/>
        </w:rPr>
        <w:t> </w:t>
      </w:r>
      <w:r>
        <w:rPr>
          <w:w w:val="105"/>
        </w:rPr>
        <w:t>The experiment was conducted for a</w:t>
      </w:r>
      <w:r>
        <w:rPr>
          <w:spacing w:val="1"/>
          <w:w w:val="105"/>
        </w:rPr>
        <w:t> </w:t>
      </w:r>
      <w:r>
        <w:rPr>
          <w:w w:val="105"/>
        </w:rPr>
        <w:t>period of two weeks. All animals were fed on</w:t>
      </w:r>
      <w:r>
        <w:rPr>
          <w:spacing w:val="1"/>
          <w:w w:val="105"/>
        </w:rPr>
        <w:t> </w:t>
      </w:r>
      <w:r>
        <w:rPr>
          <w:w w:val="105"/>
        </w:rPr>
        <w:t>normal diet for seven days of acclimatization.</w:t>
      </w:r>
      <w:r>
        <w:rPr>
          <w:spacing w:val="1"/>
          <w:w w:val="105"/>
        </w:rPr>
        <w:t> </w:t>
      </w:r>
      <w:r>
        <w:rPr>
          <w:w w:val="105"/>
        </w:rPr>
        <w:t>Hepatotoxicity</w:t>
      </w:r>
      <w:r>
        <w:rPr>
          <w:spacing w:val="-8"/>
          <w:w w:val="105"/>
        </w:rPr>
        <w:t> </w:t>
      </w:r>
      <w:r>
        <w:rPr>
          <w:w w:val="105"/>
        </w:rPr>
        <w:t>was</w:t>
      </w:r>
      <w:r>
        <w:rPr>
          <w:spacing w:val="-10"/>
          <w:w w:val="105"/>
        </w:rPr>
        <w:t> </w:t>
      </w:r>
      <w:r>
        <w:rPr>
          <w:w w:val="105"/>
        </w:rPr>
        <w:t>induced</w:t>
      </w:r>
      <w:r>
        <w:rPr>
          <w:spacing w:val="-7"/>
          <w:w w:val="105"/>
        </w:rPr>
        <w:t> </w:t>
      </w:r>
      <w:r>
        <w:rPr>
          <w:w w:val="105"/>
        </w:rPr>
        <w:t>by</w:t>
      </w:r>
      <w:r>
        <w:rPr>
          <w:spacing w:val="-8"/>
          <w:w w:val="105"/>
        </w:rPr>
        <w:t> </w:t>
      </w:r>
      <w:r>
        <w:rPr>
          <w:w w:val="105"/>
        </w:rPr>
        <w:t>administration</w:t>
      </w:r>
      <w:r>
        <w:rPr>
          <w:spacing w:val="-8"/>
          <w:w w:val="105"/>
        </w:rPr>
        <w:t> </w:t>
      </w:r>
      <w:r>
        <w:rPr>
          <w:w w:val="105"/>
        </w:rPr>
        <w:t>of</w:t>
      </w:r>
      <w:r>
        <w:rPr>
          <w:spacing w:val="-50"/>
          <w:w w:val="105"/>
        </w:rPr>
        <w:t> </w:t>
      </w:r>
      <w:r>
        <w:rPr/>
        <w:t>Carbon tetrachloride (CCl</w:t>
      </w:r>
      <w:r>
        <w:rPr>
          <w:vertAlign w:val="subscript"/>
        </w:rPr>
        <w:t>4</w:t>
      </w:r>
      <w:r>
        <w:rPr>
          <w:vertAlign w:val="baseline"/>
        </w:rPr>
        <w:t>, 1ml/k g, 50% v/v with</w:t>
      </w:r>
      <w:r>
        <w:rPr>
          <w:spacing w:val="-47"/>
          <w:vertAlign w:val="baseline"/>
        </w:rPr>
        <w:t> </w:t>
      </w:r>
      <w:r>
        <w:rPr>
          <w:vertAlign w:val="baseline"/>
        </w:rPr>
        <w:t>olive</w:t>
      </w:r>
      <w:r>
        <w:rPr>
          <w:spacing w:val="-4"/>
          <w:vertAlign w:val="baseline"/>
        </w:rPr>
        <w:t> </w:t>
      </w:r>
      <w:r>
        <w:rPr>
          <w:vertAlign w:val="baseline"/>
        </w:rPr>
        <w:t>oil,</w:t>
      </w:r>
      <w:r>
        <w:rPr>
          <w:spacing w:val="-3"/>
          <w:vertAlign w:val="baseline"/>
        </w:rPr>
        <w:t> </w:t>
      </w:r>
      <w:r>
        <w:rPr>
          <w:vertAlign w:val="baseline"/>
        </w:rPr>
        <w:t>s.c.)</w:t>
      </w:r>
      <w:r>
        <w:rPr>
          <w:spacing w:val="-3"/>
          <w:vertAlign w:val="baseline"/>
        </w:rPr>
        <w:t> </w:t>
      </w:r>
      <w:r>
        <w:rPr>
          <w:vertAlign w:val="baseline"/>
        </w:rPr>
        <w:t>or</w:t>
      </w:r>
      <w:r>
        <w:rPr>
          <w:spacing w:val="-5"/>
          <w:vertAlign w:val="baseline"/>
        </w:rPr>
        <w:t> </w:t>
      </w:r>
      <w:r>
        <w:rPr>
          <w:vertAlign w:val="baseline"/>
        </w:rPr>
        <w:t>Paracetamol</w:t>
      </w:r>
      <w:r>
        <w:rPr>
          <w:spacing w:val="-1"/>
          <w:vertAlign w:val="baseline"/>
        </w:rPr>
        <w:t> </w:t>
      </w:r>
      <w:r>
        <w:rPr>
          <w:vertAlign w:val="baseline"/>
        </w:rPr>
        <w:t>(PC,</w:t>
      </w:r>
      <w:r>
        <w:rPr>
          <w:spacing w:val="-3"/>
          <w:vertAlign w:val="baseline"/>
        </w:rPr>
        <w:t> </w:t>
      </w:r>
      <w:r>
        <w:rPr>
          <w:vertAlign w:val="baseline"/>
        </w:rPr>
        <w:t>1g/kg,</w:t>
      </w:r>
      <w:r>
        <w:rPr>
          <w:spacing w:val="-2"/>
          <w:vertAlign w:val="baseline"/>
        </w:rPr>
        <w:t> </w:t>
      </w:r>
      <w:r>
        <w:rPr>
          <w:vertAlign w:val="baseline"/>
        </w:rPr>
        <w:t>p.o.).</w:t>
      </w:r>
      <w:r>
        <w:rPr>
          <w:spacing w:val="3"/>
          <w:vertAlign w:val="baseline"/>
        </w:rPr>
        <w:t> </w:t>
      </w:r>
      <w:r>
        <w:rPr>
          <w:vertAlign w:val="superscript"/>
        </w:rPr>
        <w:t>9-10</w:t>
      </w:r>
    </w:p>
    <w:p>
      <w:pPr>
        <w:pStyle w:val="BodyText"/>
        <w:spacing w:before="10"/>
        <w:rPr>
          <w:sz w:val="25"/>
        </w:rPr>
      </w:pPr>
    </w:p>
    <w:p>
      <w:pPr>
        <w:pStyle w:val="Heading3"/>
        <w:spacing w:before="1"/>
      </w:pPr>
      <w:r>
        <w:rPr>
          <w:w w:val="110"/>
        </w:rPr>
        <w:t>Experimental</w:t>
      </w:r>
      <w:r>
        <w:rPr>
          <w:spacing w:val="-4"/>
          <w:w w:val="110"/>
        </w:rPr>
        <w:t> </w:t>
      </w:r>
      <w:r>
        <w:rPr>
          <w:w w:val="110"/>
        </w:rPr>
        <w:t>Design</w:t>
      </w:r>
    </w:p>
    <w:p>
      <w:pPr>
        <w:pStyle w:val="BodyText"/>
        <w:spacing w:line="357" w:lineRule="auto" w:before="170"/>
        <w:ind w:left="463" w:right="46"/>
        <w:jc w:val="both"/>
      </w:pPr>
      <w:r>
        <w:rPr/>
        <w:t>The</w:t>
      </w:r>
      <w:r>
        <w:rPr>
          <w:spacing w:val="1"/>
        </w:rPr>
        <w:t> </w:t>
      </w:r>
      <w:r>
        <w:rPr/>
        <w:t>animals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randomly</w:t>
      </w:r>
      <w:r>
        <w:rPr>
          <w:spacing w:val="1"/>
        </w:rPr>
        <w:t> </w:t>
      </w:r>
      <w:r>
        <w:rPr/>
        <w:t>divided</w:t>
      </w:r>
      <w:r>
        <w:rPr>
          <w:spacing w:val="1"/>
        </w:rPr>
        <w:t> </w:t>
      </w:r>
      <w:r>
        <w:rPr/>
        <w:t>into</w:t>
      </w:r>
      <w:r>
        <w:rPr>
          <w:spacing w:val="1"/>
        </w:rPr>
        <w:t> </w:t>
      </w:r>
      <w:r>
        <w:rPr/>
        <w:t>nine</w:t>
      </w:r>
      <w:r>
        <w:rPr>
          <w:spacing w:val="1"/>
        </w:rPr>
        <w:t> </w:t>
      </w:r>
      <w:r>
        <w:rPr/>
        <w:t>groups</w:t>
      </w:r>
      <w:r>
        <w:rPr>
          <w:spacing w:val="-2"/>
        </w:rPr>
        <w:t> </w:t>
      </w:r>
      <w:r>
        <w:rPr/>
        <w:t>(n</w:t>
      </w:r>
      <w:r>
        <w:rPr>
          <w:spacing w:val="-1"/>
        </w:rPr>
        <w:t> </w:t>
      </w:r>
      <w:r>
        <w:rPr/>
        <w:t>= 6)</w:t>
      </w:r>
      <w:r>
        <w:rPr>
          <w:spacing w:val="-1"/>
        </w:rPr>
        <w:t> </w:t>
      </w:r>
      <w:r>
        <w:rPr/>
        <w:t>as</w:t>
      </w:r>
      <w:r>
        <w:rPr>
          <w:spacing w:val="-1"/>
        </w:rPr>
        <w:t> </w:t>
      </w:r>
      <w:r>
        <w:rPr/>
        <w:t>follows:</w:t>
      </w:r>
    </w:p>
    <w:p>
      <w:pPr>
        <w:pStyle w:val="Heading3"/>
        <w:spacing w:before="60"/>
      </w:pPr>
      <w:r>
        <w:rPr>
          <w:b w:val="0"/>
        </w:rPr>
        <w:br w:type="column"/>
      </w:r>
      <w:r>
        <w:rPr/>
        <w:t>Paracetamol</w:t>
      </w:r>
      <w:r>
        <w:rPr>
          <w:spacing w:val="-5"/>
        </w:rPr>
        <w:t> </w:t>
      </w:r>
      <w:r>
        <w:rPr/>
        <w:t>(PC)</w:t>
      </w:r>
      <w:r>
        <w:rPr>
          <w:spacing w:val="-5"/>
        </w:rPr>
        <w:t> </w:t>
      </w:r>
      <w:r>
        <w:rPr/>
        <w:t>Group</w:t>
      </w:r>
    </w:p>
    <w:p>
      <w:pPr>
        <w:spacing w:line="357" w:lineRule="auto" w:before="114"/>
        <w:ind w:left="463" w:right="1438" w:firstLine="0"/>
        <w:jc w:val="both"/>
        <w:rPr>
          <w:sz w:val="20"/>
        </w:rPr>
      </w:pPr>
      <w:r>
        <w:rPr>
          <w:b/>
          <w:sz w:val="20"/>
        </w:rPr>
        <w:t>Group VI: Negative Control group – 2, (NCg-2)</w:t>
      </w:r>
      <w:r>
        <w:rPr>
          <w:b/>
          <w:spacing w:val="-47"/>
          <w:sz w:val="20"/>
        </w:rPr>
        <w:t> </w:t>
      </w:r>
      <w:r>
        <w:rPr>
          <w:sz w:val="20"/>
        </w:rPr>
        <w:t>with normal diet (Saline solution, p.o.) for 9 days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-1"/>
          <w:sz w:val="20"/>
        </w:rPr>
        <w:t> </w:t>
      </w:r>
      <w:r>
        <w:rPr>
          <w:sz w:val="20"/>
        </w:rPr>
        <w:t>paracetamol</w:t>
      </w:r>
      <w:r>
        <w:rPr>
          <w:spacing w:val="-1"/>
          <w:sz w:val="20"/>
        </w:rPr>
        <w:t> </w:t>
      </w:r>
      <w:r>
        <w:rPr>
          <w:sz w:val="20"/>
        </w:rPr>
        <w:t>(PC)</w:t>
      </w:r>
      <w:r>
        <w:rPr>
          <w:spacing w:val="-1"/>
          <w:sz w:val="20"/>
        </w:rPr>
        <w:t> </w:t>
      </w:r>
      <w:r>
        <w:rPr>
          <w:sz w:val="20"/>
        </w:rPr>
        <w:t>1 g/kg,</w:t>
      </w:r>
      <w:r>
        <w:rPr>
          <w:spacing w:val="2"/>
          <w:sz w:val="20"/>
        </w:rPr>
        <w:t> </w:t>
      </w:r>
      <w:r>
        <w:rPr>
          <w:sz w:val="20"/>
        </w:rPr>
        <w:t>p.o. on</w:t>
      </w:r>
      <w:r>
        <w:rPr>
          <w:spacing w:val="-2"/>
          <w:sz w:val="20"/>
        </w:rPr>
        <w:t> </w:t>
      </w:r>
      <w:r>
        <w:rPr>
          <w:sz w:val="20"/>
        </w:rPr>
        <w:t>day</w:t>
      </w:r>
      <w:r>
        <w:rPr>
          <w:spacing w:val="-5"/>
          <w:sz w:val="20"/>
        </w:rPr>
        <w:t> </w:t>
      </w:r>
      <w:r>
        <w:rPr>
          <w:sz w:val="20"/>
        </w:rPr>
        <w:t>7th.</w:t>
      </w:r>
    </w:p>
    <w:p>
      <w:pPr>
        <w:spacing w:line="357" w:lineRule="auto" w:before="8"/>
        <w:ind w:left="463" w:right="1438" w:firstLine="0"/>
        <w:jc w:val="both"/>
        <w:rPr>
          <w:sz w:val="20"/>
        </w:rPr>
      </w:pPr>
      <w:r>
        <w:rPr>
          <w:b/>
          <w:sz w:val="20"/>
        </w:rPr>
        <w:t>Group VII: Positive Control group - 2, (PCg-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2)</w:t>
      </w:r>
      <w:r>
        <w:rPr>
          <w:sz w:val="20"/>
        </w:rPr>
        <w:t>Silymarin 25 mg/kg, p.o., once daily for 9 days</w:t>
      </w:r>
      <w:r>
        <w:rPr>
          <w:spacing w:val="1"/>
          <w:sz w:val="20"/>
        </w:rPr>
        <w:t> </w:t>
      </w:r>
      <w:r>
        <w:rPr>
          <w:sz w:val="20"/>
        </w:rPr>
        <w:t>and PC</w:t>
      </w:r>
      <w:r>
        <w:rPr>
          <w:spacing w:val="-1"/>
          <w:sz w:val="20"/>
        </w:rPr>
        <w:t> </w:t>
      </w:r>
      <w:r>
        <w:rPr>
          <w:sz w:val="20"/>
        </w:rPr>
        <w:t>1</w:t>
      </w:r>
      <w:r>
        <w:rPr>
          <w:spacing w:val="1"/>
          <w:sz w:val="20"/>
        </w:rPr>
        <w:t> </w:t>
      </w:r>
      <w:r>
        <w:rPr>
          <w:sz w:val="20"/>
        </w:rPr>
        <w:t>g/kg,</w:t>
      </w:r>
      <w:r>
        <w:rPr>
          <w:spacing w:val="1"/>
          <w:sz w:val="20"/>
        </w:rPr>
        <w:t> </w:t>
      </w:r>
      <w:r>
        <w:rPr>
          <w:sz w:val="20"/>
        </w:rPr>
        <w:t>p.o. on</w:t>
      </w:r>
      <w:r>
        <w:rPr>
          <w:spacing w:val="-1"/>
          <w:sz w:val="20"/>
        </w:rPr>
        <w:t> </w:t>
      </w:r>
      <w:r>
        <w:rPr>
          <w:sz w:val="20"/>
        </w:rPr>
        <w:t>day</w:t>
      </w:r>
      <w:r>
        <w:rPr>
          <w:spacing w:val="-4"/>
          <w:sz w:val="20"/>
        </w:rPr>
        <w:t> </w:t>
      </w:r>
      <w:r>
        <w:rPr>
          <w:sz w:val="20"/>
        </w:rPr>
        <w:t>7th.</w:t>
      </w:r>
    </w:p>
    <w:p>
      <w:pPr>
        <w:pStyle w:val="Heading3"/>
        <w:spacing w:before="7"/>
      </w:pPr>
      <w:r>
        <w:rPr/>
        <w:t>Group</w:t>
      </w:r>
      <w:r>
        <w:rPr>
          <w:spacing w:val="64"/>
        </w:rPr>
        <w:t> </w:t>
      </w:r>
      <w:r>
        <w:rPr/>
        <w:t>VIII:</w:t>
      </w:r>
      <w:r>
        <w:rPr>
          <w:spacing w:val="64"/>
        </w:rPr>
        <w:t> </w:t>
      </w:r>
      <w:r>
        <w:rPr/>
        <w:t>Observation</w:t>
      </w:r>
      <w:r>
        <w:rPr>
          <w:spacing w:val="65"/>
        </w:rPr>
        <w:t> </w:t>
      </w:r>
      <w:r>
        <w:rPr/>
        <w:t>group</w:t>
      </w:r>
      <w:r>
        <w:rPr>
          <w:spacing w:val="64"/>
        </w:rPr>
        <w:t> </w:t>
      </w:r>
      <w:r>
        <w:rPr/>
        <w:t>–</w:t>
      </w:r>
      <w:r>
        <w:rPr>
          <w:spacing w:val="63"/>
        </w:rPr>
        <w:t> </w:t>
      </w:r>
      <w:r>
        <w:rPr/>
        <w:t>3,</w:t>
      </w:r>
      <w:r>
        <w:rPr>
          <w:spacing w:val="63"/>
        </w:rPr>
        <w:t> </w:t>
      </w:r>
      <w:r>
        <w:rPr/>
        <w:t>(Og-3)</w:t>
      </w:r>
    </w:p>
    <w:p>
      <w:pPr>
        <w:pStyle w:val="BodyText"/>
        <w:spacing w:before="111"/>
        <w:ind w:left="463"/>
        <w:jc w:val="both"/>
      </w:pPr>
      <w:r>
        <w:rPr/>
        <w:t>with</w:t>
      </w:r>
      <w:r>
        <w:rPr>
          <w:spacing w:val="48"/>
        </w:rPr>
        <w:t> </w:t>
      </w:r>
      <w:r>
        <w:rPr/>
        <w:t>VEC</w:t>
      </w:r>
      <w:r>
        <w:rPr>
          <w:spacing w:val="48"/>
        </w:rPr>
        <w:t> </w:t>
      </w:r>
      <w:r>
        <w:rPr/>
        <w:t>pretreated</w:t>
      </w:r>
      <w:r>
        <w:rPr>
          <w:spacing w:val="50"/>
        </w:rPr>
        <w:t> </w:t>
      </w:r>
      <w:r>
        <w:rPr/>
        <w:t>(50</w:t>
      </w:r>
      <w:r>
        <w:rPr>
          <w:spacing w:val="50"/>
        </w:rPr>
        <w:t> </w:t>
      </w:r>
      <w:r>
        <w:rPr/>
        <w:t>mg/kg</w:t>
      </w:r>
      <w:r>
        <w:rPr>
          <w:spacing w:val="49"/>
        </w:rPr>
        <w:t> </w:t>
      </w:r>
      <w:r>
        <w:rPr/>
        <w:t>Vitamin-E</w:t>
      </w:r>
      <w:r>
        <w:rPr>
          <w:spacing w:val="49"/>
        </w:rPr>
        <w:t> </w:t>
      </w:r>
      <w:r>
        <w:rPr/>
        <w:t>and</w:t>
      </w:r>
    </w:p>
    <w:p>
      <w:pPr>
        <w:pStyle w:val="BodyText"/>
        <w:spacing w:line="360" w:lineRule="auto" w:before="113"/>
        <w:ind w:left="463" w:right="1440"/>
        <w:jc w:val="both"/>
      </w:pPr>
      <w:r>
        <w:rPr/>
        <w:t>100</w:t>
      </w:r>
      <w:r>
        <w:rPr>
          <w:spacing w:val="1"/>
        </w:rPr>
        <w:t> </w:t>
      </w:r>
      <w:r>
        <w:rPr/>
        <w:t>mg/kg</w:t>
      </w:r>
      <w:r>
        <w:rPr>
          <w:spacing w:val="1"/>
        </w:rPr>
        <w:t> </w:t>
      </w:r>
      <w:r>
        <w:rPr/>
        <w:t>Vitamin-C)</w:t>
      </w:r>
      <w:r>
        <w:rPr>
          <w:spacing w:val="51"/>
        </w:rPr>
        <w:t> </w:t>
      </w:r>
      <w:r>
        <w:rPr/>
        <w:t>by</w:t>
      </w:r>
      <w:r>
        <w:rPr>
          <w:spacing w:val="51"/>
        </w:rPr>
        <w:t> </w:t>
      </w:r>
      <w:r>
        <w:rPr/>
        <w:t>intraperitoneal</w:t>
      </w:r>
      <w:r>
        <w:rPr>
          <w:spacing w:val="1"/>
        </w:rPr>
        <w:t> </w:t>
      </w:r>
      <w:r>
        <w:rPr/>
        <w:t>injection</w:t>
      </w:r>
      <w:r>
        <w:rPr>
          <w:spacing w:val="32"/>
        </w:rPr>
        <w:t> </w:t>
      </w:r>
      <w:r>
        <w:rPr/>
        <w:t>for</w:t>
      </w:r>
      <w:r>
        <w:rPr>
          <w:spacing w:val="35"/>
        </w:rPr>
        <w:t> </w:t>
      </w:r>
      <w:r>
        <w:rPr/>
        <w:t>9</w:t>
      </w:r>
      <w:r>
        <w:rPr>
          <w:spacing w:val="35"/>
        </w:rPr>
        <w:t> </w:t>
      </w:r>
      <w:r>
        <w:rPr/>
        <w:t>days</w:t>
      </w:r>
      <w:r>
        <w:rPr>
          <w:spacing w:val="33"/>
        </w:rPr>
        <w:t> </w:t>
      </w:r>
      <w:r>
        <w:rPr/>
        <w:t>and</w:t>
      </w:r>
      <w:r>
        <w:rPr>
          <w:spacing w:val="34"/>
        </w:rPr>
        <w:t> </w:t>
      </w:r>
      <w:r>
        <w:rPr/>
        <w:t>PC</w:t>
      </w:r>
      <w:r>
        <w:rPr>
          <w:spacing w:val="33"/>
        </w:rPr>
        <w:t> </w:t>
      </w:r>
      <w:r>
        <w:rPr/>
        <w:t>1</w:t>
      </w:r>
      <w:r>
        <w:rPr>
          <w:spacing w:val="35"/>
        </w:rPr>
        <w:t> </w:t>
      </w:r>
      <w:r>
        <w:rPr/>
        <w:t>g/kg,</w:t>
      </w:r>
      <w:r>
        <w:rPr>
          <w:spacing w:val="34"/>
        </w:rPr>
        <w:t> </w:t>
      </w:r>
      <w:r>
        <w:rPr/>
        <w:t>p.o.</w:t>
      </w:r>
      <w:r>
        <w:rPr>
          <w:spacing w:val="34"/>
        </w:rPr>
        <w:t> </w:t>
      </w:r>
      <w:r>
        <w:rPr/>
        <w:t>on</w:t>
      </w:r>
      <w:r>
        <w:rPr>
          <w:spacing w:val="32"/>
        </w:rPr>
        <w:t> </w:t>
      </w:r>
      <w:r>
        <w:rPr/>
        <w:t>day</w:t>
      </w:r>
      <w:r>
        <w:rPr>
          <w:spacing w:val="-47"/>
        </w:rPr>
        <w:t> </w:t>
      </w:r>
      <w:r>
        <w:rPr/>
        <w:t>7th.</w:t>
      </w:r>
    </w:p>
    <w:p>
      <w:pPr>
        <w:spacing w:line="360" w:lineRule="auto" w:before="2"/>
        <w:ind w:left="463" w:right="1439" w:firstLine="0"/>
        <w:jc w:val="both"/>
        <w:rPr>
          <w:sz w:val="20"/>
        </w:rPr>
      </w:pPr>
      <w:r>
        <w:rPr>
          <w:b/>
          <w:sz w:val="20"/>
        </w:rPr>
        <w:t>Group IX: Observation group – 4, (Og-4) </w:t>
      </w:r>
      <w:r>
        <w:rPr>
          <w:sz w:val="20"/>
        </w:rPr>
        <w:t>with</w:t>
      </w:r>
      <w:r>
        <w:rPr>
          <w:spacing w:val="1"/>
          <w:sz w:val="20"/>
        </w:rPr>
        <w:t> </w:t>
      </w:r>
      <w:r>
        <w:rPr>
          <w:sz w:val="20"/>
        </w:rPr>
        <w:t>VEC pretreated (200 mg/kg vitamin C and 100</w:t>
      </w:r>
      <w:r>
        <w:rPr>
          <w:spacing w:val="1"/>
          <w:sz w:val="20"/>
        </w:rPr>
        <w:t> </w:t>
      </w:r>
      <w:r>
        <w:rPr>
          <w:sz w:val="20"/>
        </w:rPr>
        <w:t>mg/kg vitamin E) by intraperitoneal injection for 9</w:t>
      </w:r>
      <w:r>
        <w:rPr>
          <w:spacing w:val="-47"/>
          <w:sz w:val="20"/>
        </w:rPr>
        <w:t> </w:t>
      </w:r>
      <w:r>
        <w:rPr>
          <w:sz w:val="20"/>
        </w:rPr>
        <w:t>days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PC</w:t>
      </w:r>
      <w:r>
        <w:rPr>
          <w:spacing w:val="-2"/>
          <w:sz w:val="20"/>
        </w:rPr>
        <w:t> </w:t>
      </w:r>
      <w:r>
        <w:rPr>
          <w:sz w:val="20"/>
        </w:rPr>
        <w:t>1</w:t>
      </w:r>
      <w:r>
        <w:rPr>
          <w:spacing w:val="1"/>
          <w:sz w:val="20"/>
        </w:rPr>
        <w:t> </w:t>
      </w:r>
      <w:r>
        <w:rPr>
          <w:sz w:val="20"/>
        </w:rPr>
        <w:t>g/kg, p.o.</w:t>
      </w:r>
      <w:r>
        <w:rPr>
          <w:spacing w:val="1"/>
          <w:sz w:val="20"/>
        </w:rPr>
        <w:t> </w:t>
      </w:r>
      <w:r>
        <w:rPr>
          <w:sz w:val="20"/>
        </w:rPr>
        <w:t>on</w:t>
      </w:r>
      <w:r>
        <w:rPr>
          <w:spacing w:val="-2"/>
          <w:sz w:val="20"/>
        </w:rPr>
        <w:t> </w:t>
      </w:r>
      <w:r>
        <w:rPr>
          <w:sz w:val="20"/>
        </w:rPr>
        <w:t>day</w:t>
      </w:r>
      <w:r>
        <w:rPr>
          <w:spacing w:val="-1"/>
          <w:sz w:val="20"/>
        </w:rPr>
        <w:t> </w:t>
      </w:r>
      <w:r>
        <w:rPr>
          <w:sz w:val="20"/>
        </w:rPr>
        <w:t>7th.</w:t>
      </w:r>
    </w:p>
    <w:p>
      <w:pPr>
        <w:pStyle w:val="Heading3"/>
        <w:spacing w:before="67"/>
      </w:pPr>
      <w:r>
        <w:rPr>
          <w:w w:val="105"/>
        </w:rPr>
        <w:t>Methods</w:t>
      </w:r>
      <w:r>
        <w:rPr>
          <w:spacing w:val="-4"/>
          <w:w w:val="105"/>
        </w:rPr>
        <w:t> </w:t>
      </w:r>
      <w:r>
        <w:rPr>
          <w:w w:val="105"/>
        </w:rPr>
        <w:t>of</w:t>
      </w:r>
      <w:r>
        <w:rPr>
          <w:spacing w:val="2"/>
          <w:w w:val="105"/>
        </w:rPr>
        <w:t> </w:t>
      </w:r>
      <w:r>
        <w:rPr>
          <w:w w:val="105"/>
        </w:rPr>
        <w:t>Analysis</w:t>
      </w:r>
    </w:p>
    <w:p>
      <w:pPr>
        <w:pStyle w:val="BodyText"/>
        <w:spacing w:line="360" w:lineRule="auto" w:before="108"/>
        <w:ind w:left="463" w:right="1442"/>
        <w:jc w:val="both"/>
      </w:pPr>
      <w:r>
        <w:rPr/>
        <w:t>After</w:t>
      </w:r>
      <w:r>
        <w:rPr>
          <w:spacing w:val="1"/>
        </w:rPr>
        <w:t> </w:t>
      </w:r>
      <w:r>
        <w:rPr/>
        <w:t>48</w:t>
      </w:r>
      <w:r>
        <w:rPr>
          <w:spacing w:val="1"/>
        </w:rPr>
        <w:t> </w:t>
      </w:r>
      <w:r>
        <w:rPr/>
        <w:t>hours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hepatotoxins</w:t>
      </w:r>
      <w:r>
        <w:rPr>
          <w:spacing w:val="1"/>
        </w:rPr>
        <w:t> </w:t>
      </w:r>
      <w:r>
        <w:rPr/>
        <w:t>(Carbon</w:t>
      </w:r>
      <w:r>
        <w:rPr>
          <w:spacing w:val="1"/>
        </w:rPr>
        <w:t> </w:t>
      </w:r>
      <w:r>
        <w:rPr/>
        <w:t>tetrachloride</w:t>
      </w:r>
      <w:r>
        <w:rPr>
          <w:spacing w:val="1"/>
        </w:rPr>
        <w:t> </w:t>
      </w:r>
      <w:r>
        <w:rPr/>
        <w:t>(CCl</w:t>
      </w:r>
      <w:r>
        <w:rPr>
          <w:vertAlign w:val="subscript"/>
        </w:rPr>
        <w:t>4</w:t>
      </w:r>
      <w:r>
        <w:rPr>
          <w:vertAlign w:val="baseline"/>
        </w:rPr>
        <w:t>)</w:t>
      </w:r>
      <w:r>
        <w:rPr>
          <w:spacing w:val="1"/>
          <w:vertAlign w:val="baseline"/>
        </w:rPr>
        <w:t> </w:t>
      </w:r>
      <w:r>
        <w:rPr>
          <w:vertAlign w:val="baseline"/>
        </w:rPr>
        <w:t>or</w:t>
      </w:r>
      <w:r>
        <w:rPr>
          <w:spacing w:val="1"/>
          <w:vertAlign w:val="baseline"/>
        </w:rPr>
        <w:t> </w:t>
      </w:r>
      <w:r>
        <w:rPr>
          <w:vertAlign w:val="baseline"/>
        </w:rPr>
        <w:t>Paracetamol</w:t>
      </w:r>
      <w:r>
        <w:rPr>
          <w:spacing w:val="1"/>
          <w:vertAlign w:val="baseline"/>
        </w:rPr>
        <w:t> </w:t>
      </w:r>
      <w:r>
        <w:rPr>
          <w:vertAlign w:val="baseline"/>
        </w:rPr>
        <w:t>(PC))</w:t>
      </w:r>
      <w:r>
        <w:rPr>
          <w:spacing w:val="1"/>
          <w:vertAlign w:val="baseline"/>
        </w:rPr>
        <w:t> </w:t>
      </w:r>
      <w:r>
        <w:rPr>
          <w:vertAlign w:val="baseline"/>
        </w:rPr>
        <w:t>administration, the animals were sacrificed under</w:t>
      </w:r>
      <w:r>
        <w:rPr>
          <w:spacing w:val="1"/>
          <w:vertAlign w:val="baseline"/>
        </w:rPr>
        <w:t> </w:t>
      </w:r>
      <w:r>
        <w:rPr>
          <w:vertAlign w:val="baseline"/>
        </w:rPr>
        <w:t>deep</w:t>
      </w:r>
      <w:r>
        <w:rPr>
          <w:spacing w:val="37"/>
          <w:vertAlign w:val="baseline"/>
        </w:rPr>
        <w:t> </w:t>
      </w:r>
      <w:r>
        <w:rPr>
          <w:vertAlign w:val="baseline"/>
        </w:rPr>
        <w:t>ether</w:t>
      </w:r>
      <w:r>
        <w:rPr>
          <w:spacing w:val="37"/>
          <w:vertAlign w:val="baseline"/>
        </w:rPr>
        <w:t> </w:t>
      </w:r>
      <w:r>
        <w:rPr>
          <w:vertAlign w:val="baseline"/>
        </w:rPr>
        <w:t>anesthesia.</w:t>
      </w:r>
      <w:r>
        <w:rPr>
          <w:spacing w:val="37"/>
          <w:vertAlign w:val="baseline"/>
        </w:rPr>
        <w:t> </w:t>
      </w:r>
      <w:r>
        <w:rPr>
          <w:vertAlign w:val="baseline"/>
        </w:rPr>
        <w:t>The</w:t>
      </w:r>
      <w:r>
        <w:rPr>
          <w:spacing w:val="36"/>
          <w:vertAlign w:val="baseline"/>
        </w:rPr>
        <w:t> </w:t>
      </w:r>
      <w:r>
        <w:rPr>
          <w:vertAlign w:val="baseline"/>
        </w:rPr>
        <w:t>Liver</w:t>
      </w:r>
      <w:r>
        <w:rPr>
          <w:spacing w:val="37"/>
          <w:vertAlign w:val="baseline"/>
        </w:rPr>
        <w:t> </w:t>
      </w:r>
      <w:r>
        <w:rPr>
          <w:vertAlign w:val="baseline"/>
        </w:rPr>
        <w:t>tissue</w:t>
      </w:r>
      <w:r>
        <w:rPr>
          <w:spacing w:val="38"/>
          <w:vertAlign w:val="baseline"/>
        </w:rPr>
        <w:t> </w:t>
      </w:r>
      <w:r>
        <w:rPr>
          <w:vertAlign w:val="baseline"/>
        </w:rPr>
        <w:t>were</w:t>
      </w:r>
    </w:p>
    <w:p>
      <w:pPr>
        <w:spacing w:after="0" w:line="360" w:lineRule="auto"/>
        <w:jc w:val="both"/>
        <w:sectPr>
          <w:type w:val="continuous"/>
          <w:pgSz w:w="11910" w:h="16840"/>
          <w:pgMar w:top="620" w:bottom="280" w:left="1120" w:right="0"/>
          <w:cols w:num="2" w:equalWidth="0">
            <w:col w:w="4585" w:space="215"/>
            <w:col w:w="5990"/>
          </w:cols>
        </w:sectPr>
      </w:pPr>
    </w:p>
    <w:p>
      <w:pPr>
        <w:pStyle w:val="Heading1"/>
        <w:ind w:right="1439"/>
        <w:jc w:val="right"/>
      </w:pPr>
      <w:r>
        <w:rPr/>
        <w:t>87</w:t>
      </w:r>
    </w:p>
    <w:p>
      <w:pPr>
        <w:spacing w:line="239" w:lineRule="exact" w:before="0"/>
        <w:ind w:left="463" w:right="0" w:firstLine="0"/>
        <w:jc w:val="left"/>
        <w:rPr>
          <w:rFonts w:ascii="Palatino Linotype" w:hAnsi="Palatino Linotype"/>
          <w:sz w:val="18"/>
        </w:rPr>
      </w:pPr>
      <w:r>
        <w:rPr>
          <w:sz w:val="18"/>
        </w:rPr>
        <w:t>Ganesh</w:t>
      </w:r>
      <w:r>
        <w:rPr>
          <w:spacing w:val="-1"/>
          <w:sz w:val="18"/>
        </w:rPr>
        <w:t> </w:t>
      </w:r>
      <w:r>
        <w:rPr>
          <w:sz w:val="18"/>
        </w:rPr>
        <w:t>et</w:t>
      </w:r>
      <w:r>
        <w:rPr>
          <w:spacing w:val="-1"/>
          <w:sz w:val="18"/>
        </w:rPr>
        <w:t> </w:t>
      </w:r>
      <w:r>
        <w:rPr>
          <w:sz w:val="18"/>
        </w:rPr>
        <w:t>al., </w:t>
      </w:r>
      <w:r>
        <w:rPr>
          <w:rFonts w:ascii="Palatino Linotype" w:hAnsi="Palatino Linotype"/>
          <w:sz w:val="18"/>
        </w:rPr>
        <w:t>Int. Journal</w:t>
      </w:r>
      <w:r>
        <w:rPr>
          <w:rFonts w:ascii="Palatino Linotype" w:hAnsi="Palatino Linotype"/>
          <w:spacing w:val="-3"/>
          <w:sz w:val="18"/>
        </w:rPr>
        <w:t> </w:t>
      </w:r>
      <w:r>
        <w:rPr>
          <w:rFonts w:ascii="Palatino Linotype" w:hAnsi="Palatino Linotype"/>
          <w:sz w:val="18"/>
        </w:rPr>
        <w:t>of Pharmacy</w:t>
      </w:r>
      <w:r>
        <w:rPr>
          <w:rFonts w:ascii="Palatino Linotype" w:hAnsi="Palatino Linotype"/>
          <w:spacing w:val="-1"/>
          <w:sz w:val="18"/>
        </w:rPr>
        <w:t> </w:t>
      </w:r>
      <w:r>
        <w:rPr>
          <w:rFonts w:ascii="Palatino Linotype" w:hAnsi="Palatino Linotype"/>
          <w:sz w:val="18"/>
        </w:rPr>
        <w:t>&amp;</w:t>
      </w:r>
      <w:r>
        <w:rPr>
          <w:rFonts w:ascii="Palatino Linotype" w:hAnsi="Palatino Linotype"/>
          <w:spacing w:val="-1"/>
          <w:sz w:val="18"/>
        </w:rPr>
        <w:t> </w:t>
      </w:r>
      <w:r>
        <w:rPr>
          <w:rFonts w:ascii="Palatino Linotype" w:hAnsi="Palatino Linotype"/>
          <w:sz w:val="18"/>
        </w:rPr>
        <w:t>Industrial</w:t>
      </w:r>
      <w:r>
        <w:rPr>
          <w:rFonts w:ascii="Palatino Linotype" w:hAnsi="Palatino Linotype"/>
          <w:spacing w:val="-3"/>
          <w:sz w:val="18"/>
        </w:rPr>
        <w:t> </w:t>
      </w:r>
      <w:r>
        <w:rPr>
          <w:rFonts w:ascii="Palatino Linotype" w:hAnsi="Palatino Linotype"/>
          <w:sz w:val="18"/>
        </w:rPr>
        <w:t>Research</w:t>
      </w:r>
      <w:r>
        <w:rPr>
          <w:rFonts w:ascii="Palatino Linotype" w:hAnsi="Palatino Linotype"/>
          <w:spacing w:val="43"/>
          <w:sz w:val="18"/>
        </w:rPr>
        <w:t> </w:t>
      </w:r>
      <w:r>
        <w:rPr>
          <w:rFonts w:ascii="Palatino Linotype" w:hAnsi="Palatino Linotype"/>
          <w:sz w:val="18"/>
        </w:rPr>
        <w:t>Vol –</w:t>
      </w:r>
      <w:r>
        <w:rPr>
          <w:rFonts w:ascii="Palatino Linotype" w:hAnsi="Palatino Linotype"/>
          <w:spacing w:val="-4"/>
          <w:sz w:val="18"/>
        </w:rPr>
        <w:t> </w:t>
      </w:r>
      <w:r>
        <w:rPr>
          <w:rFonts w:ascii="Palatino Linotype" w:hAnsi="Palatino Linotype"/>
          <w:sz w:val="18"/>
        </w:rPr>
        <w:t>02</w:t>
      </w:r>
      <w:r>
        <w:rPr>
          <w:rFonts w:ascii="Palatino Linotype" w:hAnsi="Palatino Linotype"/>
          <w:spacing w:val="89"/>
          <w:sz w:val="18"/>
        </w:rPr>
        <w:t> </w:t>
      </w:r>
      <w:r>
        <w:rPr>
          <w:rFonts w:ascii="Palatino Linotype" w:hAnsi="Palatino Linotype"/>
          <w:sz w:val="18"/>
        </w:rPr>
        <w:t>Issue</w:t>
      </w:r>
      <w:r>
        <w:rPr>
          <w:rFonts w:ascii="Palatino Linotype" w:hAnsi="Palatino Linotype"/>
          <w:spacing w:val="-1"/>
          <w:sz w:val="18"/>
        </w:rPr>
        <w:t> </w:t>
      </w:r>
      <w:r>
        <w:rPr>
          <w:rFonts w:ascii="Palatino Linotype" w:hAnsi="Palatino Linotype"/>
          <w:sz w:val="18"/>
        </w:rPr>
        <w:t>–</w:t>
      </w:r>
      <w:r>
        <w:rPr>
          <w:rFonts w:ascii="Palatino Linotype" w:hAnsi="Palatino Linotype"/>
          <w:spacing w:val="-4"/>
          <w:sz w:val="18"/>
        </w:rPr>
        <w:t> </w:t>
      </w:r>
      <w:r>
        <w:rPr>
          <w:rFonts w:ascii="Palatino Linotype" w:hAnsi="Palatino Linotype"/>
          <w:sz w:val="18"/>
        </w:rPr>
        <w:t>02 Apr –</w:t>
      </w:r>
      <w:r>
        <w:rPr>
          <w:rFonts w:ascii="Palatino Linotype" w:hAnsi="Palatino Linotype"/>
          <w:spacing w:val="-4"/>
          <w:sz w:val="18"/>
        </w:rPr>
        <w:t> </w:t>
      </w:r>
      <w:r>
        <w:rPr>
          <w:rFonts w:ascii="Palatino Linotype" w:hAnsi="Palatino Linotype"/>
          <w:sz w:val="18"/>
        </w:rPr>
        <w:t>Jun</w:t>
      </w:r>
      <w:r>
        <w:rPr>
          <w:rFonts w:ascii="Palatino Linotype" w:hAnsi="Palatino Linotype"/>
          <w:spacing w:val="-2"/>
          <w:sz w:val="18"/>
        </w:rPr>
        <w:t> </w:t>
      </w:r>
      <w:r>
        <w:rPr>
          <w:rFonts w:ascii="Palatino Linotype" w:hAnsi="Palatino Linotype"/>
          <w:sz w:val="18"/>
        </w:rPr>
        <w:t>2012</w:t>
      </w:r>
    </w:p>
    <w:p>
      <w:pPr>
        <w:pStyle w:val="BodyText"/>
        <w:spacing w:before="12"/>
        <w:rPr>
          <w:rFonts w:ascii="Palatino Linotype"/>
          <w:sz w:val="8"/>
        </w:rPr>
      </w:pPr>
    </w:p>
    <w:p>
      <w:pPr>
        <w:spacing w:after="0"/>
        <w:rPr>
          <w:rFonts w:ascii="Palatino Linotype"/>
          <w:sz w:val="8"/>
        </w:rPr>
        <w:sectPr>
          <w:footerReference w:type="default" r:id="rId8"/>
          <w:pgSz w:w="11910" w:h="16840"/>
          <w:pgMar w:footer="748" w:header="0" w:top="620" w:bottom="940" w:left="1120" w:right="0"/>
        </w:sectPr>
      </w:pPr>
    </w:p>
    <w:p>
      <w:pPr>
        <w:pStyle w:val="BodyText"/>
        <w:tabs>
          <w:tab w:pos="1284" w:val="left" w:leader="none"/>
          <w:tab w:pos="1716" w:val="left" w:leader="none"/>
          <w:tab w:pos="1888" w:val="left" w:leader="none"/>
          <w:tab w:pos="2399" w:val="left" w:leader="none"/>
          <w:tab w:pos="2706" w:val="left" w:leader="none"/>
          <w:tab w:pos="3370" w:val="left" w:leader="none"/>
          <w:tab w:pos="3430" w:val="left" w:leader="none"/>
          <w:tab w:pos="3727" w:val="left" w:leader="none"/>
          <w:tab w:pos="4114" w:val="left" w:leader="none"/>
          <w:tab w:pos="4173" w:val="left" w:leader="none"/>
        </w:tabs>
        <w:spacing w:line="360" w:lineRule="auto" w:before="91"/>
        <w:ind w:left="463" w:right="287"/>
        <w:rPr>
          <w:b/>
        </w:rPr>
      </w:pPr>
      <w:r>
        <w:rPr/>
        <w:pict>
          <v:shape style="position:absolute;margin-left:323.821503pt;margin-top:794.524475pt;width:7.75pt;height:11.05pt;mso-position-horizontal-relative:page;mso-position-vertical-relative:page;z-index:-16061440" type="#_x0000_t202" filled="false" stroked="false">
            <v:textbox inset="0,0,0,0">
              <w:txbxContent>
                <w:p>
                  <w:pPr>
                    <w:pStyle w:val="BodyText"/>
                    <w:spacing w:line="221" w:lineRule="exact"/>
                  </w:pPr>
                  <w:r>
                    <w:rPr>
                      <w:w w:val="99"/>
                    </w:rPr>
                    <w:t>m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327.47998pt;margin-top:595.919922pt;width:188.9pt;height:245.9pt;mso-position-horizontal-relative:page;mso-position-vertical-relative:page;z-index:15733248" coordorigin="6550,11918" coordsize="3778,4918">
            <v:shape style="position:absolute;left:6549;top:11918;width:3778;height:2864" type="#_x0000_t75" stroked="false">
              <v:imagedata r:id="rId9" o:title=""/>
            </v:shape>
            <v:shape style="position:absolute;left:6564;top:13972;width:3764;height:2864" type="#_x0000_t75" stroked="false">
              <v:imagedata r:id="rId10" o:title=""/>
            </v:shape>
            <w10:wrap type="none"/>
          </v:group>
        </w:pict>
      </w:r>
      <w:r>
        <w:rPr/>
        <w:t>dissected and fixed with the 10% Neutral Buffered</w:t>
      </w:r>
      <w:r>
        <w:rPr>
          <w:spacing w:val="-47"/>
        </w:rPr>
        <w:t> </w:t>
      </w:r>
      <w:r>
        <w:rPr/>
        <w:t>formalin for Histopathological study and the blood</w:t>
      </w:r>
      <w:r>
        <w:rPr>
          <w:spacing w:val="-47"/>
        </w:rPr>
        <w:t> </w:t>
      </w:r>
      <w:r>
        <w:rPr/>
        <w:t>were collected from the carotid artery, used for the</w:t>
      </w:r>
      <w:r>
        <w:rPr>
          <w:spacing w:val="-47"/>
        </w:rPr>
        <w:t> </w:t>
      </w:r>
      <w:r>
        <w:rPr/>
        <w:t>assay</w:t>
      </w:r>
      <w:r>
        <w:rPr>
          <w:spacing w:val="14"/>
        </w:rPr>
        <w:t> </w:t>
      </w:r>
      <w:r>
        <w:rPr/>
        <w:t>of</w:t>
      </w:r>
      <w:r>
        <w:rPr>
          <w:spacing w:val="17"/>
        </w:rPr>
        <w:t> </w:t>
      </w:r>
      <w:r>
        <w:rPr/>
        <w:t>SGOT,</w:t>
      </w:r>
      <w:r>
        <w:rPr>
          <w:spacing w:val="17"/>
        </w:rPr>
        <w:t> </w:t>
      </w:r>
      <w:r>
        <w:rPr/>
        <w:t>SGPT</w:t>
      </w:r>
      <w:r>
        <w:rPr>
          <w:spacing w:val="18"/>
        </w:rPr>
        <w:t> </w:t>
      </w:r>
      <w:r>
        <w:rPr/>
        <w:t>and</w:t>
      </w:r>
      <w:r>
        <w:rPr>
          <w:spacing w:val="17"/>
        </w:rPr>
        <w:t> </w:t>
      </w:r>
      <w:r>
        <w:rPr/>
        <w:t>ALP.</w:t>
      </w:r>
      <w:r>
        <w:rPr>
          <w:spacing w:val="17"/>
        </w:rPr>
        <w:t> </w:t>
      </w:r>
      <w:r>
        <w:rPr/>
        <w:t>The</w:t>
      </w:r>
      <w:r>
        <w:rPr>
          <w:spacing w:val="15"/>
        </w:rPr>
        <w:t> </w:t>
      </w:r>
      <w:r>
        <w:rPr/>
        <w:t>livers</w:t>
      </w:r>
      <w:r>
        <w:rPr>
          <w:spacing w:val="18"/>
        </w:rPr>
        <w:t> </w:t>
      </w:r>
      <w:r>
        <w:rPr/>
        <w:t>were</w:t>
      </w:r>
      <w:r>
        <w:rPr>
          <w:spacing w:val="-47"/>
        </w:rPr>
        <w:t> </w:t>
      </w:r>
      <w:r>
        <w:rPr/>
        <w:t>removed immediately, washed with ice-cold saline</w:t>
      </w:r>
      <w:r>
        <w:rPr>
          <w:spacing w:val="-47"/>
        </w:rPr>
        <w:t> </w:t>
      </w:r>
      <w:r>
        <w:rPr/>
        <w:t>and</w:t>
      </w:r>
      <w:r>
        <w:rPr>
          <w:spacing w:val="13"/>
        </w:rPr>
        <w:t> </w:t>
      </w:r>
      <w:r>
        <w:rPr/>
        <w:t>a</w:t>
      </w:r>
      <w:r>
        <w:rPr>
          <w:spacing w:val="12"/>
        </w:rPr>
        <w:t> </w:t>
      </w:r>
      <w:r>
        <w:rPr/>
        <w:t>10%</w:t>
      </w:r>
      <w:r>
        <w:rPr>
          <w:spacing w:val="11"/>
        </w:rPr>
        <w:t> </w:t>
      </w:r>
      <w:r>
        <w:rPr/>
        <w:t>homogenate</w:t>
      </w:r>
      <w:r>
        <w:rPr>
          <w:spacing w:val="12"/>
        </w:rPr>
        <w:t> </w:t>
      </w:r>
      <w:r>
        <w:rPr/>
        <w:t>prepared</w:t>
      </w:r>
      <w:r>
        <w:rPr>
          <w:spacing w:val="13"/>
        </w:rPr>
        <w:t> </w:t>
      </w:r>
      <w:r>
        <w:rPr/>
        <w:t>in</w:t>
      </w:r>
      <w:r>
        <w:rPr>
          <w:spacing w:val="10"/>
        </w:rPr>
        <w:t> </w:t>
      </w:r>
      <w:r>
        <w:rPr/>
        <w:t>phosphate</w:t>
      </w:r>
      <w:r>
        <w:rPr>
          <w:spacing w:val="-47"/>
        </w:rPr>
        <w:t> </w:t>
      </w:r>
      <w:r>
        <w:rPr/>
        <w:t>buffer</w:t>
      </w:r>
      <w:r>
        <w:rPr>
          <w:spacing w:val="13"/>
        </w:rPr>
        <w:t> </w:t>
      </w:r>
      <w:r>
        <w:rPr/>
        <w:t>(pH</w:t>
      </w:r>
      <w:r>
        <w:rPr>
          <w:spacing w:val="14"/>
        </w:rPr>
        <w:t> </w:t>
      </w:r>
      <w:r>
        <w:rPr/>
        <w:t>7.0).</w:t>
      </w:r>
      <w:r>
        <w:rPr>
          <w:spacing w:val="11"/>
        </w:rPr>
        <w:t> </w:t>
      </w:r>
      <w:r>
        <w:rPr/>
        <w:t>The</w:t>
      </w:r>
      <w:r>
        <w:rPr>
          <w:spacing w:val="14"/>
        </w:rPr>
        <w:t> </w:t>
      </w:r>
      <w:r>
        <w:rPr/>
        <w:t>homogenate</w:t>
      </w:r>
      <w:r>
        <w:rPr>
          <w:spacing w:val="15"/>
        </w:rPr>
        <w:t> </w:t>
      </w:r>
      <w:r>
        <w:rPr/>
        <w:t>was</w:t>
      </w:r>
      <w:r>
        <w:rPr>
          <w:spacing w:val="13"/>
        </w:rPr>
        <w:t> </w:t>
      </w:r>
      <w:r>
        <w:rPr/>
        <w:t>centrifuged</w:t>
      </w:r>
      <w:r>
        <w:rPr>
          <w:spacing w:val="-47"/>
        </w:rPr>
        <w:t> </w:t>
      </w:r>
      <w:r>
        <w:rPr/>
        <w:t>at</w:t>
      </w:r>
      <w:r>
        <w:rPr>
          <w:spacing w:val="2"/>
        </w:rPr>
        <w:t> </w:t>
      </w:r>
      <w:r>
        <w:rPr/>
        <w:t>3000</w:t>
      </w:r>
      <w:r>
        <w:rPr>
          <w:spacing w:val="4"/>
        </w:rPr>
        <w:t> </w:t>
      </w:r>
      <w:r>
        <w:rPr/>
        <w:t>rpm</w:t>
      </w:r>
      <w:r>
        <w:rPr>
          <w:spacing w:val="1"/>
        </w:rPr>
        <w:t> </w:t>
      </w:r>
      <w:r>
        <w:rPr/>
        <w:t>for</w:t>
      </w:r>
      <w:r>
        <w:rPr>
          <w:spacing w:val="3"/>
        </w:rPr>
        <w:t> </w:t>
      </w:r>
      <w:r>
        <w:rPr/>
        <w:t>15</w:t>
      </w:r>
      <w:r>
        <w:rPr>
          <w:spacing w:val="6"/>
        </w:rPr>
        <w:t> </w:t>
      </w:r>
      <w:r>
        <w:rPr/>
        <w:t>min</w:t>
      </w:r>
      <w:r>
        <w:rPr>
          <w:spacing w:val="4"/>
        </w:rPr>
        <w:t> </w:t>
      </w:r>
      <w:r>
        <w:rPr/>
        <w:t>at</w:t>
      </w:r>
      <w:r>
        <w:rPr>
          <w:spacing w:val="2"/>
        </w:rPr>
        <w:t> </w:t>
      </w:r>
      <w:r>
        <w:rPr/>
        <w:t>4°C</w:t>
      </w:r>
      <w:r>
        <w:rPr>
          <w:spacing w:val="2"/>
        </w:rPr>
        <w:t> </w:t>
      </w:r>
      <w:r>
        <w:rPr/>
        <w:t>and</w:t>
      </w:r>
      <w:r>
        <w:rPr>
          <w:spacing w:val="6"/>
        </w:rPr>
        <w:t> </w:t>
      </w:r>
      <w:r>
        <w:rPr/>
        <w:t>the</w:t>
      </w:r>
      <w:r>
        <w:rPr>
          <w:spacing w:val="5"/>
        </w:rPr>
        <w:t> </w:t>
      </w:r>
      <w:r>
        <w:rPr/>
        <w:t>supernatant</w:t>
      </w:r>
      <w:r>
        <w:rPr>
          <w:spacing w:val="-47"/>
        </w:rPr>
        <w:t> </w:t>
      </w:r>
      <w:r>
        <w:rPr/>
        <w:t>was</w:t>
      </w:r>
      <w:r>
        <w:rPr>
          <w:spacing w:val="15"/>
        </w:rPr>
        <w:t> </w:t>
      </w:r>
      <w:r>
        <w:rPr/>
        <w:t>used</w:t>
      </w:r>
      <w:r>
        <w:rPr>
          <w:spacing w:val="17"/>
        </w:rPr>
        <w:t> </w:t>
      </w:r>
      <w:r>
        <w:rPr/>
        <w:t>for</w:t>
      </w:r>
      <w:r>
        <w:rPr>
          <w:spacing w:val="15"/>
        </w:rPr>
        <w:t> </w:t>
      </w:r>
      <w:r>
        <w:rPr/>
        <w:t>the</w:t>
      </w:r>
      <w:r>
        <w:rPr>
          <w:spacing w:val="14"/>
        </w:rPr>
        <w:t> </w:t>
      </w:r>
      <w:r>
        <w:rPr/>
        <w:t>estimation</w:t>
      </w:r>
      <w:r>
        <w:rPr>
          <w:spacing w:val="13"/>
        </w:rPr>
        <w:t> </w:t>
      </w:r>
      <w:r>
        <w:rPr/>
        <w:t>of</w:t>
      </w:r>
      <w:r>
        <w:rPr>
          <w:spacing w:val="13"/>
        </w:rPr>
        <w:t> </w:t>
      </w:r>
      <w:r>
        <w:rPr/>
        <w:t>TBARS</w:t>
      </w:r>
      <w:r>
        <w:rPr>
          <w:spacing w:val="13"/>
        </w:rPr>
        <w:t> </w:t>
      </w:r>
      <w:r>
        <w:rPr/>
        <w:t>and</w:t>
      </w:r>
      <w:r>
        <w:rPr>
          <w:spacing w:val="16"/>
        </w:rPr>
        <w:t> </w:t>
      </w:r>
      <w:r>
        <w:rPr/>
        <w:t>SOD.</w:t>
      </w:r>
      <w:r>
        <w:rPr>
          <w:spacing w:val="-47"/>
        </w:rPr>
        <w:t> </w:t>
      </w:r>
      <w:r>
        <w:rPr/>
        <w:t>Enzymes</w:t>
      </w:r>
      <w:r>
        <w:rPr>
          <w:spacing w:val="43"/>
        </w:rPr>
        <w:t> </w:t>
      </w:r>
      <w:r>
        <w:rPr/>
        <w:t>like,</w:t>
      </w:r>
      <w:r>
        <w:rPr>
          <w:spacing w:val="42"/>
        </w:rPr>
        <w:t> </w:t>
      </w:r>
      <w:r>
        <w:rPr/>
        <w:t>SGOT,</w:t>
      </w:r>
      <w:r>
        <w:rPr>
          <w:spacing w:val="42"/>
        </w:rPr>
        <w:t> </w:t>
      </w:r>
      <w:r>
        <w:rPr/>
        <w:t>SGPT</w:t>
      </w:r>
      <w:r>
        <w:rPr>
          <w:spacing w:val="45"/>
        </w:rPr>
        <w:t> </w:t>
      </w:r>
      <w:r>
        <w:rPr/>
        <w:t>and</w:t>
      </w:r>
      <w:r>
        <w:rPr>
          <w:spacing w:val="43"/>
        </w:rPr>
        <w:t> </w:t>
      </w:r>
      <w:r>
        <w:rPr/>
        <w:t>ALP</w:t>
      </w:r>
      <w:r>
        <w:rPr>
          <w:spacing w:val="46"/>
        </w:rPr>
        <w:t> </w:t>
      </w:r>
      <w:r>
        <w:rPr/>
        <w:t>were</w:t>
      </w:r>
      <w:r>
        <w:rPr>
          <w:spacing w:val="-47"/>
        </w:rPr>
        <w:t> </w:t>
      </w:r>
      <w:r>
        <w:rPr/>
        <w:t>assayed</w:t>
      </w:r>
      <w:r>
        <w:rPr>
          <w:spacing w:val="28"/>
        </w:rPr>
        <w:t> </w:t>
      </w:r>
      <w:r>
        <w:rPr/>
        <w:t>using</w:t>
      </w:r>
      <w:r>
        <w:rPr>
          <w:spacing w:val="28"/>
        </w:rPr>
        <w:t> </w:t>
      </w:r>
      <w:r>
        <w:rPr/>
        <w:t>standard</w:t>
      </w:r>
      <w:r>
        <w:rPr>
          <w:spacing w:val="28"/>
        </w:rPr>
        <w:t> </w:t>
      </w:r>
      <w:r>
        <w:rPr/>
        <w:t>kits</w:t>
      </w:r>
      <w:r>
        <w:rPr>
          <w:spacing w:val="28"/>
        </w:rPr>
        <w:t> </w:t>
      </w:r>
      <w:r>
        <w:rPr/>
        <w:t>from</w:t>
      </w:r>
      <w:r>
        <w:rPr>
          <w:spacing w:val="23"/>
        </w:rPr>
        <w:t> </w:t>
      </w:r>
      <w:r>
        <w:rPr/>
        <w:t>J.K.Mitra</w:t>
      </w:r>
      <w:r>
        <w:rPr>
          <w:spacing w:val="-47"/>
        </w:rPr>
        <w:t> </w:t>
      </w:r>
      <w:r>
        <w:rPr/>
        <w:t>Diagnostics</w:t>
        <w:tab/>
      </w:r>
      <w:r>
        <w:rPr>
          <w:spacing w:val="-1"/>
        </w:rPr>
        <w:t>Limited,</w:t>
        <w:tab/>
        <w:tab/>
      </w:r>
      <w:r>
        <w:rPr/>
        <w:t>India</w:t>
        <w:tab/>
        <w:tab/>
      </w:r>
      <w:r>
        <w:rPr>
          <w:vertAlign w:val="superscript"/>
        </w:rPr>
        <w:t>11–12</w:t>
      </w:r>
      <w:r>
        <w:rPr>
          <w:vertAlign w:val="baseline"/>
        </w:rPr>
        <w:t>.</w:t>
        <w:tab/>
      </w:r>
      <w:r>
        <w:rPr>
          <w:spacing w:val="-2"/>
          <w:vertAlign w:val="baseline"/>
        </w:rPr>
        <w:t>Lipid</w:t>
      </w:r>
      <w:r>
        <w:rPr>
          <w:spacing w:val="-47"/>
          <w:vertAlign w:val="baseline"/>
        </w:rPr>
        <w:t> </w:t>
      </w:r>
      <w:r>
        <w:rPr>
          <w:vertAlign w:val="baseline"/>
        </w:rPr>
        <w:t>peroxidation</w:t>
      </w:r>
      <w:r>
        <w:rPr>
          <w:spacing w:val="3"/>
          <w:vertAlign w:val="baseline"/>
        </w:rPr>
        <w:t> </w:t>
      </w:r>
      <w:r>
        <w:rPr>
          <w:vertAlign w:val="baseline"/>
        </w:rPr>
        <w:t>was</w:t>
      </w:r>
      <w:r>
        <w:rPr>
          <w:spacing w:val="1"/>
          <w:vertAlign w:val="baseline"/>
        </w:rPr>
        <w:t> </w:t>
      </w:r>
      <w:r>
        <w:rPr>
          <w:vertAlign w:val="baseline"/>
        </w:rPr>
        <w:t>quantitating</w:t>
      </w:r>
      <w:r>
        <w:rPr>
          <w:spacing w:val="1"/>
          <w:vertAlign w:val="baseline"/>
        </w:rPr>
        <w:t> </w:t>
      </w:r>
      <w:r>
        <w:rPr>
          <w:vertAlign w:val="baseline"/>
        </w:rPr>
        <w:t>by</w:t>
      </w:r>
      <w:r>
        <w:rPr>
          <w:spacing w:val="1"/>
          <w:vertAlign w:val="baseline"/>
        </w:rPr>
        <w:t> </w:t>
      </w:r>
      <w:r>
        <w:rPr>
          <w:vertAlign w:val="baseline"/>
        </w:rPr>
        <w:t>measuring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-47"/>
          <w:vertAlign w:val="baseline"/>
        </w:rPr>
        <w:t> </w:t>
      </w:r>
      <w:r>
        <w:rPr>
          <w:vertAlign w:val="baseline"/>
        </w:rPr>
        <w:t>concentration</w:t>
      </w:r>
      <w:r>
        <w:rPr>
          <w:spacing w:val="31"/>
          <w:vertAlign w:val="baseline"/>
        </w:rPr>
        <w:t> </w:t>
      </w:r>
      <w:r>
        <w:rPr>
          <w:vertAlign w:val="baseline"/>
        </w:rPr>
        <w:t>of</w:t>
      </w:r>
      <w:r>
        <w:rPr>
          <w:spacing w:val="31"/>
          <w:vertAlign w:val="baseline"/>
        </w:rPr>
        <w:t> </w:t>
      </w:r>
      <w:r>
        <w:rPr>
          <w:vertAlign w:val="baseline"/>
        </w:rPr>
        <w:t>TBARS</w:t>
      </w:r>
      <w:r>
        <w:rPr>
          <w:spacing w:val="32"/>
          <w:vertAlign w:val="baseline"/>
        </w:rPr>
        <w:t> </w:t>
      </w:r>
      <w:r>
        <w:rPr>
          <w:vertAlign w:val="baseline"/>
        </w:rPr>
        <w:t>in</w:t>
      </w:r>
      <w:r>
        <w:rPr>
          <w:spacing w:val="31"/>
          <w:vertAlign w:val="baseline"/>
        </w:rPr>
        <w:t> </w:t>
      </w:r>
      <w:r>
        <w:rPr>
          <w:vertAlign w:val="baseline"/>
        </w:rPr>
        <w:t>liver</w:t>
      </w:r>
      <w:r>
        <w:rPr>
          <w:spacing w:val="35"/>
          <w:vertAlign w:val="baseline"/>
        </w:rPr>
        <w:t> </w:t>
      </w:r>
      <w:r>
        <w:rPr>
          <w:vertAlign w:val="baseline"/>
        </w:rPr>
        <w:t>homogenate</w:t>
      </w:r>
      <w:r>
        <w:rPr>
          <w:spacing w:val="-47"/>
          <w:vertAlign w:val="baseline"/>
        </w:rPr>
        <w:t> </w:t>
      </w:r>
      <w:r>
        <w:rPr>
          <w:vertAlign w:val="baseline"/>
        </w:rPr>
        <w:t>using</w:t>
      </w:r>
      <w:r>
        <w:rPr>
          <w:spacing w:val="40"/>
          <w:vertAlign w:val="baseline"/>
        </w:rPr>
        <w:t> </w:t>
      </w:r>
      <w:r>
        <w:rPr>
          <w:vertAlign w:val="baseline"/>
        </w:rPr>
        <w:t>the</w:t>
      </w:r>
      <w:r>
        <w:rPr>
          <w:spacing w:val="43"/>
          <w:vertAlign w:val="baseline"/>
        </w:rPr>
        <w:t> </w:t>
      </w:r>
      <w:r>
        <w:rPr>
          <w:vertAlign w:val="baseline"/>
        </w:rPr>
        <w:t>method</w:t>
      </w:r>
      <w:r>
        <w:rPr>
          <w:spacing w:val="43"/>
          <w:vertAlign w:val="baseline"/>
        </w:rPr>
        <w:t> </w:t>
      </w:r>
      <w:r>
        <w:rPr>
          <w:vertAlign w:val="baseline"/>
        </w:rPr>
        <w:t>of</w:t>
      </w:r>
      <w:r>
        <w:rPr>
          <w:spacing w:val="40"/>
          <w:vertAlign w:val="baseline"/>
        </w:rPr>
        <w:t> </w:t>
      </w:r>
      <w:r>
        <w:rPr>
          <w:vertAlign w:val="baseline"/>
        </w:rPr>
        <w:t>Onkawa</w:t>
      </w:r>
      <w:r>
        <w:rPr>
          <w:spacing w:val="41"/>
          <w:vertAlign w:val="baseline"/>
        </w:rPr>
        <w:t> </w:t>
      </w:r>
      <w:r>
        <w:rPr>
          <w:vertAlign w:val="baseline"/>
        </w:rPr>
        <w:t>e</w:t>
      </w:r>
      <w:r>
        <w:rPr>
          <w:spacing w:val="42"/>
          <w:vertAlign w:val="baseline"/>
        </w:rPr>
        <w:t> </w:t>
      </w:r>
      <w:r>
        <w:rPr>
          <w:vertAlign w:val="baseline"/>
        </w:rPr>
        <w:t>al.,</w:t>
      </w:r>
      <w:r>
        <w:rPr>
          <w:spacing w:val="42"/>
          <w:vertAlign w:val="baseline"/>
        </w:rPr>
        <w:t> </w:t>
      </w:r>
      <w:r>
        <w:rPr>
          <w:vertAlign w:val="baseline"/>
        </w:rPr>
        <w:t>1979</w:t>
      </w:r>
      <w:r>
        <w:rPr>
          <w:vertAlign w:val="superscript"/>
        </w:rPr>
        <w:t>13</w:t>
      </w:r>
      <w:r>
        <w:rPr>
          <w:vertAlign w:val="baseline"/>
        </w:rPr>
        <w:t>.</w:t>
      </w:r>
      <w:r>
        <w:rPr>
          <w:spacing w:val="39"/>
          <w:vertAlign w:val="baseline"/>
        </w:rPr>
        <w:t> </w:t>
      </w:r>
      <w:r>
        <w:rPr>
          <w:vertAlign w:val="baseline"/>
        </w:rPr>
        <w:t>The</w:t>
      </w:r>
      <w:r>
        <w:rPr>
          <w:spacing w:val="-47"/>
          <w:vertAlign w:val="baseline"/>
        </w:rPr>
        <w:t> </w:t>
      </w:r>
      <w:r>
        <w:rPr>
          <w:vertAlign w:val="baseline"/>
        </w:rPr>
        <w:t>results</w:t>
      </w:r>
      <w:r>
        <w:rPr>
          <w:spacing w:val="39"/>
          <w:vertAlign w:val="baseline"/>
        </w:rPr>
        <w:t> </w:t>
      </w:r>
      <w:r>
        <w:rPr>
          <w:vertAlign w:val="baseline"/>
        </w:rPr>
        <w:t>were</w:t>
      </w:r>
      <w:r>
        <w:rPr>
          <w:spacing w:val="38"/>
          <w:vertAlign w:val="baseline"/>
        </w:rPr>
        <w:t> </w:t>
      </w:r>
      <w:r>
        <w:rPr>
          <w:vertAlign w:val="baseline"/>
        </w:rPr>
        <w:t>expressed</w:t>
      </w:r>
      <w:r>
        <w:rPr>
          <w:spacing w:val="39"/>
          <w:vertAlign w:val="baseline"/>
        </w:rPr>
        <w:t> </w:t>
      </w:r>
      <w:r>
        <w:rPr>
          <w:vertAlign w:val="baseline"/>
        </w:rPr>
        <w:t>as</w:t>
      </w:r>
      <w:r>
        <w:rPr>
          <w:spacing w:val="40"/>
          <w:vertAlign w:val="baseline"/>
        </w:rPr>
        <w:t> </w:t>
      </w:r>
      <w:r>
        <w:rPr>
          <w:vertAlign w:val="baseline"/>
        </w:rPr>
        <w:t>n.mol</w:t>
      </w:r>
      <w:r>
        <w:rPr>
          <w:spacing w:val="37"/>
          <w:vertAlign w:val="baseline"/>
        </w:rPr>
        <w:t> </w:t>
      </w:r>
      <w:r>
        <w:rPr>
          <w:vertAlign w:val="baseline"/>
        </w:rPr>
        <w:t>of</w:t>
      </w:r>
      <w:r>
        <w:rPr>
          <w:spacing w:val="38"/>
          <w:vertAlign w:val="baseline"/>
        </w:rPr>
        <w:t> </w:t>
      </w:r>
      <w:r>
        <w:rPr>
          <w:vertAlign w:val="baseline"/>
        </w:rPr>
        <w:t>MDA/mg</w:t>
      </w:r>
      <w:r>
        <w:rPr>
          <w:spacing w:val="40"/>
          <w:vertAlign w:val="baseline"/>
        </w:rPr>
        <w:t> </w:t>
      </w:r>
      <w:r>
        <w:rPr>
          <w:vertAlign w:val="baseline"/>
        </w:rPr>
        <w:t>of</w:t>
      </w:r>
      <w:r>
        <w:rPr>
          <w:spacing w:val="-47"/>
          <w:vertAlign w:val="baseline"/>
        </w:rPr>
        <w:t> </w:t>
      </w:r>
      <w:r>
        <w:rPr>
          <w:vertAlign w:val="baseline"/>
        </w:rPr>
        <w:t>protein.</w:t>
        <w:tab/>
        <w:t>SOD</w:t>
        <w:tab/>
        <w:tab/>
        <w:t>was</w:t>
        <w:tab/>
        <w:t>estimated</w:t>
        <w:tab/>
        <w:t>in</w:t>
        <w:tab/>
        <w:t>the</w:t>
        <w:tab/>
        <w:tab/>
        <w:t>liver</w:t>
      </w:r>
      <w:r>
        <w:rPr>
          <w:spacing w:val="-47"/>
          <w:vertAlign w:val="baseline"/>
        </w:rPr>
        <w:t> </w:t>
      </w:r>
      <w:r>
        <w:rPr>
          <w:vertAlign w:val="baseline"/>
        </w:rPr>
        <w:t>homogenate</w:t>
      </w:r>
      <w:r>
        <w:rPr>
          <w:spacing w:val="1"/>
          <w:vertAlign w:val="baseline"/>
        </w:rPr>
        <w:t> </w:t>
      </w:r>
      <w:r>
        <w:rPr>
          <w:vertAlign w:val="baseline"/>
        </w:rPr>
        <w:t>using epinephrine</w:t>
      </w:r>
      <w:r>
        <w:rPr>
          <w:spacing w:val="1"/>
          <w:vertAlign w:val="baseline"/>
        </w:rPr>
        <w:t> </w:t>
      </w:r>
      <w:r>
        <w:rPr>
          <w:vertAlign w:val="baseline"/>
        </w:rPr>
        <w:t>by the</w:t>
      </w:r>
      <w:r>
        <w:rPr>
          <w:spacing w:val="1"/>
          <w:vertAlign w:val="baseline"/>
        </w:rPr>
        <w:t> </w:t>
      </w:r>
      <w:r>
        <w:rPr>
          <w:vertAlign w:val="baseline"/>
        </w:rPr>
        <w:t>method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-47"/>
          <w:vertAlign w:val="baseline"/>
        </w:rPr>
        <w:t> </w:t>
      </w:r>
      <w:r>
        <w:rPr>
          <w:vertAlign w:val="baseline"/>
        </w:rPr>
        <w:t>Mishra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Fridovich,</w:t>
      </w:r>
      <w:r>
        <w:rPr>
          <w:spacing w:val="1"/>
          <w:vertAlign w:val="baseline"/>
        </w:rPr>
        <w:t> </w:t>
      </w:r>
      <w:r>
        <w:rPr>
          <w:vertAlign w:val="baseline"/>
        </w:rPr>
        <w:t>1972</w:t>
      </w:r>
      <w:r>
        <w:rPr>
          <w:spacing w:val="1"/>
          <w:vertAlign w:val="baseline"/>
        </w:rPr>
        <w:t> </w:t>
      </w:r>
      <w:r>
        <w:rPr>
          <w:vertAlign w:val="superscript"/>
        </w:rPr>
        <w:t>14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protein</w:t>
      </w:r>
      <w:r>
        <w:rPr>
          <w:spacing w:val="1"/>
          <w:vertAlign w:val="baseline"/>
        </w:rPr>
        <w:t> </w:t>
      </w:r>
      <w:r>
        <w:rPr>
          <w:vertAlign w:val="baseline"/>
        </w:rPr>
        <w:t>was</w:t>
      </w:r>
      <w:r>
        <w:rPr>
          <w:spacing w:val="-47"/>
          <w:vertAlign w:val="baseline"/>
        </w:rPr>
        <w:t> </w:t>
      </w:r>
      <w:r>
        <w:rPr>
          <w:vertAlign w:val="baseline"/>
        </w:rPr>
        <w:t>estimated by the method of Lowery et al., 1951</w:t>
      </w:r>
      <w:r>
        <w:rPr>
          <w:vertAlign w:val="superscript"/>
        </w:rPr>
        <w:t>14</w:t>
      </w:r>
      <w:r>
        <w:rPr>
          <w:vertAlign w:val="baseline"/>
        </w:rPr>
        <w:t>.</w:t>
      </w:r>
      <w:r>
        <w:rPr>
          <w:spacing w:val="1"/>
          <w:vertAlign w:val="baseline"/>
        </w:rPr>
        <w:t> </w:t>
      </w:r>
      <w:r>
        <w:rPr>
          <w:b/>
          <w:vertAlign w:val="baseline"/>
        </w:rPr>
        <w:t>Statistical</w:t>
      </w:r>
      <w:r>
        <w:rPr>
          <w:b/>
          <w:spacing w:val="-1"/>
          <w:vertAlign w:val="baseline"/>
        </w:rPr>
        <w:t> </w:t>
      </w:r>
      <w:r>
        <w:rPr>
          <w:b/>
          <w:vertAlign w:val="baseline"/>
        </w:rPr>
        <w:t>Analysis</w:t>
      </w:r>
    </w:p>
    <w:p>
      <w:pPr>
        <w:pStyle w:val="BodyText"/>
        <w:spacing w:line="360" w:lineRule="auto"/>
        <w:ind w:left="463" w:right="291"/>
        <w:jc w:val="both"/>
      </w:pPr>
      <w:r>
        <w:rPr/>
        <w:t>Result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biochemical</w:t>
      </w:r>
      <w:r>
        <w:rPr>
          <w:spacing w:val="1"/>
        </w:rPr>
        <w:t> </w:t>
      </w:r>
      <w:r>
        <w:rPr/>
        <w:t>estimations</w:t>
      </w:r>
      <w:r>
        <w:rPr>
          <w:spacing w:val="1"/>
        </w:rPr>
        <w:t> </w:t>
      </w:r>
      <w:r>
        <w:rPr/>
        <w:t>have</w:t>
      </w:r>
      <w:r>
        <w:rPr>
          <w:spacing w:val="1"/>
        </w:rPr>
        <w:t> </w:t>
      </w:r>
      <w:r>
        <w:rPr/>
        <w:t>been</w:t>
      </w:r>
      <w:r>
        <w:rPr>
          <w:spacing w:val="1"/>
        </w:rPr>
        <w:t> </w:t>
      </w:r>
      <w:r>
        <w:rPr/>
        <w:t>indicated in terms of mean ± SEM. The difference</w:t>
      </w:r>
      <w:r>
        <w:rPr>
          <w:spacing w:val="1"/>
        </w:rPr>
        <w:t> </w:t>
      </w:r>
      <w:r>
        <w:rPr/>
        <w:t>among</w:t>
      </w:r>
      <w:r>
        <w:rPr>
          <w:spacing w:val="1"/>
        </w:rPr>
        <w:t> </w:t>
      </w:r>
      <w:r>
        <w:rPr/>
        <w:t>means</w:t>
      </w:r>
      <w:r>
        <w:rPr>
          <w:spacing w:val="1"/>
        </w:rPr>
        <w:t> </w:t>
      </w:r>
      <w:r>
        <w:rPr/>
        <w:t>has</w:t>
      </w:r>
      <w:r>
        <w:rPr>
          <w:spacing w:val="1"/>
        </w:rPr>
        <w:t> </w:t>
      </w:r>
      <w:r>
        <w:rPr/>
        <w:t>been</w:t>
      </w:r>
      <w:r>
        <w:rPr>
          <w:spacing w:val="1"/>
        </w:rPr>
        <w:t> </w:t>
      </w:r>
      <w:r>
        <w:rPr/>
        <w:t>analyzed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Student’s</w:t>
      </w:r>
      <w:r>
        <w:rPr>
          <w:spacing w:val="1"/>
        </w:rPr>
        <w:t> </w:t>
      </w:r>
      <w:r>
        <w:rPr/>
        <w:t>unpaired t - test </w:t>
      </w:r>
      <w:r>
        <w:rPr>
          <w:vertAlign w:val="superscript"/>
        </w:rPr>
        <w:t>16</w:t>
      </w:r>
      <w:r>
        <w:rPr>
          <w:vertAlign w:val="baseline"/>
        </w:rPr>
        <w:t>. Minimum level of significance</w:t>
      </w:r>
      <w:r>
        <w:rPr>
          <w:spacing w:val="1"/>
          <w:vertAlign w:val="baseline"/>
        </w:rPr>
        <w:t> </w:t>
      </w:r>
      <w:r>
        <w:rPr>
          <w:vertAlign w:val="baseline"/>
        </w:rPr>
        <w:t>was</w:t>
      </w:r>
      <w:r>
        <w:rPr>
          <w:spacing w:val="-2"/>
          <w:vertAlign w:val="baseline"/>
        </w:rPr>
        <w:t> </w:t>
      </w:r>
      <w:r>
        <w:rPr>
          <w:vertAlign w:val="baseline"/>
        </w:rPr>
        <w:t>P&lt;0.05.</w:t>
      </w:r>
    </w:p>
    <w:p>
      <w:pPr>
        <w:pStyle w:val="Heading2"/>
        <w:spacing w:before="5"/>
      </w:pPr>
      <w:r>
        <w:rPr>
          <w:w w:val="110"/>
        </w:rPr>
        <w:t>Results</w:t>
      </w:r>
    </w:p>
    <w:p>
      <w:pPr>
        <w:pStyle w:val="Heading3"/>
        <w:numPr>
          <w:ilvl w:val="0"/>
          <w:numId w:val="1"/>
        </w:numPr>
        <w:tabs>
          <w:tab w:pos="736" w:val="left" w:leader="none"/>
        </w:tabs>
        <w:spacing w:line="240" w:lineRule="auto" w:before="1" w:after="0"/>
        <w:ind w:left="735" w:right="0" w:hanging="273"/>
        <w:jc w:val="left"/>
      </w:pPr>
      <w:r>
        <w:rPr>
          <w:spacing w:val="-1"/>
          <w:w w:val="110"/>
        </w:rPr>
        <w:t>Microscopical</w:t>
      </w:r>
      <w:r>
        <w:rPr>
          <w:spacing w:val="-11"/>
          <w:w w:val="110"/>
        </w:rPr>
        <w:t> </w:t>
      </w:r>
      <w:r>
        <w:rPr>
          <w:w w:val="110"/>
        </w:rPr>
        <w:t>Observation</w:t>
      </w:r>
    </w:p>
    <w:p>
      <w:pPr>
        <w:pStyle w:val="BodyText"/>
        <w:spacing w:before="5"/>
        <w:rPr>
          <w:b/>
          <w:sz w:val="19"/>
        </w:rPr>
      </w:pPr>
    </w:p>
    <w:p>
      <w:pPr>
        <w:pStyle w:val="BodyText"/>
        <w:spacing w:line="360" w:lineRule="auto"/>
        <w:ind w:left="463" w:right="292"/>
        <w:jc w:val="both"/>
      </w:pPr>
      <w:r>
        <w:rPr/>
        <w:t>To observe the Liver histology of all groups in</w:t>
      </w:r>
      <w:r>
        <w:rPr>
          <w:spacing w:val="1"/>
        </w:rPr>
        <w:t> </w:t>
      </w:r>
      <w:r>
        <w:rPr/>
        <w:t>carbon</w:t>
      </w:r>
      <w:r>
        <w:rPr>
          <w:spacing w:val="14"/>
        </w:rPr>
        <w:t> </w:t>
      </w:r>
      <w:r>
        <w:rPr/>
        <w:t>tetrachloride</w:t>
      </w:r>
      <w:r>
        <w:rPr>
          <w:spacing w:val="16"/>
        </w:rPr>
        <w:t> </w:t>
      </w:r>
      <w:r>
        <w:rPr/>
        <w:t>(CCl</w:t>
      </w:r>
      <w:r>
        <w:rPr>
          <w:vertAlign w:val="subscript"/>
        </w:rPr>
        <w:t>4</w:t>
      </w:r>
      <w:r>
        <w:rPr>
          <w:vertAlign w:val="baseline"/>
        </w:rPr>
        <w:t>)</w:t>
      </w:r>
      <w:r>
        <w:rPr>
          <w:spacing w:val="16"/>
          <w:vertAlign w:val="baseline"/>
        </w:rPr>
        <w:t> </w:t>
      </w:r>
      <w:r>
        <w:rPr>
          <w:vertAlign w:val="baseline"/>
        </w:rPr>
        <w:t>and</w:t>
      </w:r>
      <w:r>
        <w:rPr>
          <w:spacing w:val="17"/>
          <w:vertAlign w:val="baseline"/>
        </w:rPr>
        <w:t> </w:t>
      </w:r>
      <w:r>
        <w:rPr>
          <w:vertAlign w:val="baseline"/>
        </w:rPr>
        <w:t>Paracetamol</w:t>
      </w:r>
      <w:r>
        <w:rPr>
          <w:spacing w:val="16"/>
          <w:vertAlign w:val="baseline"/>
        </w:rPr>
        <w:t> </w:t>
      </w:r>
      <w:r>
        <w:rPr>
          <w:vertAlign w:val="baseline"/>
        </w:rPr>
        <w:t>(PC)</w:t>
      </w:r>
    </w:p>
    <w:p>
      <w:pPr>
        <w:pStyle w:val="BodyText"/>
        <w:spacing w:line="360" w:lineRule="auto" w:before="47"/>
        <w:ind w:left="1040"/>
        <w:jc w:val="both"/>
      </w:pPr>
      <w:r>
        <w:rPr/>
        <w:t>TBARS was enhanced to 5.9 ± 0.007 (Table</w:t>
      </w:r>
      <w:r>
        <w:rPr>
          <w:spacing w:val="1"/>
        </w:rPr>
        <w:t> </w:t>
      </w:r>
      <w:r>
        <w:rPr/>
        <w:t>01). VEC pretreated at the dose of 50 mg/kg</w:t>
      </w:r>
      <w:r>
        <w:rPr>
          <w:spacing w:val="1"/>
        </w:rPr>
        <w:t> </w:t>
      </w:r>
      <w:r>
        <w:rPr/>
        <w:t>Vitamin-E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100</w:t>
      </w:r>
      <w:r>
        <w:rPr>
          <w:spacing w:val="1"/>
        </w:rPr>
        <w:t> </w:t>
      </w:r>
      <w:r>
        <w:rPr/>
        <w:t>mg/kg</w:t>
      </w:r>
      <w:r>
        <w:rPr>
          <w:spacing w:val="1"/>
        </w:rPr>
        <w:t> </w:t>
      </w:r>
      <w:r>
        <w:rPr/>
        <w:t>Vitamin-C</w:t>
      </w:r>
      <w:r>
        <w:rPr>
          <w:spacing w:val="1"/>
        </w:rPr>
        <w:t> </w:t>
      </w:r>
      <w:r>
        <w:rPr/>
        <w:t>by</w:t>
      </w:r>
      <w:r>
        <w:rPr>
          <w:spacing w:val="-47"/>
        </w:rPr>
        <w:t> </w:t>
      </w:r>
      <w:r>
        <w:rPr/>
        <w:t>intraperitoneal</w:t>
      </w:r>
      <w:r>
        <w:rPr>
          <w:spacing w:val="1"/>
        </w:rPr>
        <w:t> </w:t>
      </w:r>
      <w:r>
        <w:rPr/>
        <w:t>injection,</w:t>
      </w:r>
      <w:r>
        <w:rPr>
          <w:spacing w:val="1"/>
        </w:rPr>
        <w:t> </w:t>
      </w:r>
      <w:r>
        <w:rPr/>
        <w:t>also</w:t>
      </w:r>
      <w:r>
        <w:rPr>
          <w:spacing w:val="1"/>
        </w:rPr>
        <w:t> </w:t>
      </w:r>
      <w:r>
        <w:rPr/>
        <w:t>significantly</w:t>
      </w:r>
      <w:r>
        <w:rPr>
          <w:spacing w:val="1"/>
        </w:rPr>
        <w:t> </w:t>
      </w:r>
      <w:r>
        <w:rPr/>
        <w:t>(P&lt;0.001) reversed</w:t>
      </w:r>
      <w:r>
        <w:rPr>
          <w:spacing w:val="1"/>
        </w:rPr>
        <w:t> </w:t>
      </w:r>
      <w:r>
        <w:rPr/>
        <w:t>CCl</w:t>
      </w:r>
      <w:r>
        <w:rPr>
          <w:vertAlign w:val="subscript"/>
        </w:rPr>
        <w:t>4</w:t>
      </w:r>
      <w:r>
        <w:rPr>
          <w:vertAlign w:val="baseline"/>
        </w:rPr>
        <w:t> induced changes in</w:t>
      </w:r>
      <w:r>
        <w:rPr>
          <w:spacing w:val="1"/>
          <w:vertAlign w:val="baseline"/>
        </w:rPr>
        <w:t> </w:t>
      </w:r>
      <w:r>
        <w:rPr>
          <w:vertAlign w:val="baseline"/>
        </w:rPr>
        <w:t>SOD</w:t>
      </w:r>
      <w:r>
        <w:rPr>
          <w:spacing w:val="25"/>
          <w:vertAlign w:val="baseline"/>
        </w:rPr>
        <w:t> </w:t>
      </w:r>
      <w:r>
        <w:rPr>
          <w:vertAlign w:val="baseline"/>
        </w:rPr>
        <w:t>(0.9</w:t>
      </w:r>
      <w:r>
        <w:rPr>
          <w:spacing w:val="26"/>
          <w:vertAlign w:val="baseline"/>
        </w:rPr>
        <w:t> </w:t>
      </w:r>
      <w:r>
        <w:rPr>
          <w:vertAlign w:val="baseline"/>
        </w:rPr>
        <w:t>±</w:t>
      </w:r>
      <w:r>
        <w:rPr>
          <w:spacing w:val="26"/>
          <w:vertAlign w:val="baseline"/>
        </w:rPr>
        <w:t> </w:t>
      </w:r>
      <w:r>
        <w:rPr>
          <w:vertAlign w:val="baseline"/>
        </w:rPr>
        <w:t>0.04)</w:t>
      </w:r>
      <w:r>
        <w:rPr>
          <w:spacing w:val="25"/>
          <w:vertAlign w:val="baseline"/>
        </w:rPr>
        <w:t> </w:t>
      </w:r>
      <w:r>
        <w:rPr>
          <w:vertAlign w:val="baseline"/>
        </w:rPr>
        <w:t>and</w:t>
      </w:r>
      <w:r>
        <w:rPr>
          <w:spacing w:val="26"/>
          <w:vertAlign w:val="baseline"/>
        </w:rPr>
        <w:t> </w:t>
      </w:r>
      <w:r>
        <w:rPr>
          <w:vertAlign w:val="baseline"/>
        </w:rPr>
        <w:t>TBARS</w:t>
      </w:r>
      <w:r>
        <w:rPr>
          <w:spacing w:val="26"/>
          <w:vertAlign w:val="baseline"/>
        </w:rPr>
        <w:t> </w:t>
      </w:r>
      <w:r>
        <w:rPr>
          <w:vertAlign w:val="baseline"/>
        </w:rPr>
        <w:t>(4.3</w:t>
      </w:r>
      <w:r>
        <w:rPr>
          <w:spacing w:val="26"/>
          <w:vertAlign w:val="baseline"/>
        </w:rPr>
        <w:t> </w:t>
      </w:r>
      <w:r>
        <w:rPr>
          <w:vertAlign w:val="baseline"/>
        </w:rPr>
        <w:t>±</w:t>
      </w:r>
      <w:r>
        <w:rPr>
          <w:spacing w:val="26"/>
          <w:vertAlign w:val="baseline"/>
        </w:rPr>
        <w:t> </w:t>
      </w:r>
      <w:r>
        <w:rPr>
          <w:vertAlign w:val="baseline"/>
        </w:rPr>
        <w:t>0.008).</w:t>
      </w:r>
    </w:p>
    <w:p>
      <w:pPr>
        <w:pStyle w:val="BodyText"/>
        <w:spacing w:line="360" w:lineRule="auto"/>
        <w:ind w:left="1040" w:right="2"/>
        <w:jc w:val="both"/>
      </w:pPr>
      <w:r>
        <w:rPr/>
        <w:t>Similar types of findings were observed with</w:t>
      </w:r>
      <w:r>
        <w:rPr>
          <w:spacing w:val="1"/>
        </w:rPr>
        <w:t> </w:t>
      </w:r>
      <w:r>
        <w:rPr/>
        <w:t>VEC</w:t>
      </w:r>
      <w:r>
        <w:rPr>
          <w:spacing w:val="62"/>
        </w:rPr>
        <w:t> </w:t>
      </w:r>
      <w:r>
        <w:rPr/>
        <w:t>pretreated</w:t>
      </w:r>
      <w:r>
        <w:rPr>
          <w:spacing w:val="63"/>
        </w:rPr>
        <w:t> </w:t>
      </w:r>
      <w:r>
        <w:rPr/>
        <w:t>(100</w:t>
      </w:r>
      <w:r>
        <w:rPr>
          <w:spacing w:val="62"/>
        </w:rPr>
        <w:t> </w:t>
      </w:r>
      <w:r>
        <w:rPr/>
        <w:t>mg/kg</w:t>
      </w:r>
      <w:r>
        <w:rPr>
          <w:spacing w:val="63"/>
        </w:rPr>
        <w:t> </w:t>
      </w:r>
      <w:r>
        <w:rPr/>
        <w:t>Vitamin-E</w:t>
      </w:r>
      <w:r>
        <w:rPr>
          <w:spacing w:val="63"/>
        </w:rPr>
        <w:t> </w:t>
      </w:r>
      <w:r>
        <w:rPr/>
        <w:t>and</w:t>
      </w:r>
    </w:p>
    <w:p>
      <w:pPr>
        <w:pStyle w:val="BodyText"/>
        <w:spacing w:line="360" w:lineRule="auto"/>
        <w:ind w:left="1040" w:right="6"/>
        <w:jc w:val="both"/>
      </w:pPr>
      <w:r>
        <w:rPr/>
        <w:t>200</w:t>
      </w:r>
      <w:r>
        <w:rPr>
          <w:spacing w:val="1"/>
        </w:rPr>
        <w:t> </w:t>
      </w:r>
      <w:r>
        <w:rPr/>
        <w:t>mg/kg</w:t>
      </w:r>
      <w:r>
        <w:rPr>
          <w:spacing w:val="1"/>
        </w:rPr>
        <w:t> </w:t>
      </w:r>
      <w:r>
        <w:rPr/>
        <w:t>Vitamin-C)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intraperitoneal</w:t>
      </w:r>
      <w:r>
        <w:rPr>
          <w:spacing w:val="1"/>
        </w:rPr>
        <w:t> </w:t>
      </w:r>
      <w:r>
        <w:rPr/>
        <w:t>injection</w:t>
      </w:r>
      <w:r>
        <w:rPr>
          <w:spacing w:val="23"/>
        </w:rPr>
        <w:t> </w:t>
      </w:r>
      <w:r>
        <w:rPr/>
        <w:t>(SOD</w:t>
      </w:r>
      <w:r>
        <w:rPr>
          <w:spacing w:val="25"/>
        </w:rPr>
        <w:t> </w:t>
      </w:r>
      <w:r>
        <w:rPr/>
        <w:t>1.5</w:t>
      </w:r>
      <w:r>
        <w:rPr>
          <w:spacing w:val="26"/>
        </w:rPr>
        <w:t> </w:t>
      </w:r>
      <w:r>
        <w:rPr/>
        <w:t>±</w:t>
      </w:r>
      <w:r>
        <w:rPr>
          <w:spacing w:val="26"/>
        </w:rPr>
        <w:t> </w:t>
      </w:r>
      <w:r>
        <w:rPr/>
        <w:t>0.02</w:t>
      </w:r>
      <w:r>
        <w:rPr>
          <w:spacing w:val="26"/>
        </w:rPr>
        <w:t> </w:t>
      </w:r>
      <w:r>
        <w:rPr/>
        <w:t>and</w:t>
      </w:r>
      <w:r>
        <w:rPr>
          <w:spacing w:val="25"/>
        </w:rPr>
        <w:t> </w:t>
      </w:r>
      <w:r>
        <w:rPr/>
        <w:t>TBARS</w:t>
      </w:r>
      <w:r>
        <w:rPr>
          <w:spacing w:val="25"/>
        </w:rPr>
        <w:t> </w:t>
      </w:r>
      <w:r>
        <w:rPr/>
        <w:t>3.9</w:t>
      </w:r>
      <w:r>
        <w:rPr>
          <w:spacing w:val="26"/>
        </w:rPr>
        <w:t> </w:t>
      </w:r>
      <w:r>
        <w:rPr/>
        <w:t>±</w:t>
      </w:r>
    </w:p>
    <w:p>
      <w:pPr>
        <w:pStyle w:val="BodyText"/>
        <w:spacing w:line="360" w:lineRule="auto" w:before="91"/>
        <w:ind w:left="389" w:right="1442"/>
        <w:jc w:val="both"/>
      </w:pPr>
      <w:r>
        <w:rPr/>
        <w:br w:type="column"/>
      </w:r>
      <w:r>
        <w:rPr/>
        <w:t>induced</w:t>
      </w:r>
      <w:r>
        <w:rPr>
          <w:spacing w:val="1"/>
        </w:rPr>
        <w:t> </w:t>
      </w:r>
      <w:r>
        <w:rPr/>
        <w:t>hepatotoxicity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rats,</w:t>
      </w:r>
      <w:r>
        <w:rPr>
          <w:spacing w:val="1"/>
        </w:rPr>
        <w:t> </w:t>
      </w:r>
      <w:r>
        <w:rPr/>
        <w:t>Sections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stained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Hematoxylin-Eosin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display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Hepatocellular</w:t>
      </w:r>
      <w:r>
        <w:rPr>
          <w:spacing w:val="1"/>
        </w:rPr>
        <w:t> </w:t>
      </w:r>
      <w:r>
        <w:rPr/>
        <w:t>morphological</w:t>
      </w:r>
      <w:r>
        <w:rPr>
          <w:spacing w:val="1"/>
        </w:rPr>
        <w:t> </w:t>
      </w:r>
      <w:r>
        <w:rPr/>
        <w:t>changes.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observations</w:t>
      </w:r>
      <w:r>
        <w:rPr>
          <w:spacing w:val="-4"/>
        </w:rPr>
        <w:t> </w:t>
      </w:r>
      <w:r>
        <w:rPr/>
        <w:t>are</w:t>
      </w:r>
      <w:r>
        <w:rPr>
          <w:spacing w:val="-2"/>
        </w:rPr>
        <w:t> </w:t>
      </w:r>
      <w:r>
        <w:rPr/>
        <w:t>displayed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Figure-I &amp;</w:t>
      </w:r>
      <w:r>
        <w:rPr>
          <w:spacing w:val="-3"/>
        </w:rPr>
        <w:t> </w:t>
      </w:r>
      <w:r>
        <w:rPr/>
        <w:t>II</w:t>
      </w:r>
      <w:r>
        <w:rPr>
          <w:spacing w:val="-1"/>
        </w:rPr>
        <w:t> </w:t>
      </w:r>
      <w:r>
        <w:rPr/>
        <w:t>(A-E).</w:t>
      </w:r>
    </w:p>
    <w:p>
      <w:pPr>
        <w:pStyle w:val="BodyText"/>
        <w:spacing w:before="5"/>
        <w:rPr>
          <w:sz w:val="30"/>
        </w:rPr>
      </w:pPr>
    </w:p>
    <w:p>
      <w:pPr>
        <w:pStyle w:val="Heading3"/>
        <w:numPr>
          <w:ilvl w:val="0"/>
          <w:numId w:val="1"/>
        </w:numPr>
        <w:tabs>
          <w:tab w:pos="661" w:val="left" w:leader="none"/>
        </w:tabs>
        <w:spacing w:line="240" w:lineRule="auto" w:before="0" w:after="0"/>
        <w:ind w:left="660" w:right="0" w:hanging="272"/>
        <w:jc w:val="left"/>
      </w:pPr>
      <w:r>
        <w:rPr>
          <w:w w:val="110"/>
        </w:rPr>
        <w:t>Biochemical</w:t>
      </w:r>
      <w:r>
        <w:rPr>
          <w:spacing w:val="-12"/>
          <w:w w:val="110"/>
        </w:rPr>
        <w:t> </w:t>
      </w:r>
      <w:r>
        <w:rPr>
          <w:w w:val="110"/>
        </w:rPr>
        <w:t>Analysis</w:t>
      </w:r>
    </w:p>
    <w:p>
      <w:pPr>
        <w:pStyle w:val="ListParagraph"/>
        <w:numPr>
          <w:ilvl w:val="0"/>
          <w:numId w:val="2"/>
        </w:numPr>
        <w:tabs>
          <w:tab w:pos="634" w:val="left" w:leader="none"/>
        </w:tabs>
        <w:spacing w:line="276" w:lineRule="auto" w:before="3" w:after="0"/>
        <w:ind w:left="641" w:right="2736" w:hanging="252"/>
        <w:jc w:val="left"/>
        <w:rPr>
          <w:b/>
          <w:sz w:val="20"/>
        </w:rPr>
      </w:pPr>
      <w:r>
        <w:rPr>
          <w:b/>
          <w:sz w:val="20"/>
        </w:rPr>
        <w:t>Carbon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tetrachloride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induced</w:t>
      </w:r>
      <w:r>
        <w:rPr>
          <w:b/>
          <w:spacing w:val="-47"/>
          <w:sz w:val="20"/>
        </w:rPr>
        <w:t> </w:t>
      </w:r>
      <w:r>
        <w:rPr>
          <w:b/>
          <w:sz w:val="20"/>
        </w:rPr>
        <w:t>hepatotoxicity:</w:t>
      </w:r>
    </w:p>
    <w:p>
      <w:pPr>
        <w:pStyle w:val="BodyText"/>
        <w:spacing w:line="360" w:lineRule="auto"/>
        <w:ind w:left="389" w:right="1439"/>
        <w:jc w:val="both"/>
      </w:pPr>
      <w:r>
        <w:rPr/>
        <w:t>The results of SGOT, SGPT and ALP in control</w:t>
      </w:r>
      <w:r>
        <w:rPr>
          <w:spacing w:val="1"/>
        </w:rPr>
        <w:t> </w:t>
      </w:r>
      <w:r>
        <w:rPr/>
        <w:t>rats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42</w:t>
      </w:r>
      <w:r>
        <w:rPr>
          <w:spacing w:val="1"/>
        </w:rPr>
        <w:t> </w:t>
      </w:r>
      <w:r>
        <w:rPr/>
        <w:t>±</w:t>
      </w:r>
      <w:r>
        <w:rPr>
          <w:spacing w:val="1"/>
        </w:rPr>
        <w:t> </w:t>
      </w:r>
      <w:r>
        <w:rPr/>
        <w:t>2.52, 56</w:t>
      </w:r>
      <w:r>
        <w:rPr>
          <w:spacing w:val="1"/>
        </w:rPr>
        <w:t> </w:t>
      </w:r>
      <w:r>
        <w:rPr/>
        <w:t>± 1.25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35</w:t>
      </w:r>
      <w:r>
        <w:rPr>
          <w:spacing w:val="1"/>
        </w:rPr>
        <w:t> </w:t>
      </w:r>
      <w:r>
        <w:rPr/>
        <w:t>± 2.25</w:t>
      </w:r>
      <w:r>
        <w:rPr>
          <w:spacing w:val="1"/>
        </w:rPr>
        <w:t> </w:t>
      </w:r>
      <w:r>
        <w:rPr/>
        <w:t>respectively,</w:t>
      </w:r>
      <w:r>
        <w:rPr>
          <w:spacing w:val="1"/>
        </w:rPr>
        <w:t> </w:t>
      </w:r>
      <w:r>
        <w:rPr/>
        <w:t>whereas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carbon</w:t>
      </w:r>
      <w:r>
        <w:rPr>
          <w:spacing w:val="1"/>
        </w:rPr>
        <w:t> </w:t>
      </w:r>
      <w:r>
        <w:rPr/>
        <w:t>tetrachloride</w:t>
      </w:r>
      <w:r>
        <w:rPr>
          <w:spacing w:val="1"/>
        </w:rPr>
        <w:t> </w:t>
      </w:r>
      <w:r>
        <w:rPr/>
        <w:t>(CCl</w:t>
      </w:r>
      <w:r>
        <w:rPr>
          <w:vertAlign w:val="subscript"/>
        </w:rPr>
        <w:t>4</w:t>
      </w:r>
      <w:r>
        <w:rPr>
          <w:vertAlign w:val="baseline"/>
        </w:rPr>
        <w:t>)</w:t>
      </w:r>
      <w:r>
        <w:rPr>
          <w:spacing w:val="29"/>
          <w:vertAlign w:val="baseline"/>
        </w:rPr>
        <w:t> </w:t>
      </w:r>
      <w:r>
        <w:rPr>
          <w:vertAlign w:val="baseline"/>
        </w:rPr>
        <w:t>treated</w:t>
      </w:r>
      <w:r>
        <w:rPr>
          <w:spacing w:val="31"/>
          <w:vertAlign w:val="baseline"/>
        </w:rPr>
        <w:t> </w:t>
      </w:r>
      <w:r>
        <w:rPr>
          <w:vertAlign w:val="baseline"/>
        </w:rPr>
        <w:t>rats,</w:t>
      </w:r>
      <w:r>
        <w:rPr>
          <w:spacing w:val="30"/>
          <w:vertAlign w:val="baseline"/>
        </w:rPr>
        <w:t> </w:t>
      </w:r>
      <w:r>
        <w:rPr>
          <w:vertAlign w:val="baseline"/>
        </w:rPr>
        <w:t>these</w:t>
      </w:r>
      <w:r>
        <w:rPr>
          <w:spacing w:val="32"/>
          <w:vertAlign w:val="baseline"/>
        </w:rPr>
        <w:t> </w:t>
      </w:r>
      <w:r>
        <w:rPr>
          <w:vertAlign w:val="baseline"/>
        </w:rPr>
        <w:t>levels</w:t>
      </w:r>
      <w:r>
        <w:rPr>
          <w:spacing w:val="31"/>
          <w:vertAlign w:val="baseline"/>
        </w:rPr>
        <w:t> </w:t>
      </w:r>
      <w:r>
        <w:rPr>
          <w:vertAlign w:val="baseline"/>
        </w:rPr>
        <w:t>were</w:t>
      </w:r>
      <w:r>
        <w:rPr>
          <w:spacing w:val="29"/>
          <w:vertAlign w:val="baseline"/>
        </w:rPr>
        <w:t> </w:t>
      </w:r>
      <w:r>
        <w:rPr>
          <w:vertAlign w:val="baseline"/>
        </w:rPr>
        <w:t>elevated</w:t>
      </w:r>
      <w:r>
        <w:rPr>
          <w:spacing w:val="31"/>
          <w:vertAlign w:val="baseline"/>
        </w:rPr>
        <w:t> </w:t>
      </w:r>
      <w:r>
        <w:rPr>
          <w:vertAlign w:val="baseline"/>
        </w:rPr>
        <w:t>to</w:t>
      </w:r>
      <w:r>
        <w:rPr>
          <w:spacing w:val="-47"/>
          <w:vertAlign w:val="baseline"/>
        </w:rPr>
        <w:t> </w:t>
      </w:r>
      <w:r>
        <w:rPr>
          <w:vertAlign w:val="baseline"/>
        </w:rPr>
        <w:t>99 ± 5.62, 108 ± 5.05 and 88 ± 3.60 respectively.</w:t>
      </w:r>
      <w:r>
        <w:rPr>
          <w:spacing w:val="1"/>
          <w:vertAlign w:val="baseline"/>
        </w:rPr>
        <w:t> </w:t>
      </w:r>
      <w:r>
        <w:rPr>
          <w:vertAlign w:val="baseline"/>
        </w:rPr>
        <w:t>VEC pretreated at the dose of 50 mg/kg Vitamin-E</w:t>
      </w:r>
      <w:r>
        <w:rPr>
          <w:spacing w:val="-47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100</w:t>
      </w:r>
      <w:r>
        <w:rPr>
          <w:spacing w:val="1"/>
          <w:vertAlign w:val="baseline"/>
        </w:rPr>
        <w:t> </w:t>
      </w:r>
      <w:r>
        <w:rPr>
          <w:vertAlign w:val="baseline"/>
        </w:rPr>
        <w:t>mg/kg</w:t>
      </w:r>
      <w:r>
        <w:rPr>
          <w:spacing w:val="1"/>
          <w:vertAlign w:val="baseline"/>
        </w:rPr>
        <w:t> </w:t>
      </w:r>
      <w:r>
        <w:rPr>
          <w:vertAlign w:val="baseline"/>
        </w:rPr>
        <w:t>Vitamin-C</w:t>
      </w:r>
      <w:r>
        <w:rPr>
          <w:spacing w:val="1"/>
          <w:vertAlign w:val="baseline"/>
        </w:rPr>
        <w:t> </w:t>
      </w:r>
      <w:r>
        <w:rPr>
          <w:vertAlign w:val="baseline"/>
        </w:rPr>
        <w:t>by</w:t>
      </w:r>
      <w:r>
        <w:rPr>
          <w:spacing w:val="1"/>
          <w:vertAlign w:val="baseline"/>
        </w:rPr>
        <w:t> </w:t>
      </w:r>
      <w:r>
        <w:rPr>
          <w:vertAlign w:val="baseline"/>
        </w:rPr>
        <w:t>intraperitoneal</w:t>
      </w:r>
      <w:r>
        <w:rPr>
          <w:spacing w:val="1"/>
          <w:vertAlign w:val="baseline"/>
        </w:rPr>
        <w:t> </w:t>
      </w:r>
      <w:r>
        <w:rPr>
          <w:vertAlign w:val="baseline"/>
        </w:rPr>
        <w:t>injection,</w:t>
      </w:r>
      <w:r>
        <w:rPr>
          <w:spacing w:val="1"/>
          <w:vertAlign w:val="baseline"/>
        </w:rPr>
        <w:t> </w:t>
      </w:r>
      <w:r>
        <w:rPr>
          <w:vertAlign w:val="baseline"/>
        </w:rPr>
        <w:t>significantly</w:t>
      </w:r>
      <w:r>
        <w:rPr>
          <w:spacing w:val="1"/>
          <w:vertAlign w:val="baseline"/>
        </w:rPr>
        <w:t> </w:t>
      </w:r>
      <w:r>
        <w:rPr>
          <w:vertAlign w:val="baseline"/>
        </w:rPr>
        <w:t>(P&lt;0.001)</w:t>
      </w:r>
      <w:r>
        <w:rPr>
          <w:spacing w:val="1"/>
          <w:vertAlign w:val="baseline"/>
        </w:rPr>
        <w:t> </w:t>
      </w:r>
      <w:r>
        <w:rPr>
          <w:vertAlign w:val="baseline"/>
        </w:rPr>
        <w:t>prevented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CCl</w:t>
      </w:r>
      <w:r>
        <w:rPr>
          <w:vertAlign w:val="subscript"/>
        </w:rPr>
        <w:t>4</w:t>
      </w:r>
      <w:r>
        <w:rPr>
          <w:vertAlign w:val="baseline"/>
        </w:rPr>
        <w:t> induced rise in the SGOT, SGPT and ALP to</w:t>
      </w:r>
      <w:r>
        <w:rPr>
          <w:spacing w:val="-47"/>
          <w:vertAlign w:val="baseline"/>
        </w:rPr>
        <w:t> </w:t>
      </w:r>
      <w:r>
        <w:rPr>
          <w:vertAlign w:val="baseline"/>
        </w:rPr>
        <w:t>72 ± 4.08, 78 ± 3.96 and 55 ± 1.32 respectively</w:t>
      </w:r>
      <w:r>
        <w:rPr>
          <w:spacing w:val="1"/>
          <w:vertAlign w:val="baseline"/>
        </w:rPr>
        <w:t> </w:t>
      </w:r>
      <w:r>
        <w:rPr>
          <w:vertAlign w:val="baseline"/>
        </w:rPr>
        <w:t>being</w:t>
      </w:r>
      <w:r>
        <w:rPr>
          <w:spacing w:val="1"/>
          <w:vertAlign w:val="baseline"/>
        </w:rPr>
        <w:t> </w:t>
      </w:r>
      <w:r>
        <w:rPr>
          <w:vertAlign w:val="baseline"/>
        </w:rPr>
        <w:t>compared</w:t>
      </w:r>
      <w:r>
        <w:rPr>
          <w:spacing w:val="1"/>
          <w:vertAlign w:val="baseline"/>
        </w:rPr>
        <w:t> </w:t>
      </w:r>
      <w:r>
        <w:rPr>
          <w:vertAlign w:val="baseline"/>
        </w:rPr>
        <w:t>to</w:t>
      </w:r>
      <w:r>
        <w:rPr>
          <w:spacing w:val="1"/>
          <w:vertAlign w:val="baseline"/>
        </w:rPr>
        <w:t> </w:t>
      </w:r>
      <w:r>
        <w:rPr>
          <w:vertAlign w:val="baseline"/>
        </w:rPr>
        <w:t>CCl</w:t>
      </w:r>
      <w:r>
        <w:rPr>
          <w:vertAlign w:val="subscript"/>
        </w:rPr>
        <w:t>4</w:t>
      </w:r>
      <w:r>
        <w:rPr>
          <w:spacing w:val="1"/>
          <w:vertAlign w:val="baseline"/>
        </w:rPr>
        <w:t> </w:t>
      </w:r>
      <w:r>
        <w:rPr>
          <w:vertAlign w:val="baseline"/>
        </w:rPr>
        <w:t>treated</w:t>
      </w:r>
      <w:r>
        <w:rPr>
          <w:spacing w:val="1"/>
          <w:vertAlign w:val="baseline"/>
        </w:rPr>
        <w:t> </w:t>
      </w:r>
      <w:r>
        <w:rPr>
          <w:vertAlign w:val="baseline"/>
        </w:rPr>
        <w:t>group.</w:t>
      </w:r>
      <w:r>
        <w:rPr>
          <w:spacing w:val="50"/>
          <w:vertAlign w:val="baseline"/>
        </w:rPr>
        <w:t> </w:t>
      </w:r>
      <w:r>
        <w:rPr>
          <w:vertAlign w:val="baseline"/>
        </w:rPr>
        <w:t>With</w:t>
      </w:r>
      <w:r>
        <w:rPr>
          <w:spacing w:val="1"/>
          <w:vertAlign w:val="baseline"/>
        </w:rPr>
        <w:t> </w:t>
      </w:r>
      <w:r>
        <w:rPr>
          <w:vertAlign w:val="baseline"/>
        </w:rPr>
        <w:t>higher</w:t>
      </w:r>
      <w:r>
        <w:rPr>
          <w:spacing w:val="1"/>
          <w:vertAlign w:val="baseline"/>
        </w:rPr>
        <w:t> </w:t>
      </w:r>
      <w:r>
        <w:rPr>
          <w:vertAlign w:val="baseline"/>
        </w:rPr>
        <w:t>dose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VEC</w:t>
      </w:r>
      <w:r>
        <w:rPr>
          <w:spacing w:val="1"/>
          <w:vertAlign w:val="baseline"/>
        </w:rPr>
        <w:t> </w:t>
      </w:r>
      <w:r>
        <w:rPr>
          <w:vertAlign w:val="baseline"/>
        </w:rPr>
        <w:t>pretreated</w:t>
      </w:r>
      <w:r>
        <w:rPr>
          <w:spacing w:val="1"/>
          <w:vertAlign w:val="baseline"/>
        </w:rPr>
        <w:t> </w:t>
      </w:r>
      <w:r>
        <w:rPr>
          <w:vertAlign w:val="baseline"/>
        </w:rPr>
        <w:t>100</w:t>
      </w:r>
      <w:r>
        <w:rPr>
          <w:spacing w:val="1"/>
          <w:vertAlign w:val="baseline"/>
        </w:rPr>
        <w:t> </w:t>
      </w:r>
      <w:r>
        <w:rPr>
          <w:vertAlign w:val="baseline"/>
        </w:rPr>
        <w:t>mg/kg</w:t>
      </w:r>
      <w:r>
        <w:rPr>
          <w:spacing w:val="1"/>
          <w:vertAlign w:val="baseline"/>
        </w:rPr>
        <w:t> </w:t>
      </w:r>
      <w:r>
        <w:rPr>
          <w:vertAlign w:val="baseline"/>
        </w:rPr>
        <w:t>Vitamin-E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200</w:t>
      </w:r>
      <w:r>
        <w:rPr>
          <w:spacing w:val="1"/>
          <w:vertAlign w:val="baseline"/>
        </w:rPr>
        <w:t> </w:t>
      </w:r>
      <w:r>
        <w:rPr>
          <w:vertAlign w:val="baseline"/>
        </w:rPr>
        <w:t>mg/kg</w:t>
      </w:r>
      <w:r>
        <w:rPr>
          <w:spacing w:val="1"/>
          <w:vertAlign w:val="baseline"/>
        </w:rPr>
        <w:t> </w:t>
      </w:r>
      <w:r>
        <w:rPr>
          <w:vertAlign w:val="baseline"/>
        </w:rPr>
        <w:t>Vitamin-C)</w:t>
      </w:r>
      <w:r>
        <w:rPr>
          <w:spacing w:val="1"/>
          <w:vertAlign w:val="baseline"/>
        </w:rPr>
        <w:t> </w:t>
      </w:r>
      <w:r>
        <w:rPr>
          <w:vertAlign w:val="baseline"/>
        </w:rPr>
        <w:t>by</w:t>
      </w:r>
      <w:r>
        <w:rPr>
          <w:spacing w:val="-47"/>
          <w:vertAlign w:val="baseline"/>
        </w:rPr>
        <w:t> </w:t>
      </w:r>
      <w:r>
        <w:rPr>
          <w:vertAlign w:val="baseline"/>
        </w:rPr>
        <w:t>intraperitoneal</w:t>
      </w:r>
      <w:r>
        <w:rPr>
          <w:spacing w:val="1"/>
          <w:vertAlign w:val="baseline"/>
        </w:rPr>
        <w:t> </w:t>
      </w:r>
      <w:r>
        <w:rPr>
          <w:vertAlign w:val="baseline"/>
        </w:rPr>
        <w:t>injection,</w:t>
      </w:r>
      <w:r>
        <w:rPr>
          <w:spacing w:val="1"/>
          <w:vertAlign w:val="baseline"/>
        </w:rPr>
        <w:t> </w:t>
      </w:r>
      <w:r>
        <w:rPr>
          <w:vertAlign w:val="baseline"/>
        </w:rPr>
        <w:t>further</w:t>
      </w:r>
      <w:r>
        <w:rPr>
          <w:spacing w:val="1"/>
          <w:vertAlign w:val="baseline"/>
        </w:rPr>
        <w:t> </w:t>
      </w:r>
      <w:r>
        <w:rPr>
          <w:vertAlign w:val="baseline"/>
        </w:rPr>
        <w:t>reduction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SGOT,</w:t>
      </w:r>
      <w:r>
        <w:rPr>
          <w:spacing w:val="31"/>
          <w:vertAlign w:val="baseline"/>
        </w:rPr>
        <w:t> </w:t>
      </w:r>
      <w:r>
        <w:rPr>
          <w:vertAlign w:val="baseline"/>
        </w:rPr>
        <w:t>SGPT</w:t>
      </w:r>
      <w:r>
        <w:rPr>
          <w:spacing w:val="31"/>
          <w:vertAlign w:val="baseline"/>
        </w:rPr>
        <w:t> </w:t>
      </w:r>
      <w:r>
        <w:rPr>
          <w:vertAlign w:val="baseline"/>
        </w:rPr>
        <w:t>and</w:t>
      </w:r>
      <w:r>
        <w:rPr>
          <w:spacing w:val="32"/>
          <w:vertAlign w:val="baseline"/>
        </w:rPr>
        <w:t> </w:t>
      </w:r>
      <w:r>
        <w:rPr>
          <w:vertAlign w:val="baseline"/>
        </w:rPr>
        <w:t>ALP</w:t>
      </w:r>
      <w:r>
        <w:rPr>
          <w:spacing w:val="33"/>
          <w:vertAlign w:val="baseline"/>
        </w:rPr>
        <w:t> </w:t>
      </w:r>
      <w:r>
        <w:rPr>
          <w:vertAlign w:val="baseline"/>
        </w:rPr>
        <w:t>to</w:t>
      </w:r>
      <w:r>
        <w:rPr>
          <w:spacing w:val="31"/>
          <w:vertAlign w:val="baseline"/>
        </w:rPr>
        <w:t> </w:t>
      </w:r>
      <w:r>
        <w:rPr>
          <w:vertAlign w:val="baseline"/>
        </w:rPr>
        <w:t>49</w:t>
      </w:r>
      <w:r>
        <w:rPr>
          <w:spacing w:val="32"/>
          <w:vertAlign w:val="baseline"/>
        </w:rPr>
        <w:t> </w:t>
      </w:r>
      <w:r>
        <w:rPr>
          <w:vertAlign w:val="baseline"/>
        </w:rPr>
        <w:t>±</w:t>
      </w:r>
      <w:r>
        <w:rPr>
          <w:spacing w:val="30"/>
          <w:vertAlign w:val="baseline"/>
        </w:rPr>
        <w:t> </w:t>
      </w:r>
      <w:r>
        <w:rPr>
          <w:vertAlign w:val="baseline"/>
        </w:rPr>
        <w:t>3.54,</w:t>
      </w:r>
      <w:r>
        <w:rPr>
          <w:spacing w:val="29"/>
          <w:vertAlign w:val="baseline"/>
        </w:rPr>
        <w:t> </w:t>
      </w:r>
      <w:r>
        <w:rPr>
          <w:vertAlign w:val="baseline"/>
        </w:rPr>
        <w:t>63</w:t>
      </w:r>
      <w:r>
        <w:rPr>
          <w:spacing w:val="29"/>
          <w:vertAlign w:val="baseline"/>
        </w:rPr>
        <w:t> </w:t>
      </w:r>
      <w:r>
        <w:rPr>
          <w:vertAlign w:val="baseline"/>
        </w:rPr>
        <w:t>±</w:t>
      </w:r>
      <w:r>
        <w:rPr>
          <w:spacing w:val="30"/>
          <w:vertAlign w:val="baseline"/>
        </w:rPr>
        <w:t> </w:t>
      </w:r>
      <w:r>
        <w:rPr>
          <w:vertAlign w:val="baseline"/>
        </w:rPr>
        <w:t>3.25</w:t>
      </w:r>
    </w:p>
    <w:p>
      <w:pPr>
        <w:pStyle w:val="BodyText"/>
        <w:spacing w:line="360" w:lineRule="auto"/>
        <w:ind w:left="389" w:right="1439"/>
        <w:jc w:val="both"/>
      </w:pPr>
      <w:r>
        <w:rPr/>
        <w:t>and 48 ± 2.92 respectively were noted. Silymarin</w:t>
      </w:r>
      <w:r>
        <w:rPr>
          <w:spacing w:val="1"/>
        </w:rPr>
        <w:t> </w:t>
      </w:r>
      <w:r>
        <w:rPr/>
        <w:t>(25 ml/ kg) pretreatment also prevented the CCl</w:t>
      </w:r>
      <w:r>
        <w:rPr>
          <w:vertAlign w:val="subscript"/>
        </w:rPr>
        <w:t>4</w:t>
      </w:r>
      <w:r>
        <w:rPr>
          <w:spacing w:val="1"/>
          <w:vertAlign w:val="baseline"/>
        </w:rPr>
        <w:t> </w:t>
      </w:r>
      <w:r>
        <w:rPr>
          <w:vertAlign w:val="baseline"/>
        </w:rPr>
        <w:t>induced rise in SGOT, SGPT and ALP to 54.2 ±</w:t>
      </w:r>
      <w:r>
        <w:rPr>
          <w:spacing w:val="1"/>
          <w:vertAlign w:val="baseline"/>
        </w:rPr>
        <w:t> </w:t>
      </w:r>
      <w:r>
        <w:rPr>
          <w:vertAlign w:val="baseline"/>
        </w:rPr>
        <w:t>5.60,</w:t>
      </w:r>
      <w:r>
        <w:rPr>
          <w:spacing w:val="1"/>
          <w:vertAlign w:val="baseline"/>
        </w:rPr>
        <w:t> </w:t>
      </w:r>
      <w:r>
        <w:rPr>
          <w:vertAlign w:val="baseline"/>
        </w:rPr>
        <w:t>60</w:t>
      </w:r>
      <w:r>
        <w:rPr>
          <w:spacing w:val="1"/>
          <w:vertAlign w:val="baseline"/>
        </w:rPr>
        <w:t> </w:t>
      </w:r>
      <w:r>
        <w:rPr>
          <w:vertAlign w:val="baseline"/>
        </w:rPr>
        <w:t>±</w:t>
      </w:r>
      <w:r>
        <w:rPr>
          <w:spacing w:val="1"/>
          <w:vertAlign w:val="baseline"/>
        </w:rPr>
        <w:t> </w:t>
      </w:r>
      <w:r>
        <w:rPr>
          <w:vertAlign w:val="baseline"/>
        </w:rPr>
        <w:t>5.80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40.3</w:t>
      </w:r>
      <w:r>
        <w:rPr>
          <w:spacing w:val="1"/>
          <w:vertAlign w:val="baseline"/>
        </w:rPr>
        <w:t> </w:t>
      </w:r>
      <w:r>
        <w:rPr>
          <w:vertAlign w:val="baseline"/>
        </w:rPr>
        <w:t>±</w:t>
      </w:r>
      <w:r>
        <w:rPr>
          <w:spacing w:val="1"/>
          <w:vertAlign w:val="baseline"/>
        </w:rPr>
        <w:t> </w:t>
      </w:r>
      <w:r>
        <w:rPr>
          <w:vertAlign w:val="baseline"/>
        </w:rPr>
        <w:t>4.62</w:t>
      </w:r>
      <w:r>
        <w:rPr>
          <w:spacing w:val="50"/>
          <w:vertAlign w:val="baseline"/>
        </w:rPr>
        <w:t> </w:t>
      </w:r>
      <w:r>
        <w:rPr>
          <w:vertAlign w:val="baseline"/>
        </w:rPr>
        <w:t>respectively</w:t>
      </w:r>
      <w:r>
        <w:rPr>
          <w:spacing w:val="1"/>
          <w:vertAlign w:val="baseline"/>
        </w:rPr>
        <w:t> </w:t>
      </w:r>
      <w:r>
        <w:rPr>
          <w:vertAlign w:val="baseline"/>
        </w:rPr>
        <w:t>(Table 01). The liver SOD was 1.5±0.01 observed</w:t>
      </w:r>
      <w:r>
        <w:rPr>
          <w:spacing w:val="1"/>
          <w:vertAlign w:val="baseline"/>
        </w:rPr>
        <w:t> </w:t>
      </w:r>
      <w:r>
        <w:rPr>
          <w:vertAlign w:val="baseline"/>
        </w:rPr>
        <w:t>in control, whereas TBARS was 3.2 ± 0.019. But</w:t>
      </w:r>
      <w:r>
        <w:rPr>
          <w:spacing w:val="1"/>
          <w:vertAlign w:val="baseline"/>
        </w:rPr>
        <w:t> </w:t>
      </w:r>
      <w:r>
        <w:rPr>
          <w:vertAlign w:val="baseline"/>
        </w:rPr>
        <w:t>significant</w:t>
      </w:r>
      <w:r>
        <w:rPr>
          <w:spacing w:val="1"/>
          <w:vertAlign w:val="baseline"/>
        </w:rPr>
        <w:t> </w:t>
      </w:r>
      <w:r>
        <w:rPr>
          <w:vertAlign w:val="baseline"/>
        </w:rPr>
        <w:t>changes</w:t>
      </w:r>
      <w:r>
        <w:rPr>
          <w:spacing w:val="1"/>
          <w:vertAlign w:val="baseline"/>
        </w:rPr>
        <w:t> </w:t>
      </w:r>
      <w:r>
        <w:rPr>
          <w:vertAlign w:val="baseline"/>
        </w:rPr>
        <w:t>were</w:t>
      </w:r>
      <w:r>
        <w:rPr>
          <w:spacing w:val="1"/>
          <w:vertAlign w:val="baseline"/>
        </w:rPr>
        <w:t> </w:t>
      </w:r>
      <w:r>
        <w:rPr>
          <w:vertAlign w:val="baseline"/>
        </w:rPr>
        <w:t>noted</w:t>
      </w:r>
      <w:r>
        <w:rPr>
          <w:spacing w:val="1"/>
          <w:vertAlign w:val="baseline"/>
        </w:rPr>
        <w:t> </w:t>
      </w:r>
      <w:r>
        <w:rPr>
          <w:vertAlign w:val="baseline"/>
        </w:rPr>
        <w:t>in</w:t>
      </w:r>
      <w:r>
        <w:rPr>
          <w:spacing w:val="1"/>
          <w:vertAlign w:val="baseline"/>
        </w:rPr>
        <w:t> </w:t>
      </w:r>
      <w:r>
        <w:rPr>
          <w:vertAlign w:val="baseline"/>
        </w:rPr>
        <w:t>CCl</w:t>
      </w:r>
      <w:r>
        <w:rPr>
          <w:vertAlign w:val="subscript"/>
        </w:rPr>
        <w:t>4</w:t>
      </w:r>
      <w:r>
        <w:rPr>
          <w:spacing w:val="1"/>
          <w:vertAlign w:val="baseline"/>
        </w:rPr>
        <w:t> </w:t>
      </w:r>
      <w:r>
        <w:rPr>
          <w:vertAlign w:val="baseline"/>
        </w:rPr>
        <w:t>treated</w:t>
      </w:r>
      <w:r>
        <w:rPr>
          <w:spacing w:val="1"/>
          <w:vertAlign w:val="baseline"/>
        </w:rPr>
        <w:t> </w:t>
      </w:r>
      <w:r>
        <w:rPr>
          <w:vertAlign w:val="baseline"/>
        </w:rPr>
        <w:t>group,</w:t>
      </w:r>
      <w:r>
        <w:rPr>
          <w:spacing w:val="81"/>
          <w:vertAlign w:val="baseline"/>
        </w:rPr>
        <w:t> </w:t>
      </w:r>
      <w:r>
        <w:rPr>
          <w:vertAlign w:val="baseline"/>
        </w:rPr>
        <w:t>SOD</w:t>
      </w:r>
      <w:r>
        <w:rPr>
          <w:spacing w:val="83"/>
          <w:vertAlign w:val="baseline"/>
        </w:rPr>
        <w:t> </w:t>
      </w:r>
      <w:r>
        <w:rPr>
          <w:vertAlign w:val="baseline"/>
        </w:rPr>
        <w:t>was</w:t>
      </w:r>
      <w:r>
        <w:rPr>
          <w:spacing w:val="80"/>
          <w:vertAlign w:val="baseline"/>
        </w:rPr>
        <w:t> </w:t>
      </w:r>
      <w:r>
        <w:rPr>
          <w:vertAlign w:val="baseline"/>
        </w:rPr>
        <w:t>reduced</w:t>
      </w:r>
      <w:r>
        <w:rPr>
          <w:spacing w:val="82"/>
          <w:vertAlign w:val="baseline"/>
        </w:rPr>
        <w:t> </w:t>
      </w:r>
      <w:r>
        <w:rPr>
          <w:vertAlign w:val="baseline"/>
        </w:rPr>
        <w:t>to</w:t>
      </w:r>
      <w:r>
        <w:rPr>
          <w:spacing w:val="82"/>
          <w:vertAlign w:val="baseline"/>
        </w:rPr>
        <w:t> </w:t>
      </w:r>
      <w:r>
        <w:rPr>
          <w:vertAlign w:val="baseline"/>
        </w:rPr>
        <w:t>0.3</w:t>
      </w:r>
      <w:r>
        <w:rPr>
          <w:spacing w:val="82"/>
          <w:vertAlign w:val="baseline"/>
        </w:rPr>
        <w:t> </w:t>
      </w:r>
      <w:r>
        <w:rPr>
          <w:vertAlign w:val="baseline"/>
        </w:rPr>
        <w:t>±</w:t>
      </w:r>
      <w:r>
        <w:rPr>
          <w:spacing w:val="79"/>
          <w:vertAlign w:val="baseline"/>
        </w:rPr>
        <w:t> </w:t>
      </w:r>
      <w:r>
        <w:rPr>
          <w:vertAlign w:val="baseline"/>
        </w:rPr>
        <w:t>0.04</w:t>
      </w:r>
      <w:r>
        <w:rPr>
          <w:spacing w:val="83"/>
          <w:vertAlign w:val="baseline"/>
        </w:rPr>
        <w:t> </w:t>
      </w:r>
      <w:r>
        <w:rPr>
          <w:vertAlign w:val="baseline"/>
        </w:rPr>
        <w:t>and</w:t>
      </w:r>
    </w:p>
    <w:p>
      <w:pPr>
        <w:spacing w:after="0" w:line="360" w:lineRule="auto"/>
        <w:jc w:val="both"/>
        <w:sectPr>
          <w:type w:val="continuous"/>
          <w:pgSz w:w="11910" w:h="16840"/>
          <w:pgMar w:top="620" w:bottom="280" w:left="1120" w:right="0"/>
          <w:cols w:num="2" w:equalWidth="0">
            <w:col w:w="4835" w:space="40"/>
            <w:col w:w="5915"/>
          </w:cols>
        </w:sectPr>
      </w:pPr>
    </w:p>
    <w:p>
      <w:pPr>
        <w:pStyle w:val="Heading1"/>
        <w:ind w:left="1040"/>
      </w:pPr>
      <w:r>
        <w:rPr/>
        <w:t>88</w:t>
      </w:r>
    </w:p>
    <w:p>
      <w:pPr>
        <w:spacing w:line="239" w:lineRule="exact" w:before="0"/>
        <w:ind w:left="1040" w:right="0" w:firstLine="0"/>
        <w:jc w:val="left"/>
        <w:rPr>
          <w:rFonts w:ascii="Palatino Linotype" w:hAnsi="Palatino Linotype"/>
          <w:sz w:val="18"/>
        </w:rPr>
      </w:pPr>
      <w:r>
        <w:rPr>
          <w:sz w:val="18"/>
        </w:rPr>
        <w:t>Ganesh</w:t>
      </w:r>
      <w:r>
        <w:rPr>
          <w:spacing w:val="-1"/>
          <w:sz w:val="18"/>
        </w:rPr>
        <w:t> </w:t>
      </w:r>
      <w:r>
        <w:rPr>
          <w:sz w:val="18"/>
        </w:rPr>
        <w:t>et</w:t>
      </w:r>
      <w:r>
        <w:rPr>
          <w:spacing w:val="-1"/>
          <w:sz w:val="18"/>
        </w:rPr>
        <w:t> </w:t>
      </w:r>
      <w:r>
        <w:rPr>
          <w:sz w:val="18"/>
        </w:rPr>
        <w:t>al., </w:t>
      </w:r>
      <w:r>
        <w:rPr>
          <w:rFonts w:ascii="Palatino Linotype" w:hAnsi="Palatino Linotype"/>
          <w:sz w:val="18"/>
        </w:rPr>
        <w:t>Int. Journal</w:t>
      </w:r>
      <w:r>
        <w:rPr>
          <w:rFonts w:ascii="Palatino Linotype" w:hAnsi="Palatino Linotype"/>
          <w:spacing w:val="-3"/>
          <w:sz w:val="18"/>
        </w:rPr>
        <w:t> </w:t>
      </w:r>
      <w:r>
        <w:rPr>
          <w:rFonts w:ascii="Palatino Linotype" w:hAnsi="Palatino Linotype"/>
          <w:sz w:val="18"/>
        </w:rPr>
        <w:t>of Pharmacy</w:t>
      </w:r>
      <w:r>
        <w:rPr>
          <w:rFonts w:ascii="Palatino Linotype" w:hAnsi="Palatino Linotype"/>
          <w:spacing w:val="-1"/>
          <w:sz w:val="18"/>
        </w:rPr>
        <w:t> </w:t>
      </w:r>
      <w:r>
        <w:rPr>
          <w:rFonts w:ascii="Palatino Linotype" w:hAnsi="Palatino Linotype"/>
          <w:sz w:val="18"/>
        </w:rPr>
        <w:t>&amp;</w:t>
      </w:r>
      <w:r>
        <w:rPr>
          <w:rFonts w:ascii="Palatino Linotype" w:hAnsi="Palatino Linotype"/>
          <w:spacing w:val="-1"/>
          <w:sz w:val="18"/>
        </w:rPr>
        <w:t> </w:t>
      </w:r>
      <w:r>
        <w:rPr>
          <w:rFonts w:ascii="Palatino Linotype" w:hAnsi="Palatino Linotype"/>
          <w:sz w:val="18"/>
        </w:rPr>
        <w:t>Industrial</w:t>
      </w:r>
      <w:r>
        <w:rPr>
          <w:rFonts w:ascii="Palatino Linotype" w:hAnsi="Palatino Linotype"/>
          <w:spacing w:val="-3"/>
          <w:sz w:val="18"/>
        </w:rPr>
        <w:t> </w:t>
      </w:r>
      <w:r>
        <w:rPr>
          <w:rFonts w:ascii="Palatino Linotype" w:hAnsi="Palatino Linotype"/>
          <w:sz w:val="18"/>
        </w:rPr>
        <w:t>Research</w:t>
      </w:r>
      <w:r>
        <w:rPr>
          <w:rFonts w:ascii="Palatino Linotype" w:hAnsi="Palatino Linotype"/>
          <w:spacing w:val="43"/>
          <w:sz w:val="18"/>
        </w:rPr>
        <w:t> </w:t>
      </w:r>
      <w:r>
        <w:rPr>
          <w:rFonts w:ascii="Palatino Linotype" w:hAnsi="Palatino Linotype"/>
          <w:sz w:val="18"/>
        </w:rPr>
        <w:t>Vol –</w:t>
      </w:r>
      <w:r>
        <w:rPr>
          <w:rFonts w:ascii="Palatino Linotype" w:hAnsi="Palatino Linotype"/>
          <w:spacing w:val="-4"/>
          <w:sz w:val="18"/>
        </w:rPr>
        <w:t> </w:t>
      </w:r>
      <w:r>
        <w:rPr>
          <w:rFonts w:ascii="Palatino Linotype" w:hAnsi="Palatino Linotype"/>
          <w:sz w:val="18"/>
        </w:rPr>
        <w:t>02</w:t>
      </w:r>
      <w:r>
        <w:rPr>
          <w:rFonts w:ascii="Palatino Linotype" w:hAnsi="Palatino Linotype"/>
          <w:spacing w:val="89"/>
          <w:sz w:val="18"/>
        </w:rPr>
        <w:t> </w:t>
      </w:r>
      <w:r>
        <w:rPr>
          <w:rFonts w:ascii="Palatino Linotype" w:hAnsi="Palatino Linotype"/>
          <w:sz w:val="18"/>
        </w:rPr>
        <w:t>Issue</w:t>
      </w:r>
      <w:r>
        <w:rPr>
          <w:rFonts w:ascii="Palatino Linotype" w:hAnsi="Palatino Linotype"/>
          <w:spacing w:val="-1"/>
          <w:sz w:val="18"/>
        </w:rPr>
        <w:t> </w:t>
      </w:r>
      <w:r>
        <w:rPr>
          <w:rFonts w:ascii="Palatino Linotype" w:hAnsi="Palatino Linotype"/>
          <w:sz w:val="18"/>
        </w:rPr>
        <w:t>–</w:t>
      </w:r>
      <w:r>
        <w:rPr>
          <w:rFonts w:ascii="Palatino Linotype" w:hAnsi="Palatino Linotype"/>
          <w:spacing w:val="-4"/>
          <w:sz w:val="18"/>
        </w:rPr>
        <w:t> </w:t>
      </w:r>
      <w:r>
        <w:rPr>
          <w:rFonts w:ascii="Palatino Linotype" w:hAnsi="Palatino Linotype"/>
          <w:sz w:val="18"/>
        </w:rPr>
        <w:t>02 Apr –</w:t>
      </w:r>
      <w:r>
        <w:rPr>
          <w:rFonts w:ascii="Palatino Linotype" w:hAnsi="Palatino Linotype"/>
          <w:spacing w:val="-4"/>
          <w:sz w:val="18"/>
        </w:rPr>
        <w:t> </w:t>
      </w:r>
      <w:r>
        <w:rPr>
          <w:rFonts w:ascii="Palatino Linotype" w:hAnsi="Palatino Linotype"/>
          <w:sz w:val="18"/>
        </w:rPr>
        <w:t>Jun</w:t>
      </w:r>
      <w:r>
        <w:rPr>
          <w:rFonts w:ascii="Palatino Linotype" w:hAnsi="Palatino Linotype"/>
          <w:spacing w:val="-2"/>
          <w:sz w:val="18"/>
        </w:rPr>
        <w:t> </w:t>
      </w:r>
      <w:r>
        <w:rPr>
          <w:rFonts w:ascii="Palatino Linotype" w:hAnsi="Palatino Linotype"/>
          <w:sz w:val="18"/>
        </w:rPr>
        <w:t>2012</w:t>
      </w:r>
    </w:p>
    <w:p>
      <w:pPr>
        <w:pStyle w:val="BodyText"/>
        <w:spacing w:before="12"/>
        <w:rPr>
          <w:rFonts w:ascii="Palatino Linotype"/>
          <w:sz w:val="8"/>
        </w:rPr>
      </w:pPr>
    </w:p>
    <w:p>
      <w:pPr>
        <w:spacing w:after="0"/>
        <w:rPr>
          <w:rFonts w:ascii="Palatino Linotype"/>
          <w:sz w:val="8"/>
        </w:rPr>
        <w:sectPr>
          <w:footerReference w:type="default" r:id="rId11"/>
          <w:pgSz w:w="11910" w:h="16840"/>
          <w:pgMar w:footer="748" w:header="0" w:top="620" w:bottom="940" w:left="1120" w:right="0"/>
        </w:sectPr>
      </w:pPr>
    </w:p>
    <w:p>
      <w:pPr>
        <w:pStyle w:val="BodyText"/>
        <w:spacing w:line="360" w:lineRule="auto" w:before="91"/>
        <w:ind w:left="1040" w:right="47"/>
        <w:jc w:val="both"/>
      </w:pPr>
      <w:r>
        <w:rPr/>
        <w:drawing>
          <wp:anchor distT="0" distB="0" distL="0" distR="0" allowOverlap="1" layoutInCell="1" locked="0" behindDoc="0" simplePos="0" relativeHeight="15734272">
            <wp:simplePos x="0" y="0"/>
            <wp:positionH relativeFrom="page">
              <wp:posOffset>0</wp:posOffset>
            </wp:positionH>
            <wp:positionV relativeFrom="page">
              <wp:posOffset>8852915</wp:posOffset>
            </wp:positionV>
            <wp:extent cx="2420111" cy="1836419"/>
            <wp:effectExtent l="0" t="0" r="0" b="0"/>
            <wp:wrapNone/>
            <wp:docPr id="1" name="image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4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20111" cy="18364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6320">
            <wp:simplePos x="0" y="0"/>
            <wp:positionH relativeFrom="page">
              <wp:posOffset>5035295</wp:posOffset>
            </wp:positionH>
            <wp:positionV relativeFrom="page">
              <wp:posOffset>8932163</wp:posOffset>
            </wp:positionV>
            <wp:extent cx="2523744" cy="1758695"/>
            <wp:effectExtent l="0" t="0" r="0" b="0"/>
            <wp:wrapNone/>
            <wp:docPr id="3" name="image5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5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3744" cy="1758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0.002). Silymarin corroborated these findings</w:t>
      </w:r>
      <w:r>
        <w:rPr>
          <w:spacing w:val="1"/>
        </w:rPr>
        <w:t> </w:t>
      </w:r>
      <w:r>
        <w:rPr/>
        <w:t>(SOD</w:t>
      </w:r>
      <w:r>
        <w:rPr>
          <w:spacing w:val="-2"/>
        </w:rPr>
        <w:t> </w:t>
      </w:r>
      <w:r>
        <w:rPr/>
        <w:t>1.5 ± 0.02 and</w:t>
      </w:r>
      <w:r>
        <w:rPr>
          <w:spacing w:val="-2"/>
        </w:rPr>
        <w:t> </w:t>
      </w:r>
      <w:r>
        <w:rPr/>
        <w:t>TBARS</w:t>
      </w:r>
      <w:r>
        <w:rPr>
          <w:spacing w:val="1"/>
        </w:rPr>
        <w:t> </w:t>
      </w:r>
      <w:r>
        <w:rPr/>
        <w:t>3.55</w:t>
      </w:r>
      <w:r>
        <w:rPr>
          <w:spacing w:val="-3"/>
        </w:rPr>
        <w:t> </w:t>
      </w:r>
      <w:r>
        <w:rPr/>
        <w:t>± 0.001).</w:t>
      </w:r>
    </w:p>
    <w:p>
      <w:pPr>
        <w:pStyle w:val="Heading3"/>
        <w:spacing w:line="276" w:lineRule="auto" w:before="126"/>
        <w:ind w:left="1040" w:right="44"/>
      </w:pPr>
      <w:r>
        <w:rPr/>
        <w:t>Figure 01: Effect of Vitamin E &amp; C (VEC)</w:t>
      </w:r>
      <w:r>
        <w:rPr>
          <w:spacing w:val="1"/>
        </w:rPr>
        <w:t> </w:t>
      </w:r>
      <w:r>
        <w:rPr/>
        <w:t>pretreatment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carbon</w:t>
      </w:r>
      <w:r>
        <w:rPr>
          <w:spacing w:val="51"/>
        </w:rPr>
        <w:t> </w:t>
      </w:r>
      <w:r>
        <w:rPr/>
        <w:t>tetrachloride</w:t>
      </w:r>
      <w:r>
        <w:rPr>
          <w:spacing w:val="1"/>
        </w:rPr>
        <w:t> </w:t>
      </w:r>
      <w:r>
        <w:rPr/>
        <w:t>(CCl</w:t>
      </w:r>
      <w:r>
        <w:rPr>
          <w:vertAlign w:val="subscript"/>
        </w:rPr>
        <w:t>4</w:t>
      </w:r>
      <w:r>
        <w:rPr>
          <w:vertAlign w:val="baseline"/>
        </w:rPr>
        <w:t>)</w:t>
      </w:r>
      <w:r>
        <w:rPr>
          <w:spacing w:val="-2"/>
          <w:vertAlign w:val="baseline"/>
        </w:rPr>
        <w:t> </w:t>
      </w:r>
      <w:r>
        <w:rPr>
          <w:vertAlign w:val="baseline"/>
        </w:rPr>
        <w:t>induced</w:t>
      </w:r>
      <w:r>
        <w:rPr>
          <w:spacing w:val="1"/>
          <w:vertAlign w:val="baseline"/>
        </w:rPr>
        <w:t> </w:t>
      </w:r>
      <w:r>
        <w:rPr>
          <w:vertAlign w:val="baseline"/>
        </w:rPr>
        <w:t>hepatic</w:t>
      </w:r>
      <w:r>
        <w:rPr>
          <w:spacing w:val="-2"/>
          <w:vertAlign w:val="baseline"/>
        </w:rPr>
        <w:t> </w:t>
      </w:r>
      <w:r>
        <w:rPr>
          <w:vertAlign w:val="baseline"/>
        </w:rPr>
        <w:t>toxicity in</w:t>
      </w:r>
      <w:r>
        <w:rPr>
          <w:spacing w:val="-2"/>
          <w:vertAlign w:val="baseline"/>
        </w:rPr>
        <w:t> </w:t>
      </w:r>
      <w:r>
        <w:rPr>
          <w:vertAlign w:val="baseline"/>
        </w:rPr>
        <w:t>rats.</w:t>
      </w:r>
    </w:p>
    <w:p>
      <w:pPr>
        <w:pStyle w:val="BodyText"/>
        <w:spacing w:before="5"/>
        <w:rPr>
          <w:b/>
          <w:sz w:val="10"/>
        </w:rPr>
      </w:pPr>
    </w:p>
    <w:p>
      <w:pPr>
        <w:pStyle w:val="BodyText"/>
        <w:ind w:left="1040" w:right="-44"/>
      </w:pPr>
      <w:r>
        <w:rPr/>
        <w:drawing>
          <wp:inline distT="0" distB="0" distL="0" distR="0">
            <wp:extent cx="2432794" cy="1816607"/>
            <wp:effectExtent l="0" t="0" r="0" b="0"/>
            <wp:docPr id="5" name="image6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6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2794" cy="1816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BodyText"/>
        <w:spacing w:before="7"/>
        <w:rPr>
          <w:b/>
          <w:sz w:val="10"/>
        </w:rPr>
      </w:pPr>
      <w:r>
        <w:rPr/>
        <w:drawing>
          <wp:anchor distT="0" distB="0" distL="0" distR="0" allowOverlap="1" layoutInCell="1" locked="0" behindDoc="0" simplePos="0" relativeHeight="10">
            <wp:simplePos x="0" y="0"/>
            <wp:positionH relativeFrom="page">
              <wp:posOffset>1371600</wp:posOffset>
            </wp:positionH>
            <wp:positionV relativeFrom="paragraph">
              <wp:posOffset>102467</wp:posOffset>
            </wp:positionV>
            <wp:extent cx="2427179" cy="1810512"/>
            <wp:effectExtent l="0" t="0" r="0" b="0"/>
            <wp:wrapTopAndBottom/>
            <wp:docPr id="7" name="image7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7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27179" cy="18105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3"/>
        <w:rPr>
          <w:b/>
          <w:sz w:val="21"/>
        </w:rPr>
      </w:pPr>
    </w:p>
    <w:p>
      <w:pPr>
        <w:tabs>
          <w:tab w:pos="2251" w:val="left" w:leader="none"/>
          <w:tab w:pos="3611" w:val="left" w:leader="none"/>
        </w:tabs>
        <w:spacing w:line="360" w:lineRule="auto" w:before="0"/>
        <w:ind w:left="1040" w:right="44" w:firstLine="0"/>
        <w:jc w:val="both"/>
        <w:rPr>
          <w:b/>
          <w:sz w:val="20"/>
        </w:rPr>
      </w:pPr>
      <w:r>
        <w:rPr>
          <w:b/>
          <w:sz w:val="20"/>
        </w:rPr>
        <w:t>Liver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histology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all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groups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carbon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tetrachloride (CCl</w:t>
      </w:r>
      <w:r>
        <w:rPr>
          <w:b/>
          <w:sz w:val="20"/>
          <w:vertAlign w:val="subscript"/>
        </w:rPr>
        <w:t>4</w:t>
      </w:r>
      <w:r>
        <w:rPr>
          <w:b/>
          <w:sz w:val="20"/>
          <w:vertAlign w:val="baseline"/>
        </w:rPr>
        <w:t>) induced hepatic toxicity</w:t>
      </w:r>
      <w:r>
        <w:rPr>
          <w:b/>
          <w:spacing w:val="-47"/>
          <w:sz w:val="20"/>
          <w:vertAlign w:val="baseline"/>
        </w:rPr>
        <w:t> </w:t>
      </w:r>
      <w:r>
        <w:rPr>
          <w:b/>
          <w:sz w:val="20"/>
          <w:vertAlign w:val="baseline"/>
        </w:rPr>
        <w:t>in</w:t>
      </w:r>
      <w:r>
        <w:rPr>
          <w:b/>
          <w:spacing w:val="1"/>
          <w:sz w:val="20"/>
          <w:vertAlign w:val="baseline"/>
        </w:rPr>
        <w:t> </w:t>
      </w:r>
      <w:r>
        <w:rPr>
          <w:b/>
          <w:sz w:val="20"/>
          <w:vertAlign w:val="baseline"/>
        </w:rPr>
        <w:t>rats.</w:t>
      </w:r>
      <w:r>
        <w:rPr>
          <w:b/>
          <w:spacing w:val="1"/>
          <w:sz w:val="20"/>
          <w:vertAlign w:val="baseline"/>
        </w:rPr>
        <w:t> </w:t>
      </w:r>
      <w:r>
        <w:rPr>
          <w:b/>
          <w:sz w:val="20"/>
          <w:vertAlign w:val="baseline"/>
        </w:rPr>
        <w:t>Hematoxylin-eosin-stained</w:t>
      </w:r>
      <w:r>
        <w:rPr>
          <w:b/>
          <w:spacing w:val="1"/>
          <w:sz w:val="20"/>
          <w:vertAlign w:val="baseline"/>
        </w:rPr>
        <w:t> </w:t>
      </w:r>
      <w:r>
        <w:rPr>
          <w:b/>
          <w:sz w:val="20"/>
          <w:vertAlign w:val="baseline"/>
        </w:rPr>
        <w:t>liver</w:t>
      </w:r>
      <w:r>
        <w:rPr>
          <w:b/>
          <w:spacing w:val="1"/>
          <w:sz w:val="20"/>
          <w:vertAlign w:val="baseline"/>
        </w:rPr>
        <w:t> </w:t>
      </w:r>
      <w:r>
        <w:rPr>
          <w:b/>
          <w:sz w:val="20"/>
          <w:vertAlign w:val="baseline"/>
        </w:rPr>
        <w:t>sections</w:t>
        <w:tab/>
        <w:t>displayed</w:t>
        <w:tab/>
      </w:r>
      <w:r>
        <w:rPr>
          <w:b/>
          <w:spacing w:val="-1"/>
          <w:sz w:val="20"/>
          <w:vertAlign w:val="baseline"/>
        </w:rPr>
        <w:t>representative</w:t>
      </w:r>
      <w:r>
        <w:rPr>
          <w:b/>
          <w:spacing w:val="-48"/>
          <w:sz w:val="20"/>
          <w:vertAlign w:val="baseline"/>
        </w:rPr>
        <w:t> </w:t>
      </w:r>
      <w:r>
        <w:rPr>
          <w:b/>
          <w:sz w:val="20"/>
          <w:vertAlign w:val="baseline"/>
        </w:rPr>
        <w:t>hepatocellular</w:t>
      </w:r>
      <w:r>
        <w:rPr>
          <w:b/>
          <w:spacing w:val="1"/>
          <w:sz w:val="20"/>
          <w:vertAlign w:val="baseline"/>
        </w:rPr>
        <w:t> </w:t>
      </w:r>
      <w:r>
        <w:rPr>
          <w:b/>
          <w:sz w:val="20"/>
          <w:vertAlign w:val="baseline"/>
        </w:rPr>
        <w:t>morphological</w:t>
      </w:r>
      <w:r>
        <w:rPr>
          <w:b/>
          <w:spacing w:val="1"/>
          <w:sz w:val="20"/>
          <w:vertAlign w:val="baseline"/>
        </w:rPr>
        <w:t> </w:t>
      </w:r>
      <w:r>
        <w:rPr>
          <w:b/>
          <w:sz w:val="20"/>
          <w:vertAlign w:val="baseline"/>
        </w:rPr>
        <w:t>changes.</w:t>
      </w:r>
      <w:r>
        <w:rPr>
          <w:b/>
          <w:spacing w:val="1"/>
          <w:sz w:val="20"/>
          <w:vertAlign w:val="baseline"/>
        </w:rPr>
        <w:t> </w:t>
      </w:r>
      <w:r>
        <w:rPr>
          <w:b/>
          <w:sz w:val="20"/>
          <w:vertAlign w:val="baseline"/>
        </w:rPr>
        <w:t>Original</w:t>
      </w:r>
      <w:r>
        <w:rPr>
          <w:b/>
          <w:spacing w:val="1"/>
          <w:sz w:val="20"/>
          <w:vertAlign w:val="baseline"/>
        </w:rPr>
        <w:t> </w:t>
      </w:r>
      <w:r>
        <w:rPr>
          <w:b/>
          <w:sz w:val="20"/>
          <w:vertAlign w:val="baseline"/>
        </w:rPr>
        <w:t>magnification</w:t>
      </w:r>
      <w:r>
        <w:rPr>
          <w:b/>
          <w:spacing w:val="-1"/>
          <w:sz w:val="20"/>
          <w:vertAlign w:val="baseline"/>
        </w:rPr>
        <w:t> </w:t>
      </w:r>
      <w:r>
        <w:rPr>
          <w:b/>
          <w:sz w:val="20"/>
          <w:vertAlign w:val="baseline"/>
        </w:rPr>
        <w:t>×</w:t>
      </w:r>
      <w:r>
        <w:rPr>
          <w:b/>
          <w:spacing w:val="-1"/>
          <w:sz w:val="20"/>
          <w:vertAlign w:val="baseline"/>
        </w:rPr>
        <w:t> </w:t>
      </w:r>
      <w:r>
        <w:rPr>
          <w:b/>
          <w:sz w:val="20"/>
          <w:vertAlign w:val="baseline"/>
        </w:rPr>
        <w:t>200 &amp;</w:t>
      </w:r>
      <w:r>
        <w:rPr>
          <w:b/>
          <w:spacing w:val="-1"/>
          <w:sz w:val="20"/>
          <w:vertAlign w:val="baseline"/>
        </w:rPr>
        <w:t> </w:t>
      </w:r>
      <w:r>
        <w:rPr>
          <w:b/>
          <w:sz w:val="20"/>
          <w:vertAlign w:val="baseline"/>
        </w:rPr>
        <w:t>400</w:t>
      </w:r>
    </w:p>
    <w:p>
      <w:pPr>
        <w:pStyle w:val="BodyText"/>
        <w:rPr>
          <w:b/>
          <w:sz w:val="22"/>
        </w:rPr>
      </w:pPr>
    </w:p>
    <w:p>
      <w:pPr>
        <w:spacing w:line="360" w:lineRule="auto" w:before="130"/>
        <w:ind w:left="1040" w:right="41" w:firstLine="0"/>
        <w:jc w:val="both"/>
        <w:rPr>
          <w:i/>
          <w:sz w:val="18"/>
        </w:rPr>
      </w:pPr>
      <w:r>
        <w:rPr>
          <w:i/>
          <w:sz w:val="18"/>
        </w:rPr>
        <w:t>A: Liver section showed a normal lobular structure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in Normal Control Group (C); B: Liver section of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Negative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Control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group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–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1,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(NCg-1)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(carbon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tetrachloride (</w:t>
      </w:r>
      <w:r>
        <w:rPr>
          <w:i/>
          <w:sz w:val="20"/>
        </w:rPr>
        <w:t>CCl</w:t>
      </w:r>
      <w:r>
        <w:rPr>
          <w:i/>
          <w:sz w:val="20"/>
          <w:vertAlign w:val="subscript"/>
        </w:rPr>
        <w:t>4</w:t>
      </w:r>
      <w:r>
        <w:rPr>
          <w:i/>
          <w:sz w:val="18"/>
          <w:vertAlign w:val="baseline"/>
        </w:rPr>
        <w:t>) 1 ml/kg, 50% v/v with olive oil,</w:t>
      </w:r>
      <w:r>
        <w:rPr>
          <w:i/>
          <w:spacing w:val="-42"/>
          <w:sz w:val="18"/>
          <w:vertAlign w:val="baseline"/>
        </w:rPr>
        <w:t> </w:t>
      </w:r>
      <w:r>
        <w:rPr>
          <w:i/>
          <w:sz w:val="18"/>
          <w:vertAlign w:val="baseline"/>
        </w:rPr>
        <w:t>s.c.) showed large areas of centrilobular necrosis;</w:t>
      </w:r>
      <w:r>
        <w:rPr>
          <w:i/>
          <w:spacing w:val="1"/>
          <w:sz w:val="18"/>
          <w:vertAlign w:val="baseline"/>
        </w:rPr>
        <w:t> </w:t>
      </w:r>
      <w:r>
        <w:rPr>
          <w:i/>
          <w:sz w:val="18"/>
          <w:vertAlign w:val="baseline"/>
        </w:rPr>
        <w:t>C:</w:t>
      </w:r>
      <w:r>
        <w:rPr>
          <w:i/>
          <w:spacing w:val="-2"/>
          <w:sz w:val="18"/>
          <w:vertAlign w:val="baseline"/>
        </w:rPr>
        <w:t> </w:t>
      </w:r>
      <w:r>
        <w:rPr>
          <w:i/>
          <w:sz w:val="18"/>
          <w:vertAlign w:val="baseline"/>
        </w:rPr>
        <w:t>Liver</w:t>
      </w:r>
      <w:r>
        <w:rPr>
          <w:i/>
          <w:spacing w:val="-1"/>
          <w:sz w:val="18"/>
          <w:vertAlign w:val="baseline"/>
        </w:rPr>
        <w:t> </w:t>
      </w:r>
      <w:r>
        <w:rPr>
          <w:i/>
          <w:sz w:val="18"/>
          <w:vertAlign w:val="baseline"/>
        </w:rPr>
        <w:t>section of</w:t>
      </w:r>
      <w:r>
        <w:rPr>
          <w:i/>
          <w:spacing w:val="-4"/>
          <w:sz w:val="18"/>
          <w:vertAlign w:val="baseline"/>
        </w:rPr>
        <w:t> </w:t>
      </w:r>
      <w:r>
        <w:rPr>
          <w:i/>
          <w:sz w:val="18"/>
          <w:vertAlign w:val="baseline"/>
        </w:rPr>
        <w:t>positive</w:t>
      </w:r>
      <w:r>
        <w:rPr>
          <w:i/>
          <w:spacing w:val="-2"/>
          <w:sz w:val="18"/>
          <w:vertAlign w:val="baseline"/>
        </w:rPr>
        <w:t> </w:t>
      </w:r>
      <w:r>
        <w:rPr>
          <w:i/>
          <w:sz w:val="18"/>
          <w:vertAlign w:val="baseline"/>
        </w:rPr>
        <w:t>control</w:t>
      </w:r>
      <w:r>
        <w:rPr>
          <w:i/>
          <w:spacing w:val="-1"/>
          <w:sz w:val="18"/>
          <w:vertAlign w:val="baseline"/>
        </w:rPr>
        <w:t> </w:t>
      </w:r>
      <w:r>
        <w:rPr>
          <w:i/>
          <w:sz w:val="18"/>
          <w:vertAlign w:val="baseline"/>
        </w:rPr>
        <w:t>group</w:t>
      </w:r>
      <w:r>
        <w:rPr>
          <w:i/>
          <w:spacing w:val="3"/>
          <w:sz w:val="18"/>
          <w:vertAlign w:val="baseline"/>
        </w:rPr>
        <w:t> </w:t>
      </w:r>
      <w:r>
        <w:rPr>
          <w:i/>
          <w:sz w:val="18"/>
          <w:vertAlign w:val="baseline"/>
        </w:rPr>
        <w:t>–</w:t>
      </w:r>
      <w:r>
        <w:rPr>
          <w:i/>
          <w:spacing w:val="-2"/>
          <w:sz w:val="18"/>
          <w:vertAlign w:val="baseline"/>
        </w:rPr>
        <w:t> </w:t>
      </w:r>
      <w:r>
        <w:rPr>
          <w:i/>
          <w:sz w:val="18"/>
          <w:vertAlign w:val="baseline"/>
        </w:rPr>
        <w:t>1, (PCg-</w:t>
      </w:r>
    </w:p>
    <w:p>
      <w:pPr>
        <w:pStyle w:val="ListParagraph"/>
        <w:numPr>
          <w:ilvl w:val="1"/>
          <w:numId w:val="2"/>
        </w:numPr>
        <w:tabs>
          <w:tab w:pos="3169" w:val="left" w:leader="none"/>
        </w:tabs>
        <w:spacing w:line="360" w:lineRule="auto" w:before="0" w:after="0"/>
        <w:ind w:left="2873" w:right="41" w:firstLine="0"/>
        <w:jc w:val="both"/>
        <w:rPr>
          <w:i/>
          <w:sz w:val="18"/>
        </w:rPr>
      </w:pPr>
      <w:r>
        <w:rPr>
          <w:i/>
          <w:sz w:val="18"/>
        </w:rPr>
        <w:t>(Silymarin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25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mg/kg</w:t>
      </w:r>
      <w:r>
        <w:rPr>
          <w:i/>
          <w:spacing w:val="-42"/>
          <w:sz w:val="18"/>
        </w:rPr>
        <w:t> </w:t>
      </w:r>
      <w:r>
        <w:rPr>
          <w:i/>
          <w:sz w:val="18"/>
        </w:rPr>
        <w:t>p.o.); D: Liver section of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VEC pretreated (50 mg/kg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Vitamin-E</w:t>
      </w:r>
      <w:r>
        <w:rPr>
          <w:i/>
          <w:spacing w:val="31"/>
          <w:sz w:val="18"/>
        </w:rPr>
        <w:t> </w:t>
      </w:r>
      <w:r>
        <w:rPr>
          <w:i/>
          <w:sz w:val="18"/>
        </w:rPr>
        <w:t>and</w:t>
      </w:r>
      <w:r>
        <w:rPr>
          <w:i/>
          <w:spacing w:val="33"/>
          <w:sz w:val="18"/>
        </w:rPr>
        <w:t> </w:t>
      </w:r>
      <w:r>
        <w:rPr>
          <w:i/>
          <w:sz w:val="18"/>
        </w:rPr>
        <w:t>100</w:t>
      </w:r>
      <w:r>
        <w:rPr>
          <w:i/>
          <w:spacing w:val="33"/>
          <w:sz w:val="18"/>
        </w:rPr>
        <w:t> </w:t>
      </w:r>
      <w:r>
        <w:rPr>
          <w:i/>
          <w:sz w:val="18"/>
        </w:rPr>
        <w:t>mg/kg</w:t>
      </w:r>
    </w:p>
    <w:p>
      <w:pPr>
        <w:spacing w:line="360" w:lineRule="auto" w:before="93"/>
        <w:ind w:left="634" w:right="1438" w:firstLine="0"/>
        <w:jc w:val="both"/>
        <w:rPr>
          <w:i/>
          <w:sz w:val="18"/>
        </w:rPr>
      </w:pPr>
      <w:r>
        <w:rPr/>
        <w:br w:type="column"/>
      </w:r>
      <w:r>
        <w:rPr>
          <w:i/>
          <w:sz w:val="18"/>
        </w:rPr>
        <w:t>Vitamin-C)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by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intraperitoneal</w:t>
      </w:r>
      <w:r>
        <w:rPr>
          <w:i/>
          <w:spacing w:val="46"/>
          <w:sz w:val="18"/>
        </w:rPr>
        <w:t> </w:t>
      </w:r>
      <w:r>
        <w:rPr>
          <w:i/>
          <w:sz w:val="18"/>
        </w:rPr>
        <w:t>injection</w:t>
      </w:r>
      <w:r>
        <w:rPr>
          <w:i/>
          <w:spacing w:val="-42"/>
          <w:sz w:val="18"/>
        </w:rPr>
        <w:t> </w:t>
      </w:r>
      <w:r>
        <w:rPr>
          <w:i/>
          <w:sz w:val="18"/>
        </w:rPr>
        <w:t>(Observation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group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–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1,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(Og-1))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showed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a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significant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alleviation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of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liver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injury;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E: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Liver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section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of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VEC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pretreated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(100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mg/kg</w:t>
      </w:r>
      <w:r>
        <w:rPr>
          <w:i/>
          <w:spacing w:val="45"/>
          <w:sz w:val="18"/>
        </w:rPr>
        <w:t> </w:t>
      </w:r>
      <w:r>
        <w:rPr>
          <w:i/>
          <w:sz w:val="18"/>
        </w:rPr>
        <w:t>Vitamin-E</w:t>
      </w:r>
      <w:r>
        <w:rPr>
          <w:i/>
          <w:spacing w:val="-42"/>
          <w:sz w:val="18"/>
        </w:rPr>
        <w:t> </w:t>
      </w:r>
      <w:r>
        <w:rPr>
          <w:i/>
          <w:sz w:val="18"/>
        </w:rPr>
        <w:t>and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200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mg/kg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Vitamin-C)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by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intraperitoneal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injection (Observation group – 1, (Og-1)) showed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absence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of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necrosis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and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almost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normal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lobular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structure.</w:t>
      </w:r>
    </w:p>
    <w:p>
      <w:pPr>
        <w:pStyle w:val="Heading3"/>
        <w:numPr>
          <w:ilvl w:val="0"/>
          <w:numId w:val="2"/>
        </w:numPr>
        <w:tabs>
          <w:tab w:pos="870" w:val="left" w:leader="none"/>
        </w:tabs>
        <w:spacing w:line="240" w:lineRule="auto" w:before="3" w:after="0"/>
        <w:ind w:left="869" w:right="0" w:hanging="236"/>
        <w:jc w:val="both"/>
      </w:pPr>
      <w:r>
        <w:rPr/>
        <w:t>Paracetamol</w:t>
      </w:r>
      <w:r>
        <w:rPr>
          <w:spacing w:val="-6"/>
        </w:rPr>
        <w:t> </w:t>
      </w:r>
      <w:r>
        <w:rPr/>
        <w:t>induced</w:t>
      </w:r>
      <w:r>
        <w:rPr>
          <w:spacing w:val="-5"/>
        </w:rPr>
        <w:t> </w:t>
      </w:r>
      <w:r>
        <w:rPr/>
        <w:t>hepatotoxicity</w:t>
      </w:r>
    </w:p>
    <w:p>
      <w:pPr>
        <w:pStyle w:val="BodyText"/>
        <w:spacing w:line="360" w:lineRule="auto" w:before="111"/>
        <w:ind w:left="634" w:right="1447"/>
        <w:jc w:val="both"/>
      </w:pPr>
      <w:r>
        <w:rPr/>
        <w:drawing>
          <wp:anchor distT="0" distB="0" distL="0" distR="0" allowOverlap="1" layoutInCell="1" locked="0" behindDoc="1" simplePos="0" relativeHeight="487257600">
            <wp:simplePos x="0" y="0"/>
            <wp:positionH relativeFrom="page">
              <wp:posOffset>5003291</wp:posOffset>
            </wp:positionH>
            <wp:positionV relativeFrom="paragraph">
              <wp:posOffset>538047</wp:posOffset>
            </wp:positionV>
            <wp:extent cx="2555747" cy="1751075"/>
            <wp:effectExtent l="0" t="0" r="0" b="0"/>
            <wp:wrapNone/>
            <wp:docPr id="9" name="image6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6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5747" cy="1751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In paracetamol (PC) treated rats SGOT, SGPT</w:t>
      </w:r>
      <w:r>
        <w:rPr>
          <w:spacing w:val="1"/>
        </w:rPr>
        <w:t> </w:t>
      </w:r>
      <w:r>
        <w:rPr/>
        <w:t>and ALP levels were elevated significantly to</w:t>
      </w:r>
      <w:r>
        <w:rPr>
          <w:spacing w:val="1"/>
        </w:rPr>
        <w:t> </w:t>
      </w:r>
      <w:r>
        <w:rPr/>
        <w:t>(108</w:t>
      </w:r>
      <w:r>
        <w:rPr>
          <w:spacing w:val="24"/>
        </w:rPr>
        <w:t> </w:t>
      </w:r>
      <w:r>
        <w:rPr/>
        <w:t>±</w:t>
      </w:r>
      <w:r>
        <w:rPr>
          <w:spacing w:val="25"/>
        </w:rPr>
        <w:t> </w:t>
      </w:r>
      <w:r>
        <w:rPr/>
        <w:t>4.06,</w:t>
      </w:r>
    </w:p>
    <w:p>
      <w:pPr>
        <w:pStyle w:val="BodyText"/>
        <w:spacing w:line="229" w:lineRule="exact"/>
        <w:ind w:left="634"/>
        <w:jc w:val="both"/>
      </w:pPr>
      <w:r>
        <w:rPr/>
        <w:t>102</w:t>
      </w:r>
      <w:r>
        <w:rPr>
          <w:spacing w:val="82"/>
        </w:rPr>
        <w:t> </w:t>
      </w:r>
      <w:r>
        <w:rPr/>
        <w:t>±</w:t>
      </w:r>
      <w:r>
        <w:rPr>
          <w:spacing w:val="85"/>
        </w:rPr>
        <w:t> </w:t>
      </w:r>
      <w:r>
        <w:rPr/>
        <w:t>2.62</w:t>
      </w:r>
    </w:p>
    <w:p>
      <w:pPr>
        <w:pStyle w:val="BodyText"/>
        <w:tabs>
          <w:tab w:pos="1135" w:val="left" w:leader="none"/>
          <w:tab w:pos="1550" w:val="left" w:leader="none"/>
        </w:tabs>
        <w:spacing w:before="115"/>
        <w:ind w:left="634"/>
      </w:pPr>
      <w:r>
        <w:rPr/>
        <w:t>and</w:t>
        <w:tab/>
        <w:t>85</w:t>
        <w:tab/>
        <w:t>±</w:t>
      </w:r>
    </w:p>
    <w:p>
      <w:pPr>
        <w:pStyle w:val="BodyText"/>
        <w:spacing w:before="114"/>
        <w:ind w:left="634"/>
      </w:pPr>
      <w:r>
        <w:rPr/>
        <w:t>5.18</w:t>
      </w:r>
    </w:p>
    <w:p>
      <w:pPr>
        <w:pStyle w:val="BodyText"/>
        <w:spacing w:before="115"/>
        <w:ind w:left="634"/>
      </w:pPr>
      <w:r>
        <w:rPr/>
        <w:t>respectively</w:t>
      </w:r>
    </w:p>
    <w:p>
      <w:pPr>
        <w:pStyle w:val="BodyText"/>
        <w:tabs>
          <w:tab w:pos="1504" w:val="left" w:leader="none"/>
        </w:tabs>
        <w:spacing w:before="116"/>
        <w:ind w:left="634"/>
      </w:pPr>
      <w:r>
        <w:rPr/>
        <w:t>)</w:t>
        <w:tab/>
        <w:t>in</w:t>
      </w:r>
    </w:p>
    <w:p>
      <w:pPr>
        <w:pStyle w:val="BodyText"/>
        <w:tabs>
          <w:tab w:pos="1044" w:val="left" w:leader="none"/>
        </w:tabs>
        <w:spacing w:line="357" w:lineRule="auto" w:before="115"/>
        <w:ind w:left="634" w:right="4206"/>
      </w:pPr>
      <w:r>
        <w:rPr/>
        <w:t>comparison</w:t>
      </w:r>
      <w:r>
        <w:rPr>
          <w:spacing w:val="1"/>
        </w:rPr>
        <w:t> </w:t>
      </w:r>
      <w:r>
        <w:rPr/>
        <w:t>to</w:t>
        <w:tab/>
      </w:r>
      <w:r>
        <w:rPr>
          <w:spacing w:val="-1"/>
        </w:rPr>
        <w:t>control.</w:t>
      </w:r>
    </w:p>
    <w:p>
      <w:pPr>
        <w:pStyle w:val="BodyText"/>
        <w:tabs>
          <w:tab w:pos="1279" w:val="left" w:leader="none"/>
        </w:tabs>
        <w:spacing w:before="49"/>
        <w:ind w:left="634"/>
      </w:pPr>
      <w:r>
        <w:rPr/>
        <w:drawing>
          <wp:anchor distT="0" distB="0" distL="0" distR="0" allowOverlap="1" layoutInCell="1" locked="0" behindDoc="0" simplePos="0" relativeHeight="15734784">
            <wp:simplePos x="0" y="0"/>
            <wp:positionH relativeFrom="page">
              <wp:posOffset>5015483</wp:posOffset>
            </wp:positionH>
            <wp:positionV relativeFrom="paragraph">
              <wp:posOffset>175589</wp:posOffset>
            </wp:positionV>
            <wp:extent cx="2543555" cy="1754123"/>
            <wp:effectExtent l="0" t="0" r="0" b="0"/>
            <wp:wrapNone/>
            <wp:docPr id="11" name="image8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8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3555" cy="17541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But,</w:t>
        <w:tab/>
        <w:t>VEC</w:t>
      </w:r>
    </w:p>
    <w:p>
      <w:pPr>
        <w:pStyle w:val="BodyText"/>
        <w:spacing w:line="357" w:lineRule="auto" w:before="116"/>
        <w:ind w:left="634" w:right="4185"/>
      </w:pPr>
      <w:r>
        <w:rPr/>
        <w:t>pretreated</w:t>
      </w:r>
      <w:r>
        <w:rPr>
          <w:spacing w:val="1"/>
        </w:rPr>
        <w:t> </w:t>
      </w:r>
      <w:r>
        <w:rPr/>
        <w:t>at</w:t>
      </w:r>
      <w:r>
        <w:rPr>
          <w:spacing w:val="-47"/>
        </w:rPr>
        <w:t> </w:t>
      </w:r>
      <w:r>
        <w:rPr/>
        <w:t>the</w:t>
      </w:r>
      <w:r>
        <w:rPr>
          <w:spacing w:val="76"/>
        </w:rPr>
        <w:t> </w:t>
      </w:r>
      <w:r>
        <w:rPr/>
        <w:t>dose</w:t>
      </w:r>
      <w:r>
        <w:rPr>
          <w:spacing w:val="76"/>
        </w:rPr>
        <w:t> </w:t>
      </w:r>
      <w:r>
        <w:rPr/>
        <w:t>of</w:t>
      </w:r>
    </w:p>
    <w:p>
      <w:pPr>
        <w:pStyle w:val="BodyText"/>
        <w:tabs>
          <w:tab w:pos="1171" w:val="left" w:leader="none"/>
          <w:tab w:pos="1681" w:val="right" w:leader="none"/>
        </w:tabs>
        <w:spacing w:line="360" w:lineRule="auto" w:before="4"/>
        <w:ind w:left="634" w:right="4185"/>
      </w:pPr>
      <w:r>
        <w:rPr/>
        <w:t>50</w:t>
        <w:tab/>
      </w:r>
      <w:r>
        <w:rPr>
          <w:spacing w:val="-1"/>
        </w:rPr>
        <w:t>mg/kg</w:t>
      </w:r>
      <w:r>
        <w:rPr>
          <w:spacing w:val="-47"/>
        </w:rPr>
        <w:t> </w:t>
      </w:r>
      <w:r>
        <w:rPr/>
        <w:t>Vitamin-E</w:t>
      </w:r>
      <w:r>
        <w:rPr>
          <w:spacing w:val="1"/>
        </w:rPr>
        <w:t> </w:t>
      </w:r>
      <w:r>
        <w:rPr/>
        <w:t>and</w:t>
        <w:tab/>
        <w:t>100</w:t>
      </w:r>
    </w:p>
    <w:p>
      <w:pPr>
        <w:pStyle w:val="BodyText"/>
        <w:tabs>
          <w:tab w:pos="1553" w:val="left" w:leader="none"/>
        </w:tabs>
        <w:spacing w:line="360" w:lineRule="auto"/>
        <w:ind w:left="634" w:right="4156"/>
      </w:pPr>
      <w:r>
        <w:rPr/>
        <w:drawing>
          <wp:anchor distT="0" distB="0" distL="0" distR="0" allowOverlap="1" layoutInCell="1" locked="0" behindDoc="0" simplePos="0" relativeHeight="15735808">
            <wp:simplePos x="0" y="0"/>
            <wp:positionH relativeFrom="page">
              <wp:posOffset>5035295</wp:posOffset>
            </wp:positionH>
            <wp:positionV relativeFrom="paragraph">
              <wp:posOffset>747978</wp:posOffset>
            </wp:positionV>
            <wp:extent cx="2523744" cy="1758695"/>
            <wp:effectExtent l="0" t="0" r="0" b="0"/>
            <wp:wrapNone/>
            <wp:docPr id="13" name="image9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9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3744" cy="1758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mg/kg</w:t>
      </w:r>
      <w:r>
        <w:rPr>
          <w:spacing w:val="1"/>
        </w:rPr>
        <w:t> </w:t>
      </w:r>
      <w:r>
        <w:rPr/>
        <w:t>Vitamin-C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intraperitone</w:t>
      </w:r>
      <w:r>
        <w:rPr>
          <w:spacing w:val="1"/>
        </w:rPr>
        <w:t> </w:t>
      </w:r>
      <w:r>
        <w:rPr/>
        <w:t>al</w:t>
      </w:r>
      <w:r>
        <w:rPr>
          <w:spacing w:val="25"/>
        </w:rPr>
        <w:t> </w:t>
      </w:r>
      <w:r>
        <w:rPr/>
        <w:t>injection,</w:t>
      </w:r>
      <w:r>
        <w:rPr>
          <w:spacing w:val="-47"/>
        </w:rPr>
        <w:t> </w:t>
      </w:r>
      <w:r>
        <w:rPr/>
        <w:t>prevented</w:t>
      </w:r>
      <w:r>
        <w:rPr>
          <w:spacing w:val="1"/>
        </w:rPr>
        <w:t> </w:t>
      </w:r>
      <w:r>
        <w:rPr/>
        <w:t>PC</w:t>
      </w:r>
      <w:r>
        <w:rPr>
          <w:spacing w:val="1"/>
        </w:rPr>
        <w:t> </w:t>
      </w:r>
      <w:r>
        <w:rPr/>
        <w:t>induced</w:t>
      </w:r>
      <w:r>
        <w:rPr>
          <w:spacing w:val="-47"/>
        </w:rPr>
        <w:t> </w:t>
      </w:r>
      <w:r>
        <w:rPr/>
        <w:t>rises</w:t>
        <w:tab/>
      </w:r>
      <w:r>
        <w:rPr>
          <w:spacing w:val="-1"/>
        </w:rPr>
        <w:t>in</w:t>
      </w:r>
    </w:p>
    <w:p>
      <w:pPr>
        <w:pStyle w:val="BodyText"/>
        <w:ind w:left="634"/>
      </w:pPr>
      <w:r>
        <w:rPr/>
        <w:t>SGOT,</w:t>
      </w:r>
    </w:p>
    <w:p>
      <w:pPr>
        <w:pStyle w:val="BodyText"/>
        <w:spacing w:line="360" w:lineRule="auto" w:before="115"/>
        <w:ind w:left="634" w:right="4153"/>
        <w:jc w:val="both"/>
      </w:pPr>
      <w:r>
        <w:rPr/>
        <w:t>SGPT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ALP to 70 ±</w:t>
      </w:r>
      <w:r>
        <w:rPr>
          <w:spacing w:val="1"/>
        </w:rPr>
        <w:t> </w:t>
      </w:r>
      <w:r>
        <w:rPr/>
        <w:t>3.55,  </w:t>
      </w:r>
      <w:r>
        <w:rPr>
          <w:spacing w:val="25"/>
        </w:rPr>
        <w:t> </w:t>
      </w:r>
      <w:r>
        <w:rPr/>
        <w:t>74  </w:t>
      </w:r>
      <w:r>
        <w:rPr>
          <w:spacing w:val="27"/>
        </w:rPr>
        <w:t> </w:t>
      </w:r>
      <w:r>
        <w:rPr/>
        <w:t>±</w:t>
      </w:r>
    </w:p>
    <w:p>
      <w:pPr>
        <w:pStyle w:val="BodyText"/>
        <w:spacing w:line="229" w:lineRule="exact"/>
        <w:ind w:left="634"/>
        <w:jc w:val="both"/>
      </w:pPr>
      <w:r>
        <w:rPr/>
        <w:t>3.94</w:t>
      </w:r>
      <w:r>
        <w:rPr>
          <w:spacing w:val="66"/>
        </w:rPr>
        <w:t> </w:t>
      </w:r>
      <w:r>
        <w:rPr/>
        <w:t>and</w:t>
      </w:r>
      <w:r>
        <w:rPr>
          <w:spacing w:val="70"/>
        </w:rPr>
        <w:t> </w:t>
      </w:r>
      <w:r>
        <w:rPr/>
        <w:t>55</w:t>
      </w:r>
    </w:p>
    <w:p>
      <w:pPr>
        <w:pStyle w:val="BodyText"/>
        <w:tabs>
          <w:tab w:pos="1361" w:val="left" w:leader="none"/>
        </w:tabs>
        <w:spacing w:before="116"/>
        <w:ind w:left="634"/>
      </w:pPr>
      <w:r>
        <w:rPr/>
        <w:t>±</w:t>
        <w:tab/>
        <w:t>3.62</w:t>
      </w:r>
    </w:p>
    <w:p>
      <w:pPr>
        <w:pStyle w:val="BodyText"/>
        <w:spacing w:line="357" w:lineRule="auto" w:before="115"/>
        <w:ind w:left="634" w:right="4251"/>
      </w:pPr>
      <w:r>
        <w:rPr/>
        <w:t>respectively</w:t>
      </w:r>
      <w:r>
        <w:rPr>
          <w:spacing w:val="-47"/>
        </w:rPr>
        <w:t> </w:t>
      </w:r>
      <w:r>
        <w:rPr/>
        <w:t>being</w:t>
      </w:r>
    </w:p>
    <w:p>
      <w:pPr>
        <w:spacing w:after="0" w:line="357" w:lineRule="auto"/>
        <w:sectPr>
          <w:type w:val="continuous"/>
          <w:pgSz w:w="11910" w:h="16840"/>
          <w:pgMar w:top="620" w:bottom="280" w:left="1120" w:right="0"/>
          <w:cols w:num="2" w:equalWidth="0">
            <w:col w:w="4878" w:space="40"/>
            <w:col w:w="5872"/>
          </w:cols>
        </w:sectPr>
      </w:pPr>
    </w:p>
    <w:p>
      <w:pPr>
        <w:pStyle w:val="Heading1"/>
        <w:ind w:right="1439"/>
        <w:jc w:val="right"/>
      </w:pPr>
      <w:r>
        <w:rPr/>
        <w:t>89</w:t>
      </w:r>
    </w:p>
    <w:p>
      <w:pPr>
        <w:spacing w:line="239" w:lineRule="exact" w:before="0"/>
        <w:ind w:left="1040" w:right="0" w:firstLine="0"/>
        <w:jc w:val="left"/>
        <w:rPr>
          <w:rFonts w:ascii="Palatino Linotype" w:hAnsi="Palatino Linotype"/>
          <w:sz w:val="18"/>
        </w:rPr>
      </w:pPr>
      <w:r>
        <w:rPr>
          <w:sz w:val="18"/>
        </w:rPr>
        <w:t>Ganesh</w:t>
      </w:r>
      <w:r>
        <w:rPr>
          <w:spacing w:val="-1"/>
          <w:sz w:val="18"/>
        </w:rPr>
        <w:t> </w:t>
      </w:r>
      <w:r>
        <w:rPr>
          <w:sz w:val="18"/>
        </w:rPr>
        <w:t>et</w:t>
      </w:r>
      <w:r>
        <w:rPr>
          <w:spacing w:val="-1"/>
          <w:sz w:val="18"/>
        </w:rPr>
        <w:t> </w:t>
      </w:r>
      <w:r>
        <w:rPr>
          <w:sz w:val="18"/>
        </w:rPr>
        <w:t>al., </w:t>
      </w:r>
      <w:r>
        <w:rPr>
          <w:rFonts w:ascii="Palatino Linotype" w:hAnsi="Palatino Linotype"/>
          <w:sz w:val="18"/>
        </w:rPr>
        <w:t>Int. Journal</w:t>
      </w:r>
      <w:r>
        <w:rPr>
          <w:rFonts w:ascii="Palatino Linotype" w:hAnsi="Palatino Linotype"/>
          <w:spacing w:val="-3"/>
          <w:sz w:val="18"/>
        </w:rPr>
        <w:t> </w:t>
      </w:r>
      <w:r>
        <w:rPr>
          <w:rFonts w:ascii="Palatino Linotype" w:hAnsi="Palatino Linotype"/>
          <w:sz w:val="18"/>
        </w:rPr>
        <w:t>of Pharmacy</w:t>
      </w:r>
      <w:r>
        <w:rPr>
          <w:rFonts w:ascii="Palatino Linotype" w:hAnsi="Palatino Linotype"/>
          <w:spacing w:val="-1"/>
          <w:sz w:val="18"/>
        </w:rPr>
        <w:t> </w:t>
      </w:r>
      <w:r>
        <w:rPr>
          <w:rFonts w:ascii="Palatino Linotype" w:hAnsi="Palatino Linotype"/>
          <w:sz w:val="18"/>
        </w:rPr>
        <w:t>&amp;</w:t>
      </w:r>
      <w:r>
        <w:rPr>
          <w:rFonts w:ascii="Palatino Linotype" w:hAnsi="Palatino Linotype"/>
          <w:spacing w:val="-1"/>
          <w:sz w:val="18"/>
        </w:rPr>
        <w:t> </w:t>
      </w:r>
      <w:r>
        <w:rPr>
          <w:rFonts w:ascii="Palatino Linotype" w:hAnsi="Palatino Linotype"/>
          <w:sz w:val="18"/>
        </w:rPr>
        <w:t>Industrial</w:t>
      </w:r>
      <w:r>
        <w:rPr>
          <w:rFonts w:ascii="Palatino Linotype" w:hAnsi="Palatino Linotype"/>
          <w:spacing w:val="-3"/>
          <w:sz w:val="18"/>
        </w:rPr>
        <w:t> </w:t>
      </w:r>
      <w:r>
        <w:rPr>
          <w:rFonts w:ascii="Palatino Linotype" w:hAnsi="Palatino Linotype"/>
          <w:sz w:val="18"/>
        </w:rPr>
        <w:t>Research</w:t>
      </w:r>
      <w:r>
        <w:rPr>
          <w:rFonts w:ascii="Palatino Linotype" w:hAnsi="Palatino Linotype"/>
          <w:spacing w:val="43"/>
          <w:sz w:val="18"/>
        </w:rPr>
        <w:t> </w:t>
      </w:r>
      <w:r>
        <w:rPr>
          <w:rFonts w:ascii="Palatino Linotype" w:hAnsi="Palatino Linotype"/>
          <w:sz w:val="18"/>
        </w:rPr>
        <w:t>Vol –</w:t>
      </w:r>
      <w:r>
        <w:rPr>
          <w:rFonts w:ascii="Palatino Linotype" w:hAnsi="Palatino Linotype"/>
          <w:spacing w:val="-4"/>
          <w:sz w:val="18"/>
        </w:rPr>
        <w:t> </w:t>
      </w:r>
      <w:r>
        <w:rPr>
          <w:rFonts w:ascii="Palatino Linotype" w:hAnsi="Palatino Linotype"/>
          <w:sz w:val="18"/>
        </w:rPr>
        <w:t>02</w:t>
      </w:r>
      <w:r>
        <w:rPr>
          <w:rFonts w:ascii="Palatino Linotype" w:hAnsi="Palatino Linotype"/>
          <w:spacing w:val="89"/>
          <w:sz w:val="18"/>
        </w:rPr>
        <w:t> </w:t>
      </w:r>
      <w:r>
        <w:rPr>
          <w:rFonts w:ascii="Palatino Linotype" w:hAnsi="Palatino Linotype"/>
          <w:sz w:val="18"/>
        </w:rPr>
        <w:t>Issue</w:t>
      </w:r>
      <w:r>
        <w:rPr>
          <w:rFonts w:ascii="Palatino Linotype" w:hAnsi="Palatino Linotype"/>
          <w:spacing w:val="-1"/>
          <w:sz w:val="18"/>
        </w:rPr>
        <w:t> </w:t>
      </w:r>
      <w:r>
        <w:rPr>
          <w:rFonts w:ascii="Palatino Linotype" w:hAnsi="Palatino Linotype"/>
          <w:sz w:val="18"/>
        </w:rPr>
        <w:t>–</w:t>
      </w:r>
      <w:r>
        <w:rPr>
          <w:rFonts w:ascii="Palatino Linotype" w:hAnsi="Palatino Linotype"/>
          <w:spacing w:val="-4"/>
          <w:sz w:val="18"/>
        </w:rPr>
        <w:t> </w:t>
      </w:r>
      <w:r>
        <w:rPr>
          <w:rFonts w:ascii="Palatino Linotype" w:hAnsi="Palatino Linotype"/>
          <w:sz w:val="18"/>
        </w:rPr>
        <w:t>02 Apr –</w:t>
      </w:r>
      <w:r>
        <w:rPr>
          <w:rFonts w:ascii="Palatino Linotype" w:hAnsi="Palatino Linotype"/>
          <w:spacing w:val="-4"/>
          <w:sz w:val="18"/>
        </w:rPr>
        <w:t> </w:t>
      </w:r>
      <w:r>
        <w:rPr>
          <w:rFonts w:ascii="Palatino Linotype" w:hAnsi="Palatino Linotype"/>
          <w:sz w:val="18"/>
        </w:rPr>
        <w:t>Jun</w:t>
      </w:r>
      <w:r>
        <w:rPr>
          <w:rFonts w:ascii="Palatino Linotype" w:hAnsi="Palatino Linotype"/>
          <w:spacing w:val="-2"/>
          <w:sz w:val="18"/>
        </w:rPr>
        <w:t> </w:t>
      </w:r>
      <w:r>
        <w:rPr>
          <w:rFonts w:ascii="Palatino Linotype" w:hAnsi="Palatino Linotype"/>
          <w:sz w:val="18"/>
        </w:rPr>
        <w:t>2012</w:t>
      </w:r>
    </w:p>
    <w:p>
      <w:pPr>
        <w:pStyle w:val="BodyText"/>
        <w:spacing w:before="12"/>
        <w:rPr>
          <w:rFonts w:ascii="Palatino Linotype"/>
          <w:sz w:val="8"/>
        </w:rPr>
      </w:pPr>
    </w:p>
    <w:p>
      <w:pPr>
        <w:spacing w:after="0"/>
        <w:rPr>
          <w:rFonts w:ascii="Palatino Linotype"/>
          <w:sz w:val="8"/>
        </w:rPr>
        <w:sectPr>
          <w:pgSz w:w="11910" w:h="16840"/>
          <w:pgMar w:header="0" w:footer="748" w:top="620" w:bottom="940" w:left="1120" w:right="0"/>
        </w:sectPr>
      </w:pPr>
    </w:p>
    <w:p>
      <w:pPr>
        <w:pStyle w:val="BodyText"/>
        <w:spacing w:line="360" w:lineRule="auto" w:before="91"/>
        <w:ind w:left="1040" w:right="1"/>
        <w:jc w:val="both"/>
      </w:pPr>
      <w:r>
        <w:rPr/>
        <w:t>compared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PC</w:t>
      </w:r>
      <w:r>
        <w:rPr>
          <w:spacing w:val="1"/>
        </w:rPr>
        <w:t> </w:t>
      </w:r>
      <w:r>
        <w:rPr/>
        <w:t>treated</w:t>
      </w:r>
      <w:r>
        <w:rPr>
          <w:spacing w:val="1"/>
        </w:rPr>
        <w:t> </w:t>
      </w:r>
      <w:r>
        <w:rPr/>
        <w:t>group.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higher</w:t>
      </w:r>
      <w:r>
        <w:rPr>
          <w:spacing w:val="-47"/>
        </w:rPr>
        <w:t> </w:t>
      </w:r>
      <w:r>
        <w:rPr/>
        <w:t>dose of VEC pretreated (100 mg/kg Vitamin-E</w:t>
      </w:r>
      <w:r>
        <w:rPr>
          <w:spacing w:val="-47"/>
        </w:rPr>
        <w:t> </w:t>
      </w:r>
      <w:r>
        <w:rPr/>
        <w:t>and 200 mg/kg Vitamin-C) by intraperitoneal</w:t>
      </w:r>
      <w:r>
        <w:rPr>
          <w:spacing w:val="1"/>
        </w:rPr>
        <w:t> </w:t>
      </w:r>
      <w:r>
        <w:rPr/>
        <w:t>injection,</w:t>
      </w:r>
      <w:r>
        <w:rPr>
          <w:spacing w:val="1"/>
        </w:rPr>
        <w:t> </w:t>
      </w:r>
      <w:r>
        <w:rPr/>
        <w:t>further</w:t>
      </w:r>
      <w:r>
        <w:rPr>
          <w:spacing w:val="1"/>
        </w:rPr>
        <w:t> </w:t>
      </w:r>
      <w:r>
        <w:rPr/>
        <w:t>reduction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SGOT,</w:t>
      </w:r>
      <w:r>
        <w:rPr>
          <w:spacing w:val="1"/>
        </w:rPr>
        <w:t> </w:t>
      </w:r>
      <w:r>
        <w:rPr/>
        <w:t>SGPT</w:t>
      </w:r>
      <w:r>
        <w:rPr>
          <w:spacing w:val="-47"/>
        </w:rPr>
        <w:t> </w:t>
      </w:r>
      <w:r>
        <w:rPr/>
        <w:t>and</w:t>
      </w:r>
      <w:r>
        <w:rPr>
          <w:spacing w:val="4"/>
        </w:rPr>
        <w:t> </w:t>
      </w:r>
      <w:r>
        <w:rPr/>
        <w:t>ALP</w:t>
      </w:r>
      <w:r>
        <w:rPr>
          <w:spacing w:val="5"/>
        </w:rPr>
        <w:t> </w:t>
      </w:r>
      <w:r>
        <w:rPr/>
        <w:t>to</w:t>
      </w:r>
      <w:r>
        <w:rPr>
          <w:spacing w:val="4"/>
        </w:rPr>
        <w:t> </w:t>
      </w:r>
      <w:r>
        <w:rPr/>
        <w:t>47</w:t>
      </w:r>
      <w:r>
        <w:rPr>
          <w:spacing w:val="2"/>
        </w:rPr>
        <w:t> </w:t>
      </w:r>
      <w:r>
        <w:rPr/>
        <w:t>±</w:t>
      </w:r>
      <w:r>
        <w:rPr>
          <w:spacing w:val="4"/>
        </w:rPr>
        <w:t> </w:t>
      </w:r>
      <w:r>
        <w:rPr/>
        <w:t>5.85,</w:t>
      </w:r>
      <w:r>
        <w:rPr>
          <w:spacing w:val="1"/>
        </w:rPr>
        <w:t> </w:t>
      </w:r>
      <w:r>
        <w:rPr/>
        <w:t>62</w:t>
      </w:r>
      <w:r>
        <w:rPr>
          <w:spacing w:val="2"/>
        </w:rPr>
        <w:t> </w:t>
      </w:r>
      <w:r>
        <w:rPr/>
        <w:t>±</w:t>
      </w:r>
      <w:r>
        <w:rPr>
          <w:spacing w:val="1"/>
        </w:rPr>
        <w:t> </w:t>
      </w:r>
      <w:r>
        <w:rPr/>
        <w:t>4.62</w:t>
      </w:r>
      <w:r>
        <w:rPr>
          <w:spacing w:val="4"/>
        </w:rPr>
        <w:t> </w:t>
      </w:r>
      <w:r>
        <w:rPr/>
        <w:t>and</w:t>
      </w:r>
      <w:r>
        <w:rPr>
          <w:spacing w:val="4"/>
        </w:rPr>
        <w:t> </w:t>
      </w:r>
      <w:r>
        <w:rPr/>
        <w:t>38</w:t>
      </w:r>
      <w:r>
        <w:rPr>
          <w:spacing w:val="5"/>
        </w:rPr>
        <w:t> </w:t>
      </w:r>
      <w:r>
        <w:rPr/>
        <w:t>±</w:t>
      </w:r>
      <w:r>
        <w:rPr>
          <w:spacing w:val="1"/>
        </w:rPr>
        <w:t> </w:t>
      </w:r>
      <w:r>
        <w:rPr/>
        <w:t>4.24</w:t>
      </w:r>
    </w:p>
    <w:p>
      <w:pPr>
        <w:pStyle w:val="BodyText"/>
        <w:spacing w:line="360" w:lineRule="auto" w:before="1"/>
        <w:ind w:left="1040"/>
        <w:jc w:val="both"/>
      </w:pPr>
      <w:r>
        <w:rPr/>
        <w:t>respectively were noted. Silymarin (25 mg/ kg)</w:t>
      </w:r>
      <w:r>
        <w:rPr>
          <w:spacing w:val="-47"/>
        </w:rPr>
        <w:t> </w:t>
      </w:r>
      <w:r>
        <w:rPr/>
        <w:t>pretreatment</w:t>
      </w:r>
      <w:r>
        <w:rPr>
          <w:spacing w:val="1"/>
        </w:rPr>
        <w:t> </w:t>
      </w:r>
      <w:r>
        <w:rPr/>
        <w:t>also</w:t>
      </w:r>
      <w:r>
        <w:rPr>
          <w:spacing w:val="1"/>
        </w:rPr>
        <w:t> </w:t>
      </w:r>
      <w:r>
        <w:rPr/>
        <w:t>prevented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PC</w:t>
      </w:r>
      <w:r>
        <w:rPr>
          <w:spacing w:val="50"/>
        </w:rPr>
        <w:t> </w:t>
      </w:r>
      <w:r>
        <w:rPr/>
        <w:t>induced</w:t>
      </w:r>
      <w:r>
        <w:rPr>
          <w:spacing w:val="1"/>
        </w:rPr>
        <w:t> </w:t>
      </w:r>
      <w:r>
        <w:rPr/>
        <w:t>rise</w:t>
      </w:r>
      <w:r>
        <w:rPr>
          <w:spacing w:val="2"/>
        </w:rPr>
        <w:t> </w:t>
      </w:r>
      <w:r>
        <w:rPr/>
        <w:t>in</w:t>
      </w:r>
      <w:r>
        <w:rPr>
          <w:spacing w:val="4"/>
        </w:rPr>
        <w:t> </w:t>
      </w:r>
      <w:r>
        <w:rPr/>
        <w:t>SGOT,</w:t>
      </w:r>
      <w:r>
        <w:rPr>
          <w:spacing w:val="2"/>
        </w:rPr>
        <w:t> </w:t>
      </w:r>
      <w:r>
        <w:rPr/>
        <w:t>SGPT</w:t>
      </w:r>
      <w:r>
        <w:rPr>
          <w:spacing w:val="6"/>
        </w:rPr>
        <w:t> </w:t>
      </w:r>
      <w:r>
        <w:rPr/>
        <w:t>and</w:t>
      </w:r>
      <w:r>
        <w:rPr>
          <w:spacing w:val="3"/>
        </w:rPr>
        <w:t> </w:t>
      </w:r>
      <w:r>
        <w:rPr/>
        <w:t>ALP</w:t>
      </w:r>
      <w:r>
        <w:rPr>
          <w:spacing w:val="5"/>
        </w:rPr>
        <w:t> </w:t>
      </w:r>
      <w:r>
        <w:rPr/>
        <w:t>to</w:t>
      </w:r>
      <w:r>
        <w:rPr>
          <w:spacing w:val="3"/>
        </w:rPr>
        <w:t> </w:t>
      </w:r>
      <w:r>
        <w:rPr/>
        <w:t>46</w:t>
      </w:r>
      <w:r>
        <w:rPr>
          <w:spacing w:val="4"/>
        </w:rPr>
        <w:t> </w:t>
      </w:r>
      <w:r>
        <w:rPr/>
        <w:t>±</w:t>
      </w:r>
      <w:r>
        <w:rPr>
          <w:spacing w:val="3"/>
        </w:rPr>
        <w:t> </w:t>
      </w:r>
      <w:r>
        <w:rPr/>
        <w:t>4.04,</w:t>
      </w:r>
      <w:r>
        <w:rPr>
          <w:spacing w:val="3"/>
        </w:rPr>
        <w:t> </w:t>
      </w:r>
      <w:r>
        <w:rPr/>
        <w:t>59</w:t>
      </w:r>
    </w:p>
    <w:p>
      <w:pPr>
        <w:pStyle w:val="BodyText"/>
        <w:spacing w:line="360" w:lineRule="auto"/>
        <w:ind w:left="1040"/>
        <w:jc w:val="both"/>
      </w:pPr>
      <w:r>
        <w:rPr/>
        <w:t>± 3.40 and 35 ± 2.96 respectively (Table 02).</w:t>
      </w:r>
      <w:r>
        <w:rPr>
          <w:spacing w:val="1"/>
        </w:rPr>
        <w:t> </w:t>
      </w:r>
      <w:r>
        <w:rPr/>
        <w:t>After</w:t>
      </w:r>
      <w:r>
        <w:rPr>
          <w:spacing w:val="1"/>
        </w:rPr>
        <w:t> </w:t>
      </w:r>
      <w:r>
        <w:rPr/>
        <w:t>PC</w:t>
      </w:r>
      <w:r>
        <w:rPr>
          <w:spacing w:val="1"/>
        </w:rPr>
        <w:t> </w:t>
      </w:r>
      <w:r>
        <w:rPr/>
        <w:t>treatment</w:t>
      </w:r>
      <w:r>
        <w:rPr>
          <w:spacing w:val="1"/>
        </w:rPr>
        <w:t> </w:t>
      </w:r>
      <w:r>
        <w:rPr/>
        <w:t>it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noted</w:t>
      </w:r>
      <w:r>
        <w:rPr>
          <w:spacing w:val="1"/>
        </w:rPr>
        <w:t> </w:t>
      </w:r>
      <w:r>
        <w:rPr/>
        <w:t>that,</w:t>
      </w:r>
      <w:r>
        <w:rPr>
          <w:spacing w:val="50"/>
        </w:rPr>
        <w:t> </w:t>
      </w:r>
      <w:r>
        <w:rPr/>
        <w:t>liver</w:t>
      </w:r>
      <w:r>
        <w:rPr>
          <w:spacing w:val="1"/>
        </w:rPr>
        <w:t> </w:t>
      </w:r>
      <w:r>
        <w:rPr/>
        <w:t>SOD was reduced to 0.7 ± 0.05 and TBARS</w:t>
      </w:r>
      <w:r>
        <w:rPr>
          <w:spacing w:val="1"/>
        </w:rPr>
        <w:t> </w:t>
      </w:r>
      <w:r>
        <w:rPr/>
        <w:t>was enhanced to 5.1 ± 0.088 in comparison to</w:t>
      </w:r>
      <w:r>
        <w:rPr>
          <w:spacing w:val="1"/>
        </w:rPr>
        <w:t> </w:t>
      </w:r>
      <w:r>
        <w:rPr/>
        <w:t>the control (Table 02).</w:t>
      </w:r>
      <w:r>
        <w:rPr>
          <w:spacing w:val="1"/>
        </w:rPr>
        <w:t> </w:t>
      </w:r>
      <w:r>
        <w:rPr/>
        <w:t>VEC pretreated at the</w:t>
      </w:r>
      <w:r>
        <w:rPr>
          <w:spacing w:val="1"/>
        </w:rPr>
        <w:t> </w:t>
      </w:r>
      <w:r>
        <w:rPr/>
        <w:t>dose of 50 mg/kg Vitamin-E and 100 mg/kg</w:t>
      </w:r>
      <w:r>
        <w:rPr>
          <w:spacing w:val="1"/>
        </w:rPr>
        <w:t> </w:t>
      </w:r>
      <w:r>
        <w:rPr/>
        <w:t>Vitamin-C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intraperitoneal</w:t>
      </w:r>
      <w:r>
        <w:rPr>
          <w:spacing w:val="1"/>
        </w:rPr>
        <w:t> </w:t>
      </w:r>
      <w:r>
        <w:rPr/>
        <w:t>injection,</w:t>
      </w:r>
      <w:r>
        <w:rPr>
          <w:spacing w:val="1"/>
        </w:rPr>
        <w:t> </w:t>
      </w:r>
      <w:r>
        <w:rPr/>
        <w:t>significantly</w:t>
      </w:r>
      <w:r>
        <w:rPr>
          <w:spacing w:val="1"/>
        </w:rPr>
        <w:t> </w:t>
      </w:r>
      <w:r>
        <w:rPr/>
        <w:t>(P&lt;0.001)</w:t>
      </w:r>
      <w:r>
        <w:rPr>
          <w:spacing w:val="1"/>
        </w:rPr>
        <w:t> </w:t>
      </w:r>
      <w:r>
        <w:rPr/>
        <w:t>reversed</w:t>
      </w:r>
      <w:r>
        <w:rPr>
          <w:spacing w:val="1"/>
        </w:rPr>
        <w:t> </w:t>
      </w:r>
      <w:r>
        <w:rPr/>
        <w:t>PC</w:t>
      </w:r>
      <w:r>
        <w:rPr>
          <w:spacing w:val="1"/>
        </w:rPr>
        <w:t> </w:t>
      </w:r>
      <w:r>
        <w:rPr/>
        <w:t>induced</w:t>
      </w:r>
      <w:r>
        <w:rPr>
          <w:spacing w:val="-47"/>
        </w:rPr>
        <w:t> </w:t>
      </w:r>
      <w:r>
        <w:rPr/>
        <w:t>changes in the level of SOD (1.4 ± 0.02) and</w:t>
      </w:r>
      <w:r>
        <w:rPr>
          <w:spacing w:val="1"/>
        </w:rPr>
        <w:t> </w:t>
      </w:r>
      <w:r>
        <w:rPr/>
        <w:t>TBARS</w:t>
      </w:r>
      <w:r>
        <w:rPr>
          <w:spacing w:val="1"/>
        </w:rPr>
        <w:t> </w:t>
      </w:r>
      <w:r>
        <w:rPr/>
        <w:t>(4.7</w:t>
      </w:r>
      <w:r>
        <w:rPr>
          <w:spacing w:val="1"/>
        </w:rPr>
        <w:t> </w:t>
      </w:r>
      <w:r>
        <w:rPr/>
        <w:t>±</w:t>
      </w:r>
      <w:r>
        <w:rPr>
          <w:spacing w:val="1"/>
        </w:rPr>
        <w:t> </w:t>
      </w:r>
      <w:r>
        <w:rPr/>
        <w:t>0.010).</w:t>
      </w:r>
      <w:r>
        <w:rPr>
          <w:spacing w:val="1"/>
        </w:rPr>
        <w:t> </w:t>
      </w:r>
      <w:r>
        <w:rPr/>
        <w:t>Similar</w:t>
      </w:r>
      <w:r>
        <w:rPr>
          <w:spacing w:val="1"/>
        </w:rPr>
        <w:t> </w:t>
      </w:r>
      <w:r>
        <w:rPr/>
        <w:t>types</w:t>
      </w:r>
      <w:r>
        <w:rPr>
          <w:spacing w:val="51"/>
        </w:rPr>
        <w:t> </w:t>
      </w:r>
      <w:r>
        <w:rPr/>
        <w:t>of</w:t>
      </w:r>
      <w:r>
        <w:rPr>
          <w:spacing w:val="1"/>
        </w:rPr>
        <w:t> </w:t>
      </w:r>
      <w:r>
        <w:rPr/>
        <w:t>findings</w:t>
      </w:r>
      <w:r>
        <w:rPr>
          <w:spacing w:val="57"/>
        </w:rPr>
        <w:t> </w:t>
      </w:r>
      <w:r>
        <w:rPr/>
        <w:t>were</w:t>
      </w:r>
      <w:r>
        <w:rPr>
          <w:spacing w:val="55"/>
        </w:rPr>
        <w:t> </w:t>
      </w:r>
      <w:r>
        <w:rPr/>
        <w:t>observed</w:t>
      </w:r>
      <w:r>
        <w:rPr>
          <w:spacing w:val="57"/>
        </w:rPr>
        <w:t> </w:t>
      </w:r>
      <w:r>
        <w:rPr/>
        <w:t>rats</w:t>
      </w:r>
      <w:r>
        <w:rPr>
          <w:spacing w:val="59"/>
        </w:rPr>
        <w:t> </w:t>
      </w:r>
      <w:r>
        <w:rPr/>
        <w:t>were</w:t>
      </w:r>
      <w:r>
        <w:rPr>
          <w:spacing w:val="56"/>
        </w:rPr>
        <w:t> </w:t>
      </w:r>
      <w:r>
        <w:rPr/>
        <w:t>pretreated</w:t>
      </w:r>
    </w:p>
    <w:p>
      <w:pPr>
        <w:pStyle w:val="BodyText"/>
        <w:spacing w:line="360" w:lineRule="auto" w:before="91"/>
        <w:ind w:left="678" w:right="1440"/>
        <w:jc w:val="both"/>
      </w:pPr>
      <w:r>
        <w:rPr/>
        <w:br w:type="column"/>
      </w:r>
      <w:r>
        <w:rPr/>
        <w:t>with</w:t>
      </w:r>
      <w:r>
        <w:rPr>
          <w:spacing w:val="1"/>
        </w:rPr>
        <w:t> </w:t>
      </w:r>
      <w:r>
        <w:rPr/>
        <w:t>VEC</w:t>
      </w:r>
      <w:r>
        <w:rPr>
          <w:spacing w:val="1"/>
        </w:rPr>
        <w:t> </w:t>
      </w:r>
      <w:r>
        <w:rPr/>
        <w:t>(100</w:t>
      </w:r>
      <w:r>
        <w:rPr>
          <w:spacing w:val="1"/>
        </w:rPr>
        <w:t> </w:t>
      </w:r>
      <w:r>
        <w:rPr/>
        <w:t>mg/kg</w:t>
      </w:r>
      <w:r>
        <w:rPr>
          <w:spacing w:val="1"/>
        </w:rPr>
        <w:t> </w:t>
      </w:r>
      <w:r>
        <w:rPr/>
        <w:t>Vitamin-E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200</w:t>
      </w:r>
      <w:r>
        <w:rPr>
          <w:spacing w:val="1"/>
        </w:rPr>
        <w:t> </w:t>
      </w:r>
      <w:r>
        <w:rPr/>
        <w:t>mg/kg Vitamin-C) by intraperitoneal injection,</w:t>
      </w:r>
      <w:r>
        <w:rPr>
          <w:spacing w:val="-47"/>
        </w:rPr>
        <w:t> </w:t>
      </w:r>
      <w:r>
        <w:rPr/>
        <w:t>(SOD</w:t>
      </w:r>
      <w:r>
        <w:rPr>
          <w:spacing w:val="41"/>
        </w:rPr>
        <w:t> </w:t>
      </w:r>
      <w:r>
        <w:rPr/>
        <w:t>1.6</w:t>
      </w:r>
      <w:r>
        <w:rPr>
          <w:spacing w:val="43"/>
        </w:rPr>
        <w:t> </w:t>
      </w:r>
      <w:r>
        <w:rPr/>
        <w:t>±</w:t>
      </w:r>
      <w:r>
        <w:rPr>
          <w:spacing w:val="43"/>
        </w:rPr>
        <w:t> </w:t>
      </w:r>
      <w:r>
        <w:rPr/>
        <w:t>0.02</w:t>
      </w:r>
      <w:r>
        <w:rPr>
          <w:spacing w:val="43"/>
        </w:rPr>
        <w:t> </w:t>
      </w:r>
      <w:r>
        <w:rPr/>
        <w:t>and</w:t>
      </w:r>
      <w:r>
        <w:rPr>
          <w:spacing w:val="43"/>
        </w:rPr>
        <w:t> </w:t>
      </w:r>
      <w:r>
        <w:rPr/>
        <w:t>TBARS</w:t>
      </w:r>
      <w:r>
        <w:rPr>
          <w:spacing w:val="42"/>
        </w:rPr>
        <w:t> </w:t>
      </w:r>
      <w:r>
        <w:rPr/>
        <w:t>3.6</w:t>
      </w:r>
      <w:r>
        <w:rPr>
          <w:spacing w:val="43"/>
        </w:rPr>
        <w:t> </w:t>
      </w:r>
      <w:r>
        <w:rPr/>
        <w:t>±</w:t>
      </w:r>
      <w:r>
        <w:rPr>
          <w:spacing w:val="43"/>
        </w:rPr>
        <w:t> </w:t>
      </w:r>
      <w:r>
        <w:rPr/>
        <w:t>0.033).</w:t>
      </w:r>
    </w:p>
    <w:p>
      <w:pPr>
        <w:pStyle w:val="BodyText"/>
        <w:spacing w:line="360" w:lineRule="auto"/>
        <w:ind w:left="678" w:right="1443"/>
        <w:jc w:val="both"/>
      </w:pPr>
      <w:r>
        <w:rPr/>
        <w:t>Standard</w:t>
      </w:r>
      <w:r>
        <w:rPr>
          <w:spacing w:val="1"/>
        </w:rPr>
        <w:t> </w:t>
      </w:r>
      <w:r>
        <w:rPr/>
        <w:t>Hepatoprotective</w:t>
      </w:r>
      <w:r>
        <w:rPr>
          <w:spacing w:val="1"/>
        </w:rPr>
        <w:t> </w:t>
      </w:r>
      <w:r>
        <w:rPr/>
        <w:t>drug,</w:t>
      </w:r>
      <w:r>
        <w:rPr>
          <w:spacing w:val="1"/>
        </w:rPr>
        <w:t> </w:t>
      </w:r>
      <w:r>
        <w:rPr/>
        <w:t>Silymarin</w:t>
      </w:r>
      <w:r>
        <w:rPr>
          <w:spacing w:val="1"/>
        </w:rPr>
        <w:t> </w:t>
      </w:r>
      <w:r>
        <w:rPr/>
        <w:t>showed similar results (SOD 1.7 ± 0.02 and</w:t>
      </w:r>
      <w:r>
        <w:rPr>
          <w:spacing w:val="1"/>
        </w:rPr>
        <w:t> </w:t>
      </w:r>
      <w:r>
        <w:rPr/>
        <w:t>TBARS</w:t>
      </w:r>
      <w:r>
        <w:rPr>
          <w:spacing w:val="-1"/>
        </w:rPr>
        <w:t> </w:t>
      </w:r>
      <w:r>
        <w:rPr/>
        <w:t>3.5</w:t>
      </w:r>
      <w:r>
        <w:rPr>
          <w:spacing w:val="1"/>
        </w:rPr>
        <w:t> </w:t>
      </w:r>
      <w:r>
        <w:rPr/>
        <w:t>±</w:t>
      </w:r>
      <w:r>
        <w:rPr>
          <w:spacing w:val="1"/>
        </w:rPr>
        <w:t> </w:t>
      </w:r>
      <w:r>
        <w:rPr/>
        <w:t>0.024).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4"/>
        <w:rPr>
          <w:sz w:val="18"/>
        </w:rPr>
      </w:pPr>
    </w:p>
    <w:p>
      <w:pPr>
        <w:pStyle w:val="Heading3"/>
        <w:spacing w:line="360" w:lineRule="auto"/>
        <w:ind w:left="678" w:right="1442"/>
      </w:pPr>
      <w:r>
        <w:rPr/>
        <w:t>Figure 02: Effect of Vitamin E &amp; C (VEC)</w:t>
      </w:r>
      <w:r>
        <w:rPr>
          <w:spacing w:val="1"/>
        </w:rPr>
        <w:t> </w:t>
      </w:r>
      <w:r>
        <w:rPr/>
        <w:t>pretreatment on paracetamol (PC) induced</w:t>
      </w:r>
      <w:r>
        <w:rPr>
          <w:spacing w:val="1"/>
        </w:rPr>
        <w:t> </w:t>
      </w:r>
      <w:r>
        <w:rPr/>
        <w:t>hepatic</w:t>
      </w:r>
      <w:r>
        <w:rPr>
          <w:spacing w:val="-1"/>
        </w:rPr>
        <w:t> </w:t>
      </w:r>
      <w:r>
        <w:rPr/>
        <w:t>toxicity</w:t>
      </w:r>
      <w:r>
        <w:rPr>
          <w:spacing w:val="1"/>
        </w:rPr>
        <w:t> </w:t>
      </w:r>
      <w:r>
        <w:rPr/>
        <w:t>in rats.</w:t>
      </w:r>
    </w:p>
    <w:p>
      <w:pPr>
        <w:spacing w:after="0" w:line="360" w:lineRule="auto"/>
        <w:sectPr>
          <w:type w:val="continuous"/>
          <w:pgSz w:w="11910" w:h="16840"/>
          <w:pgMar w:top="620" w:bottom="280" w:left="1120" w:right="0"/>
          <w:cols w:num="2" w:equalWidth="0">
            <w:col w:w="4834" w:space="40"/>
            <w:col w:w="5916"/>
          </w:cols>
        </w:sectPr>
      </w:pPr>
    </w:p>
    <w:p>
      <w:pPr>
        <w:pStyle w:val="BodyText"/>
        <w:spacing w:before="6"/>
        <w:rPr>
          <w:b/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620" w:bottom="280" w:left="1120" w:right="0"/>
        </w:sectPr>
      </w:pPr>
    </w:p>
    <w:p>
      <w:pPr>
        <w:pStyle w:val="BodyText"/>
        <w:spacing w:before="6"/>
        <w:rPr>
          <w:b/>
          <w:sz w:val="15"/>
        </w:rPr>
      </w:pPr>
    </w:p>
    <w:p>
      <w:pPr>
        <w:pStyle w:val="BodyText"/>
        <w:ind w:left="934" w:right="-44"/>
      </w:pPr>
      <w:r>
        <w:rPr/>
        <w:drawing>
          <wp:inline distT="0" distB="0" distL="0" distR="0">
            <wp:extent cx="2552372" cy="1816608"/>
            <wp:effectExtent l="0" t="0" r="0" b="0"/>
            <wp:docPr id="15" name="image10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0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2372" cy="1816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BodyText"/>
        <w:spacing w:before="7"/>
        <w:rPr>
          <w:b/>
          <w:sz w:val="23"/>
        </w:rPr>
      </w:pPr>
    </w:p>
    <w:p>
      <w:pPr>
        <w:tabs>
          <w:tab w:pos="2251" w:val="left" w:leader="none"/>
          <w:tab w:pos="3611" w:val="left" w:leader="none"/>
        </w:tabs>
        <w:spacing w:line="360" w:lineRule="auto" w:before="0"/>
        <w:ind w:left="1040" w:right="127" w:firstLine="0"/>
        <w:jc w:val="both"/>
        <w:rPr>
          <w:b/>
          <w:sz w:val="20"/>
        </w:rPr>
      </w:pPr>
      <w:r>
        <w:rPr>
          <w:b/>
          <w:sz w:val="20"/>
        </w:rPr>
        <w:t>Liver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histology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all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groups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carbon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tetrachloride (CCl</w:t>
      </w:r>
      <w:r>
        <w:rPr>
          <w:b/>
          <w:sz w:val="20"/>
          <w:vertAlign w:val="subscript"/>
        </w:rPr>
        <w:t>4</w:t>
      </w:r>
      <w:r>
        <w:rPr>
          <w:b/>
          <w:sz w:val="20"/>
          <w:vertAlign w:val="baseline"/>
        </w:rPr>
        <w:t>) induced hepatic toxicity</w:t>
      </w:r>
      <w:r>
        <w:rPr>
          <w:b/>
          <w:spacing w:val="-47"/>
          <w:sz w:val="20"/>
          <w:vertAlign w:val="baseline"/>
        </w:rPr>
        <w:t> </w:t>
      </w:r>
      <w:r>
        <w:rPr>
          <w:b/>
          <w:sz w:val="20"/>
          <w:vertAlign w:val="baseline"/>
        </w:rPr>
        <w:t>in</w:t>
      </w:r>
      <w:r>
        <w:rPr>
          <w:b/>
          <w:spacing w:val="1"/>
          <w:sz w:val="20"/>
          <w:vertAlign w:val="baseline"/>
        </w:rPr>
        <w:t> </w:t>
      </w:r>
      <w:r>
        <w:rPr>
          <w:b/>
          <w:sz w:val="20"/>
          <w:vertAlign w:val="baseline"/>
        </w:rPr>
        <w:t>rats.</w:t>
      </w:r>
      <w:r>
        <w:rPr>
          <w:b/>
          <w:spacing w:val="1"/>
          <w:sz w:val="20"/>
          <w:vertAlign w:val="baseline"/>
        </w:rPr>
        <w:t> </w:t>
      </w:r>
      <w:r>
        <w:rPr>
          <w:b/>
          <w:sz w:val="20"/>
          <w:vertAlign w:val="baseline"/>
        </w:rPr>
        <w:t>Hematoxylin-eosin-stained</w:t>
      </w:r>
      <w:r>
        <w:rPr>
          <w:b/>
          <w:spacing w:val="1"/>
          <w:sz w:val="20"/>
          <w:vertAlign w:val="baseline"/>
        </w:rPr>
        <w:t> </w:t>
      </w:r>
      <w:r>
        <w:rPr>
          <w:b/>
          <w:sz w:val="20"/>
          <w:vertAlign w:val="baseline"/>
        </w:rPr>
        <w:t>liver</w:t>
      </w:r>
      <w:r>
        <w:rPr>
          <w:b/>
          <w:spacing w:val="1"/>
          <w:sz w:val="20"/>
          <w:vertAlign w:val="baseline"/>
        </w:rPr>
        <w:t> </w:t>
      </w:r>
      <w:r>
        <w:rPr>
          <w:b/>
          <w:sz w:val="20"/>
          <w:vertAlign w:val="baseline"/>
        </w:rPr>
        <w:t>sections</w:t>
        <w:tab/>
        <w:t>displayed</w:t>
        <w:tab/>
      </w:r>
      <w:r>
        <w:rPr>
          <w:b/>
          <w:spacing w:val="-1"/>
          <w:sz w:val="20"/>
          <w:vertAlign w:val="baseline"/>
        </w:rPr>
        <w:t>representative</w:t>
      </w:r>
      <w:r>
        <w:rPr>
          <w:b/>
          <w:spacing w:val="-48"/>
          <w:sz w:val="20"/>
          <w:vertAlign w:val="baseline"/>
        </w:rPr>
        <w:t> </w:t>
      </w:r>
      <w:r>
        <w:rPr>
          <w:b/>
          <w:sz w:val="20"/>
          <w:vertAlign w:val="baseline"/>
        </w:rPr>
        <w:t>hepatocellular</w:t>
      </w:r>
      <w:r>
        <w:rPr>
          <w:b/>
          <w:spacing w:val="1"/>
          <w:sz w:val="20"/>
          <w:vertAlign w:val="baseline"/>
        </w:rPr>
        <w:t> </w:t>
      </w:r>
      <w:r>
        <w:rPr>
          <w:b/>
          <w:sz w:val="20"/>
          <w:vertAlign w:val="baseline"/>
        </w:rPr>
        <w:t>morphological</w:t>
      </w:r>
      <w:r>
        <w:rPr>
          <w:b/>
          <w:spacing w:val="1"/>
          <w:sz w:val="20"/>
          <w:vertAlign w:val="baseline"/>
        </w:rPr>
        <w:t> </w:t>
      </w:r>
      <w:r>
        <w:rPr>
          <w:b/>
          <w:sz w:val="20"/>
          <w:vertAlign w:val="baseline"/>
        </w:rPr>
        <w:t>changes.</w:t>
      </w:r>
      <w:r>
        <w:rPr>
          <w:b/>
          <w:spacing w:val="1"/>
          <w:sz w:val="20"/>
          <w:vertAlign w:val="baseline"/>
        </w:rPr>
        <w:t> </w:t>
      </w:r>
      <w:r>
        <w:rPr>
          <w:b/>
          <w:sz w:val="20"/>
          <w:vertAlign w:val="baseline"/>
        </w:rPr>
        <w:t>Original</w:t>
      </w:r>
      <w:r>
        <w:rPr>
          <w:b/>
          <w:spacing w:val="1"/>
          <w:sz w:val="20"/>
          <w:vertAlign w:val="baseline"/>
        </w:rPr>
        <w:t> </w:t>
      </w:r>
      <w:r>
        <w:rPr>
          <w:b/>
          <w:sz w:val="20"/>
          <w:vertAlign w:val="baseline"/>
        </w:rPr>
        <w:t>magnification</w:t>
      </w:r>
      <w:r>
        <w:rPr>
          <w:b/>
          <w:spacing w:val="-1"/>
          <w:sz w:val="20"/>
          <w:vertAlign w:val="baseline"/>
        </w:rPr>
        <w:t> </w:t>
      </w:r>
      <w:r>
        <w:rPr>
          <w:b/>
          <w:sz w:val="20"/>
          <w:vertAlign w:val="baseline"/>
        </w:rPr>
        <w:t>×</w:t>
      </w:r>
      <w:r>
        <w:rPr>
          <w:b/>
          <w:spacing w:val="1"/>
          <w:sz w:val="20"/>
          <w:vertAlign w:val="baseline"/>
        </w:rPr>
        <w:t> </w:t>
      </w:r>
      <w:r>
        <w:rPr>
          <w:b/>
          <w:sz w:val="20"/>
          <w:vertAlign w:val="baseline"/>
        </w:rPr>
        <w:t>100 &amp;</w:t>
      </w:r>
      <w:r>
        <w:rPr>
          <w:b/>
          <w:spacing w:val="-1"/>
          <w:sz w:val="20"/>
          <w:vertAlign w:val="baseline"/>
        </w:rPr>
        <w:t> </w:t>
      </w:r>
      <w:r>
        <w:rPr>
          <w:b/>
          <w:sz w:val="20"/>
          <w:vertAlign w:val="baseline"/>
        </w:rPr>
        <w:t>200</w:t>
      </w:r>
    </w:p>
    <w:p>
      <w:pPr>
        <w:spacing w:line="360" w:lineRule="auto" w:before="92"/>
        <w:ind w:left="548" w:right="1437" w:firstLine="0"/>
        <w:jc w:val="both"/>
        <w:rPr>
          <w:i/>
          <w:sz w:val="18"/>
        </w:rPr>
      </w:pPr>
      <w:r>
        <w:rPr/>
        <w:br w:type="column"/>
      </w:r>
      <w:r>
        <w:rPr>
          <w:i/>
          <w:sz w:val="18"/>
        </w:rPr>
        <w:t>A: Liver section showed a normal lobular structure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in Normal Control Group (C); B: Liver section of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Negative Control group – 2, (NCg-2) (paracetamol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(PC)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1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g/kg,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p.o.)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showed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large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areas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of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centrilobular necrosis; C: Liver section of positive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control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group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–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2,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(PCg-2)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(Silymarin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25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mg/kg</w:t>
      </w:r>
      <w:r>
        <w:rPr>
          <w:i/>
          <w:spacing w:val="-42"/>
          <w:sz w:val="18"/>
        </w:rPr>
        <w:t> </w:t>
      </w:r>
      <w:r>
        <w:rPr>
          <w:i/>
          <w:sz w:val="18"/>
        </w:rPr>
        <w:t>p.o.);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D: Liver section of VEC pretreated (50 mg/kg</w:t>
      </w:r>
      <w:r>
        <w:rPr>
          <w:i/>
          <w:spacing w:val="-42"/>
          <w:sz w:val="18"/>
        </w:rPr>
        <w:t> </w:t>
      </w:r>
      <w:r>
        <w:rPr>
          <w:i/>
          <w:sz w:val="18"/>
        </w:rPr>
        <w:t>Vitamin-E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and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100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mg/kg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Vitamin-C)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by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intraperitoneal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injection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(Observation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group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–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3,</w:t>
      </w:r>
      <w:r>
        <w:rPr>
          <w:i/>
          <w:spacing w:val="-42"/>
          <w:sz w:val="18"/>
        </w:rPr>
        <w:t> </w:t>
      </w:r>
      <w:r>
        <w:rPr>
          <w:i/>
          <w:sz w:val="18"/>
        </w:rPr>
        <w:t>(Og-3))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showed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a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significant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alleviation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of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liver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injury;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E: Liver section of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VEC pretreated (100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mg/kg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Vitamin-E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and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200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mg/kg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Vitamin-C)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by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intraperitoneal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injection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(Observation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group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–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4,</w:t>
      </w:r>
      <w:r>
        <w:rPr>
          <w:i/>
          <w:spacing w:val="-42"/>
          <w:sz w:val="18"/>
        </w:rPr>
        <w:t> </w:t>
      </w:r>
      <w:r>
        <w:rPr>
          <w:i/>
          <w:sz w:val="18"/>
        </w:rPr>
        <w:t>(Og-4))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showed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absence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of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necrosis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and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almost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normal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lobular structure.</w:t>
      </w:r>
    </w:p>
    <w:p>
      <w:pPr>
        <w:spacing w:after="0" w:line="360" w:lineRule="auto"/>
        <w:jc w:val="both"/>
        <w:rPr>
          <w:sz w:val="18"/>
        </w:rPr>
        <w:sectPr>
          <w:type w:val="continuous"/>
          <w:pgSz w:w="11910" w:h="16840"/>
          <w:pgMar w:top="620" w:bottom="280" w:left="1120" w:right="0"/>
          <w:cols w:num="2" w:equalWidth="0">
            <w:col w:w="4964" w:space="40"/>
            <w:col w:w="5786"/>
          </w:cols>
        </w:sectPr>
      </w:pPr>
    </w:p>
    <w:p>
      <w:pPr>
        <w:pStyle w:val="BodyText"/>
        <w:rPr>
          <w:i/>
        </w:rPr>
      </w:pPr>
    </w:p>
    <w:p>
      <w:pPr>
        <w:pStyle w:val="BodyText"/>
        <w:spacing w:before="4"/>
        <w:rPr>
          <w:i/>
          <w:sz w:val="18"/>
        </w:rPr>
      </w:pPr>
    </w:p>
    <w:p>
      <w:pPr>
        <w:spacing w:line="276" w:lineRule="auto" w:before="91"/>
        <w:ind w:left="4215" w:right="1521" w:hanging="3075"/>
        <w:jc w:val="left"/>
        <w:rPr>
          <w:b/>
          <w:sz w:val="20"/>
        </w:rPr>
      </w:pPr>
      <w:r>
        <w:rPr>
          <w:b/>
          <w:sz w:val="20"/>
        </w:rPr>
        <w:t>Table 01: Effect of Vitamin E &amp; C (VEC) pretreatment on carbon tetrachloride (CCl</w:t>
      </w:r>
      <w:r>
        <w:rPr>
          <w:b/>
          <w:sz w:val="20"/>
          <w:vertAlign w:val="subscript"/>
        </w:rPr>
        <w:t>4</w:t>
      </w:r>
      <w:r>
        <w:rPr>
          <w:b/>
          <w:sz w:val="20"/>
          <w:vertAlign w:val="baseline"/>
        </w:rPr>
        <w:t>) induced</w:t>
      </w:r>
      <w:r>
        <w:rPr>
          <w:b/>
          <w:spacing w:val="-48"/>
          <w:sz w:val="20"/>
          <w:vertAlign w:val="baseline"/>
        </w:rPr>
        <w:t> </w:t>
      </w:r>
      <w:r>
        <w:rPr>
          <w:b/>
          <w:sz w:val="20"/>
          <w:vertAlign w:val="baseline"/>
        </w:rPr>
        <w:t>hepatic</w:t>
      </w:r>
      <w:r>
        <w:rPr>
          <w:b/>
          <w:spacing w:val="-1"/>
          <w:sz w:val="20"/>
          <w:vertAlign w:val="baseline"/>
        </w:rPr>
        <w:t> </w:t>
      </w:r>
      <w:r>
        <w:rPr>
          <w:b/>
          <w:sz w:val="20"/>
          <w:vertAlign w:val="baseline"/>
        </w:rPr>
        <w:t>toxicity</w:t>
      </w:r>
      <w:r>
        <w:rPr>
          <w:b/>
          <w:spacing w:val="1"/>
          <w:sz w:val="20"/>
          <w:vertAlign w:val="baseline"/>
        </w:rPr>
        <w:t> </w:t>
      </w:r>
      <w:r>
        <w:rPr>
          <w:b/>
          <w:sz w:val="20"/>
          <w:vertAlign w:val="baseline"/>
        </w:rPr>
        <w:t>in rats.</w:t>
      </w:r>
    </w:p>
    <w:p>
      <w:pPr>
        <w:spacing w:after="0" w:line="276" w:lineRule="auto"/>
        <w:jc w:val="left"/>
        <w:rPr>
          <w:sz w:val="20"/>
        </w:rPr>
        <w:sectPr>
          <w:type w:val="continuous"/>
          <w:pgSz w:w="11910" w:h="16840"/>
          <w:pgMar w:top="620" w:bottom="280" w:left="1120" w:right="0"/>
        </w:sectPr>
      </w:pPr>
    </w:p>
    <w:p>
      <w:pPr>
        <w:pStyle w:val="Heading1"/>
        <w:ind w:left="1040"/>
      </w:pPr>
      <w:r>
        <w:rPr/>
        <w:pict>
          <v:shape style="position:absolute;margin-left:101.899994pt;margin-top:117.364502pt;width:403.05pt;height:28.55pt;mso-position-horizontal-relative:page;mso-position-vertical-relative:page;z-index:1573888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592"/>
                    <w:gridCol w:w="1968"/>
                    <w:gridCol w:w="1047"/>
                    <w:gridCol w:w="1329"/>
                    <w:gridCol w:w="1352"/>
                    <w:gridCol w:w="774"/>
                  </w:tblGrid>
                  <w:tr>
                    <w:trPr>
                      <w:trHeight w:val="283" w:hRule="atLeast"/>
                    </w:trPr>
                    <w:tc>
                      <w:tcPr>
                        <w:tcW w:w="1592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968" w:type="dxa"/>
                      </w:tcPr>
                      <w:p>
                        <w:pPr>
                          <w:pStyle w:val="TableParagraph"/>
                          <w:spacing w:line="221" w:lineRule="exact"/>
                          <w:ind w:left="47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99"/>
                            <w:sz w:val="20"/>
                          </w:rPr>
                          <w:t>I</w:t>
                        </w:r>
                      </w:p>
                    </w:tc>
                    <w:tc>
                      <w:tcPr>
                        <w:tcW w:w="1047" w:type="dxa"/>
                      </w:tcPr>
                      <w:p>
                        <w:pPr>
                          <w:pStyle w:val="TableParagraph"/>
                          <w:spacing w:line="212" w:lineRule="exact" w:before="50"/>
                          <w:ind w:left="327" w:right="523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II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spacing w:line="212" w:lineRule="exact" w:before="50"/>
                          <w:ind w:left="274" w:right="27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III</w:t>
                        </w:r>
                      </w:p>
                    </w:tc>
                    <w:tc>
                      <w:tcPr>
                        <w:tcW w:w="1352" w:type="dxa"/>
                      </w:tcPr>
                      <w:p>
                        <w:pPr>
                          <w:pStyle w:val="TableParagraph"/>
                          <w:spacing w:line="212" w:lineRule="exact" w:before="50"/>
                          <w:ind w:left="79" w:right="106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IV</w:t>
                        </w:r>
                      </w:p>
                    </w:tc>
                    <w:tc>
                      <w:tcPr>
                        <w:tcW w:w="774" w:type="dxa"/>
                      </w:tcPr>
                      <w:p>
                        <w:pPr>
                          <w:pStyle w:val="TableParagraph"/>
                          <w:spacing w:line="212" w:lineRule="exact" w:before="50"/>
                          <w:ind w:right="49"/>
                          <w:jc w:val="righ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99"/>
                            <w:sz w:val="20"/>
                          </w:rPr>
                          <w:t>V</w:t>
                        </w:r>
                      </w:p>
                    </w:tc>
                  </w:tr>
                  <w:tr>
                    <w:trPr>
                      <w:trHeight w:val="287" w:hRule="atLeast"/>
                    </w:trPr>
                    <w:tc>
                      <w:tcPr>
                        <w:tcW w:w="1592" w:type="dxa"/>
                      </w:tcPr>
                      <w:p>
                        <w:pPr>
                          <w:pStyle w:val="TableParagraph"/>
                          <w:spacing w:line="223" w:lineRule="exact"/>
                          <w:ind w:left="5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Analysis</w:t>
                        </w:r>
                      </w:p>
                    </w:tc>
                    <w:tc>
                      <w:tcPr>
                        <w:tcW w:w="1968" w:type="dxa"/>
                      </w:tcPr>
                      <w:p>
                        <w:pPr>
                          <w:pStyle w:val="TableParagraph"/>
                          <w:spacing w:line="210" w:lineRule="exact" w:before="58"/>
                          <w:ind w:left="801" w:right="326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(Control)</w:t>
                        </w:r>
                      </w:p>
                    </w:tc>
                    <w:tc>
                      <w:tcPr>
                        <w:tcW w:w="1047" w:type="dxa"/>
                      </w:tcPr>
                      <w:p>
                        <w:pPr>
                          <w:pStyle w:val="TableParagraph"/>
                          <w:spacing w:line="150" w:lineRule="exact" w:before="118"/>
                          <w:ind w:right="197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(Negative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spacing w:line="150" w:lineRule="exact" w:before="118"/>
                          <w:ind w:left="276" w:right="27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(Positive</w:t>
                        </w:r>
                      </w:p>
                    </w:tc>
                    <w:tc>
                      <w:tcPr>
                        <w:tcW w:w="1352" w:type="dxa"/>
                      </w:tcPr>
                      <w:p>
                        <w:pPr>
                          <w:pStyle w:val="TableParagraph"/>
                          <w:spacing w:line="150" w:lineRule="exact" w:before="118"/>
                          <w:ind w:left="82" w:right="106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(Observation</w:t>
                        </w:r>
                      </w:p>
                    </w:tc>
                    <w:tc>
                      <w:tcPr>
                        <w:tcW w:w="774" w:type="dxa"/>
                      </w:tcPr>
                      <w:p>
                        <w:pPr>
                          <w:pStyle w:val="TableParagraph"/>
                          <w:spacing w:line="150" w:lineRule="exact" w:before="118"/>
                          <w:ind w:right="-15"/>
                          <w:jc w:val="righ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(Observ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90</w:t>
      </w:r>
    </w:p>
    <w:p>
      <w:pPr>
        <w:spacing w:line="239" w:lineRule="exact" w:before="0"/>
        <w:ind w:left="1040" w:right="0" w:firstLine="0"/>
        <w:jc w:val="left"/>
        <w:rPr>
          <w:rFonts w:ascii="Palatino Linotype" w:hAnsi="Palatino Linotype"/>
          <w:sz w:val="18"/>
        </w:rPr>
      </w:pPr>
      <w:r>
        <w:rPr>
          <w:sz w:val="18"/>
        </w:rPr>
        <w:t>Ganesh</w:t>
      </w:r>
      <w:r>
        <w:rPr>
          <w:spacing w:val="-1"/>
          <w:sz w:val="18"/>
        </w:rPr>
        <w:t> </w:t>
      </w:r>
      <w:r>
        <w:rPr>
          <w:sz w:val="18"/>
        </w:rPr>
        <w:t>et</w:t>
      </w:r>
      <w:r>
        <w:rPr>
          <w:spacing w:val="-1"/>
          <w:sz w:val="18"/>
        </w:rPr>
        <w:t> </w:t>
      </w:r>
      <w:r>
        <w:rPr>
          <w:sz w:val="18"/>
        </w:rPr>
        <w:t>al., </w:t>
      </w:r>
      <w:r>
        <w:rPr>
          <w:rFonts w:ascii="Palatino Linotype" w:hAnsi="Palatino Linotype"/>
          <w:sz w:val="18"/>
        </w:rPr>
        <w:t>Int. Journal</w:t>
      </w:r>
      <w:r>
        <w:rPr>
          <w:rFonts w:ascii="Palatino Linotype" w:hAnsi="Palatino Linotype"/>
          <w:spacing w:val="-3"/>
          <w:sz w:val="18"/>
        </w:rPr>
        <w:t> </w:t>
      </w:r>
      <w:r>
        <w:rPr>
          <w:rFonts w:ascii="Palatino Linotype" w:hAnsi="Palatino Linotype"/>
          <w:sz w:val="18"/>
        </w:rPr>
        <w:t>of Pharmacy</w:t>
      </w:r>
      <w:r>
        <w:rPr>
          <w:rFonts w:ascii="Palatino Linotype" w:hAnsi="Palatino Linotype"/>
          <w:spacing w:val="-1"/>
          <w:sz w:val="18"/>
        </w:rPr>
        <w:t> </w:t>
      </w:r>
      <w:r>
        <w:rPr>
          <w:rFonts w:ascii="Palatino Linotype" w:hAnsi="Palatino Linotype"/>
          <w:sz w:val="18"/>
        </w:rPr>
        <w:t>&amp;</w:t>
      </w:r>
      <w:r>
        <w:rPr>
          <w:rFonts w:ascii="Palatino Linotype" w:hAnsi="Palatino Linotype"/>
          <w:spacing w:val="-1"/>
          <w:sz w:val="18"/>
        </w:rPr>
        <w:t> </w:t>
      </w:r>
      <w:r>
        <w:rPr>
          <w:rFonts w:ascii="Palatino Linotype" w:hAnsi="Palatino Linotype"/>
          <w:sz w:val="18"/>
        </w:rPr>
        <w:t>Industrial</w:t>
      </w:r>
      <w:r>
        <w:rPr>
          <w:rFonts w:ascii="Palatino Linotype" w:hAnsi="Palatino Linotype"/>
          <w:spacing w:val="-3"/>
          <w:sz w:val="18"/>
        </w:rPr>
        <w:t> </w:t>
      </w:r>
      <w:r>
        <w:rPr>
          <w:rFonts w:ascii="Palatino Linotype" w:hAnsi="Palatino Linotype"/>
          <w:sz w:val="18"/>
        </w:rPr>
        <w:t>Research</w:t>
      </w:r>
      <w:r>
        <w:rPr>
          <w:rFonts w:ascii="Palatino Linotype" w:hAnsi="Palatino Linotype"/>
          <w:spacing w:val="43"/>
          <w:sz w:val="18"/>
        </w:rPr>
        <w:t> </w:t>
      </w:r>
      <w:r>
        <w:rPr>
          <w:rFonts w:ascii="Palatino Linotype" w:hAnsi="Palatino Linotype"/>
          <w:sz w:val="18"/>
        </w:rPr>
        <w:t>Vol –</w:t>
      </w:r>
      <w:r>
        <w:rPr>
          <w:rFonts w:ascii="Palatino Linotype" w:hAnsi="Palatino Linotype"/>
          <w:spacing w:val="-4"/>
          <w:sz w:val="18"/>
        </w:rPr>
        <w:t> </w:t>
      </w:r>
      <w:r>
        <w:rPr>
          <w:rFonts w:ascii="Palatino Linotype" w:hAnsi="Palatino Linotype"/>
          <w:sz w:val="18"/>
        </w:rPr>
        <w:t>02</w:t>
      </w:r>
      <w:r>
        <w:rPr>
          <w:rFonts w:ascii="Palatino Linotype" w:hAnsi="Palatino Linotype"/>
          <w:spacing w:val="89"/>
          <w:sz w:val="18"/>
        </w:rPr>
        <w:t> </w:t>
      </w:r>
      <w:r>
        <w:rPr>
          <w:rFonts w:ascii="Palatino Linotype" w:hAnsi="Palatino Linotype"/>
          <w:sz w:val="18"/>
        </w:rPr>
        <w:t>Issue</w:t>
      </w:r>
      <w:r>
        <w:rPr>
          <w:rFonts w:ascii="Palatino Linotype" w:hAnsi="Palatino Linotype"/>
          <w:spacing w:val="-1"/>
          <w:sz w:val="18"/>
        </w:rPr>
        <w:t> </w:t>
      </w:r>
      <w:r>
        <w:rPr>
          <w:rFonts w:ascii="Palatino Linotype" w:hAnsi="Palatino Linotype"/>
          <w:sz w:val="18"/>
        </w:rPr>
        <w:t>–</w:t>
      </w:r>
      <w:r>
        <w:rPr>
          <w:rFonts w:ascii="Palatino Linotype" w:hAnsi="Palatino Linotype"/>
          <w:spacing w:val="-4"/>
          <w:sz w:val="18"/>
        </w:rPr>
        <w:t> </w:t>
      </w:r>
      <w:r>
        <w:rPr>
          <w:rFonts w:ascii="Palatino Linotype" w:hAnsi="Palatino Linotype"/>
          <w:sz w:val="18"/>
        </w:rPr>
        <w:t>02 Apr –</w:t>
      </w:r>
      <w:r>
        <w:rPr>
          <w:rFonts w:ascii="Palatino Linotype" w:hAnsi="Palatino Linotype"/>
          <w:spacing w:val="-4"/>
          <w:sz w:val="18"/>
        </w:rPr>
        <w:t> </w:t>
      </w:r>
      <w:r>
        <w:rPr>
          <w:rFonts w:ascii="Palatino Linotype" w:hAnsi="Palatino Linotype"/>
          <w:sz w:val="18"/>
        </w:rPr>
        <w:t>Jun</w:t>
      </w:r>
      <w:r>
        <w:rPr>
          <w:rFonts w:ascii="Palatino Linotype" w:hAnsi="Palatino Linotype"/>
          <w:spacing w:val="-2"/>
          <w:sz w:val="18"/>
        </w:rPr>
        <w:t> </w:t>
      </w:r>
      <w:r>
        <w:rPr>
          <w:rFonts w:ascii="Palatino Linotype" w:hAnsi="Palatino Linotype"/>
          <w:sz w:val="18"/>
        </w:rPr>
        <w:t>2012</w:t>
      </w:r>
    </w:p>
    <w:p>
      <w:pPr>
        <w:pStyle w:val="BodyText"/>
        <w:spacing w:before="3"/>
        <w:rPr>
          <w:rFonts w:ascii="Palatino Linotype"/>
          <w:sz w:val="13"/>
        </w:rPr>
      </w:pPr>
      <w:r>
        <w:rPr/>
        <w:pict>
          <v:shape style="position:absolute;margin-left:98.999008pt;margin-top:10.892976pt;width:433.2pt;height:.4pt;mso-position-horizontal-relative:page;mso-position-vertical-relative:paragraph;z-index:-15720448;mso-wrap-distance-left:0;mso-wrap-distance-right:0" coordorigin="1980,218" coordsize="8664,8" path="m4303,218l1980,218,1980,225,4303,225,4303,218xm4313,218l4306,218,4306,225,4313,225,4313,218xm10644,218l4315,218,4315,225,10644,225,10644,218xe" filled="true" fillcolor="#000000" stroked="false">
            <v:path arrowok="t"/>
            <v:fill type="solid"/>
            <w10:wrap type="topAndBottom"/>
          </v:shape>
        </w:pict>
      </w:r>
    </w:p>
    <w:p>
      <w:pPr>
        <w:pStyle w:val="Heading3"/>
        <w:spacing w:before="91" w:after="123"/>
        <w:ind w:left="4742" w:right="2821"/>
        <w:jc w:val="center"/>
      </w:pPr>
      <w:r>
        <w:rPr/>
        <w:t>Groups</w:t>
      </w:r>
    </w:p>
    <w:p>
      <w:pPr>
        <w:pStyle w:val="BodyText"/>
        <w:spacing w:line="20" w:lineRule="exact"/>
        <w:ind w:left="3185"/>
        <w:rPr>
          <w:sz w:val="2"/>
        </w:rPr>
      </w:pPr>
      <w:r>
        <w:rPr>
          <w:sz w:val="2"/>
        </w:rPr>
        <w:pict>
          <v:group style="width:316.95pt;height:.4pt;mso-position-horizontal-relative:char;mso-position-vertical-relative:line" coordorigin="0,0" coordsize="6339,8">
            <v:shape style="position:absolute;left:-1;top:0;width:6339;height:8" coordorigin="0,0" coordsize="6339,8" path="m1092,0l0,0,0,7,1092,7,1092,0xm1102,0l1094,0,1094,7,1102,7,1102,0xm2340,0l1104,0,1104,7,2340,7,2340,0xm2350,0l2342,0,2342,7,2350,7,2350,0xm3660,0l2352,0,2352,7,3660,7,3660,0xm3670,0l3662,0,3662,7,3670,7,3670,0xm4999,0l3672,0,3672,7,4999,7,4999,0xm5009,0l5002,0,5002,7,5009,7,5009,0xm6338,0l5011,0,5011,7,6338,7,6338,0xe" filled="true" fillcolor="#000000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"/>
        <w:rPr>
          <w:b/>
          <w:sz w:val="11"/>
        </w:rPr>
      </w:pPr>
    </w:p>
    <w:tbl>
      <w:tblPr>
        <w:tblW w:w="0" w:type="auto"/>
        <w:jc w:val="left"/>
        <w:tblInd w:w="8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6"/>
        <w:gridCol w:w="2431"/>
        <w:gridCol w:w="1281"/>
        <w:gridCol w:w="1361"/>
        <w:gridCol w:w="1337"/>
      </w:tblGrid>
      <w:tr>
        <w:trPr>
          <w:trHeight w:val="569" w:hRule="atLeast"/>
        </w:trPr>
        <w:tc>
          <w:tcPr>
            <w:tcW w:w="2266" w:type="dxa"/>
            <w:tcBorders>
              <w:bottom w:val="single" w:sz="4" w:space="0" w:color="000000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43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2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right="13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Control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- 1)</w:t>
            </w:r>
          </w:p>
        </w:tc>
        <w:tc>
          <w:tcPr>
            <w:tcW w:w="128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2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left="120" w:right="112"/>
              <w:rPr>
                <w:b/>
                <w:sz w:val="20"/>
              </w:rPr>
            </w:pPr>
            <w:r>
              <w:rPr>
                <w:b/>
                <w:sz w:val="20"/>
              </w:rPr>
              <w:t>Control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- 1)</w:t>
            </w:r>
          </w:p>
        </w:tc>
        <w:tc>
          <w:tcPr>
            <w:tcW w:w="136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2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left="191" w:right="168"/>
              <w:rPr>
                <w:b/>
                <w:sz w:val="20"/>
              </w:rPr>
            </w:pPr>
            <w:r>
              <w:rPr>
                <w:b/>
                <w:sz w:val="20"/>
              </w:rPr>
              <w:t>Group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- 1)</w:t>
            </w:r>
          </w:p>
        </w:tc>
        <w:tc>
          <w:tcPr>
            <w:tcW w:w="1337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221" w:right="86" w:firstLine="57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ation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Group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- 2)</w:t>
            </w:r>
          </w:p>
        </w:tc>
      </w:tr>
      <w:tr>
        <w:trPr>
          <w:trHeight w:val="458" w:hRule="atLeast"/>
        </w:trPr>
        <w:tc>
          <w:tcPr>
            <w:tcW w:w="2266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21"/>
              <w:ind w:left="12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SGOT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(U/L)</w:t>
            </w:r>
          </w:p>
        </w:tc>
        <w:tc>
          <w:tcPr>
            <w:tcW w:w="2431" w:type="dxa"/>
            <w:tcBorders>
              <w:top w:val="single" w:sz="4" w:space="0" w:color="000000"/>
            </w:tcBorders>
          </w:tcPr>
          <w:p>
            <w:pPr>
              <w:pStyle w:val="TableParagraph"/>
              <w:tabs>
                <w:tab w:pos="1403" w:val="left" w:leader="none"/>
              </w:tabs>
              <w:spacing w:before="116"/>
              <w:ind w:left="265"/>
              <w:jc w:val="left"/>
              <w:rPr>
                <w:b/>
                <w:sz w:val="20"/>
              </w:rPr>
            </w:pPr>
            <w:r>
              <w:rPr>
                <w:sz w:val="20"/>
              </w:rPr>
              <w:t>42± 2.52</w:t>
              <w:tab/>
              <w:t>99±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5.62</w:t>
            </w:r>
            <w:r>
              <w:rPr>
                <w:b/>
                <w:sz w:val="20"/>
                <w:vertAlign w:val="superscript"/>
              </w:rPr>
              <w:t>#</w:t>
            </w:r>
          </w:p>
        </w:tc>
        <w:tc>
          <w:tcPr>
            <w:tcW w:w="1281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16"/>
              <w:ind w:left="120" w:right="111"/>
              <w:rPr>
                <w:b/>
                <w:sz w:val="20"/>
              </w:rPr>
            </w:pPr>
            <w:r>
              <w:rPr>
                <w:sz w:val="20"/>
              </w:rPr>
              <w:t>54.2±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5.60</w:t>
            </w:r>
            <w:r>
              <w:rPr>
                <w:b/>
                <w:sz w:val="20"/>
                <w:vertAlign w:val="superscript"/>
              </w:rPr>
              <w:t>#</w:t>
            </w:r>
          </w:p>
        </w:tc>
        <w:tc>
          <w:tcPr>
            <w:tcW w:w="1361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16"/>
              <w:ind w:left="195" w:right="168"/>
              <w:rPr>
                <w:b/>
                <w:sz w:val="20"/>
              </w:rPr>
            </w:pPr>
            <w:r>
              <w:rPr>
                <w:sz w:val="20"/>
              </w:rPr>
              <w:t>72± 4.08</w:t>
            </w:r>
            <w:r>
              <w:rPr>
                <w:b/>
                <w:sz w:val="20"/>
                <w:vertAlign w:val="superscript"/>
              </w:rPr>
              <w:t>#</w:t>
            </w:r>
          </w:p>
        </w:tc>
        <w:tc>
          <w:tcPr>
            <w:tcW w:w="1337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16"/>
              <w:ind w:left="173" w:right="166"/>
              <w:rPr>
                <w:b/>
                <w:sz w:val="20"/>
              </w:rPr>
            </w:pPr>
            <w:r>
              <w:rPr>
                <w:sz w:val="20"/>
              </w:rPr>
              <w:t>49± 3.54</w:t>
            </w:r>
            <w:r>
              <w:rPr>
                <w:b/>
                <w:sz w:val="20"/>
                <w:vertAlign w:val="superscript"/>
              </w:rPr>
              <w:t>#</w:t>
            </w:r>
          </w:p>
        </w:tc>
      </w:tr>
      <w:tr>
        <w:trPr>
          <w:trHeight w:val="469" w:hRule="atLeast"/>
        </w:trPr>
        <w:tc>
          <w:tcPr>
            <w:tcW w:w="2266" w:type="dxa"/>
          </w:tcPr>
          <w:p>
            <w:pPr>
              <w:pStyle w:val="TableParagraph"/>
              <w:spacing w:before="131"/>
              <w:ind w:left="12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SGPT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(U/L)</w:t>
            </w:r>
          </w:p>
        </w:tc>
        <w:tc>
          <w:tcPr>
            <w:tcW w:w="2431" w:type="dxa"/>
          </w:tcPr>
          <w:p>
            <w:pPr>
              <w:pStyle w:val="TableParagraph"/>
              <w:tabs>
                <w:tab w:pos="1353" w:val="left" w:leader="none"/>
              </w:tabs>
              <w:spacing w:before="126"/>
              <w:ind w:left="265"/>
              <w:jc w:val="left"/>
              <w:rPr>
                <w:b/>
                <w:sz w:val="20"/>
              </w:rPr>
            </w:pPr>
            <w:r>
              <w:rPr>
                <w:sz w:val="20"/>
              </w:rPr>
              <w:t>56± 1.25</w:t>
              <w:tab/>
              <w:t>108±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5.05</w:t>
            </w:r>
            <w:r>
              <w:rPr>
                <w:b/>
                <w:sz w:val="20"/>
                <w:vertAlign w:val="superscript"/>
              </w:rPr>
              <w:t>#</w:t>
            </w:r>
          </w:p>
        </w:tc>
        <w:tc>
          <w:tcPr>
            <w:tcW w:w="1281" w:type="dxa"/>
          </w:tcPr>
          <w:p>
            <w:pPr>
              <w:pStyle w:val="TableParagraph"/>
              <w:spacing w:before="126"/>
              <w:ind w:left="120" w:right="109"/>
              <w:rPr>
                <w:b/>
                <w:sz w:val="20"/>
              </w:rPr>
            </w:pPr>
            <w:r>
              <w:rPr>
                <w:sz w:val="20"/>
              </w:rPr>
              <w:t>60.7±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5.80</w:t>
            </w:r>
            <w:r>
              <w:rPr>
                <w:b/>
                <w:sz w:val="20"/>
              </w:rPr>
              <w:t>*</w:t>
            </w:r>
          </w:p>
        </w:tc>
        <w:tc>
          <w:tcPr>
            <w:tcW w:w="1361" w:type="dxa"/>
          </w:tcPr>
          <w:p>
            <w:pPr>
              <w:pStyle w:val="TableParagraph"/>
              <w:spacing w:before="126"/>
              <w:ind w:left="193" w:right="168"/>
              <w:rPr>
                <w:b/>
                <w:sz w:val="20"/>
              </w:rPr>
            </w:pPr>
            <w:r>
              <w:rPr>
                <w:sz w:val="20"/>
              </w:rPr>
              <w:t>78±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3.96</w:t>
            </w:r>
            <w:r>
              <w:rPr>
                <w:b/>
                <w:sz w:val="20"/>
              </w:rPr>
              <w:t>*</w:t>
            </w:r>
          </w:p>
        </w:tc>
        <w:tc>
          <w:tcPr>
            <w:tcW w:w="1337" w:type="dxa"/>
          </w:tcPr>
          <w:p>
            <w:pPr>
              <w:pStyle w:val="TableParagraph"/>
              <w:spacing w:before="126"/>
              <w:ind w:left="172" w:right="166"/>
              <w:rPr>
                <w:b/>
                <w:sz w:val="20"/>
              </w:rPr>
            </w:pPr>
            <w:r>
              <w:rPr>
                <w:sz w:val="20"/>
              </w:rPr>
              <w:t>63±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3.25</w:t>
            </w:r>
            <w:r>
              <w:rPr>
                <w:b/>
                <w:sz w:val="20"/>
              </w:rPr>
              <w:t>*</w:t>
            </w:r>
          </w:p>
        </w:tc>
      </w:tr>
      <w:tr>
        <w:trPr>
          <w:trHeight w:val="487" w:hRule="atLeast"/>
        </w:trPr>
        <w:tc>
          <w:tcPr>
            <w:tcW w:w="2266" w:type="dxa"/>
          </w:tcPr>
          <w:p>
            <w:pPr>
              <w:pStyle w:val="TableParagraph"/>
              <w:spacing w:before="132"/>
              <w:ind w:left="12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ALP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(KAU)</w:t>
            </w:r>
          </w:p>
        </w:tc>
        <w:tc>
          <w:tcPr>
            <w:tcW w:w="2431" w:type="dxa"/>
          </w:tcPr>
          <w:p>
            <w:pPr>
              <w:pStyle w:val="TableParagraph"/>
              <w:tabs>
                <w:tab w:pos="1403" w:val="left" w:leader="none"/>
              </w:tabs>
              <w:spacing w:before="128"/>
              <w:ind w:left="265"/>
              <w:jc w:val="left"/>
              <w:rPr>
                <w:b/>
                <w:sz w:val="20"/>
              </w:rPr>
            </w:pPr>
            <w:r>
              <w:rPr>
                <w:sz w:val="20"/>
              </w:rPr>
              <w:t>35± 2.25</w:t>
              <w:tab/>
              <w:t>88±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3.60</w:t>
            </w:r>
            <w:r>
              <w:rPr>
                <w:b/>
                <w:sz w:val="20"/>
                <w:vertAlign w:val="superscript"/>
              </w:rPr>
              <w:t>#</w:t>
            </w:r>
          </w:p>
        </w:tc>
        <w:tc>
          <w:tcPr>
            <w:tcW w:w="1281" w:type="dxa"/>
          </w:tcPr>
          <w:p>
            <w:pPr>
              <w:pStyle w:val="TableParagraph"/>
              <w:spacing w:before="128"/>
              <w:ind w:left="120" w:right="109"/>
              <w:rPr>
                <w:b/>
                <w:sz w:val="20"/>
              </w:rPr>
            </w:pPr>
            <w:r>
              <w:rPr>
                <w:sz w:val="20"/>
              </w:rPr>
              <w:t>40.3±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4.62</w:t>
            </w:r>
            <w:r>
              <w:rPr>
                <w:b/>
                <w:sz w:val="20"/>
              </w:rPr>
              <w:t>*</w:t>
            </w:r>
          </w:p>
        </w:tc>
        <w:tc>
          <w:tcPr>
            <w:tcW w:w="1361" w:type="dxa"/>
          </w:tcPr>
          <w:p>
            <w:pPr>
              <w:pStyle w:val="TableParagraph"/>
              <w:spacing w:before="128"/>
              <w:ind w:left="193" w:right="168"/>
              <w:rPr>
                <w:b/>
                <w:sz w:val="20"/>
              </w:rPr>
            </w:pPr>
            <w:r>
              <w:rPr>
                <w:sz w:val="20"/>
              </w:rPr>
              <w:t>55±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1.32</w:t>
            </w:r>
            <w:r>
              <w:rPr>
                <w:b/>
                <w:sz w:val="20"/>
              </w:rPr>
              <w:t>*</w:t>
            </w:r>
          </w:p>
        </w:tc>
        <w:tc>
          <w:tcPr>
            <w:tcW w:w="1337" w:type="dxa"/>
          </w:tcPr>
          <w:p>
            <w:pPr>
              <w:pStyle w:val="TableParagraph"/>
              <w:spacing w:before="128"/>
              <w:ind w:left="172" w:right="166"/>
              <w:rPr>
                <w:b/>
                <w:sz w:val="20"/>
              </w:rPr>
            </w:pPr>
            <w:r>
              <w:rPr>
                <w:sz w:val="20"/>
              </w:rPr>
              <w:t>48±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2.92</w:t>
            </w:r>
            <w:r>
              <w:rPr>
                <w:b/>
                <w:sz w:val="20"/>
              </w:rPr>
              <w:t>*</w:t>
            </w:r>
          </w:p>
        </w:tc>
      </w:tr>
      <w:tr>
        <w:trPr>
          <w:trHeight w:val="803" w:hRule="atLeast"/>
        </w:trPr>
        <w:tc>
          <w:tcPr>
            <w:tcW w:w="2266" w:type="dxa"/>
          </w:tcPr>
          <w:p>
            <w:pPr>
              <w:pStyle w:val="TableParagraph"/>
              <w:spacing w:before="115"/>
              <w:ind w:left="12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Liver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TBARS</w:t>
            </w:r>
          </w:p>
          <w:p>
            <w:pPr>
              <w:pStyle w:val="TableParagraph"/>
              <w:spacing w:before="121"/>
              <w:ind w:left="12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(MDA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nM/mg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protein)</w:t>
            </w:r>
          </w:p>
        </w:tc>
        <w:tc>
          <w:tcPr>
            <w:tcW w:w="2431" w:type="dxa"/>
          </w:tcPr>
          <w:p>
            <w:pPr>
              <w:pStyle w:val="TableParagraph"/>
              <w:spacing w:before="10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tabs>
                <w:tab w:pos="1137" w:val="left" w:leader="none"/>
              </w:tabs>
              <w:ind w:right="173"/>
              <w:jc w:val="right"/>
              <w:rPr>
                <w:b/>
                <w:sz w:val="20"/>
              </w:rPr>
            </w:pPr>
            <w:r>
              <w:rPr>
                <w:sz w:val="20"/>
              </w:rPr>
              <w:t>3.2±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0.019</w:t>
              <w:tab/>
              <w:t>5.9±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0.007</w:t>
            </w:r>
            <w:r>
              <w:rPr>
                <w:b/>
                <w:sz w:val="20"/>
                <w:vertAlign w:val="superscript"/>
              </w:rPr>
              <w:t>#</w:t>
            </w:r>
          </w:p>
        </w:tc>
        <w:tc>
          <w:tcPr>
            <w:tcW w:w="1281" w:type="dxa"/>
          </w:tcPr>
          <w:p>
            <w:pPr>
              <w:pStyle w:val="TableParagraph"/>
              <w:spacing w:before="10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ind w:left="120" w:right="112"/>
              <w:rPr>
                <w:b/>
                <w:sz w:val="20"/>
              </w:rPr>
            </w:pPr>
            <w:r>
              <w:rPr>
                <w:sz w:val="20"/>
              </w:rPr>
              <w:t>3.55±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0001</w:t>
            </w:r>
            <w:r>
              <w:rPr>
                <w:b/>
                <w:sz w:val="20"/>
              </w:rPr>
              <w:t>*</w:t>
            </w:r>
          </w:p>
        </w:tc>
        <w:tc>
          <w:tcPr>
            <w:tcW w:w="1361" w:type="dxa"/>
          </w:tcPr>
          <w:p>
            <w:pPr>
              <w:pStyle w:val="TableParagraph"/>
              <w:spacing w:before="10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ind w:left="196" w:right="168"/>
              <w:rPr>
                <w:b/>
                <w:sz w:val="20"/>
              </w:rPr>
            </w:pPr>
            <w:r>
              <w:rPr>
                <w:sz w:val="20"/>
              </w:rPr>
              <w:t>4.3±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0.008</w:t>
            </w:r>
            <w:r>
              <w:rPr>
                <w:b/>
                <w:sz w:val="20"/>
              </w:rPr>
              <w:t>*</w:t>
            </w:r>
          </w:p>
        </w:tc>
        <w:tc>
          <w:tcPr>
            <w:tcW w:w="1337" w:type="dxa"/>
          </w:tcPr>
          <w:p>
            <w:pPr>
              <w:pStyle w:val="TableParagraph"/>
              <w:spacing w:before="10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ind w:left="174" w:right="166"/>
              <w:rPr>
                <w:b/>
                <w:sz w:val="20"/>
              </w:rPr>
            </w:pPr>
            <w:r>
              <w:rPr>
                <w:sz w:val="20"/>
              </w:rPr>
              <w:t>3.9±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0.002</w:t>
            </w:r>
            <w:r>
              <w:rPr>
                <w:b/>
                <w:sz w:val="20"/>
              </w:rPr>
              <w:t>*</w:t>
            </w:r>
          </w:p>
        </w:tc>
      </w:tr>
      <w:tr>
        <w:trPr>
          <w:trHeight w:val="483" w:hRule="atLeast"/>
        </w:trPr>
        <w:tc>
          <w:tcPr>
            <w:tcW w:w="226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32"/>
              <w:ind w:left="12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Liver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SOD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(U)</w:t>
            </w:r>
          </w:p>
        </w:tc>
        <w:tc>
          <w:tcPr>
            <w:tcW w:w="2431" w:type="dxa"/>
            <w:tcBorders>
              <w:bottom w:val="single" w:sz="4" w:space="0" w:color="000000"/>
            </w:tcBorders>
          </w:tcPr>
          <w:p>
            <w:pPr>
              <w:pStyle w:val="TableParagraph"/>
              <w:tabs>
                <w:tab w:pos="1379" w:val="left" w:leader="none"/>
              </w:tabs>
              <w:spacing w:before="128"/>
              <w:ind w:left="239"/>
              <w:jc w:val="left"/>
              <w:rPr>
                <w:b/>
                <w:sz w:val="20"/>
              </w:rPr>
            </w:pPr>
            <w:r>
              <w:rPr>
                <w:sz w:val="20"/>
              </w:rPr>
              <w:t>1.5±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0.01</w:t>
              <w:tab/>
              <w:t>0.3±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0.04</w:t>
            </w:r>
            <w:r>
              <w:rPr>
                <w:b/>
                <w:sz w:val="20"/>
                <w:vertAlign w:val="superscript"/>
              </w:rPr>
              <w:t>#</w:t>
            </w:r>
          </w:p>
        </w:tc>
        <w:tc>
          <w:tcPr>
            <w:tcW w:w="128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28"/>
              <w:ind w:left="120" w:right="109"/>
              <w:rPr>
                <w:b/>
                <w:sz w:val="20"/>
              </w:rPr>
            </w:pPr>
            <w:r>
              <w:rPr>
                <w:sz w:val="20"/>
              </w:rPr>
              <w:t>1.5±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0.02</w:t>
            </w:r>
            <w:r>
              <w:rPr>
                <w:b/>
                <w:sz w:val="20"/>
              </w:rPr>
              <w:t>*</w:t>
            </w:r>
          </w:p>
        </w:tc>
        <w:tc>
          <w:tcPr>
            <w:tcW w:w="136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28"/>
              <w:ind w:left="196" w:right="168"/>
              <w:rPr>
                <w:b/>
                <w:sz w:val="20"/>
              </w:rPr>
            </w:pPr>
            <w:r>
              <w:rPr>
                <w:sz w:val="20"/>
              </w:rPr>
              <w:t>0.9±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0.04</w:t>
            </w:r>
            <w:r>
              <w:rPr>
                <w:b/>
                <w:sz w:val="20"/>
              </w:rPr>
              <w:t>*</w:t>
            </w:r>
          </w:p>
        </w:tc>
        <w:tc>
          <w:tcPr>
            <w:tcW w:w="133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28"/>
              <w:ind w:left="174" w:right="166"/>
              <w:rPr>
                <w:b/>
                <w:sz w:val="20"/>
              </w:rPr>
            </w:pPr>
            <w:r>
              <w:rPr>
                <w:sz w:val="20"/>
              </w:rPr>
              <w:t>1.5±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0.02</w:t>
            </w:r>
            <w:r>
              <w:rPr>
                <w:b/>
                <w:sz w:val="20"/>
              </w:rPr>
              <w:t>*</w:t>
            </w:r>
          </w:p>
        </w:tc>
      </w:tr>
    </w:tbl>
    <w:p>
      <w:pPr>
        <w:pStyle w:val="BodyText"/>
        <w:spacing w:before="6"/>
        <w:rPr>
          <w:b/>
          <w:sz w:val="14"/>
        </w:rPr>
      </w:pPr>
    </w:p>
    <w:p>
      <w:pPr>
        <w:pStyle w:val="BodyText"/>
        <w:spacing w:before="91"/>
        <w:ind w:left="1040"/>
      </w:pPr>
      <w:r>
        <w:rPr/>
        <w:t>Values</w:t>
      </w:r>
      <w:r>
        <w:rPr>
          <w:spacing w:val="-3"/>
        </w:rPr>
        <w:t> </w:t>
      </w:r>
      <w:r>
        <w:rPr/>
        <w:t>are</w:t>
      </w:r>
      <w:r>
        <w:rPr>
          <w:spacing w:val="-2"/>
        </w:rPr>
        <w:t> </w:t>
      </w:r>
      <w:r>
        <w:rPr/>
        <w:t>Mean</w:t>
      </w:r>
      <w:r>
        <w:rPr>
          <w:spacing w:val="-3"/>
        </w:rPr>
        <w:t> </w:t>
      </w:r>
      <w:r>
        <w:rPr/>
        <w:t>±</w:t>
      </w:r>
      <w:r>
        <w:rPr>
          <w:spacing w:val="-1"/>
        </w:rPr>
        <w:t> </w:t>
      </w:r>
      <w:r>
        <w:rPr/>
        <w:t>SEM</w:t>
      </w:r>
    </w:p>
    <w:p>
      <w:pPr>
        <w:pStyle w:val="BodyText"/>
        <w:spacing w:before="34"/>
        <w:ind w:left="1040"/>
      </w:pPr>
      <w:r>
        <w:rPr/>
        <w:t>#P&lt;0.001</w:t>
      </w:r>
      <w:r>
        <w:rPr>
          <w:spacing w:val="-2"/>
        </w:rPr>
        <w:t> </w:t>
      </w:r>
      <w:r>
        <w:rPr/>
        <w:t>when</w:t>
      </w:r>
      <w:r>
        <w:rPr>
          <w:spacing w:val="-4"/>
        </w:rPr>
        <w:t> </w:t>
      </w:r>
      <w:r>
        <w:rPr/>
        <w:t>compared with</w:t>
      </w:r>
      <w:r>
        <w:rPr>
          <w:spacing w:val="-3"/>
        </w:rPr>
        <w:t> </w:t>
      </w:r>
      <w:r>
        <w:rPr/>
        <w:t>Group</w:t>
      </w:r>
      <w:r>
        <w:rPr>
          <w:spacing w:val="-2"/>
        </w:rPr>
        <w:t> </w:t>
      </w:r>
      <w:r>
        <w:rPr/>
        <w:t>I</w:t>
      </w:r>
      <w:r>
        <w:rPr>
          <w:spacing w:val="-2"/>
        </w:rPr>
        <w:t> </w:t>
      </w:r>
      <w:r>
        <w:rPr/>
        <w:t>(Control)</w:t>
      </w:r>
    </w:p>
    <w:p>
      <w:pPr>
        <w:pStyle w:val="BodyText"/>
        <w:spacing w:line="278" w:lineRule="auto" w:before="34"/>
        <w:ind w:left="1040" w:right="5290"/>
      </w:pPr>
      <w:r>
        <w:rPr/>
        <w:t>*P&lt;0.001 when compared with Group II (CC4 treated).</w:t>
      </w:r>
      <w:r>
        <w:rPr>
          <w:spacing w:val="-48"/>
        </w:rPr>
        <w:t> </w:t>
      </w:r>
      <w:r>
        <w:rPr/>
        <w:t>Student’s</w:t>
      </w:r>
      <w:r>
        <w:rPr>
          <w:spacing w:val="-2"/>
        </w:rPr>
        <w:t> </w:t>
      </w:r>
      <w:r>
        <w:rPr/>
        <w:t>unpaired</w:t>
      </w:r>
      <w:r>
        <w:rPr>
          <w:spacing w:val="1"/>
        </w:rPr>
        <w:t> </w:t>
      </w:r>
      <w:r>
        <w:rPr/>
        <w:t>t-test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7"/>
        <w:rPr>
          <w:sz w:val="30"/>
        </w:rPr>
      </w:pPr>
    </w:p>
    <w:p>
      <w:pPr>
        <w:spacing w:line="276" w:lineRule="auto" w:before="0"/>
        <w:ind w:left="1193" w:right="1595" w:firstLine="0"/>
        <w:jc w:val="center"/>
        <w:rPr>
          <w:b/>
          <w:sz w:val="22"/>
        </w:rPr>
      </w:pPr>
      <w:r>
        <w:rPr>
          <w:b/>
          <w:sz w:val="22"/>
        </w:rPr>
        <w:t>Table 02: Effect of Vitamin E &amp; C (VEC) pretreatment on paracetamol (PC) induced</w:t>
      </w:r>
      <w:r>
        <w:rPr>
          <w:b/>
          <w:spacing w:val="-52"/>
          <w:sz w:val="22"/>
        </w:rPr>
        <w:t> </w:t>
      </w:r>
      <w:r>
        <w:rPr>
          <w:b/>
          <w:sz w:val="22"/>
        </w:rPr>
        <w:t>hepatic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toxicity in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rats.</w:t>
      </w:r>
    </w:p>
    <w:p>
      <w:pPr>
        <w:pStyle w:val="BodyText"/>
        <w:spacing w:line="20" w:lineRule="exact"/>
        <w:ind w:left="932"/>
        <w:rPr>
          <w:sz w:val="2"/>
        </w:rPr>
      </w:pPr>
      <w:r>
        <w:rPr>
          <w:sz w:val="2"/>
        </w:rPr>
        <w:pict>
          <v:group style="width:426pt;height:.4pt;mso-position-horizontal-relative:char;mso-position-vertical-relative:line" coordorigin="0,0" coordsize="8520,8">
            <v:shape style="position:absolute;left:-1;top:0;width:8520;height:8" coordorigin="0,0" coordsize="8520,8" path="m2239,0l0,0,0,7,2239,7,2239,0xm2249,0l2242,0,2242,7,2249,7,2249,0xm8520,0l2251,0,2251,7,8520,7,8520,0xe" filled="true" fillcolor="#000000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pStyle w:val="Heading3"/>
        <w:spacing w:before="107"/>
        <w:ind w:left="4660" w:right="2821"/>
        <w:jc w:val="center"/>
      </w:pPr>
      <w:r>
        <w:rPr/>
        <w:pict>
          <v:shape style="position:absolute;margin-left:214.679016pt;margin-top:22.965942pt;width:313.95pt;height:.4pt;mso-position-horizontal-relative:page;mso-position-vertical-relative:paragraph;z-index:-15718912;mso-wrap-distance-left:0;mso-wrap-distance-right:0" coordorigin="4294,459" coordsize="6279,8" path="m5398,459l4294,459,4294,467,5398,467,5398,459xm5407,459l5400,459,5400,467,5407,467,5407,459xm6658,459l5410,459,5410,467,6658,467,6658,459xm6667,459l6660,459,6660,467,6667,467,6667,459xm7894,459l6670,459,6670,467,7894,467,7894,459xm7903,459l7896,459,7896,467,7903,467,7903,459xm9233,459l7906,459,7906,467,9233,467,9233,459xm9242,459l9235,459,9235,467,9242,467,9242,459xm10572,459l9245,459,9245,467,10572,467,10572,459xe" filled="true" fillcolor="#000000" stroked="false">
            <v:path arrowok="t"/>
            <v:fill type="solid"/>
            <w10:wrap type="topAndBottom"/>
          </v:shape>
        </w:pict>
      </w:r>
      <w:r>
        <w:rPr/>
        <w:pict>
          <v:shape style="position:absolute;margin-left:105.5pt;margin-top:41.090450pt;width:397.65pt;height:31.8pt;mso-position-horizontal-relative:page;mso-position-vertical-relative:paragraph;z-index:1573939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554"/>
                    <w:gridCol w:w="1919"/>
                    <w:gridCol w:w="1052"/>
                    <w:gridCol w:w="1268"/>
                    <w:gridCol w:w="1371"/>
                    <w:gridCol w:w="792"/>
                  </w:tblGrid>
                  <w:tr>
                    <w:trPr>
                      <w:trHeight w:val="380" w:hRule="atLeast"/>
                    </w:trPr>
                    <w:tc>
                      <w:tcPr>
                        <w:tcW w:w="1554" w:type="dxa"/>
                      </w:tcPr>
                      <w:p>
                        <w:pPr>
                          <w:pStyle w:val="TableParagraph"/>
                          <w:spacing w:line="221" w:lineRule="exact"/>
                          <w:ind w:left="5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Analysis</w:t>
                        </w:r>
                      </w:p>
                    </w:tc>
                    <w:tc>
                      <w:tcPr>
                        <w:tcW w:w="1919" w:type="dxa"/>
                      </w:tcPr>
                      <w:p>
                        <w:pPr>
                          <w:pStyle w:val="TableParagraph"/>
                          <w:spacing w:before="55"/>
                          <w:ind w:left="44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99"/>
                            <w:sz w:val="20"/>
                          </w:rPr>
                          <w:t>I</w:t>
                        </w:r>
                      </w:p>
                    </w:tc>
                    <w:tc>
                      <w:tcPr>
                        <w:tcW w:w="1052" w:type="dxa"/>
                      </w:tcPr>
                      <w:p>
                        <w:pPr>
                          <w:pStyle w:val="TableParagraph"/>
                          <w:spacing w:before="115"/>
                          <w:ind w:left="22" w:right="179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VI</w:t>
                        </w:r>
                      </w:p>
                    </w:tc>
                    <w:tc>
                      <w:tcPr>
                        <w:tcW w:w="1268" w:type="dxa"/>
                      </w:tcPr>
                      <w:p>
                        <w:pPr>
                          <w:pStyle w:val="TableParagraph"/>
                          <w:spacing w:before="115"/>
                          <w:ind w:left="253" w:right="237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VII</w:t>
                        </w:r>
                      </w:p>
                    </w:tc>
                    <w:tc>
                      <w:tcPr>
                        <w:tcW w:w="1371" w:type="dxa"/>
                      </w:tcPr>
                      <w:p>
                        <w:pPr>
                          <w:pStyle w:val="TableParagraph"/>
                          <w:spacing w:before="115"/>
                          <w:ind w:left="79" w:right="126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VIII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115"/>
                          <w:ind w:right="51"/>
                          <w:jc w:val="righ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IX</w:t>
                        </w:r>
                      </w:p>
                    </w:tc>
                  </w:tr>
                  <w:tr>
                    <w:trPr>
                      <w:trHeight w:val="255" w:hRule="atLeast"/>
                    </w:trPr>
                    <w:tc>
                      <w:tcPr>
                        <w:tcW w:w="1554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919" w:type="dxa"/>
                      </w:tcPr>
                      <w:p>
                        <w:pPr>
                          <w:pStyle w:val="TableParagraph"/>
                          <w:spacing w:line="210" w:lineRule="exact" w:before="25"/>
                          <w:ind w:left="762" w:right="316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(Control)</w:t>
                        </w:r>
                      </w:p>
                    </w:tc>
                    <w:tc>
                      <w:tcPr>
                        <w:tcW w:w="1052" w:type="dxa"/>
                      </w:tcPr>
                      <w:p>
                        <w:pPr>
                          <w:pStyle w:val="TableParagraph"/>
                          <w:spacing w:line="150" w:lineRule="exact" w:before="85"/>
                          <w:ind w:left="22" w:right="179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(Negative</w:t>
                        </w:r>
                      </w:p>
                    </w:tc>
                    <w:tc>
                      <w:tcPr>
                        <w:tcW w:w="1268" w:type="dxa"/>
                      </w:tcPr>
                      <w:p>
                        <w:pPr>
                          <w:pStyle w:val="TableParagraph"/>
                          <w:spacing w:line="150" w:lineRule="exact" w:before="85"/>
                          <w:ind w:left="253" w:right="24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(Positive</w:t>
                        </w:r>
                      </w:p>
                    </w:tc>
                    <w:tc>
                      <w:tcPr>
                        <w:tcW w:w="1371" w:type="dxa"/>
                      </w:tcPr>
                      <w:p>
                        <w:pPr>
                          <w:pStyle w:val="TableParagraph"/>
                          <w:spacing w:line="150" w:lineRule="exact" w:before="85"/>
                          <w:ind w:left="81" w:right="126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(Observation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line="150" w:lineRule="exact" w:before="85"/>
                          <w:ind w:right="34"/>
                          <w:jc w:val="righ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(Observ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Groups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8"/>
        <w:rPr>
          <w:b/>
          <w:sz w:val="29"/>
        </w:rPr>
      </w:pPr>
    </w:p>
    <w:tbl>
      <w:tblPr>
        <w:tblW w:w="0" w:type="auto"/>
        <w:jc w:val="left"/>
        <w:tblInd w:w="8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99"/>
        <w:gridCol w:w="2391"/>
        <w:gridCol w:w="1238"/>
        <w:gridCol w:w="1343"/>
        <w:gridCol w:w="1410"/>
      </w:tblGrid>
      <w:tr>
        <w:trPr>
          <w:trHeight w:val="569" w:hRule="atLeast"/>
        </w:trPr>
        <w:tc>
          <w:tcPr>
            <w:tcW w:w="2299" w:type="dxa"/>
            <w:tcBorders>
              <w:bottom w:val="single" w:sz="4" w:space="0" w:color="000000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39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2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right="12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Control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- 2)</w:t>
            </w:r>
          </w:p>
        </w:tc>
        <w:tc>
          <w:tcPr>
            <w:tcW w:w="123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2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left="103" w:right="95"/>
              <w:rPr>
                <w:b/>
                <w:sz w:val="20"/>
              </w:rPr>
            </w:pPr>
            <w:r>
              <w:rPr>
                <w:b/>
                <w:sz w:val="20"/>
              </w:rPr>
              <w:t>Control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- 2)</w:t>
            </w:r>
          </w:p>
        </w:tc>
        <w:tc>
          <w:tcPr>
            <w:tcW w:w="134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2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left="174" w:right="172"/>
              <w:rPr>
                <w:b/>
                <w:sz w:val="20"/>
              </w:rPr>
            </w:pPr>
            <w:r>
              <w:rPr>
                <w:b/>
                <w:sz w:val="20"/>
              </w:rPr>
              <w:t>group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3)</w:t>
            </w:r>
          </w:p>
        </w:tc>
        <w:tc>
          <w:tcPr>
            <w:tcW w:w="1410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216" w:right="164" w:firstLine="57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ation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Group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- 4)</w:t>
            </w:r>
          </w:p>
        </w:tc>
      </w:tr>
      <w:tr>
        <w:trPr>
          <w:trHeight w:val="458" w:hRule="atLeast"/>
        </w:trPr>
        <w:tc>
          <w:tcPr>
            <w:tcW w:w="2299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21"/>
              <w:ind w:left="19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SGOT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(U/L)</w:t>
            </w:r>
          </w:p>
        </w:tc>
        <w:tc>
          <w:tcPr>
            <w:tcW w:w="2391" w:type="dxa"/>
            <w:tcBorders>
              <w:top w:val="single" w:sz="4" w:space="0" w:color="000000"/>
            </w:tcBorders>
          </w:tcPr>
          <w:p>
            <w:pPr>
              <w:pStyle w:val="TableParagraph"/>
              <w:tabs>
                <w:tab w:pos="1101" w:val="left" w:leader="none"/>
              </w:tabs>
              <w:spacing w:before="116"/>
              <w:ind w:right="185"/>
              <w:jc w:val="right"/>
              <w:rPr>
                <w:b/>
                <w:sz w:val="20"/>
              </w:rPr>
            </w:pPr>
            <w:r>
              <w:rPr>
                <w:sz w:val="20"/>
              </w:rPr>
              <w:t>42± 2.52</w:t>
              <w:tab/>
              <w:t>108±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4.06</w:t>
            </w:r>
            <w:r>
              <w:rPr>
                <w:b/>
                <w:sz w:val="20"/>
                <w:vertAlign w:val="superscript"/>
              </w:rPr>
              <w:t>#</w:t>
            </w:r>
          </w:p>
        </w:tc>
        <w:tc>
          <w:tcPr>
            <w:tcW w:w="1238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16"/>
              <w:ind w:left="103" w:right="95"/>
              <w:rPr>
                <w:b/>
                <w:sz w:val="20"/>
              </w:rPr>
            </w:pPr>
            <w:r>
              <w:rPr>
                <w:sz w:val="20"/>
              </w:rPr>
              <w:t>46±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4.04</w:t>
            </w:r>
            <w:r>
              <w:rPr>
                <w:b/>
                <w:sz w:val="20"/>
              </w:rPr>
              <w:t>*</w:t>
            </w:r>
          </w:p>
        </w:tc>
        <w:tc>
          <w:tcPr>
            <w:tcW w:w="1343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16"/>
              <w:ind w:left="172" w:right="172"/>
              <w:rPr>
                <w:b/>
                <w:sz w:val="20"/>
              </w:rPr>
            </w:pPr>
            <w:r>
              <w:rPr>
                <w:sz w:val="20"/>
              </w:rPr>
              <w:t>70±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3.55</w:t>
            </w:r>
            <w:r>
              <w:rPr>
                <w:b/>
                <w:sz w:val="20"/>
              </w:rPr>
              <w:t>*</w:t>
            </w:r>
          </w:p>
        </w:tc>
        <w:tc>
          <w:tcPr>
            <w:tcW w:w="1410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16"/>
              <w:ind w:left="262"/>
              <w:jc w:val="left"/>
              <w:rPr>
                <w:b/>
                <w:sz w:val="20"/>
              </w:rPr>
            </w:pPr>
            <w:r>
              <w:rPr>
                <w:sz w:val="20"/>
              </w:rPr>
              <w:t>47±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5.85</w:t>
            </w:r>
            <w:r>
              <w:rPr>
                <w:b/>
                <w:sz w:val="20"/>
              </w:rPr>
              <w:t>*</w:t>
            </w:r>
          </w:p>
        </w:tc>
      </w:tr>
      <w:tr>
        <w:trPr>
          <w:trHeight w:val="469" w:hRule="atLeast"/>
        </w:trPr>
        <w:tc>
          <w:tcPr>
            <w:tcW w:w="2299" w:type="dxa"/>
          </w:tcPr>
          <w:p>
            <w:pPr>
              <w:pStyle w:val="TableParagraph"/>
              <w:spacing w:before="131"/>
              <w:ind w:left="19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SGPT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(U/L)</w:t>
            </w:r>
          </w:p>
        </w:tc>
        <w:tc>
          <w:tcPr>
            <w:tcW w:w="2391" w:type="dxa"/>
          </w:tcPr>
          <w:p>
            <w:pPr>
              <w:pStyle w:val="TableParagraph"/>
              <w:tabs>
                <w:tab w:pos="1101" w:val="left" w:leader="none"/>
              </w:tabs>
              <w:spacing w:before="126"/>
              <w:ind w:right="185"/>
              <w:jc w:val="right"/>
              <w:rPr>
                <w:b/>
                <w:sz w:val="20"/>
              </w:rPr>
            </w:pPr>
            <w:r>
              <w:rPr>
                <w:sz w:val="20"/>
              </w:rPr>
              <w:t>56± 1.25</w:t>
              <w:tab/>
              <w:t>102±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2.62</w:t>
            </w:r>
            <w:r>
              <w:rPr>
                <w:b/>
                <w:sz w:val="20"/>
                <w:vertAlign w:val="superscript"/>
              </w:rPr>
              <w:t>#</w:t>
            </w:r>
          </w:p>
        </w:tc>
        <w:tc>
          <w:tcPr>
            <w:tcW w:w="1238" w:type="dxa"/>
          </w:tcPr>
          <w:p>
            <w:pPr>
              <w:pStyle w:val="TableParagraph"/>
              <w:spacing w:before="126"/>
              <w:ind w:left="103" w:right="95"/>
              <w:rPr>
                <w:b/>
                <w:sz w:val="20"/>
              </w:rPr>
            </w:pPr>
            <w:r>
              <w:rPr>
                <w:sz w:val="20"/>
              </w:rPr>
              <w:t>59±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3.40</w:t>
            </w:r>
            <w:r>
              <w:rPr>
                <w:b/>
                <w:sz w:val="20"/>
              </w:rPr>
              <w:t>*</w:t>
            </w:r>
          </w:p>
        </w:tc>
        <w:tc>
          <w:tcPr>
            <w:tcW w:w="1343" w:type="dxa"/>
          </w:tcPr>
          <w:p>
            <w:pPr>
              <w:pStyle w:val="TableParagraph"/>
              <w:spacing w:before="126"/>
              <w:ind w:left="172" w:right="172"/>
              <w:rPr>
                <w:b/>
                <w:sz w:val="20"/>
              </w:rPr>
            </w:pPr>
            <w:r>
              <w:rPr>
                <w:sz w:val="20"/>
              </w:rPr>
              <w:t>74±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3.94</w:t>
            </w:r>
            <w:r>
              <w:rPr>
                <w:b/>
                <w:sz w:val="20"/>
              </w:rPr>
              <w:t>*</w:t>
            </w:r>
          </w:p>
        </w:tc>
        <w:tc>
          <w:tcPr>
            <w:tcW w:w="1410" w:type="dxa"/>
          </w:tcPr>
          <w:p>
            <w:pPr>
              <w:pStyle w:val="TableParagraph"/>
              <w:spacing w:before="126"/>
              <w:ind w:left="262"/>
              <w:jc w:val="left"/>
              <w:rPr>
                <w:b/>
                <w:sz w:val="20"/>
              </w:rPr>
            </w:pPr>
            <w:r>
              <w:rPr>
                <w:sz w:val="20"/>
              </w:rPr>
              <w:t>62±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4.62</w:t>
            </w:r>
            <w:r>
              <w:rPr>
                <w:b/>
                <w:sz w:val="20"/>
              </w:rPr>
              <w:t>*</w:t>
            </w:r>
          </w:p>
        </w:tc>
      </w:tr>
      <w:tr>
        <w:trPr>
          <w:trHeight w:val="487" w:hRule="atLeast"/>
        </w:trPr>
        <w:tc>
          <w:tcPr>
            <w:tcW w:w="2299" w:type="dxa"/>
          </w:tcPr>
          <w:p>
            <w:pPr>
              <w:pStyle w:val="TableParagraph"/>
              <w:spacing w:before="132"/>
              <w:ind w:left="19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ALP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(KAU)</w:t>
            </w:r>
          </w:p>
        </w:tc>
        <w:tc>
          <w:tcPr>
            <w:tcW w:w="2391" w:type="dxa"/>
          </w:tcPr>
          <w:p>
            <w:pPr>
              <w:pStyle w:val="TableParagraph"/>
              <w:tabs>
                <w:tab w:pos="1377" w:val="left" w:leader="none"/>
              </w:tabs>
              <w:spacing w:before="128"/>
              <w:ind w:left="225"/>
              <w:jc w:val="left"/>
              <w:rPr>
                <w:b/>
                <w:sz w:val="20"/>
              </w:rPr>
            </w:pPr>
            <w:r>
              <w:rPr>
                <w:sz w:val="20"/>
              </w:rPr>
              <w:t>35± 2.25</w:t>
              <w:tab/>
              <w:t>85±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5.18</w:t>
            </w:r>
            <w:r>
              <w:rPr>
                <w:b/>
                <w:sz w:val="20"/>
                <w:vertAlign w:val="superscript"/>
              </w:rPr>
              <w:t>#</w:t>
            </w:r>
          </w:p>
        </w:tc>
        <w:tc>
          <w:tcPr>
            <w:tcW w:w="1238" w:type="dxa"/>
          </w:tcPr>
          <w:p>
            <w:pPr>
              <w:pStyle w:val="TableParagraph"/>
              <w:spacing w:before="128"/>
              <w:ind w:left="103" w:right="95"/>
              <w:rPr>
                <w:b/>
                <w:sz w:val="20"/>
              </w:rPr>
            </w:pPr>
            <w:r>
              <w:rPr>
                <w:sz w:val="20"/>
              </w:rPr>
              <w:t>35±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2.96</w:t>
            </w:r>
            <w:r>
              <w:rPr>
                <w:b/>
                <w:sz w:val="20"/>
              </w:rPr>
              <w:t>*</w:t>
            </w:r>
          </w:p>
        </w:tc>
        <w:tc>
          <w:tcPr>
            <w:tcW w:w="1343" w:type="dxa"/>
          </w:tcPr>
          <w:p>
            <w:pPr>
              <w:pStyle w:val="TableParagraph"/>
              <w:spacing w:before="128"/>
              <w:ind w:left="172" w:right="172"/>
              <w:rPr>
                <w:b/>
                <w:sz w:val="20"/>
              </w:rPr>
            </w:pPr>
            <w:r>
              <w:rPr>
                <w:sz w:val="20"/>
              </w:rPr>
              <w:t>55±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3.62</w:t>
            </w:r>
            <w:r>
              <w:rPr>
                <w:b/>
                <w:sz w:val="20"/>
              </w:rPr>
              <w:t>*</w:t>
            </w:r>
          </w:p>
        </w:tc>
        <w:tc>
          <w:tcPr>
            <w:tcW w:w="1410" w:type="dxa"/>
          </w:tcPr>
          <w:p>
            <w:pPr>
              <w:pStyle w:val="TableParagraph"/>
              <w:spacing w:before="128"/>
              <w:ind w:left="262"/>
              <w:jc w:val="left"/>
              <w:rPr>
                <w:b/>
                <w:sz w:val="20"/>
              </w:rPr>
            </w:pPr>
            <w:r>
              <w:rPr>
                <w:sz w:val="20"/>
              </w:rPr>
              <w:t>38±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4.24</w:t>
            </w:r>
            <w:r>
              <w:rPr>
                <w:b/>
                <w:sz w:val="20"/>
              </w:rPr>
              <w:t>*</w:t>
            </w:r>
          </w:p>
        </w:tc>
      </w:tr>
      <w:tr>
        <w:trPr>
          <w:trHeight w:val="803" w:hRule="atLeast"/>
        </w:trPr>
        <w:tc>
          <w:tcPr>
            <w:tcW w:w="2299" w:type="dxa"/>
          </w:tcPr>
          <w:p>
            <w:pPr>
              <w:pStyle w:val="TableParagraph"/>
              <w:spacing w:before="115"/>
              <w:ind w:left="19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Liver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TBARS</w:t>
            </w:r>
          </w:p>
          <w:p>
            <w:pPr>
              <w:pStyle w:val="TableParagraph"/>
              <w:spacing w:before="121"/>
              <w:ind w:left="19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(MDA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nM/mg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protein)</w:t>
            </w:r>
          </w:p>
        </w:tc>
        <w:tc>
          <w:tcPr>
            <w:tcW w:w="2391" w:type="dxa"/>
          </w:tcPr>
          <w:p>
            <w:pPr>
              <w:pStyle w:val="TableParagraph"/>
              <w:spacing w:before="10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tabs>
                <w:tab w:pos="1151" w:val="left" w:leader="none"/>
              </w:tabs>
              <w:ind w:right="159"/>
              <w:jc w:val="right"/>
              <w:rPr>
                <w:b/>
                <w:sz w:val="20"/>
              </w:rPr>
            </w:pPr>
            <w:r>
              <w:rPr>
                <w:sz w:val="20"/>
              </w:rPr>
              <w:t>3.2±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0.019</w:t>
              <w:tab/>
              <w:t>5.1±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0.088</w:t>
            </w:r>
            <w:r>
              <w:rPr>
                <w:b/>
                <w:sz w:val="20"/>
                <w:vertAlign w:val="superscript"/>
              </w:rPr>
              <w:t>#</w:t>
            </w:r>
          </w:p>
        </w:tc>
        <w:tc>
          <w:tcPr>
            <w:tcW w:w="1238" w:type="dxa"/>
          </w:tcPr>
          <w:p>
            <w:pPr>
              <w:pStyle w:val="TableParagraph"/>
              <w:spacing w:before="10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ind w:left="100" w:right="95"/>
              <w:rPr>
                <w:b/>
                <w:sz w:val="20"/>
              </w:rPr>
            </w:pPr>
            <w:r>
              <w:rPr>
                <w:sz w:val="20"/>
              </w:rPr>
              <w:t>3.5±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0.024</w:t>
            </w:r>
            <w:r>
              <w:rPr>
                <w:b/>
                <w:sz w:val="20"/>
              </w:rPr>
              <w:t>*</w:t>
            </w:r>
          </w:p>
        </w:tc>
        <w:tc>
          <w:tcPr>
            <w:tcW w:w="1343" w:type="dxa"/>
          </w:tcPr>
          <w:p>
            <w:pPr>
              <w:pStyle w:val="TableParagraph"/>
              <w:spacing w:before="10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ind w:left="174" w:right="172"/>
              <w:rPr>
                <w:b/>
                <w:sz w:val="20"/>
              </w:rPr>
            </w:pPr>
            <w:r>
              <w:rPr>
                <w:sz w:val="20"/>
              </w:rPr>
              <w:t>4.7±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0.010</w:t>
            </w:r>
            <w:r>
              <w:rPr>
                <w:b/>
                <w:sz w:val="20"/>
              </w:rPr>
              <w:t>*</w:t>
            </w:r>
          </w:p>
        </w:tc>
        <w:tc>
          <w:tcPr>
            <w:tcW w:w="1410" w:type="dxa"/>
          </w:tcPr>
          <w:p>
            <w:pPr>
              <w:pStyle w:val="TableParagraph"/>
              <w:spacing w:before="10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ind w:left="188"/>
              <w:jc w:val="left"/>
              <w:rPr>
                <w:b/>
                <w:sz w:val="20"/>
              </w:rPr>
            </w:pPr>
            <w:r>
              <w:rPr>
                <w:sz w:val="20"/>
              </w:rPr>
              <w:t>3.6±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0.033</w:t>
            </w:r>
            <w:r>
              <w:rPr>
                <w:b/>
                <w:sz w:val="20"/>
              </w:rPr>
              <w:t>*</w:t>
            </w:r>
          </w:p>
        </w:tc>
      </w:tr>
      <w:tr>
        <w:trPr>
          <w:trHeight w:val="483" w:hRule="atLeast"/>
        </w:trPr>
        <w:tc>
          <w:tcPr>
            <w:tcW w:w="229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32"/>
              <w:ind w:left="19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Liver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SOD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(U)</w:t>
            </w:r>
          </w:p>
        </w:tc>
        <w:tc>
          <w:tcPr>
            <w:tcW w:w="2391" w:type="dxa"/>
            <w:tcBorders>
              <w:bottom w:val="single" w:sz="4" w:space="0" w:color="000000"/>
            </w:tcBorders>
          </w:tcPr>
          <w:p>
            <w:pPr>
              <w:pStyle w:val="TableParagraph"/>
              <w:tabs>
                <w:tab w:pos="1149" w:val="left" w:leader="none"/>
              </w:tabs>
              <w:spacing w:before="128"/>
              <w:ind w:right="209"/>
              <w:jc w:val="right"/>
              <w:rPr>
                <w:b/>
                <w:sz w:val="20"/>
              </w:rPr>
            </w:pPr>
            <w:r>
              <w:rPr>
                <w:sz w:val="20"/>
              </w:rPr>
              <w:t>1.5±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0.01</w:t>
              <w:tab/>
              <w:t>0.7±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0.05</w:t>
            </w:r>
            <w:r>
              <w:rPr>
                <w:b/>
                <w:sz w:val="20"/>
                <w:vertAlign w:val="superscript"/>
              </w:rPr>
              <w:t>#</w:t>
            </w:r>
          </w:p>
        </w:tc>
        <w:tc>
          <w:tcPr>
            <w:tcW w:w="123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28"/>
              <w:ind w:left="100" w:right="95"/>
              <w:rPr>
                <w:b/>
                <w:sz w:val="20"/>
              </w:rPr>
            </w:pPr>
            <w:r>
              <w:rPr>
                <w:sz w:val="20"/>
              </w:rPr>
              <w:t>1.7±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0.02</w:t>
            </w:r>
            <w:r>
              <w:rPr>
                <w:b/>
                <w:sz w:val="20"/>
              </w:rPr>
              <w:t>*</w:t>
            </w:r>
          </w:p>
        </w:tc>
        <w:tc>
          <w:tcPr>
            <w:tcW w:w="134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28"/>
              <w:ind w:left="174" w:right="172"/>
              <w:rPr>
                <w:b/>
                <w:sz w:val="20"/>
              </w:rPr>
            </w:pPr>
            <w:r>
              <w:rPr>
                <w:sz w:val="20"/>
              </w:rPr>
              <w:t>1.4±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0.02</w:t>
            </w:r>
            <w:r>
              <w:rPr>
                <w:b/>
                <w:sz w:val="20"/>
              </w:rPr>
              <w:t>*</w:t>
            </w:r>
          </w:p>
        </w:tc>
        <w:tc>
          <w:tcPr>
            <w:tcW w:w="141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28"/>
              <w:ind w:left="238"/>
              <w:jc w:val="left"/>
              <w:rPr>
                <w:b/>
                <w:sz w:val="20"/>
              </w:rPr>
            </w:pPr>
            <w:r>
              <w:rPr>
                <w:sz w:val="20"/>
              </w:rPr>
              <w:t>1.6±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0.02</w:t>
            </w:r>
            <w:r>
              <w:rPr>
                <w:b/>
                <w:sz w:val="20"/>
              </w:rPr>
              <w:t>*</w:t>
            </w:r>
          </w:p>
        </w:tc>
      </w:tr>
    </w:tbl>
    <w:p>
      <w:pPr>
        <w:pStyle w:val="BodyText"/>
        <w:spacing w:before="6"/>
        <w:rPr>
          <w:b/>
          <w:sz w:val="14"/>
        </w:rPr>
      </w:pPr>
    </w:p>
    <w:p>
      <w:pPr>
        <w:pStyle w:val="BodyText"/>
        <w:spacing w:before="91"/>
        <w:ind w:left="1040"/>
      </w:pPr>
      <w:r>
        <w:rPr/>
        <w:t>Values</w:t>
      </w:r>
      <w:r>
        <w:rPr>
          <w:spacing w:val="-3"/>
        </w:rPr>
        <w:t> </w:t>
      </w:r>
      <w:r>
        <w:rPr/>
        <w:t>are</w:t>
      </w:r>
      <w:r>
        <w:rPr>
          <w:spacing w:val="-2"/>
        </w:rPr>
        <w:t> </w:t>
      </w:r>
      <w:r>
        <w:rPr/>
        <w:t>Mean</w:t>
      </w:r>
      <w:r>
        <w:rPr>
          <w:spacing w:val="-3"/>
        </w:rPr>
        <w:t> </w:t>
      </w:r>
      <w:r>
        <w:rPr/>
        <w:t>±</w:t>
      </w:r>
      <w:r>
        <w:rPr>
          <w:spacing w:val="-1"/>
        </w:rPr>
        <w:t> </w:t>
      </w:r>
      <w:r>
        <w:rPr/>
        <w:t>SEM</w:t>
      </w:r>
    </w:p>
    <w:p>
      <w:pPr>
        <w:pStyle w:val="BodyText"/>
        <w:spacing w:before="34"/>
        <w:ind w:left="1040"/>
      </w:pPr>
      <w:r>
        <w:rPr/>
        <w:t>#P&lt;0.001</w:t>
      </w:r>
      <w:r>
        <w:rPr>
          <w:spacing w:val="-2"/>
        </w:rPr>
        <w:t> </w:t>
      </w:r>
      <w:r>
        <w:rPr/>
        <w:t>when</w:t>
      </w:r>
      <w:r>
        <w:rPr>
          <w:spacing w:val="-4"/>
        </w:rPr>
        <w:t> </w:t>
      </w:r>
      <w:r>
        <w:rPr/>
        <w:t>compared with</w:t>
      </w:r>
      <w:r>
        <w:rPr>
          <w:spacing w:val="-3"/>
        </w:rPr>
        <w:t> </w:t>
      </w:r>
      <w:r>
        <w:rPr/>
        <w:t>Group</w:t>
      </w:r>
      <w:r>
        <w:rPr>
          <w:spacing w:val="-2"/>
        </w:rPr>
        <w:t> </w:t>
      </w:r>
      <w:r>
        <w:rPr/>
        <w:t>I</w:t>
      </w:r>
      <w:r>
        <w:rPr>
          <w:spacing w:val="-2"/>
        </w:rPr>
        <w:t> </w:t>
      </w:r>
      <w:r>
        <w:rPr/>
        <w:t>(Control).</w:t>
      </w:r>
    </w:p>
    <w:p>
      <w:pPr>
        <w:pStyle w:val="BodyText"/>
        <w:spacing w:line="278" w:lineRule="auto" w:before="34"/>
        <w:ind w:left="1040" w:right="5334"/>
      </w:pPr>
      <w:r>
        <w:rPr/>
        <w:t>*P&lt;0.001 when compared with Group VI (PC treated).</w:t>
      </w:r>
      <w:r>
        <w:rPr>
          <w:spacing w:val="-47"/>
        </w:rPr>
        <w:t> </w:t>
      </w:r>
      <w:r>
        <w:rPr/>
        <w:t>Student’s</w:t>
      </w:r>
      <w:r>
        <w:rPr>
          <w:spacing w:val="-2"/>
        </w:rPr>
        <w:t> </w:t>
      </w:r>
      <w:r>
        <w:rPr/>
        <w:t>unpaired</w:t>
      </w:r>
      <w:r>
        <w:rPr>
          <w:spacing w:val="1"/>
        </w:rPr>
        <w:t> </w:t>
      </w:r>
      <w:r>
        <w:rPr/>
        <w:t>t-test.</w:t>
      </w:r>
    </w:p>
    <w:p>
      <w:pPr>
        <w:spacing w:before="0"/>
        <w:ind w:left="1697" w:right="963" w:firstLine="0"/>
        <w:jc w:val="center"/>
        <w:rPr>
          <w:b/>
          <w:sz w:val="22"/>
        </w:rPr>
      </w:pPr>
      <w:r>
        <w:rPr>
          <w:b/>
          <w:sz w:val="22"/>
        </w:rPr>
        <w:t>Discussion</w:t>
      </w:r>
    </w:p>
    <w:p>
      <w:pPr>
        <w:spacing w:after="0"/>
        <w:jc w:val="center"/>
        <w:rPr>
          <w:sz w:val="22"/>
        </w:rPr>
        <w:sectPr>
          <w:pgSz w:w="11910" w:h="16840"/>
          <w:pgMar w:header="0" w:footer="748" w:top="620" w:bottom="940" w:left="1120" w:right="0"/>
        </w:sectPr>
      </w:pPr>
    </w:p>
    <w:p>
      <w:pPr>
        <w:pStyle w:val="Heading1"/>
        <w:ind w:right="1439"/>
        <w:jc w:val="right"/>
      </w:pPr>
      <w:r>
        <w:rPr/>
        <w:t>91</w:t>
      </w:r>
    </w:p>
    <w:p>
      <w:pPr>
        <w:spacing w:line="239" w:lineRule="exact" w:before="0"/>
        <w:ind w:left="463" w:right="0" w:firstLine="0"/>
        <w:jc w:val="left"/>
        <w:rPr>
          <w:rFonts w:ascii="Palatino Linotype" w:hAnsi="Palatino Linotype"/>
          <w:sz w:val="18"/>
        </w:rPr>
      </w:pPr>
      <w:r>
        <w:rPr>
          <w:sz w:val="18"/>
        </w:rPr>
        <w:t>Ganesh</w:t>
      </w:r>
      <w:r>
        <w:rPr>
          <w:spacing w:val="-1"/>
          <w:sz w:val="18"/>
        </w:rPr>
        <w:t> </w:t>
      </w:r>
      <w:r>
        <w:rPr>
          <w:sz w:val="18"/>
        </w:rPr>
        <w:t>et</w:t>
      </w:r>
      <w:r>
        <w:rPr>
          <w:spacing w:val="-1"/>
          <w:sz w:val="18"/>
        </w:rPr>
        <w:t> </w:t>
      </w:r>
      <w:r>
        <w:rPr>
          <w:sz w:val="18"/>
        </w:rPr>
        <w:t>al., </w:t>
      </w:r>
      <w:r>
        <w:rPr>
          <w:rFonts w:ascii="Palatino Linotype" w:hAnsi="Palatino Linotype"/>
          <w:sz w:val="18"/>
        </w:rPr>
        <w:t>Int. Journal</w:t>
      </w:r>
      <w:r>
        <w:rPr>
          <w:rFonts w:ascii="Palatino Linotype" w:hAnsi="Palatino Linotype"/>
          <w:spacing w:val="-3"/>
          <w:sz w:val="18"/>
        </w:rPr>
        <w:t> </w:t>
      </w:r>
      <w:r>
        <w:rPr>
          <w:rFonts w:ascii="Palatino Linotype" w:hAnsi="Palatino Linotype"/>
          <w:sz w:val="18"/>
        </w:rPr>
        <w:t>of Pharmacy</w:t>
      </w:r>
      <w:r>
        <w:rPr>
          <w:rFonts w:ascii="Palatino Linotype" w:hAnsi="Palatino Linotype"/>
          <w:spacing w:val="-1"/>
          <w:sz w:val="18"/>
        </w:rPr>
        <w:t> </w:t>
      </w:r>
      <w:r>
        <w:rPr>
          <w:rFonts w:ascii="Palatino Linotype" w:hAnsi="Palatino Linotype"/>
          <w:sz w:val="18"/>
        </w:rPr>
        <w:t>&amp;</w:t>
      </w:r>
      <w:r>
        <w:rPr>
          <w:rFonts w:ascii="Palatino Linotype" w:hAnsi="Palatino Linotype"/>
          <w:spacing w:val="-1"/>
          <w:sz w:val="18"/>
        </w:rPr>
        <w:t> </w:t>
      </w:r>
      <w:r>
        <w:rPr>
          <w:rFonts w:ascii="Palatino Linotype" w:hAnsi="Palatino Linotype"/>
          <w:sz w:val="18"/>
        </w:rPr>
        <w:t>Industrial</w:t>
      </w:r>
      <w:r>
        <w:rPr>
          <w:rFonts w:ascii="Palatino Linotype" w:hAnsi="Palatino Linotype"/>
          <w:spacing w:val="-3"/>
          <w:sz w:val="18"/>
        </w:rPr>
        <w:t> </w:t>
      </w:r>
      <w:r>
        <w:rPr>
          <w:rFonts w:ascii="Palatino Linotype" w:hAnsi="Palatino Linotype"/>
          <w:sz w:val="18"/>
        </w:rPr>
        <w:t>Research</w:t>
      </w:r>
      <w:r>
        <w:rPr>
          <w:rFonts w:ascii="Palatino Linotype" w:hAnsi="Palatino Linotype"/>
          <w:spacing w:val="43"/>
          <w:sz w:val="18"/>
        </w:rPr>
        <w:t> </w:t>
      </w:r>
      <w:r>
        <w:rPr>
          <w:rFonts w:ascii="Palatino Linotype" w:hAnsi="Palatino Linotype"/>
          <w:sz w:val="18"/>
        </w:rPr>
        <w:t>Vol –</w:t>
      </w:r>
      <w:r>
        <w:rPr>
          <w:rFonts w:ascii="Palatino Linotype" w:hAnsi="Palatino Linotype"/>
          <w:spacing w:val="-4"/>
          <w:sz w:val="18"/>
        </w:rPr>
        <w:t> </w:t>
      </w:r>
      <w:r>
        <w:rPr>
          <w:rFonts w:ascii="Palatino Linotype" w:hAnsi="Palatino Linotype"/>
          <w:sz w:val="18"/>
        </w:rPr>
        <w:t>02</w:t>
      </w:r>
      <w:r>
        <w:rPr>
          <w:rFonts w:ascii="Palatino Linotype" w:hAnsi="Palatino Linotype"/>
          <w:spacing w:val="89"/>
          <w:sz w:val="18"/>
        </w:rPr>
        <w:t> </w:t>
      </w:r>
      <w:r>
        <w:rPr>
          <w:rFonts w:ascii="Palatino Linotype" w:hAnsi="Palatino Linotype"/>
          <w:sz w:val="18"/>
        </w:rPr>
        <w:t>Issue</w:t>
      </w:r>
      <w:r>
        <w:rPr>
          <w:rFonts w:ascii="Palatino Linotype" w:hAnsi="Palatino Linotype"/>
          <w:spacing w:val="-1"/>
          <w:sz w:val="18"/>
        </w:rPr>
        <w:t> </w:t>
      </w:r>
      <w:r>
        <w:rPr>
          <w:rFonts w:ascii="Palatino Linotype" w:hAnsi="Palatino Linotype"/>
          <w:sz w:val="18"/>
        </w:rPr>
        <w:t>–</w:t>
      </w:r>
      <w:r>
        <w:rPr>
          <w:rFonts w:ascii="Palatino Linotype" w:hAnsi="Palatino Linotype"/>
          <w:spacing w:val="-4"/>
          <w:sz w:val="18"/>
        </w:rPr>
        <w:t> </w:t>
      </w:r>
      <w:r>
        <w:rPr>
          <w:rFonts w:ascii="Palatino Linotype" w:hAnsi="Palatino Linotype"/>
          <w:sz w:val="18"/>
        </w:rPr>
        <w:t>02 Apr –</w:t>
      </w:r>
      <w:r>
        <w:rPr>
          <w:rFonts w:ascii="Palatino Linotype" w:hAnsi="Palatino Linotype"/>
          <w:spacing w:val="-4"/>
          <w:sz w:val="18"/>
        </w:rPr>
        <w:t> </w:t>
      </w:r>
      <w:r>
        <w:rPr>
          <w:rFonts w:ascii="Palatino Linotype" w:hAnsi="Palatino Linotype"/>
          <w:sz w:val="18"/>
        </w:rPr>
        <w:t>Jun</w:t>
      </w:r>
      <w:r>
        <w:rPr>
          <w:rFonts w:ascii="Palatino Linotype" w:hAnsi="Palatino Linotype"/>
          <w:spacing w:val="-2"/>
          <w:sz w:val="18"/>
        </w:rPr>
        <w:t> </w:t>
      </w:r>
      <w:r>
        <w:rPr>
          <w:rFonts w:ascii="Palatino Linotype" w:hAnsi="Palatino Linotype"/>
          <w:sz w:val="18"/>
        </w:rPr>
        <w:t>2012</w:t>
      </w:r>
    </w:p>
    <w:p>
      <w:pPr>
        <w:pStyle w:val="BodyText"/>
        <w:spacing w:before="12"/>
        <w:rPr>
          <w:rFonts w:ascii="Palatino Linotype"/>
          <w:sz w:val="8"/>
        </w:rPr>
      </w:pPr>
    </w:p>
    <w:p>
      <w:pPr>
        <w:spacing w:after="0"/>
        <w:rPr>
          <w:rFonts w:ascii="Palatino Linotype"/>
          <w:sz w:val="8"/>
        </w:rPr>
        <w:sectPr>
          <w:pgSz w:w="11910" w:h="16840"/>
          <w:pgMar w:header="0" w:footer="748" w:top="620" w:bottom="940" w:left="1120" w:right="0"/>
        </w:sectPr>
      </w:pPr>
    </w:p>
    <w:p>
      <w:pPr>
        <w:pStyle w:val="BodyText"/>
        <w:spacing w:line="360" w:lineRule="auto" w:before="91"/>
        <w:ind w:left="463" w:right="38"/>
        <w:jc w:val="both"/>
      </w:pPr>
      <w:r>
        <w:rPr/>
        <w:t>Large</w:t>
      </w:r>
      <w:r>
        <w:rPr>
          <w:spacing w:val="1"/>
        </w:rPr>
        <w:t> </w:t>
      </w:r>
      <w:r>
        <w:rPr/>
        <w:t>doses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carbon</w:t>
      </w:r>
      <w:r>
        <w:rPr>
          <w:spacing w:val="1"/>
        </w:rPr>
        <w:t> </w:t>
      </w:r>
      <w:r>
        <w:rPr/>
        <w:t>tetrachloride</w:t>
      </w:r>
      <w:r>
        <w:rPr>
          <w:spacing w:val="1"/>
        </w:rPr>
        <w:t> </w:t>
      </w:r>
      <w:r>
        <w:rPr/>
        <w:t>(CCl</w:t>
      </w:r>
      <w:r>
        <w:rPr>
          <w:vertAlign w:val="subscript"/>
        </w:rPr>
        <w:t>4</w:t>
      </w:r>
      <w:r>
        <w:rPr>
          <w:vertAlign w:val="baseline"/>
        </w:rPr>
        <w:t>)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-47"/>
          <w:vertAlign w:val="baseline"/>
        </w:rPr>
        <w:t> </w:t>
      </w:r>
      <w:r>
        <w:rPr>
          <w:vertAlign w:val="baseline"/>
        </w:rPr>
        <w:t>paracetamol</w:t>
      </w:r>
      <w:r>
        <w:rPr>
          <w:spacing w:val="1"/>
          <w:vertAlign w:val="baseline"/>
        </w:rPr>
        <w:t> </w:t>
      </w:r>
      <w:r>
        <w:rPr>
          <w:vertAlign w:val="baseline"/>
        </w:rPr>
        <w:t>(PC)</w:t>
      </w:r>
      <w:r>
        <w:rPr>
          <w:spacing w:val="1"/>
          <w:vertAlign w:val="baseline"/>
        </w:rPr>
        <w:t> </w:t>
      </w:r>
      <w:r>
        <w:rPr>
          <w:vertAlign w:val="baseline"/>
        </w:rPr>
        <w:t>induces</w:t>
      </w:r>
      <w:r>
        <w:rPr>
          <w:spacing w:val="1"/>
          <w:vertAlign w:val="baseline"/>
        </w:rPr>
        <w:t> </w:t>
      </w:r>
      <w:r>
        <w:rPr>
          <w:vertAlign w:val="baseline"/>
        </w:rPr>
        <w:t>hepatic</w:t>
      </w:r>
      <w:r>
        <w:rPr>
          <w:spacing w:val="1"/>
          <w:vertAlign w:val="baseline"/>
        </w:rPr>
        <w:t> </w:t>
      </w:r>
      <w:r>
        <w:rPr>
          <w:vertAlign w:val="baseline"/>
        </w:rPr>
        <w:t>necrosis</w:t>
      </w:r>
      <w:r>
        <w:rPr>
          <w:spacing w:val="1"/>
          <w:vertAlign w:val="baseline"/>
        </w:rPr>
        <w:t> </w:t>
      </w:r>
      <w:r>
        <w:rPr>
          <w:vertAlign w:val="baseline"/>
        </w:rPr>
        <w:t>in</w:t>
      </w:r>
      <w:r>
        <w:rPr>
          <w:spacing w:val="1"/>
          <w:vertAlign w:val="baseline"/>
        </w:rPr>
        <w:t> </w:t>
      </w:r>
      <w:r>
        <w:rPr>
          <w:vertAlign w:val="baseline"/>
        </w:rPr>
        <w:t>humans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experimental</w:t>
      </w:r>
      <w:r>
        <w:rPr>
          <w:spacing w:val="1"/>
          <w:vertAlign w:val="baseline"/>
        </w:rPr>
        <w:t> </w:t>
      </w:r>
      <w:r>
        <w:rPr>
          <w:vertAlign w:val="baseline"/>
        </w:rPr>
        <w:t>animals.</w:t>
      </w:r>
      <w:r>
        <w:rPr>
          <w:spacing w:val="1"/>
          <w:vertAlign w:val="baseline"/>
        </w:rPr>
        <w:t> </w:t>
      </w:r>
      <w:r>
        <w:rPr>
          <w:vertAlign w:val="baseline"/>
        </w:rPr>
        <w:t>CCl</w:t>
      </w:r>
      <w:r>
        <w:rPr>
          <w:vertAlign w:val="subscript"/>
        </w:rPr>
        <w:t>4</w:t>
      </w:r>
      <w:r>
        <w:rPr>
          <w:spacing w:val="1"/>
          <w:vertAlign w:val="baseline"/>
        </w:rPr>
        <w:t> </w:t>
      </w:r>
      <w:r>
        <w:rPr>
          <w:vertAlign w:val="baseline"/>
        </w:rPr>
        <w:t>is</w:t>
      </w:r>
      <w:r>
        <w:rPr>
          <w:spacing w:val="1"/>
          <w:vertAlign w:val="baseline"/>
        </w:rPr>
        <w:t> </w:t>
      </w:r>
      <w:r>
        <w:rPr>
          <w:vertAlign w:val="baseline"/>
        </w:rPr>
        <w:t>metabolized</w:t>
      </w:r>
      <w:r>
        <w:rPr>
          <w:spacing w:val="1"/>
          <w:vertAlign w:val="baseline"/>
        </w:rPr>
        <w:t> </w:t>
      </w:r>
      <w:r>
        <w:rPr>
          <w:vertAlign w:val="baseline"/>
        </w:rPr>
        <w:t>in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liver</w:t>
      </w:r>
      <w:r>
        <w:rPr>
          <w:spacing w:val="1"/>
          <w:vertAlign w:val="baseline"/>
        </w:rPr>
        <w:t> </w:t>
      </w:r>
      <w:r>
        <w:rPr>
          <w:vertAlign w:val="baseline"/>
        </w:rPr>
        <w:t>to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highly</w:t>
      </w:r>
      <w:r>
        <w:rPr>
          <w:spacing w:val="1"/>
          <w:vertAlign w:val="baseline"/>
        </w:rPr>
        <w:t> </w:t>
      </w:r>
      <w:r>
        <w:rPr>
          <w:vertAlign w:val="baseline"/>
        </w:rPr>
        <w:t>reactive</w:t>
      </w:r>
      <w:r>
        <w:rPr>
          <w:spacing w:val="1"/>
          <w:vertAlign w:val="baseline"/>
        </w:rPr>
        <w:t> </w:t>
      </w:r>
      <w:r>
        <w:rPr>
          <w:vertAlign w:val="baseline"/>
        </w:rPr>
        <w:t>trichloromethyl radical. This free radical leads to</w:t>
      </w:r>
      <w:r>
        <w:rPr>
          <w:spacing w:val="1"/>
          <w:vertAlign w:val="baseline"/>
        </w:rPr>
        <w:t> </w:t>
      </w:r>
      <w:r>
        <w:rPr>
          <w:vertAlign w:val="baseline"/>
        </w:rPr>
        <w:t>auto-oxidation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fatty</w:t>
      </w:r>
      <w:r>
        <w:rPr>
          <w:spacing w:val="1"/>
          <w:vertAlign w:val="baseline"/>
        </w:rPr>
        <w:t> </w:t>
      </w:r>
      <w:r>
        <w:rPr>
          <w:vertAlign w:val="baseline"/>
        </w:rPr>
        <w:t>acids</w:t>
      </w:r>
      <w:r>
        <w:rPr>
          <w:spacing w:val="1"/>
          <w:vertAlign w:val="baseline"/>
        </w:rPr>
        <w:t> </w:t>
      </w:r>
      <w:r>
        <w:rPr>
          <w:vertAlign w:val="baseline"/>
        </w:rPr>
        <w:t>present</w:t>
      </w:r>
      <w:r>
        <w:rPr>
          <w:spacing w:val="1"/>
          <w:vertAlign w:val="baseline"/>
        </w:rPr>
        <w:t> </w:t>
      </w:r>
      <w:r>
        <w:rPr>
          <w:vertAlign w:val="baseline"/>
        </w:rPr>
        <w:t>in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cytoplasmic membrane phospholipids and causes</w:t>
      </w:r>
      <w:r>
        <w:rPr>
          <w:spacing w:val="1"/>
          <w:vertAlign w:val="baseline"/>
        </w:rPr>
        <w:t> </w:t>
      </w:r>
      <w:r>
        <w:rPr>
          <w:vertAlign w:val="baseline"/>
        </w:rPr>
        <w:t>functional and morphological changes in the cell</w:t>
      </w:r>
      <w:r>
        <w:rPr>
          <w:spacing w:val="1"/>
          <w:vertAlign w:val="baseline"/>
        </w:rPr>
        <w:t> </w:t>
      </w:r>
      <w:r>
        <w:rPr>
          <w:vertAlign w:val="baseline"/>
        </w:rPr>
        <w:t>membrane</w:t>
      </w:r>
      <w:r>
        <w:rPr>
          <w:spacing w:val="1"/>
          <w:vertAlign w:val="baseline"/>
        </w:rPr>
        <w:t> </w:t>
      </w:r>
      <w:r>
        <w:rPr>
          <w:vertAlign w:val="superscript"/>
        </w:rPr>
        <w:t>6,</w:t>
      </w:r>
      <w:r>
        <w:rPr>
          <w:spacing w:val="1"/>
          <w:vertAlign w:val="baseline"/>
        </w:rPr>
        <w:t> </w:t>
      </w:r>
      <w:r>
        <w:rPr>
          <w:vertAlign w:val="superscript"/>
        </w:rPr>
        <w:t>17</w:t>
      </w:r>
      <w:r>
        <w:rPr>
          <w:vertAlign w:val="baseline"/>
        </w:rPr>
        <w:t>.</w:t>
      </w:r>
      <w:r>
        <w:rPr>
          <w:spacing w:val="1"/>
          <w:vertAlign w:val="baseline"/>
        </w:rPr>
        <w:t> </w:t>
      </w:r>
      <w:r>
        <w:rPr>
          <w:vertAlign w:val="baseline"/>
        </w:rPr>
        <w:t>Whereas,</w:t>
      </w:r>
      <w:r>
        <w:rPr>
          <w:spacing w:val="1"/>
          <w:vertAlign w:val="baseline"/>
        </w:rPr>
        <w:t> </w:t>
      </w:r>
      <w:r>
        <w:rPr>
          <w:vertAlign w:val="baseline"/>
        </w:rPr>
        <w:t>PC</w:t>
      </w:r>
      <w:r>
        <w:rPr>
          <w:spacing w:val="1"/>
          <w:vertAlign w:val="baseline"/>
        </w:rPr>
        <w:t> </w:t>
      </w:r>
      <w:r>
        <w:rPr>
          <w:vertAlign w:val="baseline"/>
        </w:rPr>
        <w:t>is</w:t>
      </w:r>
      <w:r>
        <w:rPr>
          <w:spacing w:val="1"/>
          <w:vertAlign w:val="baseline"/>
        </w:rPr>
        <w:t> </w:t>
      </w:r>
      <w:r>
        <w:rPr>
          <w:vertAlign w:val="baseline"/>
        </w:rPr>
        <w:t>primarily</w:t>
      </w:r>
      <w:r>
        <w:rPr>
          <w:spacing w:val="1"/>
          <w:vertAlign w:val="baseline"/>
        </w:rPr>
        <w:t> </w:t>
      </w:r>
      <w:r>
        <w:rPr>
          <w:vertAlign w:val="baseline"/>
        </w:rPr>
        <w:t>metabolized</w:t>
      </w:r>
      <w:r>
        <w:rPr>
          <w:spacing w:val="1"/>
          <w:vertAlign w:val="baseline"/>
        </w:rPr>
        <w:t> </w:t>
      </w:r>
      <w:r>
        <w:rPr>
          <w:vertAlign w:val="baseline"/>
        </w:rPr>
        <w:t>by</w:t>
      </w:r>
      <w:r>
        <w:rPr>
          <w:spacing w:val="1"/>
          <w:vertAlign w:val="baseline"/>
        </w:rPr>
        <w:t> </w:t>
      </w:r>
      <w:r>
        <w:rPr>
          <w:vertAlign w:val="baseline"/>
        </w:rPr>
        <w:t>sulphation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glucuronidation</w:t>
      </w:r>
      <w:r>
        <w:rPr>
          <w:spacing w:val="1"/>
          <w:vertAlign w:val="baseline"/>
        </w:rPr>
        <w:t> </w:t>
      </w:r>
      <w:r>
        <w:rPr>
          <w:vertAlign w:val="baseline"/>
        </w:rPr>
        <w:t>(unreactive</w:t>
      </w:r>
      <w:r>
        <w:rPr>
          <w:spacing w:val="1"/>
          <w:vertAlign w:val="baseline"/>
        </w:rPr>
        <w:t> </w:t>
      </w:r>
      <w:r>
        <w:rPr>
          <w:vertAlign w:val="baseline"/>
        </w:rPr>
        <w:t>metabolites),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then</w:t>
      </w:r>
      <w:r>
        <w:rPr>
          <w:spacing w:val="1"/>
          <w:vertAlign w:val="baseline"/>
        </w:rPr>
        <w:t> </w:t>
      </w:r>
      <w:r>
        <w:rPr>
          <w:vertAlign w:val="baseline"/>
        </w:rPr>
        <w:t>activated</w:t>
      </w:r>
      <w:r>
        <w:rPr>
          <w:spacing w:val="1"/>
          <w:vertAlign w:val="baseline"/>
        </w:rPr>
        <w:t> </w:t>
      </w:r>
      <w:r>
        <w:rPr>
          <w:vertAlign w:val="baseline"/>
        </w:rPr>
        <w:t>by</w:t>
      </w:r>
      <w:r>
        <w:rPr>
          <w:spacing w:val="1"/>
          <w:vertAlign w:val="baseline"/>
        </w:rPr>
        <w:t> </w:t>
      </w:r>
      <w:r>
        <w:rPr>
          <w:vertAlign w:val="baseline"/>
        </w:rPr>
        <w:t>cytochrome</w:t>
      </w:r>
      <w:r>
        <w:rPr>
          <w:spacing w:val="1"/>
          <w:vertAlign w:val="baseline"/>
        </w:rPr>
        <w:t> </w:t>
      </w:r>
      <w:r>
        <w:rPr>
          <w:vertAlign w:val="baseline"/>
        </w:rPr>
        <w:t>P450</w:t>
      </w:r>
      <w:r>
        <w:rPr>
          <w:spacing w:val="2"/>
          <w:vertAlign w:val="baseline"/>
        </w:rPr>
        <w:t> </w:t>
      </w:r>
      <w:r>
        <w:rPr>
          <w:vertAlign w:val="baseline"/>
        </w:rPr>
        <w:t>system to</w:t>
      </w:r>
      <w:r>
        <w:rPr>
          <w:spacing w:val="2"/>
          <w:vertAlign w:val="baseline"/>
        </w:rPr>
        <w:t> </w:t>
      </w:r>
      <w:r>
        <w:rPr>
          <w:vertAlign w:val="baseline"/>
        </w:rPr>
        <w:t>induce</w:t>
      </w:r>
      <w:r>
        <w:rPr>
          <w:spacing w:val="1"/>
          <w:vertAlign w:val="baseline"/>
        </w:rPr>
        <w:t> </w:t>
      </w:r>
      <w:r>
        <w:rPr>
          <w:vertAlign w:val="baseline"/>
        </w:rPr>
        <w:t>hepatic</w:t>
      </w:r>
      <w:r>
        <w:rPr>
          <w:spacing w:val="1"/>
          <w:vertAlign w:val="baseline"/>
        </w:rPr>
        <w:t> </w:t>
      </w:r>
      <w:r>
        <w:rPr>
          <w:vertAlign w:val="baseline"/>
        </w:rPr>
        <w:t>injury</w:t>
      </w:r>
      <w:r>
        <w:rPr>
          <w:vertAlign w:val="superscript"/>
        </w:rPr>
        <w:t>7,</w:t>
      </w:r>
    </w:p>
    <w:p>
      <w:pPr>
        <w:pStyle w:val="BodyText"/>
        <w:spacing w:line="360" w:lineRule="auto"/>
        <w:ind w:left="463" w:right="38"/>
        <w:jc w:val="both"/>
      </w:pPr>
      <w:r>
        <w:rPr>
          <w:vertAlign w:val="superscript"/>
        </w:rPr>
        <w:t>18</w:t>
      </w:r>
      <w:r>
        <w:rPr>
          <w:vertAlign w:val="baseline"/>
        </w:rPr>
        <w:t>. Observation of the preventive effect to the liver</w:t>
      </w:r>
      <w:r>
        <w:rPr>
          <w:spacing w:val="-47"/>
          <w:vertAlign w:val="baseline"/>
        </w:rPr>
        <w:t> </w:t>
      </w:r>
      <w:r>
        <w:rPr>
          <w:vertAlign w:val="baseline"/>
        </w:rPr>
        <w:t>damage,</w:t>
      </w:r>
      <w:r>
        <w:rPr>
          <w:spacing w:val="1"/>
          <w:vertAlign w:val="baseline"/>
        </w:rPr>
        <w:t> </w:t>
      </w:r>
      <w:r>
        <w:rPr>
          <w:vertAlign w:val="baseline"/>
        </w:rPr>
        <w:t>caused</w:t>
      </w:r>
      <w:r>
        <w:rPr>
          <w:spacing w:val="1"/>
          <w:vertAlign w:val="baseline"/>
        </w:rPr>
        <w:t> </w:t>
      </w:r>
      <w:r>
        <w:rPr>
          <w:vertAlign w:val="baseline"/>
        </w:rPr>
        <w:t>by</w:t>
      </w:r>
      <w:r>
        <w:rPr>
          <w:spacing w:val="1"/>
          <w:vertAlign w:val="baseline"/>
        </w:rPr>
        <w:t> </w:t>
      </w:r>
      <w:r>
        <w:rPr>
          <w:vertAlign w:val="baseline"/>
        </w:rPr>
        <w:t>CCl</w:t>
      </w:r>
      <w:r>
        <w:rPr>
          <w:vertAlign w:val="subscript"/>
        </w:rPr>
        <w:t>4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PC</w:t>
      </w:r>
      <w:r>
        <w:rPr>
          <w:spacing w:val="1"/>
          <w:vertAlign w:val="baseline"/>
        </w:rPr>
        <w:t> </w:t>
      </w:r>
      <w:r>
        <w:rPr>
          <w:vertAlign w:val="baseline"/>
        </w:rPr>
        <w:t>may</w:t>
      </w:r>
      <w:r>
        <w:rPr>
          <w:spacing w:val="1"/>
          <w:vertAlign w:val="baseline"/>
        </w:rPr>
        <w:t> </w:t>
      </w:r>
      <w:r>
        <w:rPr>
          <w:vertAlign w:val="baseline"/>
        </w:rPr>
        <w:t>give</w:t>
      </w:r>
      <w:r>
        <w:rPr>
          <w:spacing w:val="1"/>
          <w:vertAlign w:val="baseline"/>
        </w:rPr>
        <w:t> </w:t>
      </w:r>
      <w:r>
        <w:rPr>
          <w:vertAlign w:val="baseline"/>
        </w:rPr>
        <w:t>an</w:t>
      </w:r>
      <w:r>
        <w:rPr>
          <w:spacing w:val="1"/>
          <w:vertAlign w:val="baseline"/>
        </w:rPr>
        <w:t> </w:t>
      </w:r>
      <w:r>
        <w:rPr>
          <w:vertAlign w:val="baseline"/>
        </w:rPr>
        <w:t>indication</w:t>
      </w:r>
      <w:r>
        <w:rPr>
          <w:spacing w:val="23"/>
          <w:vertAlign w:val="baseline"/>
        </w:rPr>
        <w:t> </w:t>
      </w:r>
      <w:r>
        <w:rPr>
          <w:vertAlign w:val="baseline"/>
        </w:rPr>
        <w:t>of</w:t>
      </w:r>
      <w:r>
        <w:rPr>
          <w:spacing w:val="24"/>
          <w:vertAlign w:val="baseline"/>
        </w:rPr>
        <w:t> </w:t>
      </w:r>
      <w:r>
        <w:rPr>
          <w:vertAlign w:val="baseline"/>
        </w:rPr>
        <w:t>the</w:t>
      </w:r>
      <w:r>
        <w:rPr>
          <w:spacing w:val="25"/>
          <w:vertAlign w:val="baseline"/>
        </w:rPr>
        <w:t> </w:t>
      </w:r>
      <w:r>
        <w:rPr>
          <w:vertAlign w:val="baseline"/>
        </w:rPr>
        <w:t>hepatoprotective</w:t>
      </w:r>
      <w:r>
        <w:rPr>
          <w:spacing w:val="25"/>
          <w:vertAlign w:val="baseline"/>
        </w:rPr>
        <w:t> </w:t>
      </w:r>
      <w:r>
        <w:rPr>
          <w:vertAlign w:val="baseline"/>
        </w:rPr>
        <w:t>effect</w:t>
      </w:r>
      <w:r>
        <w:rPr>
          <w:spacing w:val="25"/>
          <w:vertAlign w:val="baseline"/>
        </w:rPr>
        <w:t> </w:t>
      </w:r>
      <w:r>
        <w:rPr>
          <w:vertAlign w:val="baseline"/>
        </w:rPr>
        <w:t>of</w:t>
      </w:r>
      <w:r>
        <w:rPr>
          <w:spacing w:val="24"/>
          <w:vertAlign w:val="baseline"/>
        </w:rPr>
        <w:t> </w:t>
      </w:r>
      <w:r>
        <w:rPr>
          <w:vertAlign w:val="baseline"/>
        </w:rPr>
        <w:t>drugs</w:t>
      </w:r>
      <w:r>
        <w:rPr>
          <w:spacing w:val="-48"/>
          <w:vertAlign w:val="baseline"/>
        </w:rPr>
        <w:t> </w:t>
      </w:r>
      <w:r>
        <w:rPr>
          <w:vertAlign w:val="baseline"/>
        </w:rPr>
        <w:t>in</w:t>
      </w:r>
      <w:r>
        <w:rPr>
          <w:spacing w:val="-2"/>
          <w:vertAlign w:val="baseline"/>
        </w:rPr>
        <w:t> </w:t>
      </w:r>
      <w:r>
        <w:rPr>
          <w:vertAlign w:val="baseline"/>
        </w:rPr>
        <w:t>general. This is</w:t>
      </w:r>
      <w:r>
        <w:rPr>
          <w:spacing w:val="-1"/>
          <w:vertAlign w:val="baseline"/>
        </w:rPr>
        <w:t> </w:t>
      </w:r>
      <w:r>
        <w:rPr>
          <w:vertAlign w:val="baseline"/>
        </w:rPr>
        <w:t>evidenced by</w:t>
      </w:r>
      <w:r>
        <w:rPr>
          <w:spacing w:val="-3"/>
          <w:vertAlign w:val="baseline"/>
        </w:rPr>
        <w:t> </w:t>
      </w:r>
      <w:r>
        <w:rPr>
          <w:vertAlign w:val="baseline"/>
        </w:rPr>
        <w:t>an</w:t>
      </w:r>
      <w:r>
        <w:rPr>
          <w:spacing w:val="-2"/>
          <w:vertAlign w:val="baseline"/>
        </w:rPr>
        <w:t> </w:t>
      </w:r>
      <w:r>
        <w:rPr>
          <w:vertAlign w:val="baseline"/>
        </w:rPr>
        <w:t>elevation</w:t>
      </w:r>
      <w:r>
        <w:rPr>
          <w:spacing w:val="-1"/>
          <w:vertAlign w:val="baseline"/>
        </w:rPr>
        <w:t> </w:t>
      </w:r>
      <w:r>
        <w:rPr>
          <w:vertAlign w:val="baseline"/>
        </w:rPr>
        <w:t>in</w:t>
      </w:r>
      <w:r>
        <w:rPr>
          <w:spacing w:val="-2"/>
          <w:vertAlign w:val="baseline"/>
        </w:rPr>
        <w:t> </w:t>
      </w:r>
      <w:r>
        <w:rPr>
          <w:vertAlign w:val="baseline"/>
        </w:rPr>
        <w:t>the</w:t>
      </w:r>
    </w:p>
    <w:p>
      <w:pPr>
        <w:pStyle w:val="BodyText"/>
        <w:spacing w:line="225" w:lineRule="exact"/>
        <w:ind w:left="463"/>
        <w:jc w:val="both"/>
      </w:pPr>
      <w:r>
        <w:rPr/>
        <w:t>serum</w:t>
      </w:r>
      <w:r>
        <w:rPr>
          <w:spacing w:val="11"/>
        </w:rPr>
        <w:t> </w:t>
      </w:r>
      <w:r>
        <w:rPr/>
        <w:t>marker</w:t>
      </w:r>
      <w:r>
        <w:rPr>
          <w:spacing w:val="11"/>
        </w:rPr>
        <w:t> </w:t>
      </w:r>
      <w:r>
        <w:rPr/>
        <w:t>enzymes</w:t>
      </w:r>
      <w:r>
        <w:rPr>
          <w:spacing w:val="12"/>
        </w:rPr>
        <w:t> </w:t>
      </w:r>
      <w:r>
        <w:rPr/>
        <w:t>namely</w:t>
      </w:r>
      <w:r>
        <w:rPr>
          <w:spacing w:val="9"/>
        </w:rPr>
        <w:t> </w:t>
      </w:r>
      <w:r>
        <w:rPr/>
        <w:t>SGOT,</w:t>
      </w:r>
      <w:r>
        <w:rPr>
          <w:spacing w:val="11"/>
        </w:rPr>
        <w:t> </w:t>
      </w:r>
      <w:r>
        <w:rPr/>
        <w:t>SGPT</w:t>
      </w:r>
      <w:r>
        <w:rPr>
          <w:spacing w:val="13"/>
        </w:rPr>
        <w:t> </w:t>
      </w:r>
      <w:r>
        <w:rPr/>
        <w:t>and</w:t>
      </w:r>
    </w:p>
    <w:p>
      <w:pPr>
        <w:pStyle w:val="BodyText"/>
        <w:spacing w:line="360" w:lineRule="auto" w:before="91"/>
        <w:ind w:left="463" w:right="1441"/>
        <w:jc w:val="both"/>
      </w:pPr>
      <w:r>
        <w:rPr/>
        <w:br w:type="column"/>
      </w:r>
      <w:r>
        <w:rPr/>
        <w:t>The</w:t>
      </w:r>
      <w:r>
        <w:rPr>
          <w:spacing w:val="1"/>
        </w:rPr>
        <w:t> </w:t>
      </w:r>
      <w:r>
        <w:rPr/>
        <w:t>finding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this</w:t>
      </w:r>
      <w:r>
        <w:rPr>
          <w:spacing w:val="1"/>
        </w:rPr>
        <w:t> </w:t>
      </w:r>
      <w:r>
        <w:rPr/>
        <w:t>study</w:t>
      </w:r>
      <w:r>
        <w:rPr>
          <w:spacing w:val="1"/>
        </w:rPr>
        <w:t> </w:t>
      </w:r>
      <w:r>
        <w:rPr/>
        <w:t>supports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hepatoprotective activity of VEC by modulating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antioxidant</w:t>
      </w:r>
      <w:r>
        <w:rPr>
          <w:spacing w:val="1"/>
        </w:rPr>
        <w:t> </w:t>
      </w:r>
      <w:r>
        <w:rPr/>
        <w:t>pathway.</w:t>
      </w:r>
      <w:r>
        <w:rPr>
          <w:spacing w:val="1"/>
        </w:rPr>
        <w:t> </w:t>
      </w:r>
      <w:r>
        <w:rPr/>
        <w:t>Therefore,</w:t>
      </w:r>
      <w:r>
        <w:rPr>
          <w:spacing w:val="1"/>
        </w:rPr>
        <w:t> </w:t>
      </w:r>
      <w:r>
        <w:rPr/>
        <w:t>it</w:t>
      </w:r>
      <w:r>
        <w:rPr>
          <w:spacing w:val="1"/>
        </w:rPr>
        <w:t> </w:t>
      </w:r>
      <w:r>
        <w:rPr/>
        <w:t>may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conjectured that VEC have preventive action both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carbon</w:t>
      </w:r>
      <w:r>
        <w:rPr>
          <w:spacing w:val="1"/>
        </w:rPr>
        <w:t> </w:t>
      </w:r>
      <w:r>
        <w:rPr/>
        <w:t>tetrachloride</w:t>
      </w:r>
      <w:r>
        <w:rPr>
          <w:spacing w:val="1"/>
        </w:rPr>
        <w:t> </w:t>
      </w:r>
      <w:r>
        <w:rPr/>
        <w:t>(CCl</w:t>
      </w:r>
      <w:r>
        <w:rPr>
          <w:vertAlign w:val="subscript"/>
        </w:rPr>
        <w:t>4</w:t>
      </w:r>
      <w:r>
        <w:rPr>
          <w:vertAlign w:val="baseline"/>
        </w:rPr>
        <w:t>)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paracetamol</w:t>
      </w:r>
      <w:r>
        <w:rPr>
          <w:spacing w:val="-47"/>
          <w:vertAlign w:val="baseline"/>
        </w:rPr>
        <w:t> </w:t>
      </w:r>
      <w:r>
        <w:rPr>
          <w:vertAlign w:val="baseline"/>
        </w:rPr>
        <w:t>(PC) induced hepatotoxicities in albino rats. It is</w:t>
      </w:r>
      <w:r>
        <w:rPr>
          <w:spacing w:val="1"/>
          <w:vertAlign w:val="baseline"/>
        </w:rPr>
        <w:t> </w:t>
      </w:r>
      <w:r>
        <w:rPr>
          <w:vertAlign w:val="baseline"/>
        </w:rPr>
        <w:t>due</w:t>
      </w:r>
      <w:r>
        <w:rPr>
          <w:spacing w:val="1"/>
          <w:vertAlign w:val="baseline"/>
        </w:rPr>
        <w:t> </w:t>
      </w:r>
      <w:r>
        <w:rPr>
          <w:vertAlign w:val="baseline"/>
        </w:rPr>
        <w:t>to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potential</w:t>
      </w:r>
      <w:r>
        <w:rPr>
          <w:spacing w:val="1"/>
          <w:vertAlign w:val="baseline"/>
        </w:rPr>
        <w:t> </w:t>
      </w:r>
      <w:r>
        <w:rPr>
          <w:vertAlign w:val="baseline"/>
        </w:rPr>
        <w:t>anti-oxidant</w:t>
      </w:r>
      <w:r>
        <w:rPr>
          <w:spacing w:val="1"/>
          <w:vertAlign w:val="baseline"/>
        </w:rPr>
        <w:t> </w:t>
      </w:r>
      <w:r>
        <w:rPr>
          <w:vertAlign w:val="baseline"/>
        </w:rPr>
        <w:t>mechanism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hepatoprotective</w:t>
      </w:r>
      <w:r>
        <w:rPr>
          <w:spacing w:val="-1"/>
          <w:vertAlign w:val="baseline"/>
        </w:rPr>
        <w:t> </w:t>
      </w:r>
      <w:r>
        <w:rPr>
          <w:vertAlign w:val="baseline"/>
        </w:rPr>
        <w:t>action</w:t>
      </w:r>
      <w:r>
        <w:rPr>
          <w:spacing w:val="-1"/>
          <w:vertAlign w:val="baseline"/>
        </w:rPr>
        <w:t> </w:t>
      </w:r>
      <w:r>
        <w:rPr>
          <w:vertAlign w:val="baseline"/>
        </w:rPr>
        <w:t>of</w:t>
      </w:r>
      <w:r>
        <w:rPr>
          <w:spacing w:val="-2"/>
          <w:vertAlign w:val="baseline"/>
        </w:rPr>
        <w:t> </w:t>
      </w:r>
      <w:r>
        <w:rPr>
          <w:vertAlign w:val="baseline"/>
        </w:rPr>
        <w:t>VEC.</w:t>
      </w:r>
    </w:p>
    <w:p>
      <w:pPr>
        <w:pStyle w:val="BodyText"/>
        <w:spacing w:before="6"/>
        <w:rPr>
          <w:sz w:val="30"/>
        </w:rPr>
      </w:pPr>
    </w:p>
    <w:p>
      <w:pPr>
        <w:pStyle w:val="Heading2"/>
      </w:pPr>
      <w:r>
        <w:rPr/>
        <w:t>References</w:t>
      </w:r>
    </w:p>
    <w:p>
      <w:pPr>
        <w:pStyle w:val="ListParagraph"/>
        <w:numPr>
          <w:ilvl w:val="0"/>
          <w:numId w:val="3"/>
        </w:numPr>
        <w:tabs>
          <w:tab w:pos="824" w:val="left" w:leader="none"/>
        </w:tabs>
        <w:spacing w:line="271" w:lineRule="auto" w:before="35" w:after="0"/>
        <w:ind w:left="823" w:right="1442" w:hanging="360"/>
        <w:jc w:val="both"/>
        <w:rPr>
          <w:sz w:val="20"/>
        </w:rPr>
      </w:pPr>
      <w:r>
        <w:rPr>
          <w:sz w:val="20"/>
        </w:rPr>
        <w:t>Santra</w:t>
      </w:r>
      <w:r>
        <w:rPr>
          <w:spacing w:val="1"/>
          <w:sz w:val="20"/>
        </w:rPr>
        <w:t> </w:t>
      </w:r>
      <w:r>
        <w:rPr>
          <w:sz w:val="20"/>
        </w:rPr>
        <w:t>A,</w:t>
      </w:r>
      <w:r>
        <w:rPr>
          <w:spacing w:val="1"/>
          <w:sz w:val="20"/>
        </w:rPr>
        <w:t> </w:t>
      </w:r>
      <w:r>
        <w:rPr>
          <w:sz w:val="20"/>
        </w:rPr>
        <w:t>Das</w:t>
      </w:r>
      <w:r>
        <w:rPr>
          <w:spacing w:val="1"/>
          <w:sz w:val="20"/>
        </w:rPr>
        <w:t> </w:t>
      </w:r>
      <w:r>
        <w:rPr>
          <w:sz w:val="20"/>
        </w:rPr>
        <w:t>S,</w:t>
      </w:r>
      <w:r>
        <w:rPr>
          <w:spacing w:val="1"/>
          <w:sz w:val="20"/>
        </w:rPr>
        <w:t> </w:t>
      </w:r>
      <w:r>
        <w:rPr>
          <w:sz w:val="20"/>
        </w:rPr>
        <w:t>Maity</w:t>
      </w:r>
      <w:r>
        <w:rPr>
          <w:spacing w:val="1"/>
          <w:sz w:val="20"/>
        </w:rPr>
        <w:t> </w:t>
      </w:r>
      <w:r>
        <w:rPr>
          <w:sz w:val="20"/>
        </w:rPr>
        <w:t>A.</w:t>
      </w:r>
      <w:r>
        <w:rPr>
          <w:spacing w:val="1"/>
          <w:sz w:val="20"/>
        </w:rPr>
        <w:t> </w:t>
      </w:r>
      <w:r>
        <w:rPr>
          <w:sz w:val="20"/>
        </w:rPr>
        <w:t>Prevention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carbon tetrachloride-induced hepatic injury in</w:t>
      </w:r>
      <w:r>
        <w:rPr>
          <w:spacing w:val="1"/>
          <w:sz w:val="20"/>
        </w:rPr>
        <w:t> </w:t>
      </w:r>
      <w:r>
        <w:rPr>
          <w:sz w:val="20"/>
        </w:rPr>
        <w:t>mice</w:t>
      </w:r>
      <w:r>
        <w:rPr>
          <w:spacing w:val="1"/>
          <w:sz w:val="20"/>
        </w:rPr>
        <w:t> </w:t>
      </w:r>
      <w:r>
        <w:rPr>
          <w:sz w:val="20"/>
        </w:rPr>
        <w:t>by</w:t>
      </w:r>
      <w:r>
        <w:rPr>
          <w:spacing w:val="1"/>
          <w:sz w:val="20"/>
        </w:rPr>
        <w:t> </w:t>
      </w:r>
      <w:r>
        <w:rPr>
          <w:sz w:val="20"/>
        </w:rPr>
        <w:t>Picrorhizakurroa.</w:t>
      </w:r>
      <w:r>
        <w:rPr>
          <w:spacing w:val="1"/>
          <w:sz w:val="20"/>
        </w:rPr>
        <w:t> </w:t>
      </w:r>
      <w:r>
        <w:rPr>
          <w:sz w:val="20"/>
        </w:rPr>
        <w:t>Indian</w:t>
      </w:r>
      <w:r>
        <w:rPr>
          <w:spacing w:val="1"/>
          <w:sz w:val="20"/>
        </w:rPr>
        <w:t> </w:t>
      </w:r>
      <w:r>
        <w:rPr>
          <w:sz w:val="20"/>
        </w:rPr>
        <w:t>J</w:t>
      </w:r>
      <w:r>
        <w:rPr>
          <w:spacing w:val="1"/>
          <w:sz w:val="20"/>
        </w:rPr>
        <w:t> </w:t>
      </w:r>
      <w:r>
        <w:rPr>
          <w:sz w:val="20"/>
        </w:rPr>
        <w:t>Gastroenterol</w:t>
      </w:r>
      <w:r>
        <w:rPr>
          <w:spacing w:val="-1"/>
          <w:sz w:val="20"/>
        </w:rPr>
        <w:t> </w:t>
      </w:r>
      <w:r>
        <w:rPr>
          <w:sz w:val="20"/>
        </w:rPr>
        <w:t>1998; 17: 6–9.</w:t>
      </w:r>
    </w:p>
    <w:p>
      <w:pPr>
        <w:pStyle w:val="ListParagraph"/>
        <w:numPr>
          <w:ilvl w:val="0"/>
          <w:numId w:val="3"/>
        </w:numPr>
        <w:tabs>
          <w:tab w:pos="824" w:val="left" w:leader="none"/>
        </w:tabs>
        <w:spacing w:line="230" w:lineRule="exact" w:before="0" w:after="0"/>
        <w:ind w:left="824" w:right="0" w:hanging="361"/>
        <w:jc w:val="both"/>
        <w:rPr>
          <w:sz w:val="20"/>
        </w:rPr>
      </w:pPr>
      <w:r>
        <w:rPr>
          <w:sz w:val="20"/>
        </w:rPr>
        <w:t>Rawat</w:t>
      </w:r>
      <w:r>
        <w:rPr>
          <w:spacing w:val="26"/>
          <w:sz w:val="20"/>
        </w:rPr>
        <w:t> </w:t>
      </w:r>
      <w:r>
        <w:rPr>
          <w:sz w:val="20"/>
        </w:rPr>
        <w:t>AK,</w:t>
      </w:r>
      <w:r>
        <w:rPr>
          <w:spacing w:val="25"/>
          <w:sz w:val="20"/>
        </w:rPr>
        <w:t> </w:t>
      </w:r>
      <w:r>
        <w:rPr>
          <w:sz w:val="20"/>
        </w:rPr>
        <w:t>Mehrotra</w:t>
      </w:r>
      <w:r>
        <w:rPr>
          <w:spacing w:val="25"/>
          <w:sz w:val="20"/>
        </w:rPr>
        <w:t> </w:t>
      </w:r>
      <w:r>
        <w:rPr>
          <w:sz w:val="20"/>
        </w:rPr>
        <w:t>S,</w:t>
      </w:r>
      <w:r>
        <w:rPr>
          <w:spacing w:val="25"/>
          <w:sz w:val="20"/>
        </w:rPr>
        <w:t> </w:t>
      </w:r>
      <w:r>
        <w:rPr>
          <w:sz w:val="20"/>
        </w:rPr>
        <w:t>Tripathi</w:t>
      </w:r>
      <w:r>
        <w:rPr>
          <w:spacing w:val="24"/>
          <w:sz w:val="20"/>
        </w:rPr>
        <w:t> </w:t>
      </w:r>
      <w:r>
        <w:rPr>
          <w:sz w:val="20"/>
        </w:rPr>
        <w:t>SC,</w:t>
      </w:r>
      <w:r>
        <w:rPr>
          <w:spacing w:val="25"/>
          <w:sz w:val="20"/>
        </w:rPr>
        <w:t> </w:t>
      </w:r>
      <w:r>
        <w:rPr>
          <w:sz w:val="20"/>
        </w:rPr>
        <w:t>Shome</w:t>
      </w:r>
    </w:p>
    <w:p>
      <w:pPr>
        <w:pStyle w:val="BodyText"/>
        <w:spacing w:line="271" w:lineRule="auto" w:before="29"/>
        <w:ind w:left="823" w:right="1442"/>
        <w:jc w:val="both"/>
      </w:pPr>
      <w:r>
        <w:rPr/>
        <w:t>U.</w:t>
      </w:r>
      <w:r>
        <w:rPr>
          <w:spacing w:val="1"/>
        </w:rPr>
        <w:t> </w:t>
      </w:r>
      <w:r>
        <w:rPr/>
        <w:t>Hepatoprotective</w:t>
      </w:r>
      <w:r>
        <w:rPr>
          <w:spacing w:val="1"/>
        </w:rPr>
        <w:t> </w:t>
      </w:r>
      <w:r>
        <w:rPr/>
        <w:t>activity</w:t>
      </w:r>
      <w:r>
        <w:rPr>
          <w:spacing w:val="1"/>
        </w:rPr>
        <w:t> </w:t>
      </w:r>
      <w:r>
        <w:rPr/>
        <w:t>of</w:t>
      </w:r>
      <w:r>
        <w:rPr>
          <w:spacing w:val="-47"/>
        </w:rPr>
        <w:t> </w:t>
      </w:r>
      <w:r>
        <w:rPr/>
        <w:t>Boerhaviadiffusa</w:t>
      </w:r>
      <w:r>
        <w:rPr>
          <w:spacing w:val="1"/>
        </w:rPr>
        <w:t> </w:t>
      </w:r>
      <w:r>
        <w:rPr/>
        <w:t>L.</w:t>
      </w:r>
      <w:r>
        <w:rPr>
          <w:spacing w:val="1"/>
        </w:rPr>
        <w:t> </w:t>
      </w:r>
      <w:r>
        <w:rPr/>
        <w:t>roots-a</w:t>
      </w:r>
      <w:r>
        <w:rPr>
          <w:spacing w:val="1"/>
        </w:rPr>
        <w:t> </w:t>
      </w:r>
      <w:r>
        <w:rPr/>
        <w:t>popular</w:t>
      </w:r>
      <w:r>
        <w:rPr>
          <w:spacing w:val="1"/>
        </w:rPr>
        <w:t> </w:t>
      </w:r>
      <w:r>
        <w:rPr/>
        <w:t>Indian</w:t>
      </w:r>
      <w:r>
        <w:rPr>
          <w:spacing w:val="1"/>
        </w:rPr>
        <w:t> </w:t>
      </w:r>
      <w:r>
        <w:rPr/>
        <w:t>ethnomedicine. J Ethnopharmacol 1997; 56:</w:t>
      </w:r>
      <w:r>
        <w:rPr>
          <w:spacing w:val="1"/>
        </w:rPr>
        <w:t> </w:t>
      </w:r>
      <w:r>
        <w:rPr/>
        <w:t>61–66.</w:t>
      </w:r>
    </w:p>
    <w:p>
      <w:pPr>
        <w:spacing w:after="0" w:line="271" w:lineRule="auto"/>
        <w:jc w:val="both"/>
        <w:sectPr>
          <w:type w:val="continuous"/>
          <w:pgSz w:w="11910" w:h="16840"/>
          <w:pgMar w:top="620" w:bottom="280" w:left="1120" w:right="0"/>
          <w:cols w:num="2" w:equalWidth="0">
            <w:col w:w="4584" w:space="216"/>
            <w:col w:w="5990"/>
          </w:cols>
        </w:sectPr>
      </w:pPr>
    </w:p>
    <w:p>
      <w:pPr>
        <w:pStyle w:val="BodyText"/>
        <w:spacing w:before="121"/>
        <w:ind w:left="463"/>
      </w:pPr>
      <w:r>
        <w:rPr/>
        <w:t>ALP</w:t>
      </w:r>
      <w:r>
        <w:rPr>
          <w:spacing w:val="16"/>
        </w:rPr>
        <w:t> </w:t>
      </w:r>
      <w:r>
        <w:rPr/>
        <w:t>by</w:t>
      </w:r>
      <w:r>
        <w:rPr>
          <w:spacing w:val="13"/>
        </w:rPr>
        <w:t> </w:t>
      </w:r>
      <w:r>
        <w:rPr/>
        <w:t>CCl</w:t>
      </w:r>
      <w:r>
        <w:rPr>
          <w:vertAlign w:val="subscript"/>
        </w:rPr>
        <w:t>4</w:t>
      </w:r>
    </w:p>
    <w:p>
      <w:pPr>
        <w:pStyle w:val="BodyText"/>
        <w:spacing w:before="121"/>
        <w:ind w:left="36"/>
      </w:pPr>
      <w:r>
        <w:rPr/>
        <w:br w:type="column"/>
      </w:r>
      <w:r>
        <w:rPr/>
        <w:t>or</w:t>
      </w:r>
      <w:r>
        <w:rPr>
          <w:spacing w:val="23"/>
        </w:rPr>
        <w:t> </w:t>
      </w:r>
      <w:r>
        <w:rPr/>
        <w:t>PC</w:t>
      </w:r>
      <w:r>
        <w:rPr>
          <w:spacing w:val="21"/>
        </w:rPr>
        <w:t> </w:t>
      </w:r>
      <w:r>
        <w:rPr/>
        <w:t>and</w:t>
      </w:r>
      <w:r>
        <w:rPr>
          <w:spacing w:val="23"/>
        </w:rPr>
        <w:t> </w:t>
      </w:r>
      <w:r>
        <w:rPr/>
        <w:t>reversal</w:t>
      </w:r>
      <w:r>
        <w:rPr>
          <w:spacing w:val="21"/>
        </w:rPr>
        <w:t> </w:t>
      </w:r>
      <w:r>
        <w:rPr/>
        <w:t>of</w:t>
      </w:r>
      <w:r>
        <w:rPr>
          <w:spacing w:val="20"/>
        </w:rPr>
        <w:t> </w:t>
      </w:r>
      <w:r>
        <w:rPr/>
        <w:t>these</w:t>
      </w:r>
      <w:r>
        <w:rPr>
          <w:spacing w:val="22"/>
        </w:rPr>
        <w:t> </w:t>
      </w:r>
      <w:r>
        <w:rPr/>
        <w:t>effects</w:t>
      </w:r>
    </w:p>
    <w:p>
      <w:pPr>
        <w:pStyle w:val="ListParagraph"/>
        <w:numPr>
          <w:ilvl w:val="0"/>
          <w:numId w:val="3"/>
        </w:numPr>
        <w:tabs>
          <w:tab w:pos="823" w:val="left" w:leader="none"/>
          <w:tab w:pos="824" w:val="left" w:leader="none"/>
        </w:tabs>
        <w:spacing w:line="271" w:lineRule="auto" w:before="0" w:after="0"/>
        <w:ind w:left="823" w:right="1444" w:hanging="360"/>
        <w:jc w:val="left"/>
        <w:rPr>
          <w:sz w:val="20"/>
        </w:rPr>
      </w:pPr>
      <w:r>
        <w:rPr>
          <w:spacing w:val="-1"/>
          <w:w w:val="99"/>
          <w:sz w:val="20"/>
        </w:rPr>
        <w:br w:type="column"/>
      </w:r>
      <w:r>
        <w:rPr>
          <w:sz w:val="20"/>
        </w:rPr>
        <w:t>Rege</w:t>
      </w:r>
      <w:r>
        <w:rPr>
          <w:spacing w:val="16"/>
          <w:sz w:val="20"/>
        </w:rPr>
        <w:t> </w:t>
      </w:r>
      <w:r>
        <w:rPr>
          <w:sz w:val="20"/>
        </w:rPr>
        <w:t>NN,</w:t>
      </w:r>
      <w:r>
        <w:rPr>
          <w:spacing w:val="18"/>
          <w:sz w:val="20"/>
        </w:rPr>
        <w:t> </w:t>
      </w:r>
      <w:r>
        <w:rPr>
          <w:sz w:val="20"/>
        </w:rPr>
        <w:t>Javle</w:t>
      </w:r>
      <w:r>
        <w:rPr>
          <w:spacing w:val="17"/>
          <w:sz w:val="20"/>
        </w:rPr>
        <w:t> </w:t>
      </w:r>
      <w:r>
        <w:rPr>
          <w:sz w:val="20"/>
        </w:rPr>
        <w:t>H,</w:t>
      </w:r>
      <w:r>
        <w:rPr>
          <w:spacing w:val="18"/>
          <w:sz w:val="20"/>
        </w:rPr>
        <w:t> </w:t>
      </w:r>
      <w:r>
        <w:rPr>
          <w:sz w:val="20"/>
        </w:rPr>
        <w:t>Bapat</w:t>
      </w:r>
      <w:r>
        <w:rPr>
          <w:spacing w:val="16"/>
          <w:sz w:val="20"/>
        </w:rPr>
        <w:t> </w:t>
      </w:r>
      <w:r>
        <w:rPr>
          <w:sz w:val="20"/>
        </w:rPr>
        <w:t>RD.</w:t>
      </w:r>
      <w:r>
        <w:rPr>
          <w:spacing w:val="18"/>
          <w:sz w:val="20"/>
        </w:rPr>
        <w:t> </w:t>
      </w:r>
      <w:r>
        <w:rPr>
          <w:sz w:val="20"/>
        </w:rPr>
        <w:t>Antiendotoxic</w:t>
      </w:r>
      <w:r>
        <w:rPr>
          <w:spacing w:val="-47"/>
          <w:sz w:val="20"/>
        </w:rPr>
        <w:t> </w:t>
      </w:r>
      <w:r>
        <w:rPr>
          <w:sz w:val="20"/>
        </w:rPr>
        <w:t>effect</w:t>
      </w:r>
      <w:r>
        <w:rPr>
          <w:spacing w:val="8"/>
          <w:sz w:val="20"/>
        </w:rPr>
        <w:t> </w:t>
      </w:r>
      <w:r>
        <w:rPr>
          <w:sz w:val="20"/>
        </w:rPr>
        <w:t>of</w:t>
      </w:r>
      <w:r>
        <w:rPr>
          <w:spacing w:val="7"/>
          <w:sz w:val="20"/>
        </w:rPr>
        <w:t> </w:t>
      </w:r>
      <w:r>
        <w:rPr>
          <w:sz w:val="20"/>
        </w:rPr>
        <w:t>Tinosporacordifolia</w:t>
      </w:r>
      <w:r>
        <w:rPr>
          <w:spacing w:val="9"/>
          <w:sz w:val="20"/>
        </w:rPr>
        <w:t> </w:t>
      </w:r>
      <w:r>
        <w:rPr>
          <w:sz w:val="20"/>
        </w:rPr>
        <w:t>:</w:t>
      </w:r>
      <w:r>
        <w:rPr>
          <w:spacing w:val="9"/>
          <w:sz w:val="20"/>
        </w:rPr>
        <w:t> </w:t>
      </w:r>
      <w:r>
        <w:rPr>
          <w:sz w:val="20"/>
        </w:rPr>
        <w:t>An</w:t>
      </w:r>
      <w:r>
        <w:rPr>
          <w:spacing w:val="8"/>
          <w:sz w:val="20"/>
        </w:rPr>
        <w:t> </w:t>
      </w:r>
      <w:r>
        <w:rPr>
          <w:sz w:val="20"/>
        </w:rPr>
        <w:t>experiment</w:t>
      </w:r>
    </w:p>
    <w:p>
      <w:pPr>
        <w:spacing w:after="0" w:line="271" w:lineRule="auto"/>
        <w:jc w:val="left"/>
        <w:rPr>
          <w:sz w:val="20"/>
        </w:rPr>
        <w:sectPr>
          <w:type w:val="continuous"/>
          <w:pgSz w:w="11910" w:h="16840"/>
          <w:pgMar w:top="620" w:bottom="280" w:left="1120" w:right="0"/>
          <w:cols w:num="3" w:equalWidth="0">
            <w:col w:w="1576" w:space="40"/>
            <w:col w:w="2963" w:space="221"/>
            <w:col w:w="5990"/>
          </w:cols>
        </w:sectPr>
      </w:pPr>
    </w:p>
    <w:p>
      <w:pPr>
        <w:pStyle w:val="BodyText"/>
        <w:spacing w:line="174" w:lineRule="exact"/>
        <w:ind w:left="463"/>
      </w:pPr>
      <w:r>
        <w:rPr/>
        <w:t>by</w:t>
      </w:r>
      <w:r>
        <w:rPr>
          <w:spacing w:val="24"/>
        </w:rPr>
        <w:t> </w:t>
      </w:r>
      <w:r>
        <w:rPr/>
        <w:t>any</w:t>
      </w:r>
      <w:r>
        <w:rPr>
          <w:spacing w:val="24"/>
        </w:rPr>
        <w:t> </w:t>
      </w:r>
      <w:r>
        <w:rPr/>
        <w:t>Hepatoprotective</w:t>
      </w:r>
      <w:r>
        <w:rPr>
          <w:spacing w:val="26"/>
        </w:rPr>
        <w:t> </w:t>
      </w:r>
      <w:r>
        <w:rPr/>
        <w:t>drug.</w:t>
      </w:r>
      <w:r>
        <w:rPr>
          <w:spacing w:val="26"/>
        </w:rPr>
        <w:t> </w:t>
      </w:r>
      <w:r>
        <w:rPr/>
        <w:t>VEC</w:t>
      </w:r>
      <w:r>
        <w:rPr>
          <w:spacing w:val="27"/>
        </w:rPr>
        <w:t> </w:t>
      </w:r>
      <w:r>
        <w:rPr/>
        <w:t>significantly</w:t>
      </w:r>
    </w:p>
    <w:p>
      <w:pPr>
        <w:pStyle w:val="BodyText"/>
        <w:spacing w:before="115"/>
        <w:ind w:left="463"/>
      </w:pPr>
      <w:r>
        <w:rPr/>
        <w:t>reduced</w:t>
      </w:r>
      <w:r>
        <w:rPr>
          <w:spacing w:val="-3"/>
        </w:rPr>
        <w:t> </w:t>
      </w:r>
      <w:r>
        <w:rPr/>
        <w:t>these</w:t>
      </w:r>
      <w:r>
        <w:rPr>
          <w:spacing w:val="-3"/>
        </w:rPr>
        <w:t> </w:t>
      </w:r>
      <w:r>
        <w:rPr/>
        <w:t>elevations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liver</w:t>
      </w:r>
      <w:r>
        <w:rPr>
          <w:spacing w:val="-2"/>
        </w:rPr>
        <w:t> </w:t>
      </w:r>
      <w:r>
        <w:rPr/>
        <w:t>enzymes</w:t>
      </w:r>
      <w:r>
        <w:rPr>
          <w:spacing w:val="-4"/>
        </w:rPr>
        <w:t> </w:t>
      </w:r>
      <w:r>
        <w:rPr/>
        <w:t>induced</w:t>
      </w:r>
    </w:p>
    <w:p>
      <w:pPr>
        <w:pStyle w:val="BodyText"/>
        <w:rPr>
          <w:sz w:val="22"/>
        </w:rPr>
      </w:pPr>
    </w:p>
    <w:p>
      <w:pPr>
        <w:pStyle w:val="BodyText"/>
        <w:spacing w:before="10"/>
        <w:rPr>
          <w:sz w:val="17"/>
        </w:rPr>
      </w:pPr>
    </w:p>
    <w:p>
      <w:pPr>
        <w:pStyle w:val="BodyText"/>
        <w:spacing w:line="360" w:lineRule="auto" w:before="1"/>
        <w:ind w:left="463" w:right="38"/>
        <w:jc w:val="both"/>
      </w:pPr>
      <w:r>
        <w:rPr/>
        <w:t>by CCl</w:t>
      </w:r>
      <w:r>
        <w:rPr>
          <w:vertAlign w:val="subscript"/>
        </w:rPr>
        <w:t>4</w:t>
      </w:r>
      <w:r>
        <w:rPr>
          <w:vertAlign w:val="baseline"/>
        </w:rPr>
        <w:t> and PC, dose dependently. Silymarin, a</w:t>
      </w:r>
      <w:r>
        <w:rPr>
          <w:spacing w:val="1"/>
          <w:vertAlign w:val="baseline"/>
        </w:rPr>
        <w:t> </w:t>
      </w:r>
      <w:r>
        <w:rPr>
          <w:vertAlign w:val="baseline"/>
        </w:rPr>
        <w:t>prototype</w:t>
      </w:r>
      <w:r>
        <w:rPr>
          <w:spacing w:val="1"/>
          <w:vertAlign w:val="baseline"/>
        </w:rPr>
        <w:t> </w:t>
      </w:r>
      <w:r>
        <w:rPr>
          <w:vertAlign w:val="baseline"/>
        </w:rPr>
        <w:t>hepatoprotective</w:t>
      </w:r>
      <w:r>
        <w:rPr>
          <w:spacing w:val="1"/>
          <w:vertAlign w:val="baseline"/>
        </w:rPr>
        <w:t> </w:t>
      </w:r>
      <w:r>
        <w:rPr>
          <w:vertAlign w:val="baseline"/>
        </w:rPr>
        <w:t>agent</w:t>
      </w:r>
      <w:r>
        <w:rPr>
          <w:spacing w:val="1"/>
          <w:vertAlign w:val="baseline"/>
        </w:rPr>
        <w:t> </w:t>
      </w:r>
      <w:r>
        <w:rPr>
          <w:vertAlign w:val="baseline"/>
        </w:rPr>
        <w:t>also</w:t>
      </w:r>
      <w:r>
        <w:rPr>
          <w:spacing w:val="1"/>
          <w:vertAlign w:val="baseline"/>
        </w:rPr>
        <w:t> </w:t>
      </w:r>
      <w:r>
        <w:rPr>
          <w:vertAlign w:val="baseline"/>
        </w:rPr>
        <w:t>showed</w:t>
      </w:r>
      <w:r>
        <w:rPr>
          <w:spacing w:val="-47"/>
          <w:vertAlign w:val="baseline"/>
        </w:rPr>
        <w:t> </w:t>
      </w:r>
      <w:r>
        <w:rPr>
          <w:vertAlign w:val="baseline"/>
        </w:rPr>
        <w:t>similar changes. The anti-oxidation activity or the</w:t>
      </w:r>
      <w:r>
        <w:rPr>
          <w:spacing w:val="1"/>
          <w:vertAlign w:val="baseline"/>
        </w:rPr>
        <w:t> </w:t>
      </w:r>
      <w:r>
        <w:rPr>
          <w:vertAlign w:val="baseline"/>
        </w:rPr>
        <w:t>inhibition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generation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free</w:t>
      </w:r>
      <w:r>
        <w:rPr>
          <w:spacing w:val="1"/>
          <w:vertAlign w:val="baseline"/>
        </w:rPr>
        <w:t> </w:t>
      </w:r>
      <w:r>
        <w:rPr>
          <w:vertAlign w:val="baseline"/>
        </w:rPr>
        <w:t>radicals</w:t>
      </w:r>
      <w:r>
        <w:rPr>
          <w:spacing w:val="1"/>
          <w:vertAlign w:val="baseline"/>
        </w:rPr>
        <w:t> </w:t>
      </w:r>
      <w:r>
        <w:rPr>
          <w:vertAlign w:val="baseline"/>
        </w:rPr>
        <w:t>is</w:t>
      </w:r>
      <w:r>
        <w:rPr>
          <w:spacing w:val="1"/>
          <w:vertAlign w:val="baseline"/>
        </w:rPr>
        <w:t> </w:t>
      </w:r>
      <w:r>
        <w:rPr>
          <w:vertAlign w:val="baseline"/>
        </w:rPr>
        <w:t>important in the protection against CCl</w:t>
      </w:r>
      <w:r>
        <w:rPr>
          <w:vertAlign w:val="subscript"/>
        </w:rPr>
        <w:t>4</w:t>
      </w:r>
      <w:r>
        <w:rPr>
          <w:vertAlign w:val="baseline"/>
        </w:rPr>
        <w:t> as well as</w:t>
      </w:r>
      <w:r>
        <w:rPr>
          <w:spacing w:val="1"/>
          <w:vertAlign w:val="baseline"/>
        </w:rPr>
        <w:t> </w:t>
      </w:r>
      <w:r>
        <w:rPr>
          <w:vertAlign w:val="baseline"/>
        </w:rPr>
        <w:t>PC</w:t>
      </w:r>
      <w:r>
        <w:rPr>
          <w:spacing w:val="1"/>
          <w:vertAlign w:val="baseline"/>
        </w:rPr>
        <w:t> </w:t>
      </w:r>
      <w:r>
        <w:rPr>
          <w:vertAlign w:val="baseline"/>
        </w:rPr>
        <w:t>induced</w:t>
      </w:r>
      <w:r>
        <w:rPr>
          <w:spacing w:val="1"/>
          <w:vertAlign w:val="baseline"/>
        </w:rPr>
        <w:t> </w:t>
      </w:r>
      <w:r>
        <w:rPr>
          <w:vertAlign w:val="baseline"/>
        </w:rPr>
        <w:t>liver</w:t>
      </w:r>
      <w:r>
        <w:rPr>
          <w:spacing w:val="1"/>
          <w:vertAlign w:val="baseline"/>
        </w:rPr>
        <w:t> </w:t>
      </w:r>
      <w:r>
        <w:rPr>
          <w:vertAlign w:val="baseline"/>
        </w:rPr>
        <w:t>lesions</w:t>
      </w:r>
      <w:r>
        <w:rPr>
          <w:spacing w:val="1"/>
          <w:vertAlign w:val="baseline"/>
        </w:rPr>
        <w:t> </w:t>
      </w:r>
      <w:r>
        <w:rPr>
          <w:vertAlign w:val="superscript"/>
        </w:rPr>
        <w:t>17,</w:t>
      </w:r>
      <w:r>
        <w:rPr>
          <w:spacing w:val="1"/>
          <w:vertAlign w:val="baseline"/>
        </w:rPr>
        <w:t> </w:t>
      </w:r>
      <w:r>
        <w:rPr>
          <w:vertAlign w:val="superscript"/>
        </w:rPr>
        <w:t>19</w:t>
      </w:r>
      <w:r>
        <w:rPr>
          <w:vertAlign w:val="baseline"/>
        </w:rPr>
        <w:t>.In</w:t>
      </w:r>
      <w:r>
        <w:rPr>
          <w:spacing w:val="1"/>
          <w:vertAlign w:val="baseline"/>
        </w:rPr>
        <w:t> </w:t>
      </w:r>
      <w:r>
        <w:rPr>
          <w:vertAlign w:val="baseline"/>
        </w:rPr>
        <w:t>this</w:t>
      </w:r>
      <w:r>
        <w:rPr>
          <w:spacing w:val="1"/>
          <w:vertAlign w:val="baseline"/>
        </w:rPr>
        <w:t> </w:t>
      </w:r>
      <w:r>
        <w:rPr>
          <w:vertAlign w:val="baseline"/>
        </w:rPr>
        <w:t>work,</w:t>
      </w:r>
      <w:r>
        <w:rPr>
          <w:spacing w:val="1"/>
          <w:vertAlign w:val="baseline"/>
        </w:rPr>
        <w:t> </w:t>
      </w:r>
      <w:r>
        <w:rPr>
          <w:vertAlign w:val="baseline"/>
        </w:rPr>
        <w:t>elevation</w:t>
      </w:r>
      <w:r>
        <w:rPr>
          <w:spacing w:val="1"/>
          <w:vertAlign w:val="baseline"/>
        </w:rPr>
        <w:t> </w:t>
      </w:r>
      <w:r>
        <w:rPr>
          <w:vertAlign w:val="baseline"/>
        </w:rPr>
        <w:t>in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levels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end</w:t>
      </w:r>
      <w:r>
        <w:rPr>
          <w:spacing w:val="1"/>
          <w:vertAlign w:val="baseline"/>
        </w:rPr>
        <w:t> </w:t>
      </w:r>
      <w:r>
        <w:rPr>
          <w:vertAlign w:val="baseline"/>
        </w:rPr>
        <w:t>products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lipid</w:t>
      </w:r>
      <w:r>
        <w:rPr>
          <w:spacing w:val="-47"/>
          <w:vertAlign w:val="baseline"/>
        </w:rPr>
        <w:t> </w:t>
      </w:r>
      <w:r>
        <w:rPr>
          <w:vertAlign w:val="baseline"/>
        </w:rPr>
        <w:t>peroxidation or MDA in liver of rats treated with</w:t>
      </w:r>
      <w:r>
        <w:rPr>
          <w:spacing w:val="1"/>
          <w:vertAlign w:val="baseline"/>
        </w:rPr>
        <w:t> </w:t>
      </w:r>
      <w:r>
        <w:rPr>
          <w:vertAlign w:val="baseline"/>
        </w:rPr>
        <w:t>CCl</w:t>
      </w:r>
      <w:r>
        <w:rPr>
          <w:vertAlign w:val="subscript"/>
        </w:rPr>
        <w:t>4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PC</w:t>
      </w:r>
      <w:r>
        <w:rPr>
          <w:spacing w:val="1"/>
          <w:vertAlign w:val="baseline"/>
        </w:rPr>
        <w:t> </w:t>
      </w:r>
      <w:r>
        <w:rPr>
          <w:vertAlign w:val="baseline"/>
        </w:rPr>
        <w:t>were</w:t>
      </w:r>
      <w:r>
        <w:rPr>
          <w:spacing w:val="1"/>
          <w:vertAlign w:val="baseline"/>
        </w:rPr>
        <w:t> </w:t>
      </w:r>
      <w:r>
        <w:rPr>
          <w:vertAlign w:val="baseline"/>
        </w:rPr>
        <w:t>observed.</w:t>
      </w:r>
      <w:r>
        <w:rPr>
          <w:spacing w:val="1"/>
          <w:vertAlign w:val="baseline"/>
        </w:rPr>
        <w:t> </w:t>
      </w:r>
      <w:r>
        <w:rPr>
          <w:vertAlign w:val="baseline"/>
        </w:rPr>
        <w:t>Pretreatment</w:t>
      </w:r>
      <w:r>
        <w:rPr>
          <w:spacing w:val="1"/>
          <w:vertAlign w:val="baseline"/>
        </w:rPr>
        <w:t> </w:t>
      </w:r>
      <w:r>
        <w:rPr>
          <w:vertAlign w:val="baseline"/>
        </w:rPr>
        <w:t>with</w:t>
      </w:r>
      <w:r>
        <w:rPr>
          <w:spacing w:val="-47"/>
          <w:vertAlign w:val="baseline"/>
        </w:rPr>
        <w:t> </w:t>
      </w:r>
      <w:r>
        <w:rPr>
          <w:vertAlign w:val="baseline"/>
        </w:rPr>
        <w:t>VEC, significantly reversed these changes. VEC</w:t>
      </w:r>
      <w:r>
        <w:rPr>
          <w:spacing w:val="1"/>
          <w:vertAlign w:val="baseline"/>
        </w:rPr>
        <w:t> </w:t>
      </w:r>
      <w:r>
        <w:rPr>
          <w:vertAlign w:val="baseline"/>
        </w:rPr>
        <w:t>also significantly prevented the diminution in the</w:t>
      </w:r>
      <w:r>
        <w:rPr>
          <w:spacing w:val="1"/>
          <w:vertAlign w:val="baseline"/>
        </w:rPr>
        <w:t> </w:t>
      </w:r>
      <w:r>
        <w:rPr>
          <w:vertAlign w:val="baseline"/>
        </w:rPr>
        <w:t>level of the protective enzyme SOD, induced by</w:t>
      </w:r>
      <w:r>
        <w:rPr>
          <w:spacing w:val="1"/>
          <w:vertAlign w:val="baseline"/>
        </w:rPr>
        <w:t> </w:t>
      </w:r>
      <w:r>
        <w:rPr>
          <w:vertAlign w:val="baseline"/>
        </w:rPr>
        <w:t>CCl</w:t>
      </w:r>
      <w:r>
        <w:rPr>
          <w:vertAlign w:val="subscript"/>
        </w:rPr>
        <w:t>4</w:t>
      </w:r>
      <w:r>
        <w:rPr>
          <w:spacing w:val="1"/>
          <w:vertAlign w:val="baseline"/>
        </w:rPr>
        <w:t> </w:t>
      </w:r>
      <w:r>
        <w:rPr>
          <w:vertAlign w:val="baseline"/>
        </w:rPr>
        <w:t>or</w:t>
      </w:r>
      <w:r>
        <w:rPr>
          <w:spacing w:val="1"/>
          <w:vertAlign w:val="baseline"/>
        </w:rPr>
        <w:t> </w:t>
      </w:r>
      <w:r>
        <w:rPr>
          <w:vertAlign w:val="baseline"/>
        </w:rPr>
        <w:t>PC,</w:t>
      </w:r>
      <w:r>
        <w:rPr>
          <w:spacing w:val="1"/>
          <w:vertAlign w:val="baseline"/>
        </w:rPr>
        <w:t> </w:t>
      </w:r>
      <w:r>
        <w:rPr>
          <w:vertAlign w:val="baseline"/>
        </w:rPr>
        <w:t>when</w:t>
      </w:r>
      <w:r>
        <w:rPr>
          <w:spacing w:val="1"/>
          <w:vertAlign w:val="baseline"/>
        </w:rPr>
        <w:t> </w:t>
      </w:r>
      <w:r>
        <w:rPr>
          <w:vertAlign w:val="baseline"/>
        </w:rPr>
        <w:t>examined</w:t>
      </w:r>
      <w:r>
        <w:rPr>
          <w:spacing w:val="1"/>
          <w:vertAlign w:val="baseline"/>
        </w:rPr>
        <w:t> </w:t>
      </w:r>
      <w:r>
        <w:rPr>
          <w:vertAlign w:val="baseline"/>
        </w:rPr>
        <w:t>in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liver</w:t>
      </w:r>
      <w:r>
        <w:rPr>
          <w:spacing w:val="1"/>
          <w:vertAlign w:val="baseline"/>
        </w:rPr>
        <w:t> </w:t>
      </w:r>
      <w:r>
        <w:rPr>
          <w:vertAlign w:val="baseline"/>
        </w:rPr>
        <w:t>homogenate. It is well known that SOD plays an</w:t>
      </w:r>
      <w:r>
        <w:rPr>
          <w:spacing w:val="1"/>
          <w:vertAlign w:val="baseline"/>
        </w:rPr>
        <w:t> </w:t>
      </w:r>
      <w:r>
        <w:rPr>
          <w:vertAlign w:val="baseline"/>
        </w:rPr>
        <w:t>important role as a protective enzyme against lipid</w:t>
      </w:r>
      <w:r>
        <w:rPr>
          <w:spacing w:val="-47"/>
          <w:vertAlign w:val="baseline"/>
        </w:rPr>
        <w:t> </w:t>
      </w:r>
      <w:r>
        <w:rPr>
          <w:vertAlign w:val="baseline"/>
        </w:rPr>
        <w:t>peroxidation</w:t>
      </w:r>
      <w:r>
        <w:rPr>
          <w:spacing w:val="-2"/>
          <w:vertAlign w:val="baseline"/>
        </w:rPr>
        <w:t> </w:t>
      </w:r>
      <w:r>
        <w:rPr>
          <w:vertAlign w:val="baseline"/>
        </w:rPr>
        <w:t>in</w:t>
      </w:r>
      <w:r>
        <w:rPr>
          <w:spacing w:val="-1"/>
          <w:vertAlign w:val="baseline"/>
        </w:rPr>
        <w:t> </w:t>
      </w:r>
      <w:r>
        <w:rPr>
          <w:vertAlign w:val="baseline"/>
        </w:rPr>
        <w:t>tissues</w:t>
      </w:r>
      <w:r>
        <w:rPr>
          <w:spacing w:val="1"/>
          <w:vertAlign w:val="baseline"/>
        </w:rPr>
        <w:t> </w:t>
      </w:r>
      <w:r>
        <w:rPr>
          <w:vertAlign w:val="superscript"/>
        </w:rPr>
        <w:t>20–21</w:t>
      </w:r>
      <w:r>
        <w:rPr>
          <w:vertAlign w:val="baseline"/>
        </w:rPr>
        <w:t>.</w:t>
      </w:r>
    </w:p>
    <w:p>
      <w:pPr>
        <w:pStyle w:val="BodyText"/>
        <w:spacing w:before="6"/>
        <w:rPr>
          <w:sz w:val="30"/>
        </w:rPr>
      </w:pPr>
    </w:p>
    <w:p>
      <w:pPr>
        <w:pStyle w:val="Heading2"/>
      </w:pPr>
      <w:r>
        <w:rPr/>
        <w:t>Conclusion</w:t>
      </w:r>
    </w:p>
    <w:p>
      <w:pPr>
        <w:pStyle w:val="BodyText"/>
        <w:spacing w:line="220" w:lineRule="exact"/>
        <w:ind w:left="823"/>
      </w:pPr>
      <w:r>
        <w:rPr/>
        <w:br w:type="column"/>
      </w:r>
      <w:r>
        <w:rPr/>
        <w:t>study</w:t>
      </w:r>
      <w:r>
        <w:rPr>
          <w:spacing w:val="36"/>
        </w:rPr>
        <w:t> </w:t>
      </w:r>
      <w:r>
        <w:rPr/>
        <w:t>in</w:t>
      </w:r>
      <w:r>
        <w:rPr>
          <w:spacing w:val="37"/>
        </w:rPr>
        <w:t> </w:t>
      </w:r>
      <w:r>
        <w:rPr/>
        <w:t>rats.</w:t>
      </w:r>
      <w:r>
        <w:rPr>
          <w:spacing w:val="38"/>
        </w:rPr>
        <w:t> </w:t>
      </w:r>
      <w:r>
        <w:rPr/>
        <w:t>Indian</w:t>
      </w:r>
      <w:r>
        <w:rPr>
          <w:spacing w:val="39"/>
        </w:rPr>
        <w:t> </w:t>
      </w:r>
      <w:r>
        <w:rPr/>
        <w:t>J</w:t>
      </w:r>
      <w:r>
        <w:rPr>
          <w:spacing w:val="40"/>
        </w:rPr>
        <w:t> </w:t>
      </w:r>
      <w:r>
        <w:rPr/>
        <w:t>Surg</w:t>
      </w:r>
      <w:r>
        <w:rPr>
          <w:spacing w:val="38"/>
        </w:rPr>
        <w:t> </w:t>
      </w:r>
      <w:r>
        <w:rPr/>
        <w:t>1998;</w:t>
      </w:r>
      <w:r>
        <w:rPr>
          <w:spacing w:val="38"/>
        </w:rPr>
        <w:t> </w:t>
      </w:r>
      <w:r>
        <w:rPr/>
        <w:t>60:</w:t>
      </w:r>
      <w:r>
        <w:rPr>
          <w:spacing w:val="38"/>
        </w:rPr>
        <w:t> </w:t>
      </w:r>
      <w:r>
        <w:rPr/>
        <w:t>303–</w:t>
      </w:r>
    </w:p>
    <w:p>
      <w:pPr>
        <w:pStyle w:val="BodyText"/>
        <w:spacing w:before="29"/>
        <w:ind w:left="823"/>
      </w:pPr>
      <w:r>
        <w:rPr/>
        <w:t>305.</w:t>
      </w:r>
    </w:p>
    <w:p>
      <w:pPr>
        <w:pStyle w:val="ListParagraph"/>
        <w:numPr>
          <w:ilvl w:val="0"/>
          <w:numId w:val="3"/>
        </w:numPr>
        <w:tabs>
          <w:tab w:pos="824" w:val="left" w:leader="none"/>
        </w:tabs>
        <w:spacing w:line="271" w:lineRule="auto" w:before="32" w:after="0"/>
        <w:ind w:left="823" w:right="1440" w:hanging="360"/>
        <w:jc w:val="both"/>
        <w:rPr>
          <w:sz w:val="20"/>
        </w:rPr>
      </w:pPr>
      <w:r>
        <w:rPr>
          <w:sz w:val="20"/>
        </w:rPr>
        <w:t>Koul IB, Kapil A. Effect of diterpenes from</w:t>
      </w:r>
      <w:r>
        <w:rPr>
          <w:spacing w:val="1"/>
          <w:sz w:val="20"/>
        </w:rPr>
        <w:t> </w:t>
      </w:r>
      <w:r>
        <w:rPr>
          <w:sz w:val="20"/>
        </w:rPr>
        <w:t>Andrographispaniculata</w:t>
      </w:r>
      <w:r>
        <w:rPr>
          <w:spacing w:val="1"/>
          <w:sz w:val="20"/>
        </w:rPr>
        <w:t> </w:t>
      </w:r>
      <w:r>
        <w:rPr>
          <w:sz w:val="20"/>
        </w:rPr>
        <w:t>on</w:t>
      </w:r>
      <w:r>
        <w:rPr>
          <w:spacing w:val="1"/>
          <w:sz w:val="20"/>
        </w:rPr>
        <w:t> </w:t>
      </w:r>
      <w:r>
        <w:rPr>
          <w:sz w:val="20"/>
        </w:rPr>
        <w:t>antioxidant</w:t>
      </w:r>
      <w:r>
        <w:rPr>
          <w:spacing w:val="1"/>
          <w:sz w:val="20"/>
        </w:rPr>
        <w:t> </w:t>
      </w:r>
      <w:r>
        <w:rPr>
          <w:sz w:val="20"/>
        </w:rPr>
        <w:t>defense</w:t>
      </w:r>
      <w:r>
        <w:rPr>
          <w:spacing w:val="10"/>
          <w:sz w:val="20"/>
        </w:rPr>
        <w:t> </w:t>
      </w:r>
      <w:r>
        <w:rPr>
          <w:sz w:val="20"/>
        </w:rPr>
        <w:t>system</w:t>
      </w:r>
      <w:r>
        <w:rPr>
          <w:spacing w:val="11"/>
          <w:sz w:val="20"/>
        </w:rPr>
        <w:t> </w:t>
      </w:r>
      <w:r>
        <w:rPr>
          <w:sz w:val="20"/>
        </w:rPr>
        <w:t>and</w:t>
      </w:r>
      <w:r>
        <w:rPr>
          <w:spacing w:val="11"/>
          <w:sz w:val="20"/>
        </w:rPr>
        <w:t> </w:t>
      </w:r>
      <w:r>
        <w:rPr>
          <w:sz w:val="20"/>
        </w:rPr>
        <w:t>lipid</w:t>
      </w:r>
      <w:r>
        <w:rPr>
          <w:spacing w:val="11"/>
          <w:sz w:val="20"/>
        </w:rPr>
        <w:t> </w:t>
      </w:r>
      <w:r>
        <w:rPr>
          <w:sz w:val="20"/>
        </w:rPr>
        <w:t>peroxidation.</w:t>
      </w:r>
      <w:r>
        <w:rPr>
          <w:spacing w:val="11"/>
          <w:sz w:val="20"/>
        </w:rPr>
        <w:t> </w:t>
      </w:r>
      <w:r>
        <w:rPr>
          <w:sz w:val="20"/>
        </w:rPr>
        <w:t>Indian</w:t>
      </w:r>
      <w:r>
        <w:rPr>
          <w:spacing w:val="-48"/>
          <w:sz w:val="20"/>
        </w:rPr>
        <w:t> </w:t>
      </w:r>
      <w:r>
        <w:rPr>
          <w:sz w:val="20"/>
        </w:rPr>
        <w:t>J Pharmacol 1994; 26:</w:t>
      </w:r>
      <w:r>
        <w:rPr>
          <w:spacing w:val="-3"/>
          <w:sz w:val="20"/>
        </w:rPr>
        <w:t> </w:t>
      </w:r>
      <w:r>
        <w:rPr>
          <w:sz w:val="20"/>
        </w:rPr>
        <w:t>296–300.</w:t>
      </w:r>
    </w:p>
    <w:p>
      <w:pPr>
        <w:pStyle w:val="ListParagraph"/>
        <w:numPr>
          <w:ilvl w:val="0"/>
          <w:numId w:val="3"/>
        </w:numPr>
        <w:tabs>
          <w:tab w:pos="824" w:val="left" w:leader="none"/>
          <w:tab w:pos="2995" w:val="left" w:leader="none"/>
          <w:tab w:pos="4344" w:val="left" w:leader="none"/>
        </w:tabs>
        <w:spacing w:line="271" w:lineRule="auto" w:before="0" w:after="0"/>
        <w:ind w:left="823" w:right="1439" w:hanging="360"/>
        <w:jc w:val="both"/>
        <w:rPr>
          <w:sz w:val="20"/>
        </w:rPr>
      </w:pPr>
      <w:r>
        <w:rPr>
          <w:sz w:val="20"/>
        </w:rPr>
        <w:t>Gulati</w:t>
      </w:r>
      <w:r>
        <w:rPr>
          <w:spacing w:val="1"/>
          <w:sz w:val="20"/>
        </w:rPr>
        <w:t> </w:t>
      </w:r>
      <w:r>
        <w:rPr>
          <w:sz w:val="20"/>
        </w:rPr>
        <w:t>RK,</w:t>
      </w:r>
      <w:r>
        <w:rPr>
          <w:spacing w:val="1"/>
          <w:sz w:val="20"/>
        </w:rPr>
        <w:t> </w:t>
      </w:r>
      <w:r>
        <w:rPr>
          <w:sz w:val="20"/>
        </w:rPr>
        <w:t>Agarwal</w:t>
      </w:r>
      <w:r>
        <w:rPr>
          <w:spacing w:val="1"/>
          <w:sz w:val="20"/>
        </w:rPr>
        <w:t> </w:t>
      </w:r>
      <w:r>
        <w:rPr>
          <w:sz w:val="20"/>
        </w:rPr>
        <w:t>S,</w:t>
      </w:r>
      <w:r>
        <w:rPr>
          <w:spacing w:val="1"/>
          <w:sz w:val="20"/>
        </w:rPr>
        <w:t> </w:t>
      </w:r>
      <w:r>
        <w:rPr>
          <w:sz w:val="20"/>
        </w:rPr>
        <w:t>Agarwal</w:t>
      </w:r>
      <w:r>
        <w:rPr>
          <w:spacing w:val="1"/>
          <w:sz w:val="20"/>
        </w:rPr>
        <w:t> </w:t>
      </w:r>
      <w:r>
        <w:rPr>
          <w:sz w:val="20"/>
        </w:rPr>
        <w:t>SS.</w:t>
      </w:r>
      <w:r>
        <w:rPr>
          <w:spacing w:val="1"/>
          <w:sz w:val="20"/>
        </w:rPr>
        <w:t> </w:t>
      </w:r>
      <w:r>
        <w:rPr>
          <w:sz w:val="20"/>
        </w:rPr>
        <w:t>Hepatoprotective</w:t>
        <w:tab/>
        <w:t>studies</w:t>
        <w:tab/>
      </w:r>
      <w:r>
        <w:rPr>
          <w:spacing w:val="-1"/>
          <w:sz w:val="20"/>
        </w:rPr>
        <w:t>on</w:t>
      </w:r>
      <w:r>
        <w:rPr>
          <w:spacing w:val="-48"/>
          <w:sz w:val="20"/>
        </w:rPr>
        <w:t> </w:t>
      </w:r>
      <w:r>
        <w:rPr>
          <w:sz w:val="20"/>
        </w:rPr>
        <w:t>Phyllanthusemblica</w:t>
      </w:r>
      <w:r>
        <w:rPr>
          <w:spacing w:val="1"/>
          <w:sz w:val="20"/>
        </w:rPr>
        <w:t> </w:t>
      </w:r>
      <w:r>
        <w:rPr>
          <w:sz w:val="20"/>
        </w:rPr>
        <w:t>Linn.</w:t>
      </w:r>
      <w:r>
        <w:rPr>
          <w:spacing w:val="1"/>
          <w:sz w:val="20"/>
        </w:rPr>
        <w:t> </w:t>
      </w:r>
      <w:r>
        <w:rPr>
          <w:sz w:val="20"/>
        </w:rPr>
        <w:t>Indian</w:t>
      </w:r>
      <w:r>
        <w:rPr>
          <w:spacing w:val="1"/>
          <w:sz w:val="20"/>
        </w:rPr>
        <w:t> </w:t>
      </w:r>
      <w:r>
        <w:rPr>
          <w:sz w:val="20"/>
        </w:rPr>
        <w:t>J</w:t>
      </w:r>
      <w:r>
        <w:rPr>
          <w:spacing w:val="1"/>
          <w:sz w:val="20"/>
        </w:rPr>
        <w:t> </w:t>
      </w:r>
      <w:r>
        <w:rPr>
          <w:sz w:val="20"/>
        </w:rPr>
        <w:t>ExpBiol</w:t>
      </w:r>
      <w:r>
        <w:rPr>
          <w:spacing w:val="1"/>
          <w:sz w:val="20"/>
        </w:rPr>
        <w:t> </w:t>
      </w:r>
      <w:r>
        <w:rPr>
          <w:sz w:val="20"/>
        </w:rPr>
        <w:t>1995;</w:t>
      </w:r>
      <w:r>
        <w:rPr>
          <w:spacing w:val="-3"/>
          <w:sz w:val="20"/>
        </w:rPr>
        <w:t> </w:t>
      </w:r>
      <w:r>
        <w:rPr>
          <w:sz w:val="20"/>
        </w:rPr>
        <w:t>33: 261–268.</w:t>
      </w:r>
    </w:p>
    <w:p>
      <w:pPr>
        <w:pStyle w:val="ListParagraph"/>
        <w:numPr>
          <w:ilvl w:val="0"/>
          <w:numId w:val="3"/>
        </w:numPr>
        <w:tabs>
          <w:tab w:pos="824" w:val="left" w:leader="none"/>
        </w:tabs>
        <w:spacing w:line="271" w:lineRule="auto" w:before="0" w:after="0"/>
        <w:ind w:left="823" w:right="1441" w:hanging="360"/>
        <w:jc w:val="both"/>
        <w:rPr>
          <w:sz w:val="20"/>
        </w:rPr>
      </w:pPr>
      <w:r>
        <w:rPr>
          <w:sz w:val="20"/>
        </w:rPr>
        <w:t>Recknagel</w:t>
      </w:r>
      <w:r>
        <w:rPr>
          <w:spacing w:val="1"/>
          <w:sz w:val="20"/>
        </w:rPr>
        <w:t> </w:t>
      </w:r>
      <w:r>
        <w:rPr>
          <w:sz w:val="20"/>
        </w:rPr>
        <w:t>RO.</w:t>
      </w:r>
      <w:r>
        <w:rPr>
          <w:spacing w:val="1"/>
          <w:sz w:val="20"/>
        </w:rPr>
        <w:t> </w:t>
      </w:r>
      <w:r>
        <w:rPr>
          <w:sz w:val="20"/>
        </w:rPr>
        <w:t>Carbon</w:t>
      </w:r>
      <w:r>
        <w:rPr>
          <w:spacing w:val="1"/>
          <w:sz w:val="20"/>
        </w:rPr>
        <w:t> </w:t>
      </w:r>
      <w:r>
        <w:rPr>
          <w:sz w:val="20"/>
        </w:rPr>
        <w:t>tetrachloride</w:t>
      </w:r>
      <w:r>
        <w:rPr>
          <w:spacing w:val="1"/>
          <w:sz w:val="20"/>
        </w:rPr>
        <w:t> </w:t>
      </w:r>
      <w:r>
        <w:rPr>
          <w:sz w:val="20"/>
        </w:rPr>
        <w:t>hepatotoxicity.</w:t>
      </w:r>
      <w:r>
        <w:rPr>
          <w:spacing w:val="1"/>
          <w:sz w:val="20"/>
        </w:rPr>
        <w:t> </w:t>
      </w:r>
      <w:r>
        <w:rPr>
          <w:sz w:val="20"/>
        </w:rPr>
        <w:t>Pharmacol</w:t>
      </w:r>
      <w:r>
        <w:rPr>
          <w:spacing w:val="1"/>
          <w:sz w:val="20"/>
        </w:rPr>
        <w:t> </w:t>
      </w:r>
      <w:r>
        <w:rPr>
          <w:sz w:val="20"/>
        </w:rPr>
        <w:t>Rev</w:t>
      </w:r>
      <w:r>
        <w:rPr>
          <w:spacing w:val="1"/>
          <w:sz w:val="20"/>
        </w:rPr>
        <w:t> </w:t>
      </w:r>
      <w:r>
        <w:rPr>
          <w:sz w:val="20"/>
        </w:rPr>
        <w:t>1967;</w:t>
      </w:r>
      <w:r>
        <w:rPr>
          <w:spacing w:val="51"/>
          <w:sz w:val="20"/>
        </w:rPr>
        <w:t> </w:t>
      </w:r>
      <w:r>
        <w:rPr>
          <w:sz w:val="20"/>
        </w:rPr>
        <w:t>19:</w:t>
      </w:r>
      <w:r>
        <w:rPr>
          <w:spacing w:val="-47"/>
          <w:sz w:val="20"/>
        </w:rPr>
        <w:t> </w:t>
      </w:r>
      <w:r>
        <w:rPr>
          <w:sz w:val="20"/>
        </w:rPr>
        <w:t>145–</w:t>
      </w:r>
      <w:r>
        <w:rPr>
          <w:spacing w:val="-1"/>
          <w:sz w:val="20"/>
        </w:rPr>
        <w:t> </w:t>
      </w:r>
      <w:r>
        <w:rPr>
          <w:sz w:val="20"/>
        </w:rPr>
        <w:t>208.</w:t>
      </w:r>
    </w:p>
    <w:p>
      <w:pPr>
        <w:pStyle w:val="ListParagraph"/>
        <w:numPr>
          <w:ilvl w:val="0"/>
          <w:numId w:val="3"/>
        </w:numPr>
        <w:tabs>
          <w:tab w:pos="824" w:val="left" w:leader="none"/>
        </w:tabs>
        <w:spacing w:line="271" w:lineRule="auto" w:before="0" w:after="0"/>
        <w:ind w:left="823" w:right="1441" w:hanging="360"/>
        <w:jc w:val="both"/>
        <w:rPr>
          <w:sz w:val="20"/>
        </w:rPr>
      </w:pPr>
      <w:r>
        <w:rPr>
          <w:sz w:val="20"/>
        </w:rPr>
        <w:t>Hinson</w:t>
      </w:r>
      <w:r>
        <w:rPr>
          <w:spacing w:val="1"/>
          <w:sz w:val="20"/>
        </w:rPr>
        <w:t> </w:t>
      </w:r>
      <w:r>
        <w:rPr>
          <w:sz w:val="20"/>
        </w:rPr>
        <w:t>JA.</w:t>
      </w:r>
      <w:r>
        <w:rPr>
          <w:spacing w:val="1"/>
          <w:sz w:val="20"/>
        </w:rPr>
        <w:t> </w:t>
      </w:r>
      <w:r>
        <w:rPr>
          <w:sz w:val="20"/>
        </w:rPr>
        <w:t>Biochemical</w:t>
      </w:r>
      <w:r>
        <w:rPr>
          <w:spacing w:val="1"/>
          <w:sz w:val="20"/>
        </w:rPr>
        <w:t> </w:t>
      </w:r>
      <w:r>
        <w:rPr>
          <w:sz w:val="20"/>
        </w:rPr>
        <w:t>toxicology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-47"/>
          <w:sz w:val="20"/>
        </w:rPr>
        <w:t> </w:t>
      </w:r>
      <w:r>
        <w:rPr>
          <w:sz w:val="20"/>
        </w:rPr>
        <w:t>acetaminophen.</w:t>
      </w:r>
      <w:r>
        <w:rPr>
          <w:spacing w:val="1"/>
          <w:sz w:val="20"/>
        </w:rPr>
        <w:t> </w:t>
      </w:r>
      <w:r>
        <w:rPr>
          <w:sz w:val="20"/>
        </w:rPr>
        <w:t>Rev</w:t>
      </w:r>
      <w:r>
        <w:rPr>
          <w:spacing w:val="1"/>
          <w:sz w:val="20"/>
        </w:rPr>
        <w:t> </w:t>
      </w:r>
      <w:r>
        <w:rPr>
          <w:sz w:val="20"/>
        </w:rPr>
        <w:t>BiochemToxicol</w:t>
      </w:r>
      <w:r>
        <w:rPr>
          <w:spacing w:val="50"/>
          <w:sz w:val="20"/>
        </w:rPr>
        <w:t> </w:t>
      </w:r>
      <w:r>
        <w:rPr>
          <w:sz w:val="20"/>
        </w:rPr>
        <w:t>1980;</w:t>
      </w:r>
      <w:r>
        <w:rPr>
          <w:spacing w:val="-47"/>
          <w:sz w:val="20"/>
        </w:rPr>
        <w:t> </w:t>
      </w:r>
      <w:r>
        <w:rPr>
          <w:sz w:val="20"/>
        </w:rPr>
        <w:t>2:</w:t>
      </w:r>
      <w:r>
        <w:rPr>
          <w:spacing w:val="-1"/>
          <w:sz w:val="20"/>
        </w:rPr>
        <w:t> </w:t>
      </w:r>
      <w:r>
        <w:rPr>
          <w:sz w:val="20"/>
        </w:rPr>
        <w:t>103–129.</w:t>
      </w:r>
    </w:p>
    <w:p>
      <w:pPr>
        <w:pStyle w:val="ListParagraph"/>
        <w:numPr>
          <w:ilvl w:val="0"/>
          <w:numId w:val="3"/>
        </w:numPr>
        <w:tabs>
          <w:tab w:pos="824" w:val="left" w:leader="none"/>
        </w:tabs>
        <w:spacing w:line="271" w:lineRule="auto" w:before="0" w:after="0"/>
        <w:ind w:left="823" w:right="1444" w:hanging="360"/>
        <w:jc w:val="both"/>
        <w:rPr>
          <w:sz w:val="20"/>
        </w:rPr>
      </w:pPr>
      <w:r>
        <w:rPr>
          <w:sz w:val="20"/>
        </w:rPr>
        <w:t>Nurten AT, Huseyin V, Tevfik S, Oktay A,</w:t>
      </w:r>
      <w:r>
        <w:rPr>
          <w:spacing w:val="1"/>
          <w:sz w:val="20"/>
        </w:rPr>
        <w:t> </w:t>
      </w:r>
      <w:r>
        <w:rPr>
          <w:sz w:val="20"/>
        </w:rPr>
        <w:t>Sahin A. Beneficial effects of vitamins C and</w:t>
      </w:r>
      <w:r>
        <w:rPr>
          <w:spacing w:val="1"/>
          <w:sz w:val="20"/>
        </w:rPr>
        <w:t> </w:t>
      </w:r>
      <w:r>
        <w:rPr>
          <w:sz w:val="20"/>
        </w:rPr>
        <w:t>E</w:t>
      </w:r>
      <w:r>
        <w:rPr>
          <w:spacing w:val="1"/>
          <w:sz w:val="20"/>
        </w:rPr>
        <w:t> </w:t>
      </w:r>
      <w:r>
        <w:rPr>
          <w:sz w:val="20"/>
        </w:rPr>
        <w:t>against</w:t>
      </w:r>
      <w:r>
        <w:rPr>
          <w:spacing w:val="1"/>
          <w:sz w:val="20"/>
        </w:rPr>
        <w:t> </w:t>
      </w:r>
      <w:r>
        <w:rPr>
          <w:sz w:val="20"/>
        </w:rPr>
        <w:t>oxidative</w:t>
      </w:r>
      <w:r>
        <w:rPr>
          <w:spacing w:val="1"/>
          <w:sz w:val="20"/>
        </w:rPr>
        <w:t> </w:t>
      </w:r>
      <w:r>
        <w:rPr>
          <w:sz w:val="20"/>
        </w:rPr>
        <w:t>stress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diabetic</w:t>
      </w:r>
      <w:r>
        <w:rPr>
          <w:spacing w:val="1"/>
          <w:sz w:val="20"/>
        </w:rPr>
        <w:t> </w:t>
      </w:r>
      <w:r>
        <w:rPr>
          <w:sz w:val="20"/>
        </w:rPr>
        <w:t>rats.</w:t>
      </w:r>
      <w:r>
        <w:rPr>
          <w:spacing w:val="1"/>
          <w:sz w:val="20"/>
        </w:rPr>
        <w:t> </w:t>
      </w:r>
      <w:r>
        <w:rPr>
          <w:sz w:val="20"/>
        </w:rPr>
        <w:t>Nutrition</w:t>
      </w:r>
      <w:r>
        <w:rPr>
          <w:spacing w:val="-2"/>
          <w:sz w:val="20"/>
        </w:rPr>
        <w:t> </w:t>
      </w:r>
      <w:r>
        <w:rPr>
          <w:sz w:val="20"/>
        </w:rPr>
        <w:t>Research, 25,</w:t>
      </w:r>
      <w:r>
        <w:rPr>
          <w:spacing w:val="1"/>
          <w:sz w:val="20"/>
        </w:rPr>
        <w:t> </w:t>
      </w:r>
      <w:r>
        <w:rPr>
          <w:sz w:val="20"/>
        </w:rPr>
        <w:t>2005,</w:t>
      </w:r>
      <w:r>
        <w:rPr>
          <w:spacing w:val="-3"/>
          <w:sz w:val="20"/>
        </w:rPr>
        <w:t> </w:t>
      </w:r>
      <w:r>
        <w:rPr>
          <w:sz w:val="20"/>
        </w:rPr>
        <w:t>625–630.</w:t>
      </w:r>
    </w:p>
    <w:p>
      <w:pPr>
        <w:pStyle w:val="ListParagraph"/>
        <w:numPr>
          <w:ilvl w:val="0"/>
          <w:numId w:val="3"/>
        </w:numPr>
        <w:tabs>
          <w:tab w:pos="824" w:val="left" w:leader="none"/>
        </w:tabs>
        <w:spacing w:line="271" w:lineRule="auto" w:before="0" w:after="0"/>
        <w:ind w:left="823" w:right="1440" w:hanging="360"/>
        <w:jc w:val="both"/>
        <w:rPr>
          <w:sz w:val="20"/>
        </w:rPr>
      </w:pPr>
      <w:r>
        <w:rPr>
          <w:sz w:val="20"/>
        </w:rPr>
        <w:t>Vogel HG, Vogel WH. In: Drug Discovery</w:t>
      </w:r>
      <w:r>
        <w:rPr>
          <w:spacing w:val="1"/>
          <w:sz w:val="20"/>
        </w:rPr>
        <w:t> </w:t>
      </w:r>
      <w:r>
        <w:rPr>
          <w:sz w:val="20"/>
        </w:rPr>
        <w:t>and Evaluation. New York, Springer, 1997;</w:t>
      </w:r>
      <w:r>
        <w:rPr>
          <w:spacing w:val="1"/>
          <w:sz w:val="20"/>
        </w:rPr>
        <w:t> </w:t>
      </w:r>
      <w:r>
        <w:rPr>
          <w:sz w:val="20"/>
        </w:rPr>
        <w:t>p.531–532.</w:t>
      </w:r>
    </w:p>
    <w:p>
      <w:pPr>
        <w:pStyle w:val="ListParagraph"/>
        <w:numPr>
          <w:ilvl w:val="0"/>
          <w:numId w:val="3"/>
        </w:numPr>
        <w:tabs>
          <w:tab w:pos="824" w:val="left" w:leader="none"/>
        </w:tabs>
        <w:spacing w:line="240" w:lineRule="auto" w:before="0" w:after="0"/>
        <w:ind w:left="824" w:right="0" w:hanging="361"/>
        <w:jc w:val="both"/>
        <w:rPr>
          <w:sz w:val="20"/>
        </w:rPr>
      </w:pPr>
      <w:r>
        <w:rPr>
          <w:sz w:val="20"/>
        </w:rPr>
        <w:t>Hiroshini</w:t>
      </w:r>
      <w:r>
        <w:rPr>
          <w:spacing w:val="5"/>
          <w:sz w:val="20"/>
        </w:rPr>
        <w:t> </w:t>
      </w:r>
      <w:r>
        <w:rPr>
          <w:sz w:val="20"/>
        </w:rPr>
        <w:t>A,</w:t>
      </w:r>
      <w:r>
        <w:rPr>
          <w:spacing w:val="4"/>
          <w:sz w:val="20"/>
        </w:rPr>
        <w:t> </w:t>
      </w:r>
      <w:r>
        <w:rPr>
          <w:sz w:val="20"/>
        </w:rPr>
        <w:t>Toshiharu</w:t>
      </w:r>
      <w:r>
        <w:rPr>
          <w:spacing w:val="4"/>
          <w:sz w:val="20"/>
        </w:rPr>
        <w:t> </w:t>
      </w:r>
      <w:r>
        <w:rPr>
          <w:sz w:val="20"/>
        </w:rPr>
        <w:t>H,</w:t>
      </w:r>
      <w:r>
        <w:rPr>
          <w:spacing w:val="5"/>
          <w:sz w:val="20"/>
        </w:rPr>
        <w:t> </w:t>
      </w:r>
      <w:r>
        <w:rPr>
          <w:sz w:val="20"/>
        </w:rPr>
        <w:t>Masahiro</w:t>
      </w:r>
      <w:r>
        <w:rPr>
          <w:spacing w:val="4"/>
          <w:sz w:val="20"/>
        </w:rPr>
        <w:t> </w:t>
      </w:r>
      <w:r>
        <w:rPr>
          <w:sz w:val="20"/>
        </w:rPr>
        <w:t>H,</w:t>
      </w:r>
      <w:r>
        <w:rPr>
          <w:spacing w:val="6"/>
          <w:sz w:val="20"/>
        </w:rPr>
        <w:t> </w:t>
      </w:r>
      <w:r>
        <w:rPr>
          <w:sz w:val="20"/>
        </w:rPr>
        <w:t>Shohi</w:t>
      </w:r>
    </w:p>
    <w:p>
      <w:pPr>
        <w:pStyle w:val="ListParagraph"/>
        <w:numPr>
          <w:ilvl w:val="1"/>
          <w:numId w:val="3"/>
        </w:numPr>
        <w:tabs>
          <w:tab w:pos="1230" w:val="left" w:leader="none"/>
        </w:tabs>
        <w:spacing w:line="271" w:lineRule="auto" w:before="24" w:after="0"/>
        <w:ind w:left="823" w:right="1440" w:firstLine="0"/>
        <w:jc w:val="both"/>
        <w:rPr>
          <w:sz w:val="20"/>
        </w:rPr>
      </w:pPr>
      <w:r>
        <w:rPr>
          <w:sz w:val="20"/>
        </w:rPr>
        <w:t>An</w:t>
      </w:r>
      <w:r>
        <w:rPr>
          <w:spacing w:val="1"/>
          <w:sz w:val="20"/>
        </w:rPr>
        <w:t> </w:t>
      </w:r>
      <w:r>
        <w:rPr>
          <w:sz w:val="20"/>
        </w:rPr>
        <w:t>alteration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liver</w:t>
      </w:r>
      <w:r>
        <w:rPr>
          <w:spacing w:val="1"/>
          <w:sz w:val="20"/>
        </w:rPr>
        <w:t> </w:t>
      </w:r>
      <w:r>
        <w:rPr>
          <w:sz w:val="20"/>
        </w:rPr>
        <w:t>microsomal</w:t>
      </w:r>
      <w:r>
        <w:rPr>
          <w:spacing w:val="1"/>
          <w:sz w:val="20"/>
        </w:rPr>
        <w:t> </w:t>
      </w:r>
      <w:r>
        <w:rPr>
          <w:sz w:val="20"/>
        </w:rPr>
        <w:t>membrane of the rat following paracetamol</w:t>
      </w:r>
      <w:r>
        <w:rPr>
          <w:spacing w:val="1"/>
          <w:sz w:val="20"/>
        </w:rPr>
        <w:t> </w:t>
      </w:r>
      <w:r>
        <w:rPr>
          <w:sz w:val="20"/>
        </w:rPr>
        <w:t>overdose.</w:t>
      </w:r>
      <w:r>
        <w:rPr>
          <w:spacing w:val="1"/>
          <w:sz w:val="20"/>
        </w:rPr>
        <w:t> </w:t>
      </w:r>
      <w:r>
        <w:rPr>
          <w:sz w:val="20"/>
        </w:rPr>
        <w:t>J</w:t>
      </w:r>
      <w:r>
        <w:rPr>
          <w:spacing w:val="1"/>
          <w:sz w:val="20"/>
        </w:rPr>
        <w:t> </w:t>
      </w:r>
      <w:r>
        <w:rPr>
          <w:sz w:val="20"/>
        </w:rPr>
        <w:t>Pharm</w:t>
      </w:r>
      <w:r>
        <w:rPr>
          <w:spacing w:val="1"/>
          <w:sz w:val="20"/>
        </w:rPr>
        <w:t> </w:t>
      </w:r>
      <w:r>
        <w:rPr>
          <w:sz w:val="20"/>
        </w:rPr>
        <w:t>Pharmacol</w:t>
      </w:r>
      <w:r>
        <w:rPr>
          <w:spacing w:val="1"/>
          <w:sz w:val="20"/>
        </w:rPr>
        <w:t> </w:t>
      </w:r>
      <w:r>
        <w:rPr>
          <w:sz w:val="20"/>
        </w:rPr>
        <w:t>1987;</w:t>
      </w:r>
      <w:r>
        <w:rPr>
          <w:spacing w:val="1"/>
          <w:sz w:val="20"/>
        </w:rPr>
        <w:t> </w:t>
      </w:r>
      <w:r>
        <w:rPr>
          <w:sz w:val="20"/>
        </w:rPr>
        <w:t>38:</w:t>
      </w:r>
      <w:r>
        <w:rPr>
          <w:spacing w:val="-47"/>
          <w:sz w:val="20"/>
        </w:rPr>
        <w:t> </w:t>
      </w:r>
      <w:r>
        <w:rPr>
          <w:sz w:val="20"/>
        </w:rPr>
        <w:t>1047–1049</w:t>
      </w:r>
    </w:p>
    <w:p>
      <w:pPr>
        <w:spacing w:after="0" w:line="271" w:lineRule="auto"/>
        <w:jc w:val="both"/>
        <w:rPr>
          <w:sz w:val="20"/>
        </w:rPr>
        <w:sectPr>
          <w:type w:val="continuous"/>
          <w:pgSz w:w="11910" w:h="16840"/>
          <w:pgMar w:top="620" w:bottom="280" w:left="1120" w:right="0"/>
          <w:cols w:num="2" w:equalWidth="0">
            <w:col w:w="4583" w:space="217"/>
            <w:col w:w="5990"/>
          </w:cols>
        </w:sectPr>
      </w:pPr>
    </w:p>
    <w:p>
      <w:pPr>
        <w:pStyle w:val="Heading1"/>
        <w:ind w:left="463"/>
      </w:pPr>
      <w:r>
        <w:rPr/>
        <w:t>92</w:t>
      </w:r>
    </w:p>
    <w:p>
      <w:pPr>
        <w:spacing w:line="239" w:lineRule="exact" w:before="0"/>
        <w:ind w:left="463" w:right="0" w:firstLine="0"/>
        <w:jc w:val="left"/>
        <w:rPr>
          <w:rFonts w:ascii="Palatino Linotype" w:hAnsi="Palatino Linotype"/>
          <w:sz w:val="18"/>
        </w:rPr>
      </w:pPr>
      <w:r>
        <w:rPr>
          <w:sz w:val="18"/>
        </w:rPr>
        <w:t>Ganesh</w:t>
      </w:r>
      <w:r>
        <w:rPr>
          <w:spacing w:val="-1"/>
          <w:sz w:val="18"/>
        </w:rPr>
        <w:t> </w:t>
      </w:r>
      <w:r>
        <w:rPr>
          <w:sz w:val="18"/>
        </w:rPr>
        <w:t>et</w:t>
      </w:r>
      <w:r>
        <w:rPr>
          <w:spacing w:val="-1"/>
          <w:sz w:val="18"/>
        </w:rPr>
        <w:t> </w:t>
      </w:r>
      <w:r>
        <w:rPr>
          <w:sz w:val="18"/>
        </w:rPr>
        <w:t>al., </w:t>
      </w:r>
      <w:r>
        <w:rPr>
          <w:rFonts w:ascii="Palatino Linotype" w:hAnsi="Palatino Linotype"/>
          <w:sz w:val="18"/>
        </w:rPr>
        <w:t>Int. Journal</w:t>
      </w:r>
      <w:r>
        <w:rPr>
          <w:rFonts w:ascii="Palatino Linotype" w:hAnsi="Palatino Linotype"/>
          <w:spacing w:val="-3"/>
          <w:sz w:val="18"/>
        </w:rPr>
        <w:t> </w:t>
      </w:r>
      <w:r>
        <w:rPr>
          <w:rFonts w:ascii="Palatino Linotype" w:hAnsi="Palatino Linotype"/>
          <w:sz w:val="18"/>
        </w:rPr>
        <w:t>of Pharmacy</w:t>
      </w:r>
      <w:r>
        <w:rPr>
          <w:rFonts w:ascii="Palatino Linotype" w:hAnsi="Palatino Linotype"/>
          <w:spacing w:val="-1"/>
          <w:sz w:val="18"/>
        </w:rPr>
        <w:t> </w:t>
      </w:r>
      <w:r>
        <w:rPr>
          <w:rFonts w:ascii="Palatino Linotype" w:hAnsi="Palatino Linotype"/>
          <w:sz w:val="18"/>
        </w:rPr>
        <w:t>&amp;</w:t>
      </w:r>
      <w:r>
        <w:rPr>
          <w:rFonts w:ascii="Palatino Linotype" w:hAnsi="Palatino Linotype"/>
          <w:spacing w:val="-1"/>
          <w:sz w:val="18"/>
        </w:rPr>
        <w:t> </w:t>
      </w:r>
      <w:r>
        <w:rPr>
          <w:rFonts w:ascii="Palatino Linotype" w:hAnsi="Palatino Linotype"/>
          <w:sz w:val="18"/>
        </w:rPr>
        <w:t>Industrial</w:t>
      </w:r>
      <w:r>
        <w:rPr>
          <w:rFonts w:ascii="Palatino Linotype" w:hAnsi="Palatino Linotype"/>
          <w:spacing w:val="-3"/>
          <w:sz w:val="18"/>
        </w:rPr>
        <w:t> </w:t>
      </w:r>
      <w:r>
        <w:rPr>
          <w:rFonts w:ascii="Palatino Linotype" w:hAnsi="Palatino Linotype"/>
          <w:sz w:val="18"/>
        </w:rPr>
        <w:t>Research</w:t>
      </w:r>
      <w:r>
        <w:rPr>
          <w:rFonts w:ascii="Palatino Linotype" w:hAnsi="Palatino Linotype"/>
          <w:spacing w:val="43"/>
          <w:sz w:val="18"/>
        </w:rPr>
        <w:t> </w:t>
      </w:r>
      <w:r>
        <w:rPr>
          <w:rFonts w:ascii="Palatino Linotype" w:hAnsi="Palatino Linotype"/>
          <w:sz w:val="18"/>
        </w:rPr>
        <w:t>Vol –</w:t>
      </w:r>
      <w:r>
        <w:rPr>
          <w:rFonts w:ascii="Palatino Linotype" w:hAnsi="Palatino Linotype"/>
          <w:spacing w:val="-4"/>
          <w:sz w:val="18"/>
        </w:rPr>
        <w:t> </w:t>
      </w:r>
      <w:r>
        <w:rPr>
          <w:rFonts w:ascii="Palatino Linotype" w:hAnsi="Palatino Linotype"/>
          <w:sz w:val="18"/>
        </w:rPr>
        <w:t>02</w:t>
      </w:r>
      <w:r>
        <w:rPr>
          <w:rFonts w:ascii="Palatino Linotype" w:hAnsi="Palatino Linotype"/>
          <w:spacing w:val="89"/>
          <w:sz w:val="18"/>
        </w:rPr>
        <w:t> </w:t>
      </w:r>
      <w:r>
        <w:rPr>
          <w:rFonts w:ascii="Palatino Linotype" w:hAnsi="Palatino Linotype"/>
          <w:sz w:val="18"/>
        </w:rPr>
        <w:t>Issue</w:t>
      </w:r>
      <w:r>
        <w:rPr>
          <w:rFonts w:ascii="Palatino Linotype" w:hAnsi="Palatino Linotype"/>
          <w:spacing w:val="-1"/>
          <w:sz w:val="18"/>
        </w:rPr>
        <w:t> </w:t>
      </w:r>
      <w:r>
        <w:rPr>
          <w:rFonts w:ascii="Palatino Linotype" w:hAnsi="Palatino Linotype"/>
          <w:sz w:val="18"/>
        </w:rPr>
        <w:t>–</w:t>
      </w:r>
      <w:r>
        <w:rPr>
          <w:rFonts w:ascii="Palatino Linotype" w:hAnsi="Palatino Linotype"/>
          <w:spacing w:val="-4"/>
          <w:sz w:val="18"/>
        </w:rPr>
        <w:t> </w:t>
      </w:r>
      <w:r>
        <w:rPr>
          <w:rFonts w:ascii="Palatino Linotype" w:hAnsi="Palatino Linotype"/>
          <w:sz w:val="18"/>
        </w:rPr>
        <w:t>02 Apr –</w:t>
      </w:r>
      <w:r>
        <w:rPr>
          <w:rFonts w:ascii="Palatino Linotype" w:hAnsi="Palatino Linotype"/>
          <w:spacing w:val="-4"/>
          <w:sz w:val="18"/>
        </w:rPr>
        <w:t> </w:t>
      </w:r>
      <w:r>
        <w:rPr>
          <w:rFonts w:ascii="Palatino Linotype" w:hAnsi="Palatino Linotype"/>
          <w:sz w:val="18"/>
        </w:rPr>
        <w:t>Jun</w:t>
      </w:r>
      <w:r>
        <w:rPr>
          <w:rFonts w:ascii="Palatino Linotype" w:hAnsi="Palatino Linotype"/>
          <w:spacing w:val="-2"/>
          <w:sz w:val="18"/>
        </w:rPr>
        <w:t> </w:t>
      </w:r>
      <w:r>
        <w:rPr>
          <w:rFonts w:ascii="Palatino Linotype" w:hAnsi="Palatino Linotype"/>
          <w:sz w:val="18"/>
        </w:rPr>
        <w:t>2012</w:t>
      </w:r>
    </w:p>
    <w:p>
      <w:pPr>
        <w:pStyle w:val="BodyText"/>
        <w:spacing w:before="1"/>
        <w:rPr>
          <w:rFonts w:ascii="Palatino Linotype"/>
          <w:sz w:val="9"/>
        </w:rPr>
      </w:pPr>
    </w:p>
    <w:p>
      <w:pPr>
        <w:spacing w:after="0"/>
        <w:rPr>
          <w:rFonts w:ascii="Palatino Linotype"/>
          <w:sz w:val="9"/>
        </w:rPr>
        <w:sectPr>
          <w:pgSz w:w="11910" w:h="16840"/>
          <w:pgMar w:header="0" w:footer="748" w:top="620" w:bottom="940" w:left="1120" w:right="0"/>
        </w:sectPr>
      </w:pPr>
    </w:p>
    <w:p>
      <w:pPr>
        <w:pStyle w:val="ListParagraph"/>
        <w:numPr>
          <w:ilvl w:val="0"/>
          <w:numId w:val="3"/>
        </w:numPr>
        <w:tabs>
          <w:tab w:pos="824" w:val="left" w:leader="none"/>
        </w:tabs>
        <w:spacing w:line="271" w:lineRule="auto" w:before="91" w:after="0"/>
        <w:ind w:left="823" w:right="39" w:hanging="360"/>
        <w:jc w:val="both"/>
        <w:rPr>
          <w:sz w:val="20"/>
        </w:rPr>
      </w:pPr>
      <w:r>
        <w:rPr>
          <w:sz w:val="20"/>
        </w:rPr>
        <w:t>Reitman S, Frankel S. A colorimetric method</w:t>
      </w:r>
      <w:r>
        <w:rPr>
          <w:spacing w:val="1"/>
          <w:sz w:val="20"/>
        </w:rPr>
        <w:t> </w:t>
      </w:r>
      <w:r>
        <w:rPr>
          <w:sz w:val="20"/>
        </w:rPr>
        <w:t>for the determination of sGOT and sGPT. Am</w:t>
      </w:r>
      <w:r>
        <w:rPr>
          <w:spacing w:val="-47"/>
          <w:sz w:val="20"/>
        </w:rPr>
        <w:t> </w:t>
      </w:r>
      <w:r>
        <w:rPr>
          <w:sz w:val="20"/>
        </w:rPr>
        <w:t>J ClinPathol 1957; 28:</w:t>
      </w:r>
      <w:r>
        <w:rPr>
          <w:spacing w:val="-3"/>
          <w:sz w:val="20"/>
        </w:rPr>
        <w:t> </w:t>
      </w:r>
      <w:r>
        <w:rPr>
          <w:sz w:val="20"/>
        </w:rPr>
        <w:t>56–63.</w:t>
      </w:r>
    </w:p>
    <w:p>
      <w:pPr>
        <w:pStyle w:val="ListParagraph"/>
        <w:numPr>
          <w:ilvl w:val="0"/>
          <w:numId w:val="3"/>
        </w:numPr>
        <w:tabs>
          <w:tab w:pos="824" w:val="left" w:leader="none"/>
        </w:tabs>
        <w:spacing w:line="271" w:lineRule="auto" w:before="0" w:after="0"/>
        <w:ind w:left="823" w:right="38" w:hanging="360"/>
        <w:jc w:val="left"/>
        <w:rPr>
          <w:sz w:val="20"/>
        </w:rPr>
      </w:pPr>
      <w:r>
        <w:rPr>
          <w:sz w:val="20"/>
        </w:rPr>
        <w:t>Kind</w:t>
      </w:r>
      <w:r>
        <w:rPr>
          <w:spacing w:val="39"/>
          <w:sz w:val="20"/>
        </w:rPr>
        <w:t> </w:t>
      </w:r>
      <w:r>
        <w:rPr>
          <w:sz w:val="20"/>
        </w:rPr>
        <w:t>PRN,</w:t>
      </w:r>
      <w:r>
        <w:rPr>
          <w:spacing w:val="40"/>
          <w:sz w:val="20"/>
        </w:rPr>
        <w:t> </w:t>
      </w:r>
      <w:r>
        <w:rPr>
          <w:sz w:val="20"/>
        </w:rPr>
        <w:t>Kings</w:t>
      </w:r>
      <w:r>
        <w:rPr>
          <w:spacing w:val="37"/>
          <w:sz w:val="20"/>
        </w:rPr>
        <w:t> </w:t>
      </w:r>
      <w:r>
        <w:rPr>
          <w:sz w:val="20"/>
        </w:rPr>
        <w:t>EJ.</w:t>
      </w:r>
      <w:r>
        <w:rPr>
          <w:spacing w:val="40"/>
          <w:sz w:val="20"/>
        </w:rPr>
        <w:t> </w:t>
      </w:r>
      <w:r>
        <w:rPr>
          <w:sz w:val="20"/>
        </w:rPr>
        <w:t>Estimation</w:t>
      </w:r>
      <w:r>
        <w:rPr>
          <w:spacing w:val="37"/>
          <w:sz w:val="20"/>
        </w:rPr>
        <w:t> </w:t>
      </w:r>
      <w:r>
        <w:rPr>
          <w:sz w:val="20"/>
        </w:rPr>
        <w:t>of</w:t>
      </w:r>
      <w:r>
        <w:rPr>
          <w:spacing w:val="38"/>
          <w:sz w:val="20"/>
        </w:rPr>
        <w:t> </w:t>
      </w:r>
      <w:r>
        <w:rPr>
          <w:sz w:val="20"/>
        </w:rPr>
        <w:t>plasma</w:t>
      </w:r>
      <w:r>
        <w:rPr>
          <w:spacing w:val="-47"/>
          <w:sz w:val="20"/>
        </w:rPr>
        <w:t> </w:t>
      </w:r>
      <w:r>
        <w:rPr>
          <w:sz w:val="20"/>
        </w:rPr>
        <w:t>phosphatase by determination of hydrolysed</w:t>
      </w:r>
      <w:r>
        <w:rPr>
          <w:spacing w:val="1"/>
          <w:sz w:val="20"/>
        </w:rPr>
        <w:t> </w:t>
      </w:r>
      <w:r>
        <w:rPr>
          <w:sz w:val="20"/>
        </w:rPr>
        <w:t>phenol</w:t>
      </w:r>
      <w:r>
        <w:rPr>
          <w:spacing w:val="17"/>
          <w:sz w:val="20"/>
        </w:rPr>
        <w:t> </w:t>
      </w:r>
      <w:r>
        <w:rPr>
          <w:sz w:val="20"/>
        </w:rPr>
        <w:t>with</w:t>
      </w:r>
      <w:r>
        <w:rPr>
          <w:spacing w:val="15"/>
          <w:sz w:val="20"/>
        </w:rPr>
        <w:t> </w:t>
      </w:r>
      <w:r>
        <w:rPr>
          <w:sz w:val="20"/>
        </w:rPr>
        <w:t>antipyrine.</w:t>
      </w:r>
      <w:r>
        <w:rPr>
          <w:spacing w:val="17"/>
          <w:sz w:val="20"/>
        </w:rPr>
        <w:t> </w:t>
      </w:r>
      <w:r>
        <w:rPr>
          <w:sz w:val="20"/>
        </w:rPr>
        <w:t>J</w:t>
      </w:r>
      <w:r>
        <w:rPr>
          <w:spacing w:val="18"/>
          <w:sz w:val="20"/>
        </w:rPr>
        <w:t> </w:t>
      </w:r>
      <w:r>
        <w:rPr>
          <w:sz w:val="20"/>
        </w:rPr>
        <w:t>ClinPathol</w:t>
      </w:r>
      <w:r>
        <w:rPr>
          <w:spacing w:val="15"/>
          <w:sz w:val="20"/>
        </w:rPr>
        <w:t> </w:t>
      </w:r>
      <w:r>
        <w:rPr>
          <w:sz w:val="20"/>
        </w:rPr>
        <w:t>1954;</w:t>
      </w:r>
      <w:r>
        <w:rPr>
          <w:spacing w:val="16"/>
          <w:sz w:val="20"/>
        </w:rPr>
        <w:t> </w:t>
      </w:r>
      <w:r>
        <w:rPr>
          <w:sz w:val="20"/>
        </w:rPr>
        <w:t>7:</w:t>
      </w:r>
      <w:r>
        <w:rPr>
          <w:spacing w:val="-47"/>
          <w:sz w:val="20"/>
        </w:rPr>
        <w:t> </w:t>
      </w:r>
      <w:r>
        <w:rPr>
          <w:sz w:val="20"/>
        </w:rPr>
        <w:t>322–330.</w:t>
      </w:r>
    </w:p>
    <w:p>
      <w:pPr>
        <w:pStyle w:val="ListParagraph"/>
        <w:numPr>
          <w:ilvl w:val="0"/>
          <w:numId w:val="3"/>
        </w:numPr>
        <w:tabs>
          <w:tab w:pos="824" w:val="left" w:leader="none"/>
        </w:tabs>
        <w:spacing w:line="271" w:lineRule="auto" w:before="0" w:after="0"/>
        <w:ind w:left="823" w:right="40" w:hanging="360"/>
        <w:jc w:val="both"/>
        <w:rPr>
          <w:sz w:val="20"/>
        </w:rPr>
      </w:pPr>
      <w:r>
        <w:rPr>
          <w:sz w:val="20"/>
        </w:rPr>
        <w:t>Ohishi N, Yagi K.</w:t>
      </w:r>
      <w:r>
        <w:rPr>
          <w:spacing w:val="50"/>
          <w:sz w:val="20"/>
        </w:rPr>
        <w:t> </w:t>
      </w:r>
      <w:r>
        <w:rPr>
          <w:sz w:val="20"/>
        </w:rPr>
        <w:t>Assay for lipid peroxides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animal</w:t>
      </w:r>
      <w:r>
        <w:rPr>
          <w:spacing w:val="1"/>
          <w:sz w:val="20"/>
        </w:rPr>
        <w:t> </w:t>
      </w:r>
      <w:r>
        <w:rPr>
          <w:sz w:val="20"/>
        </w:rPr>
        <w:t>tissues</w:t>
      </w:r>
      <w:r>
        <w:rPr>
          <w:spacing w:val="1"/>
          <w:sz w:val="20"/>
        </w:rPr>
        <w:t> </w:t>
      </w:r>
      <w:r>
        <w:rPr>
          <w:sz w:val="20"/>
        </w:rPr>
        <w:t>by</w:t>
      </w:r>
      <w:r>
        <w:rPr>
          <w:spacing w:val="1"/>
          <w:sz w:val="20"/>
        </w:rPr>
        <w:t> </w:t>
      </w:r>
      <w:r>
        <w:rPr>
          <w:sz w:val="20"/>
        </w:rPr>
        <w:t>thiobarbituric</w:t>
      </w:r>
      <w:r>
        <w:rPr>
          <w:spacing w:val="1"/>
          <w:sz w:val="20"/>
        </w:rPr>
        <w:t> </w:t>
      </w:r>
      <w:r>
        <w:rPr>
          <w:sz w:val="20"/>
        </w:rPr>
        <w:t>acid</w:t>
      </w:r>
      <w:r>
        <w:rPr>
          <w:spacing w:val="1"/>
          <w:sz w:val="20"/>
        </w:rPr>
        <w:t> </w:t>
      </w:r>
      <w:r>
        <w:rPr>
          <w:sz w:val="20"/>
        </w:rPr>
        <w:t>reaction. Ann</w:t>
      </w:r>
      <w:r>
        <w:rPr>
          <w:spacing w:val="-1"/>
          <w:sz w:val="20"/>
        </w:rPr>
        <w:t> </w:t>
      </w:r>
      <w:r>
        <w:rPr>
          <w:sz w:val="20"/>
        </w:rPr>
        <w:t>Biochem</w:t>
      </w:r>
      <w:r>
        <w:rPr>
          <w:spacing w:val="-5"/>
          <w:sz w:val="20"/>
        </w:rPr>
        <w:t> </w:t>
      </w:r>
      <w:r>
        <w:rPr>
          <w:sz w:val="20"/>
        </w:rPr>
        <w:t>1979; 95:</w:t>
      </w:r>
      <w:r>
        <w:rPr>
          <w:spacing w:val="-1"/>
          <w:sz w:val="20"/>
        </w:rPr>
        <w:t> </w:t>
      </w:r>
      <w:r>
        <w:rPr>
          <w:sz w:val="20"/>
        </w:rPr>
        <w:t>351–358.</w:t>
      </w:r>
    </w:p>
    <w:p>
      <w:pPr>
        <w:pStyle w:val="ListParagraph"/>
        <w:numPr>
          <w:ilvl w:val="0"/>
          <w:numId w:val="3"/>
        </w:numPr>
        <w:tabs>
          <w:tab w:pos="824" w:val="left" w:leader="none"/>
        </w:tabs>
        <w:spacing w:line="271" w:lineRule="auto" w:before="0" w:after="0"/>
        <w:ind w:left="823" w:right="38" w:hanging="360"/>
        <w:jc w:val="both"/>
        <w:rPr>
          <w:sz w:val="20"/>
        </w:rPr>
      </w:pPr>
      <w:r>
        <w:rPr>
          <w:sz w:val="20"/>
        </w:rPr>
        <w:t>Misra HP, Fridovich I. The role of superoxide</w:t>
      </w:r>
      <w:r>
        <w:rPr>
          <w:spacing w:val="-47"/>
          <w:sz w:val="20"/>
        </w:rPr>
        <w:t> </w:t>
      </w:r>
      <w:r>
        <w:rPr>
          <w:sz w:val="20"/>
        </w:rPr>
        <w:t>anion in the auto-oxidation of epinephrine and</w:t>
      </w:r>
      <w:r>
        <w:rPr>
          <w:spacing w:val="-47"/>
          <w:sz w:val="20"/>
        </w:rPr>
        <w:t> </w:t>
      </w:r>
      <w:r>
        <w:rPr>
          <w:sz w:val="20"/>
        </w:rPr>
        <w:t>simple</w:t>
      </w:r>
      <w:r>
        <w:rPr>
          <w:spacing w:val="1"/>
          <w:sz w:val="20"/>
        </w:rPr>
        <w:t> </w:t>
      </w:r>
      <w:r>
        <w:rPr>
          <w:sz w:val="20"/>
        </w:rPr>
        <w:t>assay</w:t>
      </w:r>
      <w:r>
        <w:rPr>
          <w:spacing w:val="1"/>
          <w:sz w:val="20"/>
        </w:rPr>
        <w:t> </w:t>
      </w:r>
      <w:r>
        <w:rPr>
          <w:sz w:val="20"/>
        </w:rPr>
        <w:t>for</w:t>
      </w:r>
      <w:r>
        <w:rPr>
          <w:spacing w:val="1"/>
          <w:sz w:val="20"/>
        </w:rPr>
        <w:t> </w:t>
      </w:r>
      <w:r>
        <w:rPr>
          <w:sz w:val="20"/>
        </w:rPr>
        <w:t>superoxide</w:t>
      </w:r>
      <w:r>
        <w:rPr>
          <w:spacing w:val="1"/>
          <w:sz w:val="20"/>
        </w:rPr>
        <w:t> </w:t>
      </w:r>
      <w:r>
        <w:rPr>
          <w:sz w:val="20"/>
        </w:rPr>
        <w:t>dismutase.</w:t>
      </w:r>
      <w:r>
        <w:rPr>
          <w:spacing w:val="1"/>
          <w:sz w:val="20"/>
        </w:rPr>
        <w:t> </w:t>
      </w:r>
      <w:r>
        <w:rPr>
          <w:sz w:val="20"/>
        </w:rPr>
        <w:t>J</w:t>
      </w:r>
      <w:r>
        <w:rPr>
          <w:spacing w:val="1"/>
          <w:sz w:val="20"/>
        </w:rPr>
        <w:t> </w:t>
      </w:r>
      <w:r>
        <w:rPr>
          <w:sz w:val="20"/>
        </w:rPr>
        <w:t>BiolChem</w:t>
      </w:r>
      <w:r>
        <w:rPr>
          <w:spacing w:val="-5"/>
          <w:sz w:val="20"/>
        </w:rPr>
        <w:t> </w:t>
      </w:r>
      <w:r>
        <w:rPr>
          <w:sz w:val="20"/>
        </w:rPr>
        <w:t>1972; 247: 3170–3175.</w:t>
      </w:r>
    </w:p>
    <w:p>
      <w:pPr>
        <w:pStyle w:val="ListParagraph"/>
        <w:numPr>
          <w:ilvl w:val="0"/>
          <w:numId w:val="3"/>
        </w:numPr>
        <w:tabs>
          <w:tab w:pos="824" w:val="left" w:leader="none"/>
        </w:tabs>
        <w:spacing w:line="271" w:lineRule="auto" w:before="0" w:after="0"/>
        <w:ind w:left="823" w:right="40" w:hanging="360"/>
        <w:jc w:val="both"/>
        <w:rPr>
          <w:sz w:val="20"/>
        </w:rPr>
      </w:pPr>
      <w:r>
        <w:rPr>
          <w:sz w:val="20"/>
        </w:rPr>
        <w:t>Lowry OH, Rosenberg NJ, Farr AL, Randall</w:t>
      </w:r>
      <w:r>
        <w:rPr>
          <w:spacing w:val="1"/>
          <w:sz w:val="20"/>
        </w:rPr>
        <w:t> </w:t>
      </w:r>
      <w:r>
        <w:rPr>
          <w:sz w:val="20"/>
        </w:rPr>
        <w:t>RJ. Protein measurement with Folin Phenol</w:t>
      </w:r>
      <w:r>
        <w:rPr>
          <w:spacing w:val="1"/>
          <w:sz w:val="20"/>
        </w:rPr>
        <w:t> </w:t>
      </w:r>
      <w:r>
        <w:rPr>
          <w:sz w:val="20"/>
        </w:rPr>
        <w:t>reagent.</w:t>
      </w:r>
      <w:r>
        <w:rPr>
          <w:spacing w:val="-1"/>
          <w:sz w:val="20"/>
        </w:rPr>
        <w:t> </w:t>
      </w:r>
      <w:r>
        <w:rPr>
          <w:sz w:val="20"/>
        </w:rPr>
        <w:t>J BiolChem</w:t>
      </w:r>
      <w:r>
        <w:rPr>
          <w:spacing w:val="-2"/>
          <w:sz w:val="20"/>
        </w:rPr>
        <w:t> </w:t>
      </w:r>
      <w:r>
        <w:rPr>
          <w:sz w:val="20"/>
        </w:rPr>
        <w:t>1951;</w:t>
      </w:r>
      <w:r>
        <w:rPr>
          <w:spacing w:val="-1"/>
          <w:sz w:val="20"/>
        </w:rPr>
        <w:t> </w:t>
      </w:r>
      <w:r>
        <w:rPr>
          <w:sz w:val="20"/>
        </w:rPr>
        <w:t>193:</w:t>
      </w:r>
      <w:r>
        <w:rPr>
          <w:spacing w:val="-1"/>
          <w:sz w:val="20"/>
        </w:rPr>
        <w:t> </w:t>
      </w:r>
      <w:r>
        <w:rPr>
          <w:sz w:val="20"/>
        </w:rPr>
        <w:t>265–275.</w:t>
      </w:r>
    </w:p>
    <w:p>
      <w:pPr>
        <w:pStyle w:val="ListParagraph"/>
        <w:numPr>
          <w:ilvl w:val="0"/>
          <w:numId w:val="3"/>
        </w:numPr>
        <w:tabs>
          <w:tab w:pos="824" w:val="left" w:leader="none"/>
        </w:tabs>
        <w:spacing w:line="271" w:lineRule="auto" w:before="0" w:after="0"/>
        <w:ind w:left="823" w:right="40" w:hanging="360"/>
        <w:jc w:val="both"/>
        <w:rPr>
          <w:sz w:val="20"/>
        </w:rPr>
      </w:pPr>
      <w:r>
        <w:rPr>
          <w:sz w:val="20"/>
        </w:rPr>
        <w:t>Das D, Das A. In : Statistics in Biology and</w:t>
      </w:r>
      <w:r>
        <w:rPr>
          <w:spacing w:val="1"/>
          <w:sz w:val="20"/>
        </w:rPr>
        <w:t> </w:t>
      </w:r>
      <w:r>
        <w:rPr>
          <w:sz w:val="20"/>
        </w:rPr>
        <w:t>Psychology.</w:t>
      </w:r>
      <w:r>
        <w:rPr>
          <w:spacing w:val="1"/>
          <w:sz w:val="20"/>
        </w:rPr>
        <w:t> </w:t>
      </w:r>
      <w:r>
        <w:rPr>
          <w:sz w:val="20"/>
        </w:rPr>
        <w:t>2nd</w:t>
      </w:r>
      <w:r>
        <w:rPr>
          <w:spacing w:val="1"/>
          <w:sz w:val="20"/>
        </w:rPr>
        <w:t> </w:t>
      </w:r>
      <w:r>
        <w:rPr>
          <w:sz w:val="20"/>
        </w:rPr>
        <w:t>edition;</w:t>
      </w:r>
      <w:r>
        <w:rPr>
          <w:spacing w:val="1"/>
          <w:sz w:val="20"/>
        </w:rPr>
        <w:t> </w:t>
      </w:r>
      <w:r>
        <w:rPr>
          <w:sz w:val="20"/>
        </w:rPr>
        <w:t>Academic</w:t>
      </w:r>
      <w:r>
        <w:rPr>
          <w:spacing w:val="1"/>
          <w:sz w:val="20"/>
        </w:rPr>
        <w:t> </w:t>
      </w:r>
      <w:r>
        <w:rPr>
          <w:sz w:val="20"/>
        </w:rPr>
        <w:t>Publishers,</w:t>
      </w:r>
      <w:r>
        <w:rPr>
          <w:spacing w:val="2"/>
          <w:sz w:val="20"/>
        </w:rPr>
        <w:t> </w:t>
      </w:r>
      <w:r>
        <w:rPr>
          <w:sz w:val="20"/>
        </w:rPr>
        <w:t>Calcultta, 1993;</w:t>
      </w:r>
      <w:r>
        <w:rPr>
          <w:spacing w:val="-1"/>
          <w:sz w:val="20"/>
        </w:rPr>
        <w:t> </w:t>
      </w:r>
      <w:r>
        <w:rPr>
          <w:sz w:val="20"/>
        </w:rPr>
        <w:t>p.99–111.</w:t>
      </w:r>
    </w:p>
    <w:p>
      <w:pPr>
        <w:pStyle w:val="ListParagraph"/>
        <w:numPr>
          <w:ilvl w:val="0"/>
          <w:numId w:val="3"/>
        </w:numPr>
        <w:tabs>
          <w:tab w:pos="824" w:val="left" w:leader="none"/>
        </w:tabs>
        <w:spacing w:line="271" w:lineRule="auto" w:before="91" w:after="0"/>
        <w:ind w:left="823" w:right="1439" w:hanging="360"/>
        <w:jc w:val="both"/>
        <w:rPr>
          <w:sz w:val="20"/>
        </w:rPr>
      </w:pPr>
      <w:r>
        <w:rPr>
          <w:spacing w:val="1"/>
          <w:w w:val="99"/>
          <w:sz w:val="20"/>
        </w:rPr>
        <w:br w:type="column"/>
      </w:r>
      <w:r>
        <w:rPr>
          <w:sz w:val="20"/>
        </w:rPr>
        <w:t>Johnston</w:t>
      </w:r>
      <w:r>
        <w:rPr>
          <w:spacing w:val="1"/>
          <w:sz w:val="20"/>
        </w:rPr>
        <w:t> </w:t>
      </w:r>
      <w:r>
        <w:rPr>
          <w:sz w:val="20"/>
        </w:rPr>
        <w:t>DE,</w:t>
      </w:r>
      <w:r>
        <w:rPr>
          <w:spacing w:val="1"/>
          <w:sz w:val="20"/>
        </w:rPr>
        <w:t> </w:t>
      </w:r>
      <w:r>
        <w:rPr>
          <w:sz w:val="20"/>
        </w:rPr>
        <w:t>Kroening</w:t>
      </w:r>
      <w:r>
        <w:rPr>
          <w:spacing w:val="1"/>
          <w:sz w:val="20"/>
        </w:rPr>
        <w:t> </w:t>
      </w:r>
      <w:r>
        <w:rPr>
          <w:sz w:val="20"/>
        </w:rPr>
        <w:t>C.</w:t>
      </w:r>
      <w:r>
        <w:rPr>
          <w:spacing w:val="1"/>
          <w:sz w:val="20"/>
        </w:rPr>
        <w:t> </w:t>
      </w:r>
      <w:r>
        <w:rPr>
          <w:sz w:val="20"/>
        </w:rPr>
        <w:t>Mechanism</w:t>
      </w:r>
      <w:r>
        <w:rPr>
          <w:spacing w:val="50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early carbon tetrachloride toxicity in cultured</w:t>
      </w:r>
      <w:r>
        <w:rPr>
          <w:spacing w:val="1"/>
          <w:sz w:val="20"/>
        </w:rPr>
        <w:t> </w:t>
      </w:r>
      <w:r>
        <w:rPr>
          <w:sz w:val="20"/>
        </w:rPr>
        <w:t>rat hepatocytes. Pharmacol Toxicol 1998; 39:</w:t>
      </w:r>
      <w:r>
        <w:rPr>
          <w:spacing w:val="1"/>
          <w:sz w:val="20"/>
        </w:rPr>
        <w:t> </w:t>
      </w:r>
      <w:r>
        <w:rPr>
          <w:sz w:val="20"/>
        </w:rPr>
        <w:t>231–</w:t>
      </w:r>
      <w:r>
        <w:rPr>
          <w:spacing w:val="-1"/>
          <w:sz w:val="20"/>
        </w:rPr>
        <w:t> </w:t>
      </w:r>
      <w:r>
        <w:rPr>
          <w:sz w:val="20"/>
        </w:rPr>
        <w:t>239.</w:t>
      </w:r>
    </w:p>
    <w:p>
      <w:pPr>
        <w:pStyle w:val="ListParagraph"/>
        <w:numPr>
          <w:ilvl w:val="0"/>
          <w:numId w:val="3"/>
        </w:numPr>
        <w:tabs>
          <w:tab w:pos="824" w:val="left" w:leader="none"/>
        </w:tabs>
        <w:spacing w:line="271" w:lineRule="auto" w:before="0" w:after="0"/>
        <w:ind w:left="823" w:right="1447" w:hanging="360"/>
        <w:jc w:val="both"/>
        <w:rPr>
          <w:sz w:val="20"/>
        </w:rPr>
      </w:pPr>
      <w:r>
        <w:rPr>
          <w:sz w:val="20"/>
        </w:rPr>
        <w:t>Mitchell</w:t>
      </w:r>
      <w:r>
        <w:rPr>
          <w:spacing w:val="10"/>
          <w:sz w:val="20"/>
        </w:rPr>
        <w:t> </w:t>
      </w:r>
      <w:r>
        <w:rPr>
          <w:sz w:val="20"/>
        </w:rPr>
        <w:t>JR.</w:t>
      </w:r>
      <w:r>
        <w:rPr>
          <w:spacing w:val="14"/>
          <w:sz w:val="20"/>
        </w:rPr>
        <w:t> </w:t>
      </w:r>
      <w:r>
        <w:rPr>
          <w:sz w:val="20"/>
        </w:rPr>
        <w:t>Acetaminophen</w:t>
      </w:r>
      <w:r>
        <w:rPr>
          <w:spacing w:val="12"/>
          <w:sz w:val="20"/>
        </w:rPr>
        <w:t> </w:t>
      </w:r>
      <w:r>
        <w:rPr>
          <w:sz w:val="20"/>
        </w:rPr>
        <w:t>toxicity.</w:t>
      </w:r>
      <w:r>
        <w:rPr>
          <w:spacing w:val="12"/>
          <w:sz w:val="20"/>
        </w:rPr>
        <w:t> </w:t>
      </w:r>
      <w:r>
        <w:rPr>
          <w:sz w:val="20"/>
        </w:rPr>
        <w:t>N</w:t>
      </w:r>
      <w:r>
        <w:rPr>
          <w:spacing w:val="11"/>
          <w:sz w:val="20"/>
        </w:rPr>
        <w:t> </w:t>
      </w:r>
      <w:r>
        <w:rPr>
          <w:sz w:val="20"/>
        </w:rPr>
        <w:t>Engl</w:t>
      </w:r>
      <w:r>
        <w:rPr>
          <w:spacing w:val="-48"/>
          <w:sz w:val="20"/>
        </w:rPr>
        <w:t> </w:t>
      </w:r>
      <w:r>
        <w:rPr>
          <w:sz w:val="20"/>
        </w:rPr>
        <w:t>J Med</w:t>
      </w:r>
      <w:r>
        <w:rPr>
          <w:spacing w:val="1"/>
          <w:sz w:val="20"/>
        </w:rPr>
        <w:t> </w:t>
      </w:r>
      <w:r>
        <w:rPr>
          <w:sz w:val="20"/>
        </w:rPr>
        <w:t>1988;</w:t>
      </w:r>
      <w:r>
        <w:rPr>
          <w:spacing w:val="-3"/>
          <w:sz w:val="20"/>
        </w:rPr>
        <w:t> </w:t>
      </w:r>
      <w:r>
        <w:rPr>
          <w:sz w:val="20"/>
        </w:rPr>
        <w:t>319:</w:t>
      </w:r>
      <w:r>
        <w:rPr>
          <w:spacing w:val="-3"/>
          <w:sz w:val="20"/>
        </w:rPr>
        <w:t> </w:t>
      </w:r>
      <w:r>
        <w:rPr>
          <w:sz w:val="20"/>
        </w:rPr>
        <w:t>1601–1602.</w:t>
      </w:r>
    </w:p>
    <w:p>
      <w:pPr>
        <w:pStyle w:val="ListParagraph"/>
        <w:numPr>
          <w:ilvl w:val="0"/>
          <w:numId w:val="3"/>
        </w:numPr>
        <w:tabs>
          <w:tab w:pos="824" w:val="left" w:leader="none"/>
        </w:tabs>
        <w:spacing w:line="271" w:lineRule="auto" w:before="0" w:after="0"/>
        <w:ind w:left="823" w:right="1443" w:hanging="360"/>
        <w:jc w:val="both"/>
        <w:rPr>
          <w:sz w:val="20"/>
        </w:rPr>
      </w:pPr>
      <w:r>
        <w:rPr>
          <w:sz w:val="20"/>
        </w:rPr>
        <w:t>Wendel</w:t>
      </w:r>
      <w:r>
        <w:rPr>
          <w:spacing w:val="1"/>
          <w:sz w:val="20"/>
        </w:rPr>
        <w:t> </w:t>
      </w:r>
      <w:r>
        <w:rPr>
          <w:sz w:val="20"/>
        </w:rPr>
        <w:t>A,</w:t>
      </w:r>
      <w:r>
        <w:rPr>
          <w:spacing w:val="1"/>
          <w:sz w:val="20"/>
        </w:rPr>
        <w:t> </w:t>
      </w:r>
      <w:r>
        <w:rPr>
          <w:sz w:val="20"/>
        </w:rPr>
        <w:t>Feuerstein</w:t>
      </w:r>
      <w:r>
        <w:rPr>
          <w:spacing w:val="1"/>
          <w:sz w:val="20"/>
        </w:rPr>
        <w:t> </w:t>
      </w:r>
      <w:r>
        <w:rPr>
          <w:sz w:val="20"/>
        </w:rPr>
        <w:t>S,</w:t>
      </w:r>
      <w:r>
        <w:rPr>
          <w:spacing w:val="1"/>
          <w:sz w:val="20"/>
        </w:rPr>
        <w:t> </w:t>
      </w:r>
      <w:r>
        <w:rPr>
          <w:sz w:val="20"/>
        </w:rPr>
        <w:t>Konz</w:t>
      </w:r>
      <w:r>
        <w:rPr>
          <w:spacing w:val="1"/>
          <w:sz w:val="20"/>
        </w:rPr>
        <w:t> </w:t>
      </w:r>
      <w:r>
        <w:rPr>
          <w:sz w:val="20"/>
        </w:rPr>
        <w:t>KH.</w:t>
      </w:r>
      <w:r>
        <w:rPr>
          <w:spacing w:val="1"/>
          <w:sz w:val="20"/>
        </w:rPr>
        <w:t> </w:t>
      </w:r>
      <w:r>
        <w:rPr>
          <w:sz w:val="20"/>
        </w:rPr>
        <w:t>Acute</w:t>
      </w:r>
      <w:r>
        <w:rPr>
          <w:spacing w:val="1"/>
          <w:sz w:val="20"/>
        </w:rPr>
        <w:t> </w:t>
      </w:r>
      <w:r>
        <w:rPr>
          <w:sz w:val="20"/>
        </w:rPr>
        <w:t>paracetamol intoxication in starved mice leads</w:t>
      </w:r>
      <w:r>
        <w:rPr>
          <w:spacing w:val="-47"/>
          <w:sz w:val="20"/>
        </w:rPr>
        <w:t> </w:t>
      </w:r>
      <w:r>
        <w:rPr>
          <w:sz w:val="20"/>
        </w:rPr>
        <w:t>to</w:t>
      </w:r>
      <w:r>
        <w:rPr>
          <w:spacing w:val="1"/>
          <w:sz w:val="20"/>
        </w:rPr>
        <w:t> </w:t>
      </w:r>
      <w:r>
        <w:rPr>
          <w:sz w:val="20"/>
        </w:rPr>
        <w:t>lipids</w:t>
      </w:r>
      <w:r>
        <w:rPr>
          <w:spacing w:val="1"/>
          <w:sz w:val="20"/>
        </w:rPr>
        <w:t> </w:t>
      </w:r>
      <w:r>
        <w:rPr>
          <w:sz w:val="20"/>
        </w:rPr>
        <w:t>peroxidation,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vivo.</w:t>
      </w:r>
      <w:r>
        <w:rPr>
          <w:spacing w:val="1"/>
          <w:sz w:val="20"/>
        </w:rPr>
        <w:t> </w:t>
      </w:r>
      <w:r>
        <w:rPr>
          <w:sz w:val="20"/>
        </w:rPr>
        <w:t>BiochemPharmacol</w:t>
      </w:r>
      <w:r>
        <w:rPr>
          <w:spacing w:val="-1"/>
          <w:sz w:val="20"/>
        </w:rPr>
        <w:t> </w:t>
      </w:r>
      <w:r>
        <w:rPr>
          <w:sz w:val="20"/>
        </w:rPr>
        <w:t>1987; 28:</w:t>
      </w:r>
      <w:r>
        <w:rPr>
          <w:spacing w:val="-3"/>
          <w:sz w:val="20"/>
        </w:rPr>
        <w:t> </w:t>
      </w:r>
      <w:r>
        <w:rPr>
          <w:sz w:val="20"/>
        </w:rPr>
        <w:t>56–63.</w:t>
      </w:r>
    </w:p>
    <w:p>
      <w:pPr>
        <w:pStyle w:val="ListParagraph"/>
        <w:numPr>
          <w:ilvl w:val="0"/>
          <w:numId w:val="3"/>
        </w:numPr>
        <w:tabs>
          <w:tab w:pos="824" w:val="left" w:leader="none"/>
        </w:tabs>
        <w:spacing w:line="271" w:lineRule="auto" w:before="0" w:after="0"/>
        <w:ind w:left="823" w:right="1439" w:hanging="360"/>
        <w:jc w:val="both"/>
        <w:rPr>
          <w:sz w:val="20"/>
        </w:rPr>
      </w:pPr>
      <w:r>
        <w:rPr>
          <w:sz w:val="20"/>
        </w:rPr>
        <w:t>Kappus</w:t>
      </w:r>
      <w:r>
        <w:rPr>
          <w:spacing w:val="1"/>
          <w:sz w:val="20"/>
        </w:rPr>
        <w:t> </w:t>
      </w:r>
      <w:r>
        <w:rPr>
          <w:sz w:val="20"/>
        </w:rPr>
        <w:t>H,</w:t>
      </w:r>
      <w:r>
        <w:rPr>
          <w:spacing w:val="1"/>
          <w:sz w:val="20"/>
        </w:rPr>
        <w:t> </w:t>
      </w:r>
      <w:r>
        <w:rPr>
          <w:sz w:val="20"/>
        </w:rPr>
        <w:t>Sies</w:t>
      </w:r>
      <w:r>
        <w:rPr>
          <w:spacing w:val="1"/>
          <w:sz w:val="20"/>
        </w:rPr>
        <w:t> </w:t>
      </w:r>
      <w:r>
        <w:rPr>
          <w:sz w:val="20"/>
        </w:rPr>
        <w:t>H.</w:t>
      </w:r>
      <w:r>
        <w:rPr>
          <w:spacing w:val="1"/>
          <w:sz w:val="20"/>
        </w:rPr>
        <w:t> </w:t>
      </w:r>
      <w:r>
        <w:rPr>
          <w:sz w:val="20"/>
        </w:rPr>
        <w:t>Toxic</w:t>
      </w:r>
      <w:r>
        <w:rPr>
          <w:spacing w:val="1"/>
          <w:sz w:val="20"/>
        </w:rPr>
        <w:t> </w:t>
      </w:r>
      <w:r>
        <w:rPr>
          <w:sz w:val="20"/>
        </w:rPr>
        <w:t>drug</w:t>
      </w:r>
      <w:r>
        <w:rPr>
          <w:spacing w:val="1"/>
          <w:sz w:val="20"/>
        </w:rPr>
        <w:t> </w:t>
      </w:r>
      <w:r>
        <w:rPr>
          <w:sz w:val="20"/>
        </w:rPr>
        <w:t>effects</w:t>
      </w:r>
      <w:r>
        <w:rPr>
          <w:spacing w:val="1"/>
          <w:sz w:val="20"/>
        </w:rPr>
        <w:t> </w:t>
      </w:r>
      <w:r>
        <w:rPr>
          <w:sz w:val="20"/>
        </w:rPr>
        <w:t>associated</w:t>
      </w:r>
      <w:r>
        <w:rPr>
          <w:spacing w:val="1"/>
          <w:sz w:val="20"/>
        </w:rPr>
        <w:t> </w:t>
      </w:r>
      <w:r>
        <w:rPr>
          <w:sz w:val="20"/>
        </w:rPr>
        <w:t>with</w:t>
      </w:r>
      <w:r>
        <w:rPr>
          <w:spacing w:val="1"/>
          <w:sz w:val="20"/>
        </w:rPr>
        <w:t> </w:t>
      </w:r>
      <w:r>
        <w:rPr>
          <w:sz w:val="20"/>
        </w:rPr>
        <w:t>oxygen</w:t>
      </w:r>
      <w:r>
        <w:rPr>
          <w:spacing w:val="1"/>
          <w:sz w:val="20"/>
        </w:rPr>
        <w:t> </w:t>
      </w:r>
      <w:r>
        <w:rPr>
          <w:sz w:val="20"/>
        </w:rPr>
        <w:t>metabolism:</w:t>
      </w:r>
      <w:r>
        <w:rPr>
          <w:spacing w:val="1"/>
          <w:sz w:val="20"/>
        </w:rPr>
        <w:t> </w:t>
      </w:r>
      <w:r>
        <w:rPr>
          <w:sz w:val="20"/>
        </w:rPr>
        <w:t>Redox</w:t>
      </w:r>
      <w:r>
        <w:rPr>
          <w:spacing w:val="1"/>
          <w:sz w:val="20"/>
        </w:rPr>
        <w:t> </w:t>
      </w:r>
      <w:r>
        <w:rPr>
          <w:sz w:val="20"/>
        </w:rPr>
        <w:t>cycline and lipid peroxidation. Experimentia</w:t>
      </w:r>
      <w:r>
        <w:rPr>
          <w:spacing w:val="1"/>
          <w:sz w:val="20"/>
        </w:rPr>
        <w:t> </w:t>
      </w:r>
      <w:r>
        <w:rPr>
          <w:sz w:val="20"/>
        </w:rPr>
        <w:t>1981;</w:t>
      </w:r>
      <w:r>
        <w:rPr>
          <w:spacing w:val="-3"/>
          <w:sz w:val="20"/>
        </w:rPr>
        <w:t> </w:t>
      </w:r>
      <w:r>
        <w:rPr>
          <w:sz w:val="20"/>
        </w:rPr>
        <w:t>37: 1233–1241.</w:t>
      </w:r>
    </w:p>
    <w:p>
      <w:pPr>
        <w:pStyle w:val="ListParagraph"/>
        <w:numPr>
          <w:ilvl w:val="0"/>
          <w:numId w:val="3"/>
        </w:numPr>
        <w:tabs>
          <w:tab w:pos="824" w:val="left" w:leader="none"/>
        </w:tabs>
        <w:spacing w:line="271" w:lineRule="auto" w:before="0" w:after="0"/>
        <w:ind w:left="823" w:right="1438" w:hanging="360"/>
        <w:jc w:val="both"/>
        <w:rPr>
          <w:sz w:val="20"/>
        </w:rPr>
      </w:pPr>
      <w:r>
        <w:rPr>
          <w:sz w:val="20"/>
        </w:rPr>
        <w:t>Comporti</w:t>
      </w:r>
      <w:r>
        <w:rPr>
          <w:spacing w:val="1"/>
          <w:sz w:val="20"/>
        </w:rPr>
        <w:t> </w:t>
      </w:r>
      <w:r>
        <w:rPr>
          <w:sz w:val="20"/>
        </w:rPr>
        <w:t>M.</w:t>
      </w:r>
      <w:r>
        <w:rPr>
          <w:spacing w:val="1"/>
          <w:sz w:val="20"/>
        </w:rPr>
        <w:t> </w:t>
      </w:r>
      <w:r>
        <w:rPr>
          <w:sz w:val="20"/>
        </w:rPr>
        <w:t>Biology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disease,</w:t>
      </w:r>
      <w:r>
        <w:rPr>
          <w:spacing w:val="1"/>
          <w:sz w:val="20"/>
        </w:rPr>
        <w:t> </w:t>
      </w:r>
      <w:r>
        <w:rPr>
          <w:sz w:val="20"/>
        </w:rPr>
        <w:t>lipid</w:t>
      </w:r>
      <w:r>
        <w:rPr>
          <w:spacing w:val="1"/>
          <w:sz w:val="20"/>
        </w:rPr>
        <w:t> </w:t>
      </w:r>
      <w:r>
        <w:rPr>
          <w:sz w:val="20"/>
        </w:rPr>
        <w:t>peroxidation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cellular</w:t>
      </w:r>
      <w:r>
        <w:rPr>
          <w:spacing w:val="1"/>
          <w:sz w:val="20"/>
        </w:rPr>
        <w:t> </w:t>
      </w:r>
      <w:r>
        <w:rPr>
          <w:sz w:val="20"/>
        </w:rPr>
        <w:t>damage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50"/>
          <w:sz w:val="20"/>
        </w:rPr>
        <w:t> </w:t>
      </w:r>
      <w:r>
        <w:rPr>
          <w:sz w:val="20"/>
        </w:rPr>
        <w:t>toxic</w:t>
      </w:r>
      <w:r>
        <w:rPr>
          <w:spacing w:val="1"/>
          <w:sz w:val="20"/>
        </w:rPr>
        <w:t> </w:t>
      </w:r>
      <w:r>
        <w:rPr>
          <w:sz w:val="20"/>
        </w:rPr>
        <w:t>liver</w:t>
      </w:r>
      <w:r>
        <w:rPr>
          <w:spacing w:val="42"/>
          <w:sz w:val="20"/>
        </w:rPr>
        <w:t> </w:t>
      </w:r>
      <w:r>
        <w:rPr>
          <w:sz w:val="20"/>
        </w:rPr>
        <w:t>injury.</w:t>
      </w:r>
      <w:r>
        <w:rPr>
          <w:spacing w:val="44"/>
          <w:sz w:val="20"/>
        </w:rPr>
        <w:t> </w:t>
      </w:r>
      <w:r>
        <w:rPr>
          <w:sz w:val="20"/>
        </w:rPr>
        <w:t>Lab</w:t>
      </w:r>
      <w:r>
        <w:rPr>
          <w:spacing w:val="43"/>
          <w:sz w:val="20"/>
        </w:rPr>
        <w:t> </w:t>
      </w:r>
      <w:r>
        <w:rPr>
          <w:sz w:val="20"/>
        </w:rPr>
        <w:t>Invest</w:t>
      </w:r>
      <w:r>
        <w:rPr>
          <w:spacing w:val="41"/>
          <w:sz w:val="20"/>
        </w:rPr>
        <w:t> </w:t>
      </w:r>
      <w:r>
        <w:rPr>
          <w:sz w:val="20"/>
        </w:rPr>
        <w:t>1993;</w:t>
      </w:r>
      <w:r>
        <w:rPr>
          <w:spacing w:val="42"/>
          <w:sz w:val="20"/>
        </w:rPr>
        <w:t> </w:t>
      </w:r>
      <w:r>
        <w:rPr>
          <w:sz w:val="20"/>
        </w:rPr>
        <w:t>52:</w:t>
      </w:r>
      <w:r>
        <w:rPr>
          <w:spacing w:val="41"/>
          <w:sz w:val="20"/>
        </w:rPr>
        <w:t> </w:t>
      </w:r>
      <w:r>
        <w:rPr>
          <w:sz w:val="20"/>
        </w:rPr>
        <w:t>599–625.</w:t>
      </w:r>
    </w:p>
    <w:sectPr>
      <w:type w:val="continuous"/>
      <w:pgSz w:w="11910" w:h="16840"/>
      <w:pgMar w:top="620" w:bottom="280" w:left="1120" w:right="0"/>
      <w:cols w:num="2" w:equalWidth="0">
        <w:col w:w="4584" w:space="216"/>
        <w:col w:w="599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  <w:font w:name="Palatino Linotype">
    <w:altName w:val="Palatino Linotype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69.959991pt;margin-top:793.524475pt;width:62.65pt;height:13.05pt;mso-position-horizontal-relative:page;mso-position-vertical-relative:page;z-index:-16065536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hyperlink r:id="rId1">
                  <w:r>
                    <w:rPr/>
                    <w:t>www.ijpir.com</w:t>
                  </w:r>
                </w:hyperlink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269.959991pt;margin-top:793.524475pt;width:54.85pt;height:13.05pt;mso-position-horizontal-relative:page;mso-position-vertical-relative:page;z-index:-16065024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hyperlink r:id="rId1">
                  <w:r>
                    <w:rPr/>
                    <w:t>www.ijpir.co</w:t>
                  </w:r>
                </w:hyperlink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284.359985pt;margin-top:793.524475pt;width:62.65pt;height:13.05pt;mso-position-horizontal-relative:page;mso-position-vertical-relative:page;z-index:-16064512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hyperlink r:id="rId1">
                  <w:r>
                    <w:rPr/>
                    <w:t>www.ijpir.com</w:t>
                  </w:r>
                </w:hyperlink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%1."/>
      <w:lvlJc w:val="left"/>
      <w:pPr>
        <w:ind w:left="824" w:hanging="360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en-US" w:eastAsia="en-US" w:bidi="ar-SA"/>
      </w:rPr>
    </w:lvl>
    <w:lvl w:ilvl="1">
      <w:start w:val="1"/>
      <w:numFmt w:val="upperLetter"/>
      <w:lvlText w:val="%2."/>
      <w:lvlJc w:val="left"/>
      <w:pPr>
        <w:ind w:left="824" w:hanging="406"/>
        <w:jc w:val="left"/>
      </w:pPr>
      <w:rPr>
        <w:rFonts w:hint="default" w:ascii="Times New Roman" w:hAnsi="Times New Roman" w:eastAsia="Times New Roman" w:cs="Times New Roman"/>
        <w:spacing w:val="-3"/>
        <w:w w:val="99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53" w:hanging="40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69" w:hanging="40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886" w:hanging="40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03" w:hanging="40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19" w:hanging="40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36" w:hanging="40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53" w:hanging="406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upperLetter"/>
      <w:lvlText w:val="%1."/>
      <w:lvlJc w:val="left"/>
      <w:pPr>
        <w:ind w:left="641" w:hanging="245"/>
        <w:jc w:val="right"/>
      </w:pPr>
      <w:rPr>
        <w:rFonts w:hint="default" w:ascii="Times New Roman" w:hAnsi="Times New Roman" w:eastAsia="Times New Roman" w:cs="Times New Roman"/>
        <w:b/>
        <w:bCs/>
        <w:spacing w:val="-1"/>
        <w:w w:val="99"/>
        <w:sz w:val="20"/>
        <w:szCs w:val="20"/>
        <w:lang w:val="en-US" w:eastAsia="en-US" w:bidi="ar-SA"/>
      </w:rPr>
    </w:lvl>
    <w:lvl w:ilvl="1">
      <w:start w:val="1"/>
      <w:numFmt w:val="decimal"/>
      <w:lvlText w:val="%2)"/>
      <w:lvlJc w:val="left"/>
      <w:pPr>
        <w:ind w:left="2873" w:hanging="296"/>
        <w:jc w:val="left"/>
      </w:pPr>
      <w:rPr>
        <w:rFonts w:hint="default" w:ascii="Times New Roman" w:hAnsi="Times New Roman" w:eastAsia="Times New Roman" w:cs="Times New Roman"/>
        <w:i/>
        <w:iCs/>
        <w:spacing w:val="0"/>
        <w:w w:val="100"/>
        <w:sz w:val="18"/>
        <w:szCs w:val="1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60" w:hanging="29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40" w:hanging="29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920" w:hanging="29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01" w:hanging="29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281" w:hanging="29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61" w:hanging="29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42" w:hanging="296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735" w:hanging="272"/>
        <w:jc w:val="right"/>
      </w:pPr>
      <w:rPr>
        <w:rFonts w:hint="default" w:ascii="Times New Roman" w:hAnsi="Times New Roman" w:eastAsia="Times New Roman" w:cs="Times New Roman"/>
        <w:b/>
        <w:bCs/>
        <w:spacing w:val="-1"/>
        <w:w w:val="10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49" w:hanging="27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58" w:hanging="27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968" w:hanging="27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377" w:hanging="27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787" w:hanging="27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196" w:hanging="27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606" w:hanging="27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015" w:hanging="272"/>
      </w:pPr>
      <w:rPr>
        <w:rFonts w:hint="default"/>
        <w:lang w:val="en-U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73" w:line="272" w:lineRule="exact"/>
      <w:outlineLvl w:val="1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463"/>
      <w:outlineLvl w:val="2"/>
    </w:pPr>
    <w:rPr>
      <w:rFonts w:ascii="Times New Roman" w:hAnsi="Times New Roman" w:eastAsia="Times New Roman" w:cs="Times New Roman"/>
      <w:b/>
      <w:bCs/>
      <w:sz w:val="22"/>
      <w:szCs w:val="22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463"/>
      <w:jc w:val="both"/>
      <w:outlineLvl w:val="3"/>
    </w:pPr>
    <w:rPr>
      <w:rFonts w:ascii="Times New Roman" w:hAnsi="Times New Roman" w:eastAsia="Times New Roman" w:cs="Times New Roman"/>
      <w:b/>
      <w:bCs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0"/>
      <w:ind w:left="603" w:right="2285"/>
    </w:pPr>
    <w:rPr>
      <w:rFonts w:ascii="Palatino Linotype" w:hAnsi="Palatino Linotype" w:eastAsia="Palatino Linotype" w:cs="Palatino Linotype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823" w:hanging="360"/>
      <w:jc w:val="both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jc w:val="center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physiovesalius@gmail.com" TargetMode="Externa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image" Target="media/image2.jpeg"/><Relationship Id="rId10" Type="http://schemas.openxmlformats.org/officeDocument/2006/relationships/image" Target="media/image3.jpeg"/><Relationship Id="rId11" Type="http://schemas.openxmlformats.org/officeDocument/2006/relationships/footer" Target="footer3.xml"/><Relationship Id="rId12" Type="http://schemas.openxmlformats.org/officeDocument/2006/relationships/image" Target="media/image4.jpeg"/><Relationship Id="rId13" Type="http://schemas.openxmlformats.org/officeDocument/2006/relationships/image" Target="media/image5.jpeg"/><Relationship Id="rId14" Type="http://schemas.openxmlformats.org/officeDocument/2006/relationships/image" Target="media/image6.jpeg"/><Relationship Id="rId15" Type="http://schemas.openxmlformats.org/officeDocument/2006/relationships/image" Target="media/image7.jpeg"/><Relationship Id="rId16" Type="http://schemas.openxmlformats.org/officeDocument/2006/relationships/image" Target="media/image8.jpeg"/><Relationship Id="rId17" Type="http://schemas.openxmlformats.org/officeDocument/2006/relationships/image" Target="media/image9.jpeg"/><Relationship Id="rId18" Type="http://schemas.openxmlformats.org/officeDocument/2006/relationships/image" Target="media/image10.jpeg"/><Relationship Id="rId19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ijpir.com/" TargetMode="External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hyperlink" Target="http://www.ijpir.co/" TargetMode="External"/></Relationships>

</file>

<file path=word/_rels/footer3.xml.rels><?xml version="1.0" encoding="UTF-8" standalone="yes"?>
<Relationships xmlns="http://schemas.openxmlformats.org/package/2006/relationships"><Relationship Id="rId1" Type="http://schemas.openxmlformats.org/officeDocument/2006/relationships/hyperlink" Target="http://www.ijpir.com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2023-10-02T14:01:34Z</dcterms:created>
  <dcterms:modified xsi:type="dcterms:W3CDTF">2023-10-02T14:01:34Z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2023-10-02T00:00:00Z</vt:filetime>
  </property>
</Properties>
</file>