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7"/>
        </w:rPr>
      </w:pPr>
    </w:p>
    <w:p>
      <w:pPr>
        <w:pStyle w:val="BodyText"/>
        <w:spacing w:line="26" w:lineRule="exact"/>
        <w:ind w:left="24" w:right="-188"/>
        <w:rPr>
          <w:rFonts w:ascii="Times New Roman"/>
          <w:sz w:val="2"/>
        </w:rPr>
      </w:pPr>
      <w:r>
        <w:rPr>
          <w:rFonts w:ascii="Times New Roman"/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rFonts w:ascii="Times New Roman"/>
          <w:position w:val="0"/>
          <w:sz w:val="2"/>
        </w:rPr>
      </w:r>
    </w:p>
    <w:p>
      <w:pPr>
        <w:spacing w:before="6"/>
        <w:ind w:left="156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spacing w:before="6"/>
        <w:rPr>
          <w:rFonts w:ascii="Arial"/>
          <w:b/>
          <w:i/>
          <w:sz w:val="5"/>
        </w:rPr>
      </w:pPr>
    </w:p>
    <w:p>
      <w:pPr>
        <w:pStyle w:val="BodyText"/>
        <w:ind w:left="24" w:right="-188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09.45pt;height:71.55pt;mso-position-horizontal-relative:char;mso-position-vertical-relative:line" coordorigin="0,0" coordsize="2189,1431">
            <v:shape style="position:absolute;left:-1;top:0;width:2189;height:1431" coordorigin="0,0" coordsize="2189,1431" path="m509,1423l29,1423,29,1430,509,1430,509,1423xm518,1423l511,1423,511,1430,518,1430,518,1423xm1169,1423l521,1423,521,1430,1169,1430,1169,1423xm1178,1423l1171,1423,1171,1430,1178,1430,1178,1423xm2160,1423l1181,1423,1181,1430,2160,1430,2160,1423xm2189,19l0,19,0,26,2189,26,2189,19xm2189,0l0,0,0,7,2189,7,2189,0xe" filled="true" fillcolor="#000000" stroked="false">
              <v:path arrowok="t"/>
              <v:fill type="solid"/>
            </v:shape>
            <v:shape style="position:absolute;left:285;top:28;width:1642;height:1356" type="#_x0000_t75" stroked="false">
              <v:imagedata r:id="rId7" o:title="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line="20" w:lineRule="exact"/>
        <w:ind w:left="52" w:right="-17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NEW VISIBLE SPECTROPHOTOMETRIC METHODS FOR THE</w:t>
      </w:r>
      <w:r>
        <w:rPr>
          <w:spacing w:val="1"/>
          <w:w w:val="85"/>
        </w:rPr>
        <w:t> </w:t>
      </w:r>
      <w:r>
        <w:rPr>
          <w:w w:val="85"/>
        </w:rPr>
        <w:t>DETERMINATION</w:t>
      </w:r>
      <w:r>
        <w:rPr>
          <w:spacing w:val="13"/>
          <w:w w:val="85"/>
        </w:rPr>
        <w:t> </w:t>
      </w:r>
      <w:r>
        <w:rPr>
          <w:w w:val="85"/>
        </w:rPr>
        <w:t>OF</w:t>
      </w:r>
      <w:r>
        <w:rPr>
          <w:spacing w:val="13"/>
          <w:w w:val="85"/>
        </w:rPr>
        <w:t> </w:t>
      </w:r>
      <w:r>
        <w:rPr>
          <w:w w:val="85"/>
        </w:rPr>
        <w:t>AMPICILLIN</w:t>
      </w:r>
      <w:r>
        <w:rPr>
          <w:spacing w:val="14"/>
          <w:w w:val="85"/>
        </w:rPr>
        <w:t> </w:t>
      </w:r>
      <w:r>
        <w:rPr>
          <w:w w:val="85"/>
        </w:rPr>
        <w:t>TRIHYDRATE</w:t>
      </w:r>
      <w:r>
        <w:rPr>
          <w:spacing w:val="15"/>
          <w:w w:val="85"/>
        </w:rPr>
        <w:t> </w:t>
      </w:r>
      <w:r>
        <w:rPr>
          <w:w w:val="85"/>
        </w:rPr>
        <w:t>IN</w:t>
      </w:r>
      <w:r>
        <w:rPr>
          <w:spacing w:val="14"/>
          <w:w w:val="85"/>
        </w:rPr>
        <w:t> </w:t>
      </w:r>
      <w:r>
        <w:rPr>
          <w:w w:val="85"/>
        </w:rPr>
        <w:t>BULK</w:t>
      </w:r>
      <w:r>
        <w:rPr>
          <w:spacing w:val="15"/>
          <w:w w:val="85"/>
        </w:rPr>
        <w:t> </w:t>
      </w:r>
      <w:r>
        <w:rPr>
          <w:w w:val="85"/>
        </w:rPr>
        <w:t>DRUG</w:t>
      </w:r>
      <w:r>
        <w:rPr>
          <w:spacing w:val="-63"/>
          <w:w w:val="8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THEIR</w:t>
      </w:r>
      <w:r>
        <w:rPr>
          <w:spacing w:val="-6"/>
          <w:w w:val="95"/>
        </w:rPr>
        <w:t> </w:t>
      </w:r>
      <w:r>
        <w:rPr>
          <w:w w:val="95"/>
        </w:rPr>
        <w:t>FORMULATIONS</w:t>
      </w:r>
    </w:p>
    <w:p>
      <w:pPr>
        <w:pStyle w:val="Heading2"/>
        <w:spacing w:before="6"/>
        <w:ind w:left="157" w:right="453"/>
        <w:jc w:val="center"/>
      </w:pPr>
      <w:r>
        <w:rPr>
          <w:w w:val="85"/>
          <w:position w:val="6"/>
          <w:sz w:val="16"/>
        </w:rPr>
        <w:t>*</w:t>
      </w:r>
      <w:r>
        <w:rPr>
          <w:w w:val="85"/>
        </w:rPr>
        <w:t>Imam</w:t>
      </w:r>
      <w:r>
        <w:rPr>
          <w:spacing w:val="18"/>
          <w:w w:val="85"/>
        </w:rPr>
        <w:t> </w:t>
      </w:r>
      <w:r>
        <w:rPr>
          <w:w w:val="85"/>
        </w:rPr>
        <w:t>pasha</w:t>
      </w:r>
      <w:r>
        <w:rPr>
          <w:spacing w:val="17"/>
          <w:w w:val="85"/>
        </w:rPr>
        <w:t> </w:t>
      </w:r>
      <w:r>
        <w:rPr>
          <w:w w:val="85"/>
        </w:rPr>
        <w:t>S,</w:t>
      </w:r>
      <w:r>
        <w:rPr>
          <w:spacing w:val="19"/>
          <w:w w:val="85"/>
        </w:rPr>
        <w:t> </w:t>
      </w:r>
      <w:r>
        <w:rPr>
          <w:w w:val="85"/>
        </w:rPr>
        <w:t>Fazlu</w:t>
      </w:r>
      <w:r>
        <w:rPr>
          <w:spacing w:val="16"/>
          <w:w w:val="85"/>
        </w:rPr>
        <w:t> </w:t>
      </w:r>
      <w:r>
        <w:rPr>
          <w:w w:val="85"/>
        </w:rPr>
        <w:t>Rehman,</w:t>
      </w:r>
      <w:r>
        <w:rPr>
          <w:spacing w:val="18"/>
          <w:w w:val="85"/>
        </w:rPr>
        <w:t> </w:t>
      </w:r>
      <w:r>
        <w:rPr>
          <w:w w:val="85"/>
        </w:rPr>
        <w:t>Taqui</w:t>
      </w:r>
      <w:r>
        <w:rPr>
          <w:spacing w:val="18"/>
          <w:w w:val="85"/>
        </w:rPr>
        <w:t> </w:t>
      </w:r>
      <w:r>
        <w:rPr>
          <w:w w:val="85"/>
        </w:rPr>
        <w:t>Mohammed,</w:t>
      </w:r>
      <w:r>
        <w:rPr>
          <w:spacing w:val="17"/>
          <w:w w:val="85"/>
        </w:rPr>
        <w:t> </w:t>
      </w:r>
      <w:r>
        <w:rPr>
          <w:w w:val="85"/>
        </w:rPr>
        <w:t>Sanjyothi</w:t>
      </w:r>
      <w:r>
        <w:rPr>
          <w:spacing w:val="18"/>
          <w:w w:val="85"/>
        </w:rPr>
        <w:t> </w:t>
      </w:r>
      <w:r>
        <w:rPr>
          <w:w w:val="85"/>
        </w:rPr>
        <w:t>Y,</w:t>
      </w:r>
      <w:r>
        <w:rPr>
          <w:spacing w:val="18"/>
          <w:w w:val="85"/>
        </w:rPr>
        <w:t> </w:t>
      </w:r>
      <w:r>
        <w:rPr>
          <w:w w:val="85"/>
        </w:rPr>
        <w:t>Shravan</w:t>
      </w:r>
      <w:r>
        <w:rPr>
          <w:spacing w:val="19"/>
          <w:w w:val="85"/>
        </w:rPr>
        <w:t> </w:t>
      </w:r>
      <w:r>
        <w:rPr>
          <w:w w:val="85"/>
        </w:rPr>
        <w:t>kumar</w:t>
      </w:r>
      <w:r>
        <w:rPr>
          <w:spacing w:val="17"/>
          <w:w w:val="85"/>
        </w:rPr>
        <w:t> </w:t>
      </w:r>
      <w:r>
        <w:rPr>
          <w:w w:val="85"/>
        </w:rPr>
        <w:t>A</w:t>
      </w:r>
    </w:p>
    <w:p>
      <w:pPr>
        <w:pStyle w:val="BodyText"/>
        <w:spacing w:before="28"/>
        <w:ind w:left="157" w:right="440"/>
        <w:jc w:val="center"/>
      </w:pPr>
      <w:r>
        <w:rPr>
          <w:w w:val="90"/>
        </w:rPr>
        <w:t>Global</w:t>
      </w:r>
      <w:r>
        <w:rPr>
          <w:spacing w:val="4"/>
          <w:w w:val="90"/>
        </w:rPr>
        <w:t> </w:t>
      </w:r>
      <w:r>
        <w:rPr>
          <w:w w:val="90"/>
        </w:rPr>
        <w:t>College</w:t>
      </w:r>
      <w:r>
        <w:rPr>
          <w:spacing w:val="5"/>
          <w:w w:val="90"/>
        </w:rPr>
        <w:t> </w:t>
      </w:r>
      <w:r>
        <w:rPr>
          <w:w w:val="90"/>
        </w:rPr>
        <w:t>of</w:t>
      </w:r>
      <w:r>
        <w:rPr>
          <w:spacing w:val="5"/>
          <w:w w:val="90"/>
        </w:rPr>
        <w:t> </w:t>
      </w:r>
      <w:r>
        <w:rPr>
          <w:w w:val="90"/>
        </w:rPr>
        <w:t>Pharmacy,</w:t>
      </w:r>
      <w:r>
        <w:rPr>
          <w:spacing w:val="5"/>
          <w:w w:val="90"/>
        </w:rPr>
        <w:t> </w:t>
      </w:r>
      <w:r>
        <w:rPr>
          <w:w w:val="90"/>
        </w:rPr>
        <w:t>Moinabad,</w:t>
      </w:r>
      <w:r>
        <w:rPr>
          <w:spacing w:val="5"/>
          <w:w w:val="90"/>
        </w:rPr>
        <w:t> </w:t>
      </w:r>
      <w:r>
        <w:rPr>
          <w:w w:val="90"/>
        </w:rPr>
        <w:t>R.R.Dist,</w:t>
      </w:r>
      <w:r>
        <w:rPr>
          <w:spacing w:val="4"/>
          <w:w w:val="90"/>
        </w:rPr>
        <w:t> </w:t>
      </w:r>
      <w:r>
        <w:rPr>
          <w:w w:val="90"/>
        </w:rPr>
        <w:t>A.P,</w:t>
      </w:r>
      <w:r>
        <w:rPr>
          <w:spacing w:val="5"/>
          <w:w w:val="90"/>
        </w:rPr>
        <w:t> </w:t>
      </w:r>
      <w:r>
        <w:rPr>
          <w:w w:val="90"/>
        </w:rPr>
        <w:t>India</w:t>
      </w:r>
      <w:r>
        <w:rPr>
          <w:spacing w:val="10"/>
          <w:w w:val="90"/>
        </w:rPr>
        <w:t> </w:t>
      </w:r>
      <w:r>
        <w:rPr>
          <w:w w:val="90"/>
        </w:rPr>
        <w:t>-</w:t>
      </w:r>
      <w:r>
        <w:rPr>
          <w:spacing w:val="6"/>
          <w:w w:val="90"/>
        </w:rPr>
        <w:t> </w:t>
      </w:r>
      <w:r>
        <w:rPr>
          <w:color w:val="212121"/>
          <w:w w:val="90"/>
        </w:rPr>
        <w:t>504</w:t>
      </w:r>
      <w:r>
        <w:rPr>
          <w:color w:val="212121"/>
          <w:spacing w:val="6"/>
          <w:w w:val="90"/>
        </w:rPr>
        <w:t> </w:t>
      </w:r>
      <w:r>
        <w:rPr>
          <w:color w:val="212121"/>
          <w:w w:val="90"/>
        </w:rPr>
        <w:t>501</w:t>
      </w:r>
      <w:r>
        <w:rPr>
          <w:w w:val="90"/>
        </w:rPr>
        <w:t>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780"/>
          <w:pgNumType w:start="47"/>
          <w:cols w:num="2" w:equalWidth="0">
            <w:col w:w="2079" w:space="378"/>
            <w:col w:w="8223"/>
          </w:cols>
        </w:sectPr>
      </w:pPr>
    </w:p>
    <w:p>
      <w:pPr>
        <w:pStyle w:val="BodyText"/>
        <w:spacing w:before="3" w:after="1"/>
        <w:rPr>
          <w:sz w:val="21"/>
        </w:rPr>
      </w:pPr>
    </w:p>
    <w:p>
      <w:pPr>
        <w:pStyle w:val="BodyText"/>
        <w:ind w:left="102"/>
        <w:rPr>
          <w:sz w:val="20"/>
        </w:rPr>
      </w:pPr>
      <w:r>
        <w:rPr>
          <w:sz w:val="20"/>
        </w:rPr>
        <w:pict>
          <v:group style="width:522pt;height:169.2pt;mso-position-horizontal-relative:char;mso-position-vertical-relative:line" coordorigin="0,0" coordsize="10440,3384">
            <v:shape style="position:absolute;left:7;top:7;width:10426;height:3370" coordorigin="7,7" coordsize="10426,3370" path="m569,7l493,12,420,27,350,51,286,84,226,124,172,172,124,226,84,286,51,350,27,420,12,493,7,569,7,2815,12,2891,27,2964,51,3034,84,3098,124,3158,172,3212,226,3260,286,3300,350,3333,420,3357,493,3372,569,3377,9871,3377,9947,3372,10020,3357,10090,3333,10154,3300,10214,3260,10268,3212,10316,3158,10356,3098,10389,3034,10413,2964,10428,2891,10433,2815,10433,569,10428,493,10413,420,10389,350,10356,286,10316,226,10268,172,10214,124,10154,84,10090,51,10020,27,9947,12,9871,7,569,7xe" filled="false" stroked="true" strokeweight=".72pt" strokecolor="#000000">
              <v:path arrowok="t"/>
              <v:stroke dashstyle="solid"/>
            </v:shape>
            <v:shape style="position:absolute;left:0;top:0;width:10440;height:3384" type="#_x0000_t202" filled="false" stroked="false">
              <v:textbox inset="0,0,0,0">
                <w:txbxContent>
                  <w:p>
                    <w:pPr>
                      <w:spacing w:before="226"/>
                      <w:ind w:left="316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Abstract</w:t>
                    </w:r>
                  </w:p>
                  <w:p>
                    <w:pPr>
                      <w:spacing w:line="266" w:lineRule="auto" w:before="27"/>
                      <w:ind w:left="316" w:right="313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Two simple, sensitive and economical spectrophotometric methods were developed for the determination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ampicillin trihydrate in pharmaceutical formulations. Method A is based on the formation of pink colored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complex by the reaction of drug with ferric chloride and 2, 2 bipyridyl, which absorbs maximally at 500 nm.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 B is based on the formation of orange colored complex by the reaction of drug with ferric chloride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and 1,10 phenanthroline, which absorbs maximally at 523nm.Beer’s law is obeyed at a concentration range of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1-10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1-12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mcg/ml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B.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Both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methods</w:t>
                    </w:r>
                    <w:r>
                      <w:rPr>
                        <w:spacing w:val="-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have</w:t>
                    </w:r>
                    <w:r>
                      <w:rPr>
                        <w:spacing w:val="-1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been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successfully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applied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for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the</w:t>
                    </w:r>
                    <w:r>
                      <w:rPr>
                        <w:spacing w:val="-53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assay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pharmaceutical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formulations.</w:t>
                    </w:r>
                  </w:p>
                  <w:p>
                    <w:pPr>
                      <w:spacing w:line="240" w:lineRule="auto" w:before="10"/>
                      <w:rPr>
                        <w:sz w:val="24"/>
                      </w:rPr>
                    </w:pPr>
                  </w:p>
                  <w:p>
                    <w:pPr>
                      <w:spacing w:before="0"/>
                      <w:ind w:left="316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Ampicillin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trihydrate,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Ferric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chloride,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1,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10 Phenanthroline,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2,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2</w:t>
                    </w:r>
                    <w:r>
                      <w:rPr>
                        <w:spacing w:val="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Bipyridyl,</w:t>
                    </w:r>
                    <w:r>
                      <w:rPr>
                        <w:spacing w:val="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Spectrophotometry.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2240" w:h="15840"/>
          <w:pgMar w:top="1120" w:bottom="920" w:left="780" w:right="780"/>
        </w:sectPr>
      </w:pPr>
    </w:p>
    <w:p>
      <w:pPr>
        <w:pStyle w:val="Heading1"/>
        <w:spacing w:before="80"/>
      </w:pPr>
      <w:r>
        <w:rPr>
          <w:w w:val="95"/>
        </w:rPr>
        <w:t>Introduction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w w:val="90"/>
        </w:rPr>
        <w:t>Ampicillin [generic name-ampicillin trihydrate], (2S, 5R,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6R)-6-[[(2R)-2-amino-2-phenylacetyl]</w:t>
      </w:r>
      <w:r>
        <w:rPr>
          <w:w w:val="95"/>
        </w:rPr>
        <w:t> amino]-3,</w:t>
      </w:r>
      <w:r>
        <w:rPr>
          <w:spacing w:val="1"/>
          <w:w w:val="95"/>
        </w:rPr>
        <w:t> </w:t>
      </w:r>
      <w:r>
        <w:rPr>
          <w:w w:val="95"/>
        </w:rPr>
        <w:t>3-</w:t>
      </w:r>
      <w:r>
        <w:rPr>
          <w:spacing w:val="1"/>
          <w:w w:val="95"/>
        </w:rPr>
        <w:t> </w:t>
      </w:r>
      <w:r>
        <w:rPr>
          <w:w w:val="95"/>
        </w:rPr>
        <w:t>dimethyl-7-oxo- 4-thia-1-azabicyclo [3.2.0] heptane-</w:t>
      </w:r>
      <w:r>
        <w:rPr>
          <w:spacing w:val="1"/>
          <w:w w:val="95"/>
        </w:rPr>
        <w:t> </w:t>
      </w:r>
      <w:r>
        <w:rPr>
          <w:w w:val="95"/>
        </w:rPr>
        <w:t>2-carboxylic</w:t>
      </w:r>
      <w:r>
        <w:rPr>
          <w:spacing w:val="1"/>
          <w:w w:val="95"/>
        </w:rPr>
        <w:t> </w:t>
      </w:r>
      <w:r>
        <w:rPr>
          <w:w w:val="95"/>
        </w:rPr>
        <w:t>acid is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broad</w:t>
      </w:r>
      <w:r>
        <w:rPr>
          <w:spacing w:val="1"/>
          <w:w w:val="95"/>
        </w:rPr>
        <w:t> </w:t>
      </w:r>
      <w:r>
        <w:rPr>
          <w:w w:val="95"/>
        </w:rPr>
        <w:t>spectrum</w:t>
      </w:r>
      <w:r>
        <w:rPr>
          <w:spacing w:val="1"/>
          <w:w w:val="95"/>
        </w:rPr>
        <w:t> </w:t>
      </w:r>
      <w:r>
        <w:rPr>
          <w:w w:val="95"/>
        </w:rPr>
        <w:t>antibiotic</w:t>
      </w:r>
      <w:r>
        <w:rPr>
          <w:spacing w:val="1"/>
          <w:w w:val="95"/>
        </w:rPr>
        <w:t> </w:t>
      </w:r>
      <w:r>
        <w:rPr>
          <w:w w:val="90"/>
        </w:rPr>
        <w:t>belongs</w:t>
      </w:r>
      <w:r>
        <w:rPr>
          <w:spacing w:val="1"/>
          <w:w w:val="90"/>
        </w:rPr>
        <w:t> </w:t>
      </w:r>
      <w:r>
        <w:rPr>
          <w:w w:val="90"/>
        </w:rPr>
        <w:t>to</w:t>
      </w:r>
      <w:r>
        <w:rPr>
          <w:spacing w:val="1"/>
          <w:w w:val="90"/>
        </w:rPr>
        <w:t> </w:t>
      </w:r>
      <w:r>
        <w:rPr>
          <w:w w:val="90"/>
        </w:rPr>
        <w:t>amino</w:t>
      </w:r>
      <w:r>
        <w:rPr>
          <w:spacing w:val="1"/>
          <w:w w:val="90"/>
        </w:rPr>
        <w:t> </w:t>
      </w:r>
      <w:r>
        <w:rPr>
          <w:w w:val="90"/>
        </w:rPr>
        <w:t>penicillin’s.</w:t>
      </w:r>
      <w:r>
        <w:rPr>
          <w:spacing w:val="1"/>
          <w:w w:val="90"/>
        </w:rPr>
        <w:t> </w:t>
      </w:r>
      <w:r>
        <w:rPr>
          <w:w w:val="90"/>
        </w:rPr>
        <w:t>Ampicillin</w:t>
      </w:r>
      <w:r>
        <w:rPr>
          <w:spacing w:val="1"/>
          <w:w w:val="90"/>
        </w:rPr>
        <w:t> </w:t>
      </w:r>
      <w:r>
        <w:rPr>
          <w:w w:val="90"/>
        </w:rPr>
        <w:t>shows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antibiotic activity by inhibiting the cell wall synthesis of</w:t>
      </w:r>
      <w:r>
        <w:rPr>
          <w:spacing w:val="1"/>
          <w:w w:val="90"/>
        </w:rPr>
        <w:t> </w:t>
      </w:r>
      <w:r>
        <w:rPr>
          <w:w w:val="95"/>
        </w:rPr>
        <w:t>microorganisms.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effective</w:t>
      </w:r>
      <w:r>
        <w:rPr>
          <w:spacing w:val="1"/>
          <w:w w:val="95"/>
        </w:rPr>
        <w:t> </w:t>
      </w:r>
      <w:r>
        <w:rPr>
          <w:w w:val="95"/>
        </w:rPr>
        <w:t>against</w:t>
      </w:r>
      <w:r>
        <w:rPr>
          <w:spacing w:val="1"/>
          <w:w w:val="95"/>
        </w:rPr>
        <w:t> </w:t>
      </w:r>
      <w:r>
        <w:rPr>
          <w:w w:val="95"/>
        </w:rPr>
        <w:t>both</w:t>
      </w:r>
      <w:r>
        <w:rPr>
          <w:spacing w:val="1"/>
          <w:w w:val="95"/>
        </w:rPr>
        <w:t> </w:t>
      </w:r>
      <w:r>
        <w:rPr>
          <w:w w:val="95"/>
        </w:rPr>
        <w:t>gram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positive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gram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negative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bacteria,</w:t>
      </w:r>
      <w:r>
        <w:rPr>
          <w:spacing w:val="-9"/>
          <w:w w:val="95"/>
        </w:rPr>
        <w:t> </w:t>
      </w:r>
      <w:r>
        <w:rPr>
          <w:w w:val="95"/>
        </w:rPr>
        <w:t>so</w:t>
      </w:r>
      <w:r>
        <w:rPr>
          <w:spacing w:val="-9"/>
          <w:w w:val="95"/>
        </w:rPr>
        <w:t> </w:t>
      </w:r>
      <w:r>
        <w:rPr>
          <w:w w:val="95"/>
        </w:rPr>
        <w:t>it</w:t>
      </w:r>
      <w:r>
        <w:rPr>
          <w:spacing w:val="-8"/>
          <w:w w:val="95"/>
        </w:rPr>
        <w:t> </w:t>
      </w:r>
      <w:r>
        <w:rPr>
          <w:w w:val="95"/>
        </w:rPr>
        <w:t>widely</w:t>
      </w:r>
      <w:r>
        <w:rPr>
          <w:spacing w:val="-9"/>
          <w:w w:val="95"/>
        </w:rPr>
        <w:t> </w:t>
      </w:r>
      <w:r>
        <w:rPr>
          <w:w w:val="95"/>
        </w:rPr>
        <w:t>used</w:t>
      </w:r>
      <w:r>
        <w:rPr>
          <w:spacing w:val="-53"/>
          <w:w w:val="95"/>
        </w:rPr>
        <w:t> </w:t>
      </w:r>
      <w:r>
        <w:rPr>
          <w:w w:val="95"/>
        </w:rPr>
        <w:t>in the infections of upper respiratory tract, urinary</w:t>
      </w:r>
      <w:r>
        <w:rPr>
          <w:spacing w:val="1"/>
          <w:w w:val="95"/>
        </w:rPr>
        <w:t> </w:t>
      </w:r>
      <w:r>
        <w:rPr>
          <w:w w:val="90"/>
        </w:rPr>
        <w:t>tract,</w:t>
      </w:r>
      <w:r>
        <w:rPr>
          <w:spacing w:val="-7"/>
          <w:w w:val="90"/>
        </w:rPr>
        <w:t> </w:t>
      </w:r>
      <w:r>
        <w:rPr>
          <w:w w:val="90"/>
        </w:rPr>
        <w:t>meningitis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salmonella</w:t>
      </w:r>
      <w:r>
        <w:rPr>
          <w:spacing w:val="-6"/>
          <w:w w:val="90"/>
        </w:rPr>
        <w:t> </w:t>
      </w:r>
      <w:r>
        <w:rPr>
          <w:w w:val="90"/>
        </w:rPr>
        <w:t>sps.</w:t>
      </w:r>
      <w:r>
        <w:rPr>
          <w:spacing w:val="-6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drug</w:t>
      </w:r>
      <w:r>
        <w:rPr>
          <w:spacing w:val="-7"/>
          <w:w w:val="90"/>
        </w:rPr>
        <w:t> </w:t>
      </w:r>
      <w:r>
        <w:rPr>
          <w:w w:val="90"/>
        </w:rPr>
        <w:t>has</w:t>
      </w:r>
      <w:r>
        <w:rPr>
          <w:spacing w:val="-7"/>
          <w:w w:val="90"/>
        </w:rPr>
        <w:t> </w:t>
      </w:r>
      <w:r>
        <w:rPr>
          <w:w w:val="90"/>
        </w:rPr>
        <w:t>been</w:t>
      </w:r>
      <w:r>
        <w:rPr>
          <w:spacing w:val="-50"/>
          <w:w w:val="90"/>
        </w:rPr>
        <w:t> </w:t>
      </w:r>
      <w:r>
        <w:rPr>
          <w:w w:val="90"/>
        </w:rPr>
        <w:t>determined by variety of analytical techniques such as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high performance liquid chromatography </w:t>
      </w:r>
      <w:r>
        <w:rPr>
          <w:w w:val="95"/>
        </w:rPr>
        <w:t>assay with</w:t>
      </w:r>
      <w:r>
        <w:rPr>
          <w:spacing w:val="1"/>
          <w:w w:val="95"/>
        </w:rPr>
        <w:t> </w:t>
      </w:r>
      <w:r>
        <w:rPr>
          <w:w w:val="90"/>
        </w:rPr>
        <w:t>1,2,4 triazole and mercury chloride[Jun Haginaka and</w:t>
      </w:r>
      <w:r>
        <w:rPr>
          <w:spacing w:val="1"/>
          <w:w w:val="90"/>
        </w:rPr>
        <w:t> </w:t>
      </w:r>
      <w:r>
        <w:rPr/>
        <w:t>Junko</w:t>
      </w:r>
      <w:r>
        <w:rPr>
          <w:spacing w:val="1"/>
        </w:rPr>
        <w:t> </w:t>
      </w:r>
      <w:r>
        <w:rPr/>
        <w:t>Wakai</w:t>
      </w:r>
      <w:r>
        <w:rPr>
          <w:spacing w:val="1"/>
        </w:rPr>
        <w:t> </w:t>
      </w:r>
      <w:r>
        <w:rPr/>
        <w:t>Analyst,</w:t>
      </w:r>
      <w:r>
        <w:rPr>
          <w:spacing w:val="1"/>
        </w:rPr>
        <w:t> </w:t>
      </w:r>
      <w:r>
        <w:rPr/>
        <w:t>1985, 110,</w:t>
      </w:r>
      <w:r>
        <w:rPr>
          <w:spacing w:val="1"/>
        </w:rPr>
        <w:t> </w:t>
      </w:r>
      <w:r>
        <w:rPr/>
        <w:t>1277-1281],</w:t>
      </w:r>
      <w:r>
        <w:rPr>
          <w:spacing w:val="1"/>
        </w:rPr>
        <w:t> </w:t>
      </w:r>
      <w:r>
        <w:rPr>
          <w:w w:val="90"/>
        </w:rPr>
        <w:t>spectroflourimetric</w:t>
      </w:r>
      <w:r>
        <w:rPr>
          <w:spacing w:val="1"/>
          <w:w w:val="90"/>
        </w:rPr>
        <w:t> </w:t>
      </w:r>
      <w:r>
        <w:rPr>
          <w:w w:val="90"/>
        </w:rPr>
        <w:t>study</w:t>
      </w:r>
      <w:r>
        <w:rPr>
          <w:spacing w:val="1"/>
          <w:w w:val="90"/>
        </w:rPr>
        <w:t> </w:t>
      </w:r>
      <w:r>
        <w:rPr>
          <w:w w:val="90"/>
        </w:rPr>
        <w:t>catalyzed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1"/>
          <w:w w:val="90"/>
        </w:rPr>
        <w:t> </w:t>
      </w:r>
      <w:r>
        <w:rPr>
          <w:w w:val="90"/>
        </w:rPr>
        <w:t>metal</w:t>
      </w:r>
      <w:r>
        <w:rPr>
          <w:spacing w:val="1"/>
          <w:w w:val="90"/>
        </w:rPr>
        <w:t> </w:t>
      </w:r>
      <w:r>
        <w:rPr>
          <w:w w:val="90"/>
        </w:rPr>
        <w:t>ions[P.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Gutiérez </w:t>
      </w:r>
      <w:r>
        <w:rPr>
          <w:w w:val="95"/>
        </w:rPr>
        <w:t>Navarro, A. El Bekkouri and E. Rodriguez</w:t>
      </w:r>
      <w:r>
        <w:rPr>
          <w:spacing w:val="1"/>
          <w:w w:val="95"/>
        </w:rPr>
        <w:t> </w:t>
      </w:r>
      <w:r>
        <w:rPr>
          <w:spacing w:val="-1"/>
        </w:rPr>
        <w:t>Reinoso</w:t>
      </w:r>
      <w:r>
        <w:rPr>
          <w:spacing w:val="-12"/>
        </w:rPr>
        <w:t> </w:t>
      </w:r>
      <w:r>
        <w:rPr>
          <w:rFonts w:ascii="Arial" w:hAnsi="Arial"/>
          <w:i/>
          <w:spacing w:val="-1"/>
        </w:rPr>
        <w:t>Analyst</w:t>
      </w:r>
      <w:r>
        <w:rPr>
          <w:spacing w:val="-1"/>
        </w:rPr>
        <w:t>,</w:t>
      </w:r>
      <w:r>
        <w:rPr>
          <w:spacing w:val="-12"/>
        </w:rPr>
        <w:t> </w:t>
      </w:r>
      <w:r>
        <w:rPr/>
        <w:t>1998,</w:t>
      </w:r>
      <w:r>
        <w:rPr>
          <w:spacing w:val="-11"/>
        </w:rPr>
        <w:t> </w:t>
      </w:r>
      <w:r>
        <w:rPr/>
        <w:t>123,</w:t>
      </w:r>
      <w:r>
        <w:rPr>
          <w:spacing w:val="-14"/>
        </w:rPr>
        <w:t> </w:t>
      </w:r>
      <w:r>
        <w:rPr/>
        <w:t>2263-2266],</w:t>
      </w:r>
    </w:p>
    <w:p>
      <w:pPr>
        <w:pStyle w:val="BodyText"/>
        <w:spacing w:before="7"/>
        <w:rPr>
          <w:sz w:val="20"/>
        </w:rPr>
      </w:pPr>
      <w:r>
        <w:rPr/>
        <w:pict>
          <v:shape style="position:absolute;margin-left:45.360001pt;margin-top:14.018359pt;width:242.65pt;height:.1pt;mso-position-horizontal-relative:page;mso-position-vertical-relative:paragraph;z-index:-15726592;mso-wrap-distance-left:0;mso-wrap-distance-right:0" coordorigin="907,280" coordsize="4853,0" path="m907,280l5760,280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left"/>
        <w:rPr>
          <w:sz w:val="22"/>
        </w:rPr>
      </w:pPr>
      <w:r>
        <w:rPr>
          <w:w w:val="85"/>
          <w:sz w:val="24"/>
        </w:rPr>
        <w:t>Imam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pasha</w:t>
      </w:r>
      <w:r>
        <w:rPr>
          <w:spacing w:val="11"/>
          <w:w w:val="85"/>
          <w:sz w:val="24"/>
        </w:rPr>
        <w:t> </w:t>
      </w:r>
      <w:r>
        <w:rPr>
          <w:w w:val="85"/>
          <w:sz w:val="24"/>
        </w:rPr>
        <w:t>S</w:t>
      </w:r>
      <w:r>
        <w:rPr>
          <w:w w:val="85"/>
          <w:sz w:val="22"/>
        </w:rPr>
        <w:t>,</w:t>
      </w:r>
    </w:p>
    <w:p>
      <w:pPr>
        <w:pStyle w:val="BodyText"/>
        <w:spacing w:line="266" w:lineRule="auto"/>
        <w:ind w:left="127" w:right="1419"/>
      </w:pPr>
      <w:r>
        <w:rPr>
          <w:w w:val="90"/>
        </w:rPr>
        <w:t>Global College of</w:t>
      </w:r>
      <w:r>
        <w:rPr>
          <w:spacing w:val="1"/>
          <w:w w:val="90"/>
        </w:rPr>
        <w:t> </w:t>
      </w:r>
      <w:r>
        <w:rPr>
          <w:w w:val="90"/>
        </w:rPr>
        <w:t>Pharmacy,</w:t>
      </w:r>
      <w:r>
        <w:rPr>
          <w:spacing w:val="-50"/>
          <w:w w:val="90"/>
        </w:rPr>
        <w:t> </w:t>
      </w:r>
      <w:r>
        <w:rPr>
          <w:w w:val="95"/>
        </w:rPr>
        <w:t>Moinabad,</w:t>
      </w:r>
      <w:r>
        <w:rPr>
          <w:spacing w:val="-8"/>
          <w:w w:val="95"/>
        </w:rPr>
        <w:t> </w:t>
      </w:r>
      <w:r>
        <w:rPr>
          <w:w w:val="95"/>
        </w:rPr>
        <w:t>R.R.Dist,</w:t>
      </w:r>
    </w:p>
    <w:p>
      <w:pPr>
        <w:pStyle w:val="BodyText"/>
        <w:spacing w:line="248" w:lineRule="exact"/>
        <w:ind w:left="127"/>
      </w:pPr>
      <w:r>
        <w:rPr>
          <w:w w:val="95"/>
        </w:rPr>
        <w:t>A.P,</w:t>
      </w:r>
      <w:r>
        <w:rPr>
          <w:spacing w:val="-6"/>
          <w:w w:val="95"/>
        </w:rPr>
        <w:t> </w:t>
      </w:r>
      <w:r>
        <w:rPr>
          <w:w w:val="95"/>
        </w:rPr>
        <w:t>India</w:t>
      </w:r>
      <w:r>
        <w:rPr>
          <w:spacing w:val="-5"/>
          <w:w w:val="95"/>
        </w:rPr>
        <w:t> </w:t>
      </w:r>
      <w:r>
        <w:rPr>
          <w:w w:val="95"/>
        </w:rPr>
        <w:t>-</w:t>
      </w:r>
      <w:r>
        <w:rPr>
          <w:spacing w:val="-6"/>
          <w:w w:val="95"/>
        </w:rPr>
        <w:t> </w:t>
      </w:r>
      <w:r>
        <w:rPr>
          <w:color w:val="212121"/>
          <w:w w:val="95"/>
        </w:rPr>
        <w:t>504</w:t>
      </w:r>
      <w:r>
        <w:rPr>
          <w:color w:val="212121"/>
          <w:spacing w:val="-5"/>
          <w:w w:val="95"/>
        </w:rPr>
        <w:t> </w:t>
      </w:r>
      <w:r>
        <w:rPr>
          <w:color w:val="212121"/>
          <w:w w:val="95"/>
        </w:rPr>
        <w:t>501</w:t>
      </w:r>
      <w:r>
        <w:rPr>
          <w:w w:val="95"/>
        </w:rPr>
        <w:t>.</w:t>
      </w:r>
    </w:p>
    <w:p>
      <w:pPr>
        <w:pStyle w:val="BodyText"/>
        <w:spacing w:before="18"/>
        <w:ind w:left="127"/>
      </w:pPr>
      <w:r>
        <w:rPr>
          <w:w w:val="85"/>
        </w:rPr>
        <w:t>Email:</w:t>
      </w:r>
      <w:r>
        <w:rPr>
          <w:spacing w:val="42"/>
          <w:w w:val="85"/>
        </w:rPr>
        <w:t> </w:t>
      </w:r>
      <w:hyperlink r:id="rId8">
        <w:r>
          <w:rPr>
            <w:w w:val="85"/>
          </w:rPr>
          <w:t>impazam@gmail.com</w:t>
        </w:r>
      </w:hyperlink>
    </w:p>
    <w:p>
      <w:pPr>
        <w:pStyle w:val="BodyText"/>
        <w:spacing w:before="3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BodyText"/>
        <w:tabs>
          <w:tab w:pos="2551" w:val="left" w:leader="none"/>
        </w:tabs>
        <w:spacing w:line="266" w:lineRule="auto"/>
        <w:ind w:left="127" w:right="109"/>
        <w:jc w:val="both"/>
      </w:pPr>
      <w:r>
        <w:rPr>
          <w:spacing w:val="-1"/>
        </w:rPr>
        <w:t>Determination</w:t>
      </w:r>
      <w:r>
        <w:rPr/>
        <w:t> in</w:t>
      </w:r>
      <w:r>
        <w:rPr>
          <w:spacing w:val="1"/>
        </w:rPr>
        <w:t> </w:t>
      </w:r>
      <w:r>
        <w:rPr/>
        <w:t>fermentation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high-</w:t>
      </w:r>
      <w:r>
        <w:rPr>
          <w:spacing w:val="1"/>
        </w:rPr>
        <w:t> </w:t>
      </w:r>
      <w:r>
        <w:rPr>
          <w:w w:val="90"/>
        </w:rPr>
        <w:t>performance liquid chromatography using pre-column</w:t>
      </w:r>
      <w:r>
        <w:rPr>
          <w:spacing w:val="1"/>
          <w:w w:val="90"/>
        </w:rPr>
        <w:t> </w:t>
      </w:r>
      <w:r>
        <w:rPr>
          <w:w w:val="90"/>
        </w:rPr>
        <w:t>derivatisation with 1-hydroxybenzotriazole[Ajit J.Shah,</w:t>
      </w:r>
      <w:r>
        <w:rPr>
          <w:spacing w:val="1"/>
          <w:w w:val="90"/>
        </w:rPr>
        <w:t> </w:t>
      </w:r>
      <w:r>
        <w:rPr/>
        <w:t>Maxwell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Adlard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Geoffrey</w:t>
      </w:r>
      <w:r>
        <w:rPr>
          <w:spacing w:val="1"/>
        </w:rPr>
        <w:t> </w:t>
      </w:r>
      <w:r>
        <w:rPr/>
        <w:t>Holt</w:t>
      </w:r>
      <w:r>
        <w:rPr>
          <w:spacing w:val="1"/>
        </w:rPr>
        <w:t> </w:t>
      </w:r>
      <w:r>
        <w:rPr/>
        <w:t>Analyst,</w:t>
      </w:r>
      <w:r>
        <w:rPr>
          <w:spacing w:val="1"/>
        </w:rPr>
        <w:t> </w:t>
      </w:r>
      <w:r>
        <w:rPr>
          <w:w w:val="95"/>
        </w:rPr>
        <w:t>1988, 113, 1197-1200], Study of spectrophotometric</w:t>
      </w:r>
      <w:r>
        <w:rPr>
          <w:spacing w:val="1"/>
          <w:w w:val="95"/>
        </w:rPr>
        <w:t> </w:t>
      </w:r>
      <w:r>
        <w:rPr>
          <w:w w:val="90"/>
        </w:rPr>
        <w:t>and mercurimetric methods[B. Nowak and H. Wollmann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Pharmazie,</w:t>
      </w:r>
      <w:r>
        <w:rPr>
          <w:spacing w:val="-6"/>
          <w:w w:val="95"/>
        </w:rPr>
        <w:t> </w:t>
      </w:r>
      <w:r>
        <w:rPr>
          <w:w w:val="95"/>
        </w:rPr>
        <w:t>1987,</w:t>
      </w:r>
      <w:r>
        <w:rPr>
          <w:spacing w:val="-5"/>
          <w:w w:val="95"/>
        </w:rPr>
        <w:t> </w:t>
      </w:r>
      <w:r>
        <w:rPr>
          <w:w w:val="95"/>
        </w:rPr>
        <w:t>42(12),</w:t>
      </w:r>
      <w:r>
        <w:rPr>
          <w:spacing w:val="-6"/>
          <w:w w:val="95"/>
        </w:rPr>
        <w:t> </w:t>
      </w:r>
      <w:r>
        <w:rPr>
          <w:w w:val="95"/>
        </w:rPr>
        <w:t>862-863],</w:t>
      </w:r>
      <w:r>
        <w:rPr>
          <w:spacing w:val="-4"/>
          <w:w w:val="95"/>
        </w:rPr>
        <w:t> </w:t>
      </w:r>
      <w:r>
        <w:rPr>
          <w:w w:val="95"/>
        </w:rPr>
        <w:t>Determination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ampicillin in the presence </w:t>
      </w:r>
      <w:r>
        <w:rPr>
          <w:w w:val="95"/>
        </w:rPr>
        <w:t>of cloxacillin[A. O. Akanni</w:t>
      </w:r>
      <w:r>
        <w:rPr>
          <w:spacing w:val="1"/>
          <w:w w:val="95"/>
        </w:rPr>
        <w:t> </w:t>
      </w:r>
      <w:r>
        <w:rPr>
          <w:w w:val="95"/>
        </w:rPr>
        <w:t>and J. S. K. Ayim, Department of Pharmaceutical</w:t>
      </w:r>
      <w:r>
        <w:rPr>
          <w:spacing w:val="1"/>
          <w:w w:val="95"/>
        </w:rPr>
        <w:t> </w:t>
      </w:r>
      <w:r>
        <w:rPr>
          <w:w w:val="95"/>
        </w:rPr>
        <w:t>Chemistry,</w:t>
      </w:r>
      <w:r>
        <w:rPr>
          <w:spacing w:val="1"/>
          <w:w w:val="95"/>
        </w:rPr>
        <w:t> </w:t>
      </w:r>
      <w:r>
        <w:rPr>
          <w:w w:val="95"/>
        </w:rPr>
        <w:t>University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Ibadan,</w:t>
      </w:r>
      <w:r>
        <w:rPr>
          <w:spacing w:val="1"/>
          <w:w w:val="95"/>
        </w:rPr>
        <w:t> </w:t>
      </w:r>
      <w:r>
        <w:rPr>
          <w:w w:val="95"/>
        </w:rPr>
        <w:t>Ibadan,</w:t>
      </w:r>
      <w:r>
        <w:rPr>
          <w:spacing w:val="1"/>
          <w:w w:val="95"/>
        </w:rPr>
        <w:t> </w:t>
      </w:r>
      <w:r>
        <w:rPr>
          <w:w w:val="95"/>
        </w:rPr>
        <w:t>Nigeria],</w:t>
      </w:r>
      <w:r>
        <w:rPr>
          <w:spacing w:val="-53"/>
          <w:w w:val="95"/>
        </w:rPr>
        <w:t> </w:t>
      </w:r>
      <w:r>
        <w:rPr>
          <w:w w:val="85"/>
        </w:rPr>
        <w:t>Simultaneous</w:t>
      </w:r>
      <w:r>
        <w:rPr>
          <w:spacing w:val="8"/>
          <w:w w:val="85"/>
        </w:rPr>
        <w:t> </w:t>
      </w:r>
      <w:r>
        <w:rPr>
          <w:w w:val="85"/>
        </w:rPr>
        <w:t>spectro</w:t>
        <w:tab/>
      </w:r>
      <w:r>
        <w:rPr>
          <w:w w:val="90"/>
        </w:rPr>
        <w:t>-photometric and volumetric</w:t>
      </w:r>
      <w:r>
        <w:rPr>
          <w:spacing w:val="-50"/>
          <w:w w:val="90"/>
        </w:rPr>
        <w:t> </w:t>
      </w:r>
      <w:r>
        <w:rPr>
          <w:w w:val="90"/>
        </w:rPr>
        <w:t>determinations</w:t>
      </w:r>
      <w:r>
        <w:rPr>
          <w:spacing w:val="1"/>
          <w:w w:val="90"/>
        </w:rPr>
        <w:t> </w:t>
      </w:r>
      <w:r>
        <w:rPr>
          <w:w w:val="90"/>
        </w:rPr>
        <w:t>[Qureshi</w:t>
      </w:r>
      <w:r>
        <w:rPr>
          <w:spacing w:val="1"/>
          <w:w w:val="90"/>
        </w:rPr>
        <w:t> </w:t>
      </w:r>
      <w:r>
        <w:rPr>
          <w:w w:val="90"/>
        </w:rPr>
        <w:t>SZ, Qayoom</w:t>
      </w:r>
      <w:r>
        <w:rPr>
          <w:spacing w:val="1"/>
          <w:w w:val="90"/>
        </w:rPr>
        <w:t> </w:t>
      </w:r>
      <w:r>
        <w:rPr>
          <w:w w:val="90"/>
        </w:rPr>
        <w:t>T, Helalet</w:t>
      </w:r>
      <w:r>
        <w:rPr>
          <w:spacing w:val="1"/>
          <w:w w:val="90"/>
        </w:rPr>
        <w:t> </w:t>
      </w:r>
      <w:r>
        <w:rPr>
          <w:w w:val="90"/>
        </w:rPr>
        <w:t>MI,</w:t>
      </w:r>
      <w:r>
        <w:rPr>
          <w:spacing w:val="1"/>
          <w:w w:val="90"/>
        </w:rPr>
        <w:t> </w:t>
      </w:r>
      <w:r>
        <w:rPr>
          <w:w w:val="95"/>
        </w:rPr>
        <w:t>Department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Chemistry,</w:t>
      </w:r>
      <w:r>
        <w:rPr>
          <w:spacing w:val="1"/>
          <w:w w:val="95"/>
        </w:rPr>
        <w:t> </w:t>
      </w:r>
      <w:r>
        <w:rPr>
          <w:w w:val="95"/>
        </w:rPr>
        <w:t>Analytical</w:t>
      </w:r>
      <w:r>
        <w:rPr>
          <w:spacing w:val="1"/>
          <w:w w:val="95"/>
        </w:rPr>
        <w:t> </w:t>
      </w:r>
      <w:r>
        <w:rPr>
          <w:w w:val="95"/>
        </w:rPr>
        <w:t>Research</w:t>
      </w:r>
      <w:r>
        <w:rPr>
          <w:spacing w:val="1"/>
          <w:w w:val="95"/>
        </w:rPr>
        <w:t> </w:t>
      </w:r>
      <w:r>
        <w:rPr>
          <w:w w:val="95"/>
        </w:rPr>
        <w:t>Laboratory,</w:t>
      </w:r>
      <w:r>
        <w:rPr>
          <w:spacing w:val="1"/>
          <w:w w:val="95"/>
        </w:rPr>
        <w:t> </w:t>
      </w:r>
      <w:r>
        <w:rPr>
          <w:w w:val="95"/>
        </w:rPr>
        <w:t>Aligarh</w:t>
      </w:r>
      <w:r>
        <w:rPr>
          <w:spacing w:val="1"/>
          <w:w w:val="95"/>
        </w:rPr>
        <w:t> </w:t>
      </w:r>
      <w:r>
        <w:rPr>
          <w:w w:val="95"/>
        </w:rPr>
        <w:t>Muslim</w:t>
      </w:r>
      <w:r>
        <w:rPr>
          <w:spacing w:val="1"/>
          <w:w w:val="95"/>
        </w:rPr>
        <w:t> </w:t>
      </w:r>
      <w:r>
        <w:rPr>
          <w:w w:val="95"/>
        </w:rPr>
        <w:t>University,</w:t>
      </w:r>
      <w:r>
        <w:rPr>
          <w:spacing w:val="1"/>
          <w:w w:val="95"/>
        </w:rPr>
        <w:t> </w:t>
      </w:r>
      <w:r>
        <w:rPr>
          <w:w w:val="95"/>
        </w:rPr>
        <w:t>India.]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estimation of ampicillin was carried out using different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methods</w:t>
      </w:r>
      <w:r>
        <w:rPr>
          <w:w w:val="95"/>
        </w:rPr>
        <w:t> </w:t>
      </w:r>
      <w:r>
        <w:rPr>
          <w:spacing w:val="-1"/>
          <w:w w:val="95"/>
        </w:rPr>
        <w:t>like</w:t>
      </w:r>
      <w:r>
        <w:rPr>
          <w:w w:val="95"/>
        </w:rPr>
        <w:t> spectrophotometric</w:t>
      </w:r>
      <w:r>
        <w:rPr>
          <w:spacing w:val="1"/>
          <w:w w:val="95"/>
        </w:rPr>
        <w:t> </w:t>
      </w:r>
      <w:r>
        <w:rPr>
          <w:w w:val="95"/>
        </w:rPr>
        <w:t>determination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Ampicillin [J. W. G. Smith, G. E. de Grey and V. J.</w:t>
      </w:r>
      <w:r>
        <w:rPr>
          <w:spacing w:val="1"/>
          <w:w w:val="95"/>
        </w:rPr>
        <w:t> </w:t>
      </w:r>
      <w:r>
        <w:rPr>
          <w:w w:val="95"/>
        </w:rPr>
        <w:t>Patel</w:t>
      </w:r>
      <w:r>
        <w:rPr>
          <w:spacing w:val="1"/>
          <w:w w:val="95"/>
        </w:rPr>
        <w:t> </w:t>
      </w:r>
      <w:r>
        <w:rPr>
          <w:w w:val="95"/>
        </w:rPr>
        <w:t>Analyst,</w:t>
      </w:r>
      <w:r>
        <w:rPr>
          <w:spacing w:val="1"/>
          <w:w w:val="95"/>
        </w:rPr>
        <w:t> </w:t>
      </w:r>
      <w:r>
        <w:rPr>
          <w:w w:val="95"/>
        </w:rPr>
        <w:t>1967, 92,</w:t>
      </w:r>
      <w:r>
        <w:rPr>
          <w:spacing w:val="1"/>
          <w:w w:val="95"/>
        </w:rPr>
        <w:t> </w:t>
      </w:r>
      <w:r>
        <w:rPr>
          <w:w w:val="95"/>
        </w:rPr>
        <w:t>247-252],</w:t>
      </w:r>
      <w:r>
        <w:rPr>
          <w:spacing w:val="1"/>
          <w:w w:val="95"/>
        </w:rPr>
        <w:t> </w:t>
      </w:r>
      <w:r>
        <w:rPr>
          <w:w w:val="95"/>
        </w:rPr>
        <w:t>quality</w:t>
      </w:r>
      <w:r>
        <w:rPr>
          <w:spacing w:val="1"/>
          <w:w w:val="95"/>
        </w:rPr>
        <w:t> </w:t>
      </w:r>
      <w:r>
        <w:rPr>
          <w:w w:val="95"/>
        </w:rPr>
        <w:t>control</w:t>
      </w:r>
      <w:r>
        <w:rPr>
          <w:spacing w:val="1"/>
          <w:w w:val="95"/>
        </w:rPr>
        <w:t> </w:t>
      </w:r>
      <w:r>
        <w:rPr>
          <w:w w:val="85"/>
        </w:rPr>
        <w:t>assay [L.A.Okoro E.N.Ejike], </w:t>
      </w:r>
      <w:r>
        <w:rPr>
          <w:w w:val="85"/>
          <w:position w:val="2"/>
        </w:rPr>
        <w:t>Copper(II) complexation with</w:t>
      </w:r>
      <w:r>
        <w:rPr>
          <w:spacing w:val="1"/>
          <w:w w:val="85"/>
          <w:position w:val="2"/>
        </w:rPr>
        <w:t> </w:t>
      </w:r>
      <w:r>
        <w:rPr>
          <w:w w:val="85"/>
          <w:position w:val="2"/>
        </w:rPr>
        <w:t>Ampicillin[</w:t>
      </w:r>
      <w:r>
        <w:rPr>
          <w:w w:val="85"/>
        </w:rPr>
        <w:t>S.V.Lapshin and V.G.Aleksee],</w:t>
      </w:r>
      <w:r>
        <w:rPr>
          <w:spacing w:val="40"/>
        </w:rPr>
        <w:t> </w:t>
      </w:r>
      <w:r>
        <w:rPr>
          <w:spacing w:val="40"/>
        </w:rPr>
        <w:t> </w:t>
      </w:r>
      <w:r>
        <w:rPr>
          <w:w w:val="85"/>
        </w:rPr>
        <w:t>determination</w:t>
      </w:r>
      <w:r>
        <w:rPr>
          <w:spacing w:val="1"/>
          <w:w w:val="85"/>
        </w:rPr>
        <w:t> </w:t>
      </w:r>
      <w:r>
        <w:rPr>
          <w:w w:val="90"/>
        </w:rPr>
        <w:t>of spectrophotmetric method with pyrocatechol violet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[Amin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AS],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department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Chemistry,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Faculty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Science,</w:t>
      </w:r>
      <w:r>
        <w:rPr>
          <w:spacing w:val="-50"/>
          <w:w w:val="90"/>
        </w:rPr>
        <w:t> </w:t>
      </w:r>
      <w:r>
        <w:rPr>
          <w:w w:val="90"/>
        </w:rPr>
        <w:t>Benha University, Benha, Egypt.], Spectrophotometric</w:t>
      </w:r>
      <w:r>
        <w:rPr>
          <w:spacing w:val="1"/>
          <w:w w:val="90"/>
        </w:rPr>
        <w:t> </w:t>
      </w:r>
      <w:r>
        <w:rPr>
          <w:w w:val="90"/>
        </w:rPr>
        <w:t>determination</w:t>
      </w:r>
      <w:r>
        <w:rPr>
          <w:spacing w:val="43"/>
          <w:w w:val="90"/>
        </w:rPr>
        <w:t> </w:t>
      </w:r>
      <w:r>
        <w:rPr>
          <w:w w:val="90"/>
        </w:rPr>
        <w:t>of</w:t>
      </w:r>
      <w:r>
        <w:rPr>
          <w:spacing w:val="44"/>
          <w:w w:val="90"/>
        </w:rPr>
        <w:t> </w:t>
      </w:r>
      <w:r>
        <w:rPr>
          <w:w w:val="90"/>
        </w:rPr>
        <w:t>some</w:t>
      </w:r>
      <w:r>
        <w:rPr>
          <w:spacing w:val="43"/>
          <w:w w:val="90"/>
        </w:rPr>
        <w:t> </w:t>
      </w:r>
      <w:r>
        <w:rPr>
          <w:w w:val="90"/>
        </w:rPr>
        <w:t>penicillin’s</w:t>
      </w:r>
      <w:r>
        <w:rPr>
          <w:spacing w:val="44"/>
          <w:w w:val="90"/>
        </w:rPr>
        <w:t> </w:t>
      </w:r>
      <w:r>
        <w:rPr>
          <w:w w:val="90"/>
        </w:rPr>
        <w:t>with</w:t>
      </w:r>
      <w:r>
        <w:rPr>
          <w:spacing w:val="43"/>
          <w:w w:val="90"/>
        </w:rPr>
        <w:t> </w:t>
      </w:r>
      <w:r>
        <w:rPr>
          <w:w w:val="90"/>
        </w:rPr>
        <w:t>ammonium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80"/>
          <w:cols w:num="2" w:equalWidth="0">
            <w:col w:w="5022" w:space="551"/>
            <w:col w:w="5107"/>
          </w:cols>
        </w:sectPr>
      </w:pPr>
    </w:p>
    <w:p>
      <w:pPr>
        <w:pStyle w:val="BodyText"/>
        <w:spacing w:line="266" w:lineRule="auto" w:before="76"/>
        <w:ind w:left="127" w:right="38"/>
        <w:jc w:val="both"/>
      </w:pPr>
      <w:r>
        <w:rPr>
          <w:w w:val="90"/>
        </w:rPr>
        <w:t>vanadate.[</w:t>
      </w:r>
      <w:r>
        <w:rPr>
          <w:spacing w:val="1"/>
          <w:w w:val="90"/>
        </w:rPr>
        <w:t> </w:t>
      </w:r>
      <w:r>
        <w:rPr>
          <w:w w:val="90"/>
        </w:rPr>
        <w:t>Ibrahim</w:t>
      </w:r>
      <w:r>
        <w:rPr>
          <w:spacing w:val="1"/>
          <w:w w:val="90"/>
        </w:rPr>
        <w:t> </w:t>
      </w:r>
      <w:r>
        <w:rPr>
          <w:w w:val="90"/>
        </w:rPr>
        <w:t>el-SA, Beltagy</w:t>
      </w:r>
      <w:r>
        <w:rPr>
          <w:spacing w:val="1"/>
          <w:w w:val="90"/>
        </w:rPr>
        <w:t> </w:t>
      </w:r>
      <w:r>
        <w:rPr>
          <w:w w:val="90"/>
        </w:rPr>
        <w:t>YA, El-Khalek</w:t>
      </w:r>
      <w:r>
        <w:rPr>
          <w:spacing w:val="1"/>
          <w:w w:val="90"/>
        </w:rPr>
        <w:t> </w:t>
      </w:r>
      <w:r>
        <w:rPr>
          <w:w w:val="90"/>
        </w:rPr>
        <w:t>],</w:t>
      </w:r>
      <w:r>
        <w:rPr>
          <w:spacing w:val="1"/>
          <w:w w:val="90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on</w:t>
      </w:r>
      <w:r>
        <w:rPr>
          <w:spacing w:val="1"/>
          <w:w w:val="95"/>
        </w:rPr>
        <w:t> </w:t>
      </w:r>
      <w:r>
        <w:rPr>
          <w:w w:val="95"/>
        </w:rPr>
        <w:t>readymix</w:t>
      </w:r>
      <w:r>
        <w:rPr>
          <w:spacing w:val="1"/>
          <w:w w:val="95"/>
        </w:rPr>
        <w:t> </w:t>
      </w:r>
      <w:r>
        <w:rPr>
          <w:w w:val="95"/>
        </w:rPr>
        <w:t>suspension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ampicillin</w:t>
      </w:r>
      <w:r>
        <w:rPr>
          <w:spacing w:val="1"/>
          <w:w w:val="95"/>
        </w:rPr>
        <w:t> </w:t>
      </w:r>
      <w:r>
        <w:rPr>
          <w:w w:val="95"/>
        </w:rPr>
        <w:t>trihydrate[Jafar m.*, Aejaz a. Vol 2, Suppl 2, 2010].</w:t>
      </w:r>
      <w:r>
        <w:rPr>
          <w:spacing w:val="1"/>
          <w:w w:val="95"/>
        </w:rPr>
        <w:t> </w:t>
      </w:r>
      <w:r>
        <w:rPr>
          <w:w w:val="90"/>
        </w:rPr>
        <w:t>Different spectrophotmetric have been recommended</w:t>
      </w:r>
      <w:r>
        <w:rPr>
          <w:spacing w:val="1"/>
          <w:w w:val="90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include</w:t>
      </w:r>
      <w:r>
        <w:rPr>
          <w:spacing w:val="1"/>
          <w:w w:val="95"/>
        </w:rPr>
        <w:t> </w:t>
      </w:r>
      <w:r>
        <w:rPr>
          <w:w w:val="95"/>
        </w:rPr>
        <w:t>Reaction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hydrochloric</w:t>
      </w:r>
      <w:r>
        <w:rPr>
          <w:spacing w:val="1"/>
          <w:w w:val="95"/>
        </w:rPr>
        <w:t> </w:t>
      </w:r>
      <w:r>
        <w:rPr>
          <w:w w:val="95"/>
        </w:rPr>
        <w:t>acid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potassium</w:t>
      </w:r>
      <w:r>
        <w:rPr>
          <w:spacing w:val="1"/>
          <w:w w:val="95"/>
        </w:rPr>
        <w:t> </w:t>
      </w:r>
      <w:r>
        <w:rPr>
          <w:w w:val="95"/>
        </w:rPr>
        <w:t>iodate</w:t>
      </w:r>
      <w:r>
        <w:rPr>
          <w:spacing w:val="1"/>
          <w:w w:val="95"/>
        </w:rPr>
        <w:t> </w:t>
      </w:r>
      <w:r>
        <w:rPr>
          <w:w w:val="95"/>
        </w:rPr>
        <w:t>followed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na2so4[analytical</w:t>
      </w:r>
      <w:r>
        <w:rPr>
          <w:spacing w:val="1"/>
          <w:w w:val="95"/>
        </w:rPr>
        <w:t> </w:t>
      </w:r>
      <w:r>
        <w:rPr/>
        <w:t>abstracts</w:t>
      </w:r>
      <w:r>
        <w:rPr>
          <w:spacing w:val="1"/>
        </w:rPr>
        <w:t> </w:t>
      </w:r>
      <w:r>
        <w:rPr/>
        <w:t>1997],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borate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>
          <w:w w:val="95"/>
        </w:rPr>
        <w:t>methanolic</w:t>
      </w:r>
      <w:r>
        <w:rPr>
          <w:spacing w:val="1"/>
          <w:w w:val="95"/>
        </w:rPr>
        <w:t> </w:t>
      </w:r>
      <w:r>
        <w:rPr>
          <w:w w:val="95"/>
        </w:rPr>
        <w:t>chloranil[analytical</w:t>
      </w:r>
      <w:r>
        <w:rPr>
          <w:spacing w:val="1"/>
          <w:w w:val="95"/>
        </w:rPr>
        <w:t> </w:t>
      </w:r>
      <w:r>
        <w:rPr>
          <w:w w:val="95"/>
        </w:rPr>
        <w:t>abstracts</w:t>
      </w:r>
      <w:r>
        <w:rPr>
          <w:spacing w:val="1"/>
          <w:w w:val="95"/>
        </w:rPr>
        <w:t> </w:t>
      </w:r>
      <w:r>
        <w:rPr>
          <w:w w:val="95"/>
        </w:rPr>
        <w:t>1998],</w:t>
      </w:r>
      <w:r>
        <w:rPr>
          <w:spacing w:val="-53"/>
          <w:w w:val="95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investigation</w:t>
      </w:r>
      <w:r>
        <w:rPr>
          <w:spacing w:val="59"/>
        </w:rPr>
        <w:t> </w:t>
      </w:r>
      <w:r>
        <w:rPr/>
        <w:t>using</w:t>
      </w:r>
      <w:r>
        <w:rPr>
          <w:spacing w:val="59"/>
        </w:rPr>
        <w:t> </w:t>
      </w:r>
      <w:r>
        <w:rPr/>
        <w:t>paramolybdate</w:t>
      </w:r>
      <w:r>
        <w:rPr>
          <w:spacing w:val="-56"/>
        </w:rPr>
        <w:t> </w:t>
      </w:r>
      <w:r>
        <w:rPr>
          <w:w w:val="85"/>
        </w:rPr>
        <w:t>anion</w:t>
      </w:r>
      <w:r>
        <w:rPr>
          <w:spacing w:val="1"/>
          <w:w w:val="85"/>
        </w:rPr>
        <w:t> </w:t>
      </w:r>
      <w:r>
        <w:rPr>
          <w:w w:val="85"/>
        </w:rPr>
        <w:t>[P.B.Issopoulos,J.Pharm,Biomed,analysis,1998],</w:t>
      </w:r>
      <w:r>
        <w:rPr>
          <w:spacing w:val="1"/>
          <w:w w:val="85"/>
        </w:rPr>
        <w:t> </w:t>
      </w:r>
      <w:r>
        <w:rPr>
          <w:w w:val="90"/>
        </w:rPr>
        <w:t>spectrophotometric method by the reaction of</w:t>
      </w:r>
      <w:r>
        <w:rPr>
          <w:spacing w:val="1"/>
          <w:w w:val="90"/>
        </w:rPr>
        <w:t> </w:t>
      </w:r>
      <w:r>
        <w:rPr>
          <w:w w:val="90"/>
        </w:rPr>
        <w:t>Ce(III)</w:t>
      </w:r>
      <w:r>
        <w:rPr>
          <w:spacing w:val="1"/>
          <w:w w:val="90"/>
        </w:rPr>
        <w:t> </w:t>
      </w:r>
      <w:r>
        <w:rPr>
          <w:w w:val="90"/>
        </w:rPr>
        <w:t>ions complexed with arsenazo III [analytical abstracts</w:t>
      </w:r>
      <w:r>
        <w:rPr>
          <w:spacing w:val="1"/>
          <w:w w:val="90"/>
        </w:rPr>
        <w:t> </w:t>
      </w:r>
      <w:r>
        <w:rPr>
          <w:w w:val="90"/>
        </w:rPr>
        <w:t>2001], This paper describes two simple and sensitive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spectrophotometric</w:t>
      </w:r>
      <w:r>
        <w:rPr>
          <w:w w:val="95"/>
        </w:rPr>
        <w:t> </w:t>
      </w:r>
      <w:r>
        <w:rPr>
          <w:spacing w:val="-1"/>
          <w:w w:val="95"/>
        </w:rPr>
        <w:t>methods.</w:t>
      </w:r>
      <w:r>
        <w:rPr>
          <w:w w:val="95"/>
        </w:rPr>
        <w:t> Method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includes</w:t>
      </w:r>
      <w:r>
        <w:rPr>
          <w:spacing w:val="1"/>
          <w:w w:val="95"/>
        </w:rPr>
        <w:t> </w:t>
      </w:r>
      <w:r>
        <w:rPr>
          <w:w w:val="95"/>
        </w:rPr>
        <w:t>formation of pink colored complex by the reaction of</w:t>
      </w:r>
      <w:r>
        <w:rPr>
          <w:spacing w:val="1"/>
          <w:w w:val="95"/>
        </w:rPr>
        <w:t> </w:t>
      </w:r>
      <w:r>
        <w:rPr/>
        <w:t>drug with ferric chloride and 2, 2 bipyridyl, which</w:t>
      </w:r>
      <w:r>
        <w:rPr>
          <w:spacing w:val="1"/>
        </w:rPr>
        <w:t> </w:t>
      </w:r>
      <w:r>
        <w:rPr>
          <w:w w:val="95"/>
        </w:rPr>
        <w:t>absorbs maximally at 523 nm. Method B is based on</w:t>
      </w:r>
      <w:r>
        <w:rPr>
          <w:spacing w:val="-53"/>
          <w:w w:val="95"/>
        </w:rPr>
        <w:t> </w:t>
      </w:r>
      <w:r>
        <w:rPr>
          <w:spacing w:val="-1"/>
        </w:rPr>
        <w:t>the formation </w:t>
      </w:r>
      <w:r>
        <w:rPr/>
        <w:t>of orange colored complex by the</w:t>
      </w:r>
      <w:r>
        <w:rPr>
          <w:spacing w:val="1"/>
        </w:rPr>
        <w:t> </w:t>
      </w:r>
      <w:r>
        <w:rPr/>
        <w:t>reaction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ferric</w:t>
      </w:r>
      <w:r>
        <w:rPr>
          <w:spacing w:val="1"/>
        </w:rPr>
        <w:t> </w:t>
      </w:r>
      <w:r>
        <w:rPr/>
        <w:t>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1,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>
          <w:w w:val="90"/>
        </w:rPr>
        <w:t>phenanthroline, which absorbs</w:t>
      </w:r>
      <w:r>
        <w:rPr>
          <w:spacing w:val="2"/>
          <w:w w:val="90"/>
        </w:rPr>
        <w:t> </w:t>
      </w:r>
      <w:r>
        <w:rPr>
          <w:w w:val="90"/>
        </w:rPr>
        <w:t>maximally at</w:t>
      </w:r>
      <w:r>
        <w:rPr>
          <w:spacing w:val="-1"/>
          <w:w w:val="90"/>
        </w:rPr>
        <w:t> </w:t>
      </w:r>
      <w:r>
        <w:rPr>
          <w:w w:val="90"/>
        </w:rPr>
        <w:t>500nm.</w:t>
      </w:r>
    </w:p>
    <w:p>
      <w:pPr>
        <w:pStyle w:val="BodyText"/>
        <w:spacing w:before="6"/>
        <w:rPr>
          <w:sz w:val="33"/>
        </w:rPr>
      </w:pPr>
    </w:p>
    <w:p>
      <w:pPr>
        <w:pStyle w:val="Heading1"/>
        <w:spacing w:before="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Heading3"/>
        <w:spacing w:before="23"/>
      </w:pPr>
      <w:r>
        <w:rPr>
          <w:w w:val="95"/>
        </w:rPr>
        <w:t>Apparatus</w:t>
      </w:r>
    </w:p>
    <w:p>
      <w:pPr>
        <w:pStyle w:val="BodyText"/>
        <w:spacing w:line="264" w:lineRule="auto" w:before="27"/>
        <w:ind w:left="127" w:right="38"/>
        <w:jc w:val="both"/>
      </w:pPr>
      <w:r>
        <w:rPr>
          <w:w w:val="90"/>
        </w:rPr>
        <w:t>Ultraviolet-Visible-Spectrophotometer</w:t>
      </w:r>
      <w:r>
        <w:rPr>
          <w:spacing w:val="1"/>
          <w:w w:val="90"/>
        </w:rPr>
        <w:t> </w:t>
      </w:r>
      <w:r>
        <w:rPr>
          <w:w w:val="90"/>
        </w:rPr>
        <w:t>SHIMADZU-</w:t>
      </w:r>
      <w:r>
        <w:rPr>
          <w:spacing w:val="-50"/>
          <w:w w:val="90"/>
        </w:rPr>
        <w:t> </w:t>
      </w:r>
      <w:r>
        <w:rPr>
          <w:w w:val="95"/>
        </w:rPr>
        <w:t>1700</w:t>
      </w:r>
      <w:r>
        <w:rPr>
          <w:spacing w:val="-4"/>
          <w:w w:val="95"/>
        </w:rPr>
        <w:t> </w:t>
      </w:r>
      <w:r>
        <w:rPr>
          <w:w w:val="95"/>
        </w:rPr>
        <w:t>with</w:t>
      </w:r>
      <w:r>
        <w:rPr>
          <w:spacing w:val="-4"/>
          <w:w w:val="95"/>
        </w:rPr>
        <w:t> </w:t>
      </w:r>
      <w:r>
        <w:rPr>
          <w:w w:val="95"/>
        </w:rPr>
        <w:t>1</w:t>
      </w:r>
      <w:r>
        <w:rPr>
          <w:spacing w:val="-3"/>
          <w:w w:val="95"/>
        </w:rPr>
        <w:t> </w:t>
      </w:r>
      <w:r>
        <w:rPr>
          <w:w w:val="95"/>
        </w:rPr>
        <w:t>cm</w:t>
      </w:r>
      <w:r>
        <w:rPr>
          <w:spacing w:val="-4"/>
          <w:w w:val="95"/>
        </w:rPr>
        <w:t> </w:t>
      </w:r>
      <w:r>
        <w:rPr>
          <w:w w:val="95"/>
        </w:rPr>
        <w:t>matched</w:t>
      </w:r>
      <w:r>
        <w:rPr>
          <w:spacing w:val="-3"/>
          <w:w w:val="95"/>
        </w:rPr>
        <w:t> </w:t>
      </w:r>
      <w:r>
        <w:rPr>
          <w:w w:val="95"/>
        </w:rPr>
        <w:t>quartz</w:t>
      </w:r>
      <w:r>
        <w:rPr>
          <w:spacing w:val="-4"/>
          <w:w w:val="95"/>
        </w:rPr>
        <w:t> </w:t>
      </w:r>
      <w:r>
        <w:rPr>
          <w:w w:val="95"/>
        </w:rPr>
        <w:t>cells</w:t>
      </w:r>
      <w:r>
        <w:rPr>
          <w:spacing w:val="-3"/>
          <w:w w:val="95"/>
        </w:rPr>
        <w:t> </w:t>
      </w:r>
      <w:r>
        <w:rPr>
          <w:w w:val="95"/>
        </w:rPr>
        <w:t>was</w:t>
      </w:r>
      <w:r>
        <w:rPr>
          <w:spacing w:val="-3"/>
          <w:w w:val="95"/>
        </w:rPr>
        <w:t> </w:t>
      </w:r>
      <w:r>
        <w:rPr>
          <w:w w:val="95"/>
        </w:rPr>
        <w:t>used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all</w:t>
      </w:r>
      <w:r>
        <w:rPr>
          <w:spacing w:val="-53"/>
          <w:w w:val="95"/>
        </w:rPr>
        <w:t> </w:t>
      </w:r>
      <w:r>
        <w:rPr/>
        <w:t>spectral</w:t>
      </w:r>
      <w:r>
        <w:rPr>
          <w:spacing w:val="-6"/>
        </w:rPr>
        <w:t> </w:t>
      </w:r>
      <w:r>
        <w:rPr/>
        <w:t>measurements.</w:t>
      </w:r>
    </w:p>
    <w:p>
      <w:pPr>
        <w:pStyle w:val="BodyText"/>
        <w:spacing w:before="4"/>
        <w:rPr>
          <w:sz w:val="24"/>
        </w:rPr>
      </w:pPr>
    </w:p>
    <w:p>
      <w:pPr>
        <w:pStyle w:val="Heading3"/>
      </w:pPr>
      <w:r>
        <w:rPr>
          <w:w w:val="85"/>
        </w:rPr>
        <w:t>Reagents</w:t>
      </w:r>
      <w:r>
        <w:rPr>
          <w:spacing w:val="9"/>
          <w:w w:val="85"/>
        </w:rPr>
        <w:t> </w:t>
      </w:r>
      <w:r>
        <w:rPr>
          <w:w w:val="85"/>
        </w:rPr>
        <w:t>and</w:t>
      </w:r>
      <w:r>
        <w:rPr>
          <w:spacing w:val="11"/>
          <w:w w:val="85"/>
        </w:rPr>
        <w:t> </w:t>
      </w:r>
      <w:r>
        <w:rPr>
          <w:w w:val="85"/>
        </w:rPr>
        <w:t>standards</w:t>
      </w:r>
    </w:p>
    <w:p>
      <w:pPr>
        <w:pStyle w:val="BodyText"/>
        <w:spacing w:line="266" w:lineRule="auto" w:before="27"/>
        <w:ind w:left="127" w:right="40"/>
        <w:jc w:val="both"/>
      </w:pPr>
      <w:r>
        <w:rPr>
          <w:w w:val="95"/>
        </w:rPr>
        <w:t>All the chemicals used were of analytical reagent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grade. 1,10-Phenanthroline </w:t>
      </w:r>
      <w:r>
        <w:rPr>
          <w:w w:val="95"/>
        </w:rPr>
        <w:t>AR grade (0.1008M): 2g</w:t>
      </w:r>
      <w:r>
        <w:rPr>
          <w:spacing w:val="1"/>
          <w:w w:val="95"/>
        </w:rPr>
        <w:t> </w:t>
      </w:r>
      <w:r>
        <w:rPr/>
        <w:t>of 1, 10 phenantroline is dissolved in 100 ml 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grade.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bipyridyl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>
          <w:w w:val="95"/>
        </w:rPr>
        <w:t>grade(0.1128M):</w:t>
      </w:r>
      <w:r>
        <w:rPr>
          <w:spacing w:val="23"/>
          <w:w w:val="95"/>
        </w:rPr>
        <w:t> </w:t>
      </w:r>
      <w:r>
        <w:rPr>
          <w:w w:val="95"/>
        </w:rPr>
        <w:t>2g</w:t>
      </w:r>
      <w:r>
        <w:rPr>
          <w:spacing w:val="22"/>
          <w:w w:val="95"/>
        </w:rPr>
        <w:t> </w:t>
      </w:r>
      <w:r>
        <w:rPr>
          <w:w w:val="95"/>
        </w:rPr>
        <w:t>of</w:t>
      </w:r>
      <w:r>
        <w:rPr>
          <w:spacing w:val="22"/>
          <w:w w:val="95"/>
        </w:rPr>
        <w:t> </w:t>
      </w:r>
      <w:r>
        <w:rPr>
          <w:w w:val="95"/>
        </w:rPr>
        <w:t>2,</w:t>
      </w:r>
      <w:r>
        <w:rPr>
          <w:spacing w:val="22"/>
          <w:w w:val="95"/>
        </w:rPr>
        <w:t> </w:t>
      </w:r>
      <w:r>
        <w:rPr>
          <w:w w:val="95"/>
        </w:rPr>
        <w:t>2</w:t>
      </w:r>
      <w:r>
        <w:rPr>
          <w:spacing w:val="24"/>
          <w:w w:val="95"/>
        </w:rPr>
        <w:t> </w:t>
      </w:r>
      <w:r>
        <w:rPr>
          <w:w w:val="95"/>
        </w:rPr>
        <w:t>bipyridyl</w:t>
      </w:r>
      <w:r>
        <w:rPr>
          <w:spacing w:val="23"/>
          <w:w w:val="95"/>
        </w:rPr>
        <w:t> </w:t>
      </w:r>
      <w:r>
        <w:rPr>
          <w:w w:val="95"/>
        </w:rPr>
        <w:t>is</w:t>
      </w:r>
      <w:r>
        <w:rPr>
          <w:spacing w:val="23"/>
          <w:w w:val="95"/>
        </w:rPr>
        <w:t> </w:t>
      </w:r>
      <w:r>
        <w:rPr>
          <w:w w:val="95"/>
        </w:rPr>
        <w:t>dissolved</w:t>
      </w:r>
      <w:r>
        <w:rPr>
          <w:spacing w:val="24"/>
          <w:w w:val="95"/>
        </w:rPr>
        <w:t> </w:t>
      </w:r>
      <w:r>
        <w:rPr>
          <w:w w:val="95"/>
        </w:rPr>
        <w:t>in</w:t>
      </w:r>
    </w:p>
    <w:p>
      <w:pPr>
        <w:pStyle w:val="BodyText"/>
        <w:spacing w:line="264" w:lineRule="auto"/>
        <w:ind w:left="127" w:right="38"/>
        <w:jc w:val="both"/>
      </w:pP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methanol</w:t>
      </w:r>
      <w:r>
        <w:rPr>
          <w:spacing w:val="1"/>
        </w:rPr>
        <w:t> </w:t>
      </w:r>
      <w:r>
        <w:rPr/>
        <w:t>AR</w:t>
      </w:r>
      <w:r>
        <w:rPr>
          <w:spacing w:val="1"/>
        </w:rPr>
        <w:t> </w:t>
      </w:r>
      <w:r>
        <w:rPr/>
        <w:t>grade.</w:t>
      </w:r>
      <w:r>
        <w:rPr>
          <w:spacing w:val="1"/>
        </w:rPr>
        <w:t> </w:t>
      </w:r>
      <w:r>
        <w:rPr/>
        <w:t>Ferric</w:t>
      </w:r>
      <w:r>
        <w:rPr>
          <w:spacing w:val="1"/>
        </w:rPr>
        <w:t> </w:t>
      </w:r>
      <w:r>
        <w:rPr/>
        <w:t>chloride</w:t>
      </w:r>
      <w:r>
        <w:rPr>
          <w:spacing w:val="1"/>
        </w:rPr>
        <w:t> </w:t>
      </w:r>
      <w:r>
        <w:rPr>
          <w:spacing w:val="-1"/>
        </w:rPr>
        <w:t>hexahydrate AR grade(0.012M): 200mg </w:t>
      </w:r>
      <w:r>
        <w:rPr/>
        <w:t>of ferric</w:t>
      </w:r>
      <w:r>
        <w:rPr>
          <w:spacing w:val="1"/>
        </w:rPr>
        <w:t> </w:t>
      </w:r>
      <w:r>
        <w:rPr>
          <w:w w:val="95"/>
        </w:rPr>
        <w:t>chloride</w:t>
      </w:r>
      <w:r>
        <w:rPr>
          <w:spacing w:val="-8"/>
          <w:w w:val="95"/>
        </w:rPr>
        <w:t> </w:t>
      </w:r>
      <w:r>
        <w:rPr>
          <w:w w:val="95"/>
        </w:rPr>
        <w:t>is</w:t>
      </w:r>
      <w:r>
        <w:rPr>
          <w:spacing w:val="-6"/>
          <w:w w:val="95"/>
        </w:rPr>
        <w:t> </w:t>
      </w:r>
      <w:r>
        <w:rPr>
          <w:w w:val="95"/>
        </w:rPr>
        <w:t>dissolved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100</w:t>
      </w:r>
      <w:r>
        <w:rPr>
          <w:spacing w:val="-6"/>
          <w:w w:val="95"/>
        </w:rPr>
        <w:t> </w:t>
      </w:r>
      <w:r>
        <w:rPr>
          <w:w w:val="95"/>
        </w:rPr>
        <w:t>ml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distilled</w:t>
      </w:r>
      <w:r>
        <w:rPr>
          <w:spacing w:val="-7"/>
          <w:w w:val="95"/>
        </w:rPr>
        <w:t> </w:t>
      </w:r>
      <w:r>
        <w:rPr>
          <w:w w:val="95"/>
        </w:rPr>
        <w:t>water.</w:t>
      </w:r>
    </w:p>
    <w:p>
      <w:pPr>
        <w:pStyle w:val="BodyText"/>
        <w:rPr>
          <w:sz w:val="24"/>
        </w:rPr>
      </w:pPr>
    </w:p>
    <w:p>
      <w:pPr>
        <w:pStyle w:val="Heading3"/>
      </w:pPr>
      <w:r>
        <w:rPr>
          <w:w w:val="95"/>
        </w:rPr>
        <w:t>Procedure</w:t>
      </w:r>
    </w:p>
    <w:p>
      <w:pPr>
        <w:pStyle w:val="BodyText"/>
        <w:spacing w:line="264" w:lineRule="auto" w:before="141"/>
        <w:ind w:left="127" w:right="45"/>
        <w:jc w:val="both"/>
      </w:pPr>
      <w:r>
        <w:rPr>
          <w:rFonts w:ascii="Arial"/>
          <w:b/>
          <w:spacing w:val="-1"/>
          <w:w w:val="95"/>
        </w:rPr>
        <w:t>Preparation</w:t>
      </w:r>
      <w:r>
        <w:rPr>
          <w:rFonts w:ascii="Arial"/>
          <w:b/>
          <w:w w:val="95"/>
        </w:rPr>
        <w:t> </w:t>
      </w:r>
      <w:r>
        <w:rPr>
          <w:rFonts w:ascii="Arial"/>
          <w:b/>
          <w:spacing w:val="-1"/>
          <w:w w:val="95"/>
        </w:rPr>
        <w:t>of</w:t>
      </w:r>
      <w:r>
        <w:rPr>
          <w:rFonts w:ascii="Arial"/>
          <w:b/>
          <w:w w:val="95"/>
        </w:rPr>
        <w:t> </w:t>
      </w:r>
      <w:r>
        <w:rPr>
          <w:rFonts w:ascii="Arial"/>
          <w:b/>
          <w:spacing w:val="-1"/>
          <w:w w:val="95"/>
        </w:rPr>
        <w:t>standard</w:t>
      </w:r>
      <w:r>
        <w:rPr>
          <w:rFonts w:ascii="Arial"/>
          <w:b/>
          <w:w w:val="95"/>
        </w:rPr>
        <w:t> </w:t>
      </w:r>
      <w:r>
        <w:rPr>
          <w:rFonts w:ascii="Arial"/>
          <w:b/>
          <w:spacing w:val="-1"/>
          <w:w w:val="95"/>
        </w:rPr>
        <w:t>solution</w:t>
      </w:r>
      <w:r>
        <w:rPr>
          <w:rFonts w:ascii="Arial"/>
          <w:b/>
          <w:w w:val="95"/>
        </w:rPr>
        <w:t> </w:t>
      </w:r>
      <w:r>
        <w:rPr>
          <w:rFonts w:ascii="Arial"/>
          <w:b/>
          <w:spacing w:val="-1"/>
          <w:w w:val="95"/>
        </w:rPr>
        <w:t>of</w:t>
      </w:r>
      <w:r>
        <w:rPr>
          <w:rFonts w:ascii="Arial"/>
          <w:b/>
          <w:w w:val="95"/>
        </w:rPr>
        <w:t> </w:t>
      </w:r>
      <w:r>
        <w:rPr>
          <w:rFonts w:ascii="Arial"/>
          <w:b/>
          <w:spacing w:val="-1"/>
          <w:w w:val="95"/>
        </w:rPr>
        <w:t>Ampicillin</w:t>
      </w:r>
      <w:r>
        <w:rPr>
          <w:rFonts w:ascii="Arial"/>
          <w:b/>
          <w:w w:val="95"/>
        </w:rPr>
        <w:t> </w:t>
      </w:r>
      <w:r>
        <w:rPr>
          <w:rFonts w:ascii="Arial"/>
          <w:b/>
          <w:w w:val="90"/>
        </w:rPr>
        <w:t>trihydrate</w:t>
      </w:r>
      <w:r>
        <w:rPr>
          <w:w w:val="90"/>
        </w:rPr>
        <w:t>: Standard stock solution was prepared by</w:t>
      </w:r>
      <w:r>
        <w:rPr>
          <w:spacing w:val="1"/>
          <w:w w:val="90"/>
        </w:rPr>
        <w:t> </w:t>
      </w:r>
      <w:r>
        <w:rPr/>
        <w:t>dissolving 1g of ampicillin trihydrate in 10 ml of</w:t>
      </w:r>
      <w:r>
        <w:rPr>
          <w:spacing w:val="1"/>
        </w:rPr>
        <w:t> </w:t>
      </w:r>
      <w:r>
        <w:rPr>
          <w:w w:val="90"/>
        </w:rPr>
        <w:t>Methanol AR grade, then volume is made upto 100ml</w:t>
      </w:r>
      <w:r>
        <w:rPr>
          <w:spacing w:val="1"/>
          <w:w w:val="90"/>
        </w:rPr>
        <w:t> </w:t>
      </w:r>
      <w:r>
        <w:rPr>
          <w:w w:val="90"/>
        </w:rPr>
        <w:t>by</w:t>
      </w:r>
      <w:r>
        <w:rPr>
          <w:spacing w:val="28"/>
          <w:w w:val="90"/>
        </w:rPr>
        <w:t> </w:t>
      </w:r>
      <w:r>
        <w:rPr>
          <w:w w:val="90"/>
        </w:rPr>
        <w:t>using</w:t>
      </w:r>
      <w:r>
        <w:rPr>
          <w:spacing w:val="28"/>
          <w:w w:val="90"/>
        </w:rPr>
        <w:t> </w:t>
      </w:r>
      <w:r>
        <w:rPr>
          <w:w w:val="90"/>
        </w:rPr>
        <w:t>Methanol</w:t>
      </w:r>
      <w:r>
        <w:rPr>
          <w:spacing w:val="27"/>
          <w:w w:val="90"/>
        </w:rPr>
        <w:t> </w:t>
      </w:r>
      <w:r>
        <w:rPr>
          <w:w w:val="90"/>
        </w:rPr>
        <w:t>AR</w:t>
      </w:r>
      <w:r>
        <w:rPr>
          <w:spacing w:val="26"/>
          <w:w w:val="90"/>
        </w:rPr>
        <w:t> </w:t>
      </w:r>
      <w:r>
        <w:rPr>
          <w:w w:val="90"/>
        </w:rPr>
        <w:t>grade</w:t>
      </w:r>
      <w:r>
        <w:rPr>
          <w:spacing w:val="29"/>
          <w:w w:val="90"/>
        </w:rPr>
        <w:t> </w:t>
      </w:r>
      <w:r>
        <w:rPr>
          <w:w w:val="90"/>
        </w:rPr>
        <w:t>to</w:t>
      </w:r>
      <w:r>
        <w:rPr>
          <w:spacing w:val="27"/>
          <w:w w:val="90"/>
        </w:rPr>
        <w:t> </w:t>
      </w:r>
      <w:r>
        <w:rPr>
          <w:w w:val="90"/>
        </w:rPr>
        <w:t>get</w:t>
      </w:r>
      <w:r>
        <w:rPr>
          <w:spacing w:val="29"/>
          <w:w w:val="90"/>
        </w:rPr>
        <w:t> </w:t>
      </w:r>
      <w:r>
        <w:rPr>
          <w:w w:val="90"/>
        </w:rPr>
        <w:t>the</w:t>
      </w:r>
      <w:r>
        <w:rPr>
          <w:spacing w:val="28"/>
          <w:w w:val="90"/>
        </w:rPr>
        <w:t> </w:t>
      </w:r>
      <w:r>
        <w:rPr>
          <w:w w:val="90"/>
        </w:rPr>
        <w:t>concentration</w:t>
      </w:r>
      <w:r>
        <w:rPr>
          <w:spacing w:val="-50"/>
          <w:w w:val="90"/>
        </w:rPr>
        <w:t> </w:t>
      </w:r>
      <w:r>
        <w:rPr>
          <w:spacing w:val="-2"/>
        </w:rPr>
        <w:t>of </w:t>
      </w:r>
      <w:r>
        <w:rPr>
          <w:spacing w:val="-1"/>
        </w:rPr>
        <w:t>10000 mcg/ml. This is further diluted to get the</w:t>
      </w:r>
      <w:r>
        <w:rPr/>
        <w:t> working</w:t>
      </w:r>
      <w:r>
        <w:rPr>
          <w:spacing w:val="-12"/>
        </w:rPr>
        <w:t> </w:t>
      </w:r>
      <w:r>
        <w:rPr/>
        <w:t>standard</w:t>
      </w:r>
      <w:r>
        <w:rPr>
          <w:spacing w:val="-12"/>
        </w:rPr>
        <w:t> </w:t>
      </w:r>
      <w:r>
        <w:rPr/>
        <w:t>solution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100</w:t>
      </w:r>
      <w:r>
        <w:rPr>
          <w:spacing w:val="-11"/>
        </w:rPr>
        <w:t> </w:t>
      </w:r>
      <w:r>
        <w:rPr/>
        <w:t>mcg/ml.</w:t>
      </w:r>
    </w:p>
    <w:p>
      <w:pPr>
        <w:pStyle w:val="Heading3"/>
        <w:spacing w:before="72"/>
      </w:pPr>
      <w:r>
        <w:rPr>
          <w:b w:val="0"/>
        </w:rPr>
        <w:br w:type="column"/>
      </w:r>
      <w:r>
        <w:rPr/>
        <w:t>Method-A:</w:t>
      </w:r>
    </w:p>
    <w:p>
      <w:pPr>
        <w:spacing w:line="259" w:lineRule="auto" w:before="143"/>
        <w:ind w:left="127" w:right="123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1"/>
          <w:w w:val="90"/>
          <w:sz w:val="22"/>
        </w:rPr>
        <w:t>Recommended</w:t>
      </w:r>
      <w:r>
        <w:rPr>
          <w:rFonts w:ascii="Arial"/>
          <w:b/>
          <w:spacing w:val="2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procedure</w:t>
      </w:r>
      <w:r>
        <w:rPr>
          <w:rFonts w:ascii="Arial"/>
          <w:b/>
          <w:spacing w:val="2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for</w:t>
      </w:r>
      <w:r>
        <w:rPr>
          <w:rFonts w:ascii="Arial"/>
          <w:b/>
          <w:spacing w:val="2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27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determination</w:t>
      </w:r>
      <w:r>
        <w:rPr>
          <w:rFonts w:ascii="Arial"/>
          <w:b/>
          <w:spacing w:val="2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52"/>
          <w:w w:val="90"/>
          <w:sz w:val="22"/>
        </w:rPr>
        <w:t> </w:t>
      </w:r>
      <w:r>
        <w:rPr>
          <w:rFonts w:ascii="Arial"/>
          <w:b/>
          <w:w w:val="95"/>
          <w:sz w:val="22"/>
        </w:rPr>
        <w:t>Ampicillin</w:t>
      </w:r>
      <w:r>
        <w:rPr>
          <w:rFonts w:ascii="Arial"/>
          <w:b/>
          <w:spacing w:val="-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trihydrate</w:t>
      </w:r>
    </w:p>
    <w:p>
      <w:pPr>
        <w:pStyle w:val="BodyText"/>
        <w:spacing w:line="266" w:lineRule="auto" w:before="127"/>
        <w:ind w:left="127" w:right="125"/>
        <w:jc w:val="both"/>
      </w:pPr>
      <w:r>
        <w:rPr>
          <w:w w:val="90"/>
        </w:rPr>
        <w:t>Aliquots of working sample of Ampicillin trihydrate RS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containing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(10-50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mcg/ml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)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transferred</w:t>
      </w:r>
      <w:r>
        <w:rPr>
          <w:spacing w:val="-6"/>
          <w:w w:val="95"/>
        </w:rPr>
        <w:t> </w:t>
      </w:r>
      <w:r>
        <w:rPr>
          <w:w w:val="95"/>
        </w:rPr>
        <w:t>into</w:t>
      </w:r>
      <w:r>
        <w:rPr>
          <w:spacing w:val="-7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series</w:t>
      </w:r>
      <w:r>
        <w:rPr>
          <w:spacing w:val="-53"/>
          <w:w w:val="95"/>
        </w:rPr>
        <w:t> </w:t>
      </w:r>
      <w:r>
        <w:rPr>
          <w:w w:val="90"/>
        </w:rPr>
        <w:t>of 10ml graduated test tubes. To each test tube 1ml of</w:t>
      </w:r>
      <w:r>
        <w:rPr>
          <w:spacing w:val="1"/>
          <w:w w:val="90"/>
        </w:rPr>
        <w:t> </w:t>
      </w:r>
      <w:r>
        <w:rPr/>
        <w:t>(0.1128M) solution of 2, 2 bipyridyl and 0.3 ml of</w:t>
      </w:r>
      <w:r>
        <w:rPr>
          <w:spacing w:val="1"/>
        </w:rPr>
        <w:t> </w:t>
      </w:r>
      <w:r>
        <w:rPr>
          <w:w w:val="95"/>
        </w:rPr>
        <w:t>(0.012 M) solution of ferric chloride is added. These</w:t>
      </w:r>
      <w:r>
        <w:rPr>
          <w:spacing w:val="1"/>
          <w:w w:val="95"/>
        </w:rPr>
        <w:t> </w:t>
      </w:r>
      <w:r>
        <w:rPr/>
        <w:t>test tubes along with the blank were heated at a</w:t>
      </w:r>
      <w:r>
        <w:rPr>
          <w:spacing w:val="1"/>
        </w:rPr>
        <w:t> </w:t>
      </w:r>
      <w:r>
        <w:rPr>
          <w:w w:val="95"/>
        </w:rPr>
        <w:t>temperature of 70</w:t>
      </w:r>
      <w:r>
        <w:rPr>
          <w:w w:val="95"/>
          <w:position w:val="5"/>
          <w:sz w:val="14"/>
        </w:rPr>
        <w:t>0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c for 15 minutes. After heating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these test tubes are cooled </w:t>
      </w:r>
      <w:r>
        <w:rPr>
          <w:w w:val="95"/>
        </w:rPr>
        <w:t>at room temperature and</w:t>
      </w:r>
      <w:r>
        <w:rPr>
          <w:spacing w:val="-53"/>
          <w:w w:val="95"/>
        </w:rPr>
        <w:t> </w:t>
      </w:r>
      <w:r>
        <w:rPr>
          <w:w w:val="95"/>
        </w:rPr>
        <w:t>the volume is made up to 5ml using Methanol AR</w:t>
      </w:r>
      <w:r>
        <w:rPr>
          <w:spacing w:val="1"/>
          <w:w w:val="95"/>
        </w:rPr>
        <w:t> </w:t>
      </w:r>
      <w:r>
        <w:rPr>
          <w:w w:val="90"/>
        </w:rPr>
        <w:t>grade. The absorbance of the pink colored chromogen</w:t>
      </w:r>
      <w:r>
        <w:rPr>
          <w:spacing w:val="1"/>
          <w:w w:val="90"/>
        </w:rPr>
        <w:t> </w:t>
      </w:r>
      <w:r>
        <w:rPr>
          <w:w w:val="95"/>
        </w:rPr>
        <w:t>was measured at a maximal wavelength of 500nm</w:t>
      </w:r>
      <w:r>
        <w:rPr>
          <w:spacing w:val="1"/>
          <w:w w:val="95"/>
        </w:rPr>
        <w:t> </w:t>
      </w:r>
      <w:r>
        <w:rPr>
          <w:w w:val="95"/>
        </w:rPr>
        <w:t>against a reagent blank and the concentration was</w:t>
      </w:r>
      <w:r>
        <w:rPr>
          <w:spacing w:val="1"/>
          <w:w w:val="95"/>
        </w:rPr>
        <w:t> </w:t>
      </w:r>
      <w:r>
        <w:rPr/>
        <w:t>measured</w:t>
      </w:r>
      <w:r>
        <w:rPr>
          <w:spacing w:val="-10"/>
        </w:rPr>
        <w:t> </w:t>
      </w:r>
      <w:r>
        <w:rPr/>
        <w:t>using</w:t>
      </w:r>
      <w:r>
        <w:rPr>
          <w:spacing w:val="-9"/>
        </w:rPr>
        <w:t> </w:t>
      </w:r>
      <w:r>
        <w:rPr/>
        <w:t>calibration</w:t>
      </w:r>
      <w:r>
        <w:rPr>
          <w:spacing w:val="-12"/>
        </w:rPr>
        <w:t> </w:t>
      </w:r>
      <w:r>
        <w:rPr/>
        <w:t>curve.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3"/>
      </w:pPr>
      <w:r>
        <w:rPr>
          <w:w w:val="95"/>
        </w:rPr>
        <w:t>Method-B:</w:t>
      </w:r>
    </w:p>
    <w:p>
      <w:pPr>
        <w:spacing w:line="261" w:lineRule="auto" w:before="143"/>
        <w:ind w:left="127" w:right="115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Recommended</w:t>
      </w:r>
      <w:r>
        <w:rPr>
          <w:rFonts w:ascii="Arial"/>
          <w:b/>
          <w:spacing w:val="2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procedure</w:t>
      </w:r>
      <w:r>
        <w:rPr>
          <w:rFonts w:ascii="Arial"/>
          <w:b/>
          <w:spacing w:val="2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for</w:t>
      </w:r>
      <w:r>
        <w:rPr>
          <w:rFonts w:ascii="Arial"/>
          <w:b/>
          <w:spacing w:val="2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26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determination</w:t>
      </w:r>
      <w:r>
        <w:rPr>
          <w:rFonts w:ascii="Arial"/>
          <w:b/>
          <w:spacing w:val="24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52"/>
          <w:w w:val="90"/>
          <w:sz w:val="22"/>
        </w:rPr>
        <w:t> </w:t>
      </w:r>
      <w:r>
        <w:rPr>
          <w:rFonts w:ascii="Arial"/>
          <w:b/>
          <w:w w:val="95"/>
          <w:sz w:val="22"/>
        </w:rPr>
        <w:t>Ampicillin</w:t>
      </w:r>
      <w:r>
        <w:rPr>
          <w:rFonts w:ascii="Arial"/>
          <w:b/>
          <w:spacing w:val="-4"/>
          <w:w w:val="95"/>
          <w:sz w:val="22"/>
        </w:rPr>
        <w:t> </w:t>
      </w:r>
      <w:r>
        <w:rPr>
          <w:rFonts w:ascii="Arial"/>
          <w:b/>
          <w:w w:val="95"/>
          <w:sz w:val="22"/>
        </w:rPr>
        <w:t>trihydrate</w:t>
      </w:r>
    </w:p>
    <w:p>
      <w:pPr>
        <w:pStyle w:val="BodyText"/>
        <w:spacing w:line="266" w:lineRule="auto" w:before="122"/>
        <w:ind w:left="127" w:right="127"/>
        <w:jc w:val="both"/>
      </w:pPr>
      <w:r>
        <w:rPr>
          <w:w w:val="90"/>
        </w:rPr>
        <w:t>Aliquots of working sample of Ampicillin trihydrate RS</w:t>
      </w:r>
      <w:r>
        <w:rPr>
          <w:spacing w:val="1"/>
          <w:w w:val="90"/>
        </w:rPr>
        <w:t> </w:t>
      </w:r>
      <w:r>
        <w:rPr>
          <w:w w:val="95"/>
        </w:rPr>
        <w:t>containing(10-100mcg/ml)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transferred</w:t>
      </w:r>
      <w:r>
        <w:rPr>
          <w:spacing w:val="1"/>
          <w:w w:val="95"/>
        </w:rPr>
        <w:t> </w:t>
      </w:r>
      <w:r>
        <w:rPr>
          <w:w w:val="95"/>
        </w:rPr>
        <w:t>into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0"/>
        </w:rPr>
        <w:t>series of 10ml graduated test tubes. To each test tube</w:t>
      </w:r>
      <w:r>
        <w:rPr>
          <w:spacing w:val="1"/>
          <w:w w:val="90"/>
        </w:rPr>
        <w:t> </w:t>
      </w:r>
      <w:r>
        <w:rPr>
          <w:w w:val="90"/>
        </w:rPr>
        <w:t>1ml</w:t>
      </w:r>
      <w:r>
        <w:rPr>
          <w:spacing w:val="27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(0.1008M)</w:t>
      </w:r>
      <w:r>
        <w:rPr>
          <w:spacing w:val="28"/>
          <w:w w:val="90"/>
        </w:rPr>
        <w:t> </w:t>
      </w:r>
      <w:r>
        <w:rPr>
          <w:w w:val="90"/>
        </w:rPr>
        <w:t>solution</w:t>
      </w:r>
      <w:r>
        <w:rPr>
          <w:spacing w:val="25"/>
          <w:w w:val="90"/>
        </w:rPr>
        <w:t> </w:t>
      </w:r>
      <w:r>
        <w:rPr>
          <w:w w:val="90"/>
        </w:rPr>
        <w:t>of</w:t>
      </w:r>
      <w:r>
        <w:rPr>
          <w:spacing w:val="29"/>
          <w:w w:val="90"/>
        </w:rPr>
        <w:t> </w:t>
      </w:r>
      <w:r>
        <w:rPr>
          <w:w w:val="90"/>
        </w:rPr>
        <w:t>1,10-Phenanthroline</w:t>
      </w:r>
      <w:r>
        <w:rPr>
          <w:spacing w:val="26"/>
          <w:w w:val="90"/>
        </w:rPr>
        <w:t> </w:t>
      </w:r>
      <w:r>
        <w:rPr>
          <w:w w:val="90"/>
        </w:rPr>
        <w:t>and</w:t>
      </w:r>
    </w:p>
    <w:p>
      <w:pPr>
        <w:pStyle w:val="BodyText"/>
        <w:spacing w:line="266" w:lineRule="auto"/>
        <w:ind w:left="127" w:right="125"/>
        <w:jc w:val="both"/>
      </w:pPr>
      <w:r>
        <w:rPr>
          <w:spacing w:val="-1"/>
        </w:rPr>
        <w:t>0.3 ml of (0.012 M) solution of ferric chloride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added, these test tubes along with the blank were</w:t>
      </w:r>
      <w:r>
        <w:rPr>
          <w:spacing w:val="1"/>
          <w:w w:val="95"/>
        </w:rPr>
        <w:t> </w:t>
      </w:r>
      <w:r>
        <w:rPr/>
        <w:t>heated at a temperature of 70</w:t>
      </w:r>
      <w:r>
        <w:rPr>
          <w:position w:val="5"/>
          <w:sz w:val="14"/>
        </w:rPr>
        <w:t>0</w:t>
      </w:r>
      <w:r>
        <w:rPr>
          <w:spacing w:val="1"/>
          <w:position w:val="5"/>
          <w:sz w:val="14"/>
        </w:rPr>
        <w:t> </w:t>
      </w:r>
      <w:r>
        <w:rPr/>
        <w:t>c for about 15</w:t>
      </w:r>
      <w:r>
        <w:rPr>
          <w:spacing w:val="1"/>
        </w:rPr>
        <w:t> </w:t>
      </w:r>
      <w:r>
        <w:rPr>
          <w:w w:val="90"/>
        </w:rPr>
        <w:t>minutes. After heating these test tubes were cooled at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room temperature </w:t>
      </w:r>
      <w:r>
        <w:rPr>
          <w:w w:val="95"/>
        </w:rPr>
        <w:t>and the volume is made upto 5ml</w:t>
      </w:r>
      <w:r>
        <w:rPr>
          <w:spacing w:val="1"/>
          <w:w w:val="95"/>
        </w:rPr>
        <w:t> </w:t>
      </w:r>
      <w:r>
        <w:rPr>
          <w:w w:val="90"/>
        </w:rPr>
        <w:t>using Methanol AR grade. The absorbance of orange</w:t>
      </w:r>
      <w:r>
        <w:rPr>
          <w:spacing w:val="1"/>
          <w:w w:val="90"/>
        </w:rPr>
        <w:t> </w:t>
      </w:r>
      <w:r>
        <w:rPr>
          <w:w w:val="95"/>
        </w:rPr>
        <w:t>colored</w:t>
      </w:r>
      <w:r>
        <w:rPr>
          <w:spacing w:val="1"/>
          <w:w w:val="95"/>
        </w:rPr>
        <w:t> </w:t>
      </w:r>
      <w:r>
        <w:rPr>
          <w:w w:val="95"/>
        </w:rPr>
        <w:t>chromogen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measured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maximal</w:t>
      </w:r>
      <w:r>
        <w:rPr>
          <w:spacing w:val="1"/>
          <w:w w:val="95"/>
        </w:rPr>
        <w:t> </w:t>
      </w:r>
      <w:r>
        <w:rPr>
          <w:w w:val="95"/>
        </w:rPr>
        <w:t>wavelength of 523nm against reagent blank and the</w:t>
      </w:r>
      <w:r>
        <w:rPr>
          <w:spacing w:val="1"/>
          <w:w w:val="95"/>
        </w:rPr>
        <w:t> </w:t>
      </w:r>
      <w:r>
        <w:rPr>
          <w:w w:val="90"/>
        </w:rPr>
        <w:t>concentration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5"/>
          <w:w w:val="90"/>
        </w:rPr>
        <w:t> </w:t>
      </w:r>
      <w:r>
        <w:rPr>
          <w:w w:val="90"/>
        </w:rPr>
        <w:t>measured</w:t>
      </w:r>
      <w:r>
        <w:rPr>
          <w:spacing w:val="-5"/>
          <w:w w:val="90"/>
        </w:rPr>
        <w:t> </w:t>
      </w:r>
      <w:r>
        <w:rPr>
          <w:w w:val="90"/>
        </w:rPr>
        <w:t>using</w:t>
      </w:r>
      <w:r>
        <w:rPr>
          <w:spacing w:val="-5"/>
          <w:w w:val="90"/>
        </w:rPr>
        <w:t> </w:t>
      </w:r>
      <w:r>
        <w:rPr>
          <w:w w:val="90"/>
        </w:rPr>
        <w:t>calibration</w:t>
      </w:r>
      <w:r>
        <w:rPr>
          <w:spacing w:val="-6"/>
          <w:w w:val="90"/>
        </w:rPr>
        <w:t> </w:t>
      </w:r>
      <w:r>
        <w:rPr>
          <w:w w:val="90"/>
        </w:rPr>
        <w:t>curve.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Heading3"/>
        <w:spacing w:line="261" w:lineRule="auto"/>
        <w:ind w:right="127"/>
      </w:pPr>
      <w:r>
        <w:rPr>
          <w:w w:val="90"/>
        </w:rPr>
        <w:t>Procedure</w:t>
      </w:r>
      <w:r>
        <w:rPr>
          <w:spacing w:val="13"/>
          <w:w w:val="90"/>
        </w:rPr>
        <w:t> </w:t>
      </w:r>
      <w:r>
        <w:rPr>
          <w:w w:val="90"/>
        </w:rPr>
        <w:t>for</w:t>
      </w:r>
      <w:r>
        <w:rPr>
          <w:spacing w:val="14"/>
          <w:w w:val="90"/>
        </w:rPr>
        <w:t> </w:t>
      </w:r>
      <w:r>
        <w:rPr>
          <w:w w:val="90"/>
        </w:rPr>
        <w:t>the</w:t>
      </w:r>
      <w:r>
        <w:rPr>
          <w:spacing w:val="15"/>
          <w:w w:val="90"/>
        </w:rPr>
        <w:t> </w:t>
      </w:r>
      <w:r>
        <w:rPr>
          <w:w w:val="90"/>
        </w:rPr>
        <w:t>Assay</w:t>
      </w:r>
      <w:r>
        <w:rPr>
          <w:spacing w:val="13"/>
          <w:w w:val="90"/>
        </w:rPr>
        <w:t> </w:t>
      </w:r>
      <w:r>
        <w:rPr>
          <w:w w:val="90"/>
        </w:rPr>
        <w:t>of</w:t>
      </w:r>
      <w:r>
        <w:rPr>
          <w:spacing w:val="16"/>
          <w:w w:val="90"/>
        </w:rPr>
        <w:t> </w:t>
      </w:r>
      <w:r>
        <w:rPr>
          <w:w w:val="90"/>
        </w:rPr>
        <w:t>Ampicillin</w:t>
      </w:r>
      <w:r>
        <w:rPr>
          <w:spacing w:val="15"/>
          <w:w w:val="90"/>
        </w:rPr>
        <w:t> </w:t>
      </w:r>
      <w:r>
        <w:rPr>
          <w:w w:val="90"/>
        </w:rPr>
        <w:t>trihydrate</w:t>
      </w:r>
      <w:r>
        <w:rPr>
          <w:spacing w:val="15"/>
          <w:w w:val="90"/>
        </w:rPr>
        <w:t> </w:t>
      </w:r>
      <w:r>
        <w:rPr>
          <w:w w:val="90"/>
        </w:rPr>
        <w:t>in</w:t>
      </w:r>
      <w:r>
        <w:rPr>
          <w:spacing w:val="-52"/>
          <w:w w:val="90"/>
        </w:rPr>
        <w:t> </w:t>
      </w:r>
      <w:r>
        <w:rPr>
          <w:w w:val="95"/>
        </w:rPr>
        <w:t>Pharmaceutical</w:t>
      </w:r>
      <w:r>
        <w:rPr>
          <w:spacing w:val="-9"/>
          <w:w w:val="95"/>
        </w:rPr>
        <w:t> </w:t>
      </w:r>
      <w:r>
        <w:rPr>
          <w:w w:val="95"/>
        </w:rPr>
        <w:t>Formulations</w:t>
      </w:r>
    </w:p>
    <w:p>
      <w:pPr>
        <w:pStyle w:val="BodyText"/>
        <w:spacing w:line="266" w:lineRule="auto" w:before="124"/>
        <w:ind w:left="127" w:right="125"/>
        <w:jc w:val="both"/>
      </w:pPr>
      <w:r>
        <w:rPr>
          <w:spacing w:val="-1"/>
          <w:w w:val="95"/>
        </w:rPr>
        <w:t>The methods were extended for the determination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Ampicillin</w:t>
      </w:r>
      <w:r>
        <w:rPr>
          <w:spacing w:val="1"/>
          <w:w w:val="95"/>
        </w:rPr>
        <w:t> </w:t>
      </w:r>
      <w:r>
        <w:rPr>
          <w:w w:val="95"/>
        </w:rPr>
        <w:t>Trihydrate</w:t>
      </w:r>
      <w:r>
        <w:rPr>
          <w:spacing w:val="1"/>
          <w:w w:val="95"/>
        </w:rPr>
        <w:t> </w:t>
      </w:r>
      <w:r>
        <w:rPr>
          <w:w w:val="95"/>
        </w:rPr>
        <w:t>from</w:t>
      </w:r>
      <w:r>
        <w:rPr>
          <w:spacing w:val="1"/>
          <w:w w:val="95"/>
        </w:rPr>
        <w:t> </w:t>
      </w:r>
      <w:r>
        <w:rPr>
          <w:w w:val="95"/>
        </w:rPr>
        <w:t>Ampicillin</w:t>
      </w:r>
      <w:r>
        <w:rPr>
          <w:spacing w:val="1"/>
          <w:w w:val="95"/>
        </w:rPr>
        <w:t> </w:t>
      </w:r>
      <w:r>
        <w:rPr>
          <w:w w:val="95"/>
        </w:rPr>
        <w:t>Trihydrate</w:t>
      </w:r>
      <w:r>
        <w:rPr>
          <w:spacing w:val="1"/>
          <w:w w:val="95"/>
        </w:rPr>
        <w:t> </w:t>
      </w:r>
      <w:r>
        <w:rPr>
          <w:w w:val="90"/>
        </w:rPr>
        <w:t>formulations. The total contents of 20 Ampilin capsules</w:t>
      </w:r>
      <w:r>
        <w:rPr>
          <w:spacing w:val="1"/>
          <w:w w:val="90"/>
        </w:rPr>
        <w:t> </w:t>
      </w:r>
      <w:r>
        <w:rPr>
          <w:w w:val="95"/>
        </w:rPr>
        <w:t>were emptied and the powder equivalent to 1g was</w:t>
      </w:r>
      <w:r>
        <w:rPr>
          <w:spacing w:val="1"/>
          <w:w w:val="95"/>
        </w:rPr>
        <w:t> </w:t>
      </w:r>
      <w:r>
        <w:rPr>
          <w:w w:val="95"/>
        </w:rPr>
        <w:t>dissolved in 10 ml of Methanol AR grade and the</w:t>
      </w:r>
      <w:r>
        <w:rPr>
          <w:spacing w:val="1"/>
          <w:w w:val="95"/>
        </w:rPr>
        <w:t> </w:t>
      </w:r>
      <w:r>
        <w:rPr>
          <w:w w:val="95"/>
        </w:rPr>
        <w:t>volume if made to 100ml of Methanol AR grade. The</w:t>
      </w:r>
      <w:r>
        <w:rPr>
          <w:spacing w:val="-53"/>
          <w:w w:val="95"/>
        </w:rPr>
        <w:t> </w:t>
      </w:r>
      <w:r>
        <w:rPr>
          <w:w w:val="95"/>
        </w:rPr>
        <w:t>above solution was further diluted and analyzed as</w:t>
      </w:r>
      <w:r>
        <w:rPr>
          <w:spacing w:val="1"/>
          <w:w w:val="95"/>
        </w:rPr>
        <w:t> </w:t>
      </w:r>
      <w:r>
        <w:rPr>
          <w:w w:val="95"/>
        </w:rPr>
        <w:t>described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above</w:t>
      </w:r>
      <w:r>
        <w:rPr>
          <w:spacing w:val="7"/>
          <w:w w:val="95"/>
        </w:rPr>
        <w:t> </w:t>
      </w:r>
      <w:r>
        <w:rPr>
          <w:w w:val="95"/>
        </w:rPr>
        <w:t>mentioned</w:t>
      </w:r>
      <w:r>
        <w:rPr>
          <w:spacing w:val="9"/>
          <w:w w:val="95"/>
        </w:rPr>
        <w:t> </w:t>
      </w:r>
      <w:r>
        <w:rPr>
          <w:w w:val="95"/>
        </w:rPr>
        <w:t>methods.</w:t>
      </w:r>
      <w:r>
        <w:rPr>
          <w:spacing w:val="8"/>
          <w:w w:val="95"/>
        </w:rPr>
        <w:t> </w:t>
      </w:r>
      <w:r>
        <w:rPr>
          <w:w w:val="95"/>
        </w:rPr>
        <w:t>The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780"/>
          <w:cols w:num="2" w:equalWidth="0">
            <w:col w:w="5022" w:space="551"/>
            <w:col w:w="5107"/>
          </w:cols>
        </w:sectPr>
      </w:pPr>
    </w:p>
    <w:p>
      <w:pPr>
        <w:pStyle w:val="BodyText"/>
        <w:spacing w:line="266" w:lineRule="auto" w:before="76"/>
        <w:ind w:left="127" w:right="30"/>
      </w:pPr>
      <w:r>
        <w:rPr>
          <w:w w:val="95"/>
        </w:rPr>
        <w:t>analysis</w:t>
      </w:r>
      <w:r>
        <w:rPr>
          <w:spacing w:val="43"/>
          <w:w w:val="95"/>
        </w:rPr>
        <w:t> </w:t>
      </w:r>
      <w:r>
        <w:rPr>
          <w:w w:val="95"/>
        </w:rPr>
        <w:t>procedure</w:t>
      </w:r>
      <w:r>
        <w:rPr>
          <w:spacing w:val="43"/>
          <w:w w:val="95"/>
        </w:rPr>
        <w:t> </w:t>
      </w:r>
      <w:r>
        <w:rPr>
          <w:w w:val="95"/>
        </w:rPr>
        <w:t>was</w:t>
      </w:r>
      <w:r>
        <w:rPr>
          <w:spacing w:val="44"/>
          <w:w w:val="95"/>
        </w:rPr>
        <w:t> </w:t>
      </w:r>
      <w:r>
        <w:rPr>
          <w:w w:val="95"/>
        </w:rPr>
        <w:t>repeated</w:t>
      </w:r>
      <w:r>
        <w:rPr>
          <w:spacing w:val="43"/>
          <w:w w:val="95"/>
        </w:rPr>
        <w:t> </w:t>
      </w:r>
      <w:r>
        <w:rPr>
          <w:w w:val="95"/>
        </w:rPr>
        <w:t>three</w:t>
      </w:r>
      <w:r>
        <w:rPr>
          <w:spacing w:val="43"/>
          <w:w w:val="95"/>
        </w:rPr>
        <w:t> </w:t>
      </w:r>
      <w:r>
        <w:rPr>
          <w:w w:val="95"/>
        </w:rPr>
        <w:t>times</w:t>
      </w:r>
      <w:r>
        <w:rPr>
          <w:spacing w:val="44"/>
          <w:w w:val="95"/>
        </w:rPr>
        <w:t> </w:t>
      </w:r>
      <w:r>
        <w:rPr>
          <w:w w:val="95"/>
        </w:rPr>
        <w:t>with</w:t>
      </w:r>
      <w:r>
        <w:rPr>
          <w:spacing w:val="-53"/>
          <w:w w:val="95"/>
        </w:rPr>
        <w:t> </w:t>
      </w:r>
      <w:r>
        <w:rPr/>
        <w:t>Ampicillin</w:t>
      </w:r>
      <w:r>
        <w:rPr>
          <w:spacing w:val="-11"/>
        </w:rPr>
        <w:t> </w:t>
      </w:r>
      <w:r>
        <w:rPr/>
        <w:t>Trihydrate</w:t>
      </w:r>
      <w:r>
        <w:rPr>
          <w:spacing w:val="-10"/>
        </w:rPr>
        <w:t> </w:t>
      </w:r>
      <w:r>
        <w:rPr/>
        <w:t>formulations.</w:t>
      </w:r>
    </w:p>
    <w:p>
      <w:pPr>
        <w:pStyle w:val="Heading3"/>
        <w:spacing w:before="72"/>
      </w:pPr>
      <w:r>
        <w:rPr>
          <w:b w:val="0"/>
        </w:rPr>
        <w:br w:type="column"/>
      </w:r>
      <w:r>
        <w:rPr>
          <w:w w:val="85"/>
        </w:rPr>
        <w:t>Method</w:t>
      </w:r>
      <w:r>
        <w:rPr>
          <w:spacing w:val="9"/>
          <w:w w:val="85"/>
        </w:rPr>
        <w:t> </w:t>
      </w:r>
      <w:r>
        <w:rPr>
          <w:w w:val="85"/>
        </w:rPr>
        <w:t>–</w:t>
      </w:r>
      <w:r>
        <w:rPr>
          <w:spacing w:val="7"/>
          <w:w w:val="85"/>
        </w:rPr>
        <w:t> </w:t>
      </w:r>
      <w:r>
        <w:rPr>
          <w:w w:val="85"/>
        </w:rPr>
        <w:t>B:</w:t>
      </w:r>
    </w:p>
    <w:p>
      <w:pPr>
        <w:pStyle w:val="BodyText"/>
        <w:spacing w:before="27"/>
        <w:ind w:left="127"/>
      </w:pPr>
      <w:r>
        <w:rPr>
          <w:w w:val="95"/>
        </w:rPr>
        <w:t>The</w:t>
      </w:r>
      <w:r>
        <w:rPr>
          <w:spacing w:val="22"/>
          <w:w w:val="95"/>
        </w:rPr>
        <w:t> </w:t>
      </w:r>
      <w:r>
        <w:rPr>
          <w:w w:val="95"/>
        </w:rPr>
        <w:t>ferrous</w:t>
      </w:r>
      <w:r>
        <w:rPr>
          <w:spacing w:val="23"/>
          <w:w w:val="95"/>
        </w:rPr>
        <w:t> </w:t>
      </w:r>
      <w:r>
        <w:rPr>
          <w:w w:val="95"/>
        </w:rPr>
        <w:t>(II)</w:t>
      </w:r>
      <w:r>
        <w:rPr>
          <w:spacing w:val="23"/>
          <w:w w:val="95"/>
        </w:rPr>
        <w:t> </w:t>
      </w:r>
      <w:r>
        <w:rPr>
          <w:w w:val="95"/>
        </w:rPr>
        <w:t>ion</w:t>
      </w:r>
      <w:r>
        <w:rPr>
          <w:spacing w:val="23"/>
          <w:w w:val="95"/>
        </w:rPr>
        <w:t> </w:t>
      </w:r>
      <w:r>
        <w:rPr>
          <w:w w:val="95"/>
        </w:rPr>
        <w:t>formed</w:t>
      </w:r>
      <w:r>
        <w:rPr>
          <w:spacing w:val="21"/>
          <w:w w:val="95"/>
        </w:rPr>
        <w:t> </w:t>
      </w:r>
      <w:r>
        <w:rPr>
          <w:w w:val="95"/>
        </w:rPr>
        <w:t>by</w:t>
      </w:r>
      <w:r>
        <w:rPr>
          <w:spacing w:val="22"/>
          <w:w w:val="95"/>
        </w:rPr>
        <w:t> </w:t>
      </w:r>
      <w:r>
        <w:rPr>
          <w:w w:val="95"/>
        </w:rPr>
        <w:t>the</w:t>
      </w:r>
      <w:r>
        <w:rPr>
          <w:spacing w:val="27"/>
          <w:w w:val="95"/>
        </w:rPr>
        <w:t> </w:t>
      </w:r>
      <w:r>
        <w:rPr>
          <w:w w:val="95"/>
        </w:rPr>
        <w:t>oxidation</w:t>
      </w:r>
      <w:r>
        <w:rPr>
          <w:spacing w:val="23"/>
          <w:w w:val="95"/>
        </w:rPr>
        <w:t> </w:t>
      </w:r>
      <w:r>
        <w:rPr>
          <w:w w:val="95"/>
        </w:rPr>
        <w:t>of</w:t>
      </w:r>
      <w:r>
        <w:rPr>
          <w:spacing w:val="23"/>
          <w:w w:val="95"/>
        </w:rPr>
        <w:t> </w:t>
      </w:r>
      <w:r>
        <w:rPr>
          <w:w w:val="95"/>
        </w:rPr>
        <w:t>drug</w:t>
      </w:r>
    </w:p>
    <w:p>
      <w:pPr>
        <w:spacing w:after="0"/>
        <w:sectPr>
          <w:pgSz w:w="12240" w:h="15840"/>
          <w:pgMar w:header="720" w:footer="739" w:top="1120" w:bottom="920" w:left="780" w:right="780"/>
          <w:cols w:num="2" w:equalWidth="0">
            <w:col w:w="5016" w:space="559"/>
            <w:col w:w="5105"/>
          </w:cols>
        </w:sectPr>
      </w:pPr>
    </w:p>
    <w:p>
      <w:pPr>
        <w:pStyle w:val="BodyText"/>
        <w:tabs>
          <w:tab w:pos="6825" w:val="left" w:leader="none"/>
          <w:tab w:pos="7739" w:val="left" w:leader="none"/>
          <w:tab w:pos="8300" w:val="left" w:leader="none"/>
          <w:tab w:pos="8631" w:val="left" w:leader="none"/>
          <w:tab w:pos="9669" w:val="left" w:leader="none"/>
          <w:tab w:pos="10065" w:val="left" w:leader="none"/>
        </w:tabs>
        <w:spacing w:line="246" w:lineRule="exact"/>
        <w:ind w:left="5702"/>
      </w:pPr>
      <w:r>
        <w:rPr>
          <w:w w:val="95"/>
        </w:rPr>
        <w:t>undergoes</w:t>
        <w:tab/>
      </w:r>
      <w:r>
        <w:rPr>
          <w:spacing w:val="-1"/>
        </w:rPr>
        <w:t>reaction</w:t>
        <w:tab/>
      </w:r>
      <w:r>
        <w:rPr/>
        <w:t>with</w:t>
        <w:tab/>
        <w:t>3</w:t>
        <w:tab/>
      </w:r>
      <w:r>
        <w:rPr>
          <w:w w:val="90"/>
        </w:rPr>
        <w:t>molecules</w:t>
        <w:tab/>
      </w:r>
      <w:r>
        <w:rPr/>
        <w:t>of</w:t>
        <w:tab/>
        <w:t>1,10-</w:t>
      </w:r>
    </w:p>
    <w:p>
      <w:pPr>
        <w:spacing w:after="0" w:line="246" w:lineRule="exact"/>
        <w:sectPr>
          <w:type w:val="continuous"/>
          <w:pgSz w:w="12240" w:h="15840"/>
          <w:pgMar w:top="1120" w:bottom="920" w:left="780" w:right="780"/>
        </w:sectPr>
      </w:pPr>
    </w:p>
    <w:p>
      <w:pPr>
        <w:pStyle w:val="Heading3"/>
        <w:spacing w:before="143"/>
        <w:jc w:val="both"/>
      </w:pPr>
      <w:r>
        <w:rPr>
          <w:w w:val="85"/>
        </w:rPr>
        <w:t>Results</w:t>
      </w:r>
      <w:r>
        <w:rPr>
          <w:spacing w:val="-5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7"/>
        <w:ind w:left="127" w:right="38"/>
        <w:jc w:val="both"/>
      </w:pPr>
      <w:r>
        <w:rPr>
          <w:w w:val="95"/>
        </w:rPr>
        <w:t>Iron(Fe) exihibits variable valency and exisists as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ferrous (FeII) and ferric (FeIII) </w:t>
      </w:r>
      <w:r>
        <w:rPr>
          <w:w w:val="90"/>
        </w:rPr>
        <w:t>salts. Ferrous (Fe II) salts</w:t>
      </w:r>
      <w:r>
        <w:rPr>
          <w:spacing w:val="-51"/>
          <w:w w:val="90"/>
        </w:rPr>
        <w:t> </w:t>
      </w:r>
      <w:r>
        <w:rPr>
          <w:w w:val="90"/>
        </w:rPr>
        <w:t>acts as a reductant and involved in complex formation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5"/>
          <w:w w:val="90"/>
        </w:rPr>
        <w:t> </w:t>
      </w:r>
      <w:r>
        <w:rPr>
          <w:w w:val="90"/>
        </w:rPr>
        <w:t>1,10</w:t>
      </w:r>
      <w:r>
        <w:rPr>
          <w:spacing w:val="17"/>
          <w:w w:val="90"/>
        </w:rPr>
        <w:t> </w:t>
      </w:r>
      <w:r>
        <w:rPr>
          <w:w w:val="90"/>
        </w:rPr>
        <w:t>Phenanthroline</w:t>
      </w:r>
      <w:r>
        <w:rPr>
          <w:spacing w:val="16"/>
          <w:w w:val="90"/>
        </w:rPr>
        <w:t> </w:t>
      </w:r>
      <w:r>
        <w:rPr>
          <w:w w:val="90"/>
        </w:rPr>
        <w:t>and</w:t>
      </w:r>
      <w:r>
        <w:rPr>
          <w:spacing w:val="17"/>
          <w:w w:val="90"/>
        </w:rPr>
        <w:t> </w:t>
      </w:r>
      <w:r>
        <w:rPr>
          <w:w w:val="90"/>
        </w:rPr>
        <w:t>2,2</w:t>
      </w:r>
      <w:r>
        <w:rPr>
          <w:spacing w:val="17"/>
          <w:w w:val="90"/>
        </w:rPr>
        <w:t> </w:t>
      </w:r>
      <w:r>
        <w:rPr>
          <w:w w:val="90"/>
        </w:rPr>
        <w:t>bipyridyl</w:t>
      </w:r>
      <w:r>
        <w:rPr>
          <w:spacing w:val="16"/>
          <w:w w:val="90"/>
        </w:rPr>
        <w:t> </w:t>
      </w:r>
      <w:r>
        <w:rPr>
          <w:w w:val="90"/>
        </w:rPr>
        <w:t>which</w:t>
      </w:r>
      <w:r>
        <w:rPr>
          <w:spacing w:val="15"/>
          <w:w w:val="90"/>
        </w:rPr>
        <w:t> </w:t>
      </w:r>
      <w:r>
        <w:rPr>
          <w:w w:val="90"/>
        </w:rPr>
        <w:t>have</w:t>
      </w:r>
      <w:r>
        <w:rPr>
          <w:spacing w:val="-50"/>
          <w:w w:val="90"/>
        </w:rPr>
        <w:t> </w:t>
      </w:r>
      <w:r>
        <w:rPr/>
        <w:t>a</w:t>
      </w:r>
      <w:r>
        <w:rPr>
          <w:spacing w:val="-3"/>
        </w:rPr>
        <w:t> </w:t>
      </w:r>
      <w:r>
        <w:rPr/>
        <w:t>tendency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get</w:t>
      </w:r>
      <w:r>
        <w:rPr>
          <w:spacing w:val="-3"/>
        </w:rPr>
        <w:t> </w:t>
      </w:r>
      <w:r>
        <w:rPr/>
        <w:t>oxidized.</w:t>
      </w:r>
    </w:p>
    <w:p>
      <w:pPr>
        <w:pStyle w:val="BodyText"/>
        <w:spacing w:before="27"/>
        <w:ind w:left="127"/>
      </w:pPr>
      <w:r>
        <w:rPr/>
        <w:br w:type="column"/>
      </w:r>
      <w:r>
        <w:rPr>
          <w:w w:val="90"/>
        </w:rPr>
        <w:t>Phenanthroline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form</w:t>
      </w:r>
      <w:r>
        <w:rPr>
          <w:spacing w:val="-5"/>
          <w:w w:val="90"/>
        </w:rPr>
        <w:t> </w:t>
      </w:r>
      <w:r>
        <w:rPr>
          <w:w w:val="90"/>
        </w:rPr>
        <w:t>orange</w:t>
      </w:r>
      <w:r>
        <w:rPr>
          <w:spacing w:val="-6"/>
          <w:w w:val="90"/>
        </w:rPr>
        <w:t> </w:t>
      </w:r>
      <w:r>
        <w:rPr>
          <w:w w:val="90"/>
        </w:rPr>
        <w:t>colored</w:t>
      </w:r>
      <w:r>
        <w:rPr>
          <w:spacing w:val="-4"/>
          <w:w w:val="90"/>
        </w:rPr>
        <w:t> </w:t>
      </w:r>
      <w:r>
        <w:rPr>
          <w:w w:val="90"/>
        </w:rPr>
        <w:t>tris</w:t>
      </w:r>
      <w:r>
        <w:rPr>
          <w:spacing w:val="-3"/>
          <w:w w:val="90"/>
        </w:rPr>
        <w:t> </w:t>
      </w:r>
      <w:r>
        <w:rPr>
          <w:w w:val="90"/>
        </w:rPr>
        <w:t>complex.</w:t>
      </w:r>
    </w:p>
    <w:p>
      <w:pPr>
        <w:spacing w:after="0"/>
        <w:sectPr>
          <w:type w:val="continuous"/>
          <w:pgSz w:w="12240" w:h="15840"/>
          <w:pgMar w:top="1120" w:bottom="920" w:left="780" w:right="780"/>
          <w:cols w:num="2" w:equalWidth="0">
            <w:col w:w="5022" w:space="553"/>
            <w:col w:w="5105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86"/>
        <w:ind w:left="127"/>
      </w:pPr>
      <w:r>
        <w:rPr/>
        <w:pict>
          <v:group style="position:absolute;margin-left:329.639984pt;margin-top:-74.241966pt;width:233.2pt;height:308.650pt;mso-position-horizontal-relative:page;mso-position-vertical-relative:paragraph;z-index:15731712" coordorigin="6593,-1485" coordsize="4664,6173">
            <v:shape style="position:absolute;left:6592;top:-1485;width:4664;height:6173" type="#_x0000_t75" stroked="false">
              <v:imagedata r:id="rId9" o:title=""/>
            </v:shape>
            <v:shape style="position:absolute;left:7466;top:774;width:493;height:241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85"/>
                        <w:position w:val="1"/>
                        <w:sz w:val="22"/>
                      </w:rPr>
                      <w:t>FeCl</w:t>
                    </w: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8519;top:774;width:1882;height:241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1,10-Phenanthroline</w:t>
                    </w:r>
                  </w:p>
                </w:txbxContent>
              </v:textbox>
              <w10:wrap type="none"/>
            </v:shape>
            <v:shape style="position:absolute;left:8152;top:4074;width:1564;height:517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Colored</w:t>
                    </w:r>
                    <w:r>
                      <w:rPr>
                        <w:rFonts w:ascii="Arial"/>
                        <w:b/>
                        <w:spacing w:val="8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complex</w:t>
                    </w:r>
                  </w:p>
                  <w:p>
                    <w:pPr>
                      <w:spacing w:before="26"/>
                      <w:ind w:left="2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Here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=Fe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90"/>
        </w:rPr>
        <w:t>Drug</w:t>
      </w:r>
      <w:r>
        <w:rPr>
          <w:spacing w:val="31"/>
          <w:w w:val="90"/>
        </w:rPr>
        <w:t> </w:t>
      </w:r>
      <w:r>
        <w:rPr>
          <w:w w:val="90"/>
        </w:rPr>
        <w:t>when</w:t>
      </w:r>
      <w:r>
        <w:rPr>
          <w:spacing w:val="30"/>
          <w:w w:val="90"/>
        </w:rPr>
        <w:t> </w:t>
      </w:r>
      <w:r>
        <w:rPr>
          <w:w w:val="90"/>
        </w:rPr>
        <w:t>reacted</w:t>
      </w:r>
      <w:r>
        <w:rPr>
          <w:spacing w:val="32"/>
          <w:w w:val="90"/>
        </w:rPr>
        <w:t> </w:t>
      </w:r>
      <w:r>
        <w:rPr>
          <w:w w:val="90"/>
        </w:rPr>
        <w:t>with</w:t>
      </w:r>
      <w:r>
        <w:rPr>
          <w:spacing w:val="30"/>
          <w:w w:val="90"/>
        </w:rPr>
        <w:t> </w:t>
      </w:r>
      <w:r>
        <w:rPr>
          <w:w w:val="90"/>
        </w:rPr>
        <w:t>known</w:t>
      </w:r>
      <w:r>
        <w:rPr>
          <w:spacing w:val="31"/>
          <w:w w:val="90"/>
        </w:rPr>
        <w:t> </w:t>
      </w:r>
      <w:r>
        <w:rPr>
          <w:w w:val="90"/>
        </w:rPr>
        <w:t>amount</w:t>
      </w:r>
      <w:r>
        <w:rPr>
          <w:spacing w:val="33"/>
          <w:w w:val="90"/>
        </w:rPr>
        <w:t> </w:t>
      </w:r>
      <w:r>
        <w:rPr>
          <w:w w:val="90"/>
        </w:rPr>
        <w:t>of</w:t>
      </w:r>
      <w:r>
        <w:rPr>
          <w:spacing w:val="32"/>
          <w:w w:val="90"/>
        </w:rPr>
        <w:t> </w:t>
      </w:r>
      <w:r>
        <w:rPr>
          <w:w w:val="90"/>
        </w:rPr>
        <w:t>iron</w:t>
      </w:r>
      <w:r>
        <w:rPr>
          <w:spacing w:val="30"/>
          <w:w w:val="90"/>
        </w:rPr>
        <w:t> </w:t>
      </w:r>
      <w:r>
        <w:rPr>
          <w:w w:val="90"/>
        </w:rPr>
        <w:t>(FeIII)</w:t>
      </w:r>
    </w:p>
    <w:p>
      <w:pPr>
        <w:pStyle w:val="BodyText"/>
        <w:spacing w:line="266" w:lineRule="auto" w:before="25"/>
        <w:ind w:left="127" w:right="5699"/>
        <w:jc w:val="both"/>
      </w:pPr>
      <w:r>
        <w:rPr>
          <w:w w:val="95"/>
        </w:rPr>
        <w:t>undergoes oxidation to give reduced form of iron i.e.</w:t>
      </w:r>
      <w:r>
        <w:rPr>
          <w:spacing w:val="-53"/>
          <w:w w:val="95"/>
        </w:rPr>
        <w:t> </w:t>
      </w:r>
      <w:r>
        <w:rPr>
          <w:w w:val="90"/>
        </w:rPr>
        <w:t>ferrous</w:t>
      </w:r>
      <w:r>
        <w:rPr>
          <w:spacing w:val="-3"/>
          <w:w w:val="90"/>
        </w:rPr>
        <w:t> </w:t>
      </w:r>
      <w:r>
        <w:rPr>
          <w:w w:val="90"/>
        </w:rPr>
        <w:t>(FeII)</w:t>
      </w:r>
      <w:r>
        <w:rPr>
          <w:spacing w:val="-2"/>
          <w:w w:val="90"/>
        </w:rPr>
        <w:t> </w:t>
      </w:r>
      <w:r>
        <w:rPr>
          <w:w w:val="90"/>
        </w:rPr>
        <w:t>ion</w:t>
      </w:r>
      <w:r>
        <w:rPr>
          <w:spacing w:val="-4"/>
          <w:w w:val="90"/>
        </w:rPr>
        <w:t> </w:t>
      </w:r>
      <w:r>
        <w:rPr>
          <w:w w:val="90"/>
        </w:rPr>
        <w:t>which</w:t>
      </w:r>
      <w:r>
        <w:rPr>
          <w:spacing w:val="-3"/>
          <w:w w:val="90"/>
        </w:rPr>
        <w:t> </w:t>
      </w:r>
      <w:r>
        <w:rPr>
          <w:w w:val="90"/>
        </w:rPr>
        <w:t>has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1"/>
          <w:w w:val="90"/>
        </w:rPr>
        <w:t> </w:t>
      </w:r>
      <w:r>
        <w:rPr>
          <w:w w:val="90"/>
        </w:rPr>
        <w:t>tendency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give</w:t>
      </w:r>
      <w:r>
        <w:rPr>
          <w:spacing w:val="-2"/>
          <w:w w:val="90"/>
        </w:rPr>
        <w:t> </w:t>
      </w:r>
      <w:r>
        <w:rPr>
          <w:w w:val="90"/>
        </w:rPr>
        <w:t>coloured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complex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1,10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phenanthroline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2,2</w:t>
      </w:r>
      <w:r>
        <w:rPr>
          <w:spacing w:val="-7"/>
          <w:w w:val="95"/>
        </w:rPr>
        <w:t> </w:t>
      </w:r>
      <w:r>
        <w:rPr>
          <w:w w:val="95"/>
        </w:rPr>
        <w:t>bipyridyl.</w:t>
      </w:r>
    </w:p>
    <w:p>
      <w:pPr>
        <w:pStyle w:val="BodyText"/>
        <w:spacing w:before="7"/>
        <w:rPr>
          <w:sz w:val="16"/>
        </w:rPr>
      </w:pPr>
    </w:p>
    <w:p>
      <w:pPr>
        <w:pStyle w:val="Heading3"/>
        <w:spacing w:line="259" w:lineRule="auto" w:before="83"/>
        <w:ind w:right="7961"/>
      </w:pPr>
      <w:r>
        <w:rPr>
          <w:w w:val="85"/>
        </w:rPr>
        <w:t>Reaction</w:t>
      </w:r>
      <w:r>
        <w:rPr>
          <w:spacing w:val="8"/>
          <w:w w:val="85"/>
        </w:rPr>
        <w:t> </w:t>
      </w:r>
      <w:r>
        <w:rPr>
          <w:w w:val="85"/>
        </w:rPr>
        <w:t>Mechanism</w:t>
      </w:r>
      <w:r>
        <w:rPr>
          <w:spacing w:val="-49"/>
          <w:w w:val="85"/>
        </w:rPr>
        <w:t> </w:t>
      </w:r>
      <w:r>
        <w:rPr>
          <w:w w:val="95"/>
        </w:rPr>
        <w:t>Method</w:t>
      </w:r>
      <w:r>
        <w:rPr>
          <w:spacing w:val="-4"/>
          <w:w w:val="95"/>
        </w:rPr>
        <w:t> </w:t>
      </w:r>
      <w:r>
        <w:rPr>
          <w:w w:val="95"/>
        </w:rPr>
        <w:t>A:</w:t>
      </w:r>
    </w:p>
    <w:p>
      <w:pPr>
        <w:pStyle w:val="BodyText"/>
        <w:spacing w:line="266" w:lineRule="auto" w:before="127"/>
        <w:ind w:left="127" w:right="5700"/>
        <w:jc w:val="both"/>
      </w:pPr>
      <w:r>
        <w:rPr>
          <w:spacing w:val="-1"/>
          <w:w w:val="95"/>
        </w:rPr>
        <w:t>The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ferrous</w:t>
      </w:r>
      <w:r>
        <w:rPr>
          <w:spacing w:val="-11"/>
          <w:w w:val="95"/>
        </w:rPr>
        <w:t> </w:t>
      </w:r>
      <w:r>
        <w:rPr>
          <w:w w:val="95"/>
        </w:rPr>
        <w:t>(Fe</w:t>
      </w:r>
      <w:r>
        <w:rPr>
          <w:spacing w:val="-7"/>
          <w:w w:val="95"/>
        </w:rPr>
        <w:t> </w:t>
      </w:r>
      <w:r>
        <w:rPr>
          <w:w w:val="95"/>
        </w:rPr>
        <w:t>II)</w:t>
      </w:r>
      <w:r>
        <w:rPr>
          <w:spacing w:val="-9"/>
          <w:w w:val="95"/>
        </w:rPr>
        <w:t> </w:t>
      </w:r>
      <w:r>
        <w:rPr>
          <w:w w:val="95"/>
        </w:rPr>
        <w:t>ion</w:t>
      </w:r>
      <w:r>
        <w:rPr>
          <w:spacing w:val="-10"/>
          <w:w w:val="95"/>
        </w:rPr>
        <w:t> </w:t>
      </w:r>
      <w:r>
        <w:rPr>
          <w:w w:val="95"/>
        </w:rPr>
        <w:t>formed</w:t>
      </w:r>
      <w:r>
        <w:rPr>
          <w:spacing w:val="-9"/>
          <w:w w:val="95"/>
        </w:rPr>
        <w:t> </w:t>
      </w:r>
      <w:r>
        <w:rPr>
          <w:w w:val="95"/>
        </w:rPr>
        <w:t>by</w:t>
      </w:r>
      <w:r>
        <w:rPr>
          <w:spacing w:val="-9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oxidation</w:t>
      </w:r>
      <w:r>
        <w:rPr>
          <w:spacing w:val="-10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drug</w:t>
      </w:r>
      <w:r>
        <w:rPr>
          <w:spacing w:val="-53"/>
          <w:w w:val="95"/>
        </w:rPr>
        <w:t> </w:t>
      </w:r>
      <w:r>
        <w:rPr>
          <w:w w:val="95"/>
        </w:rPr>
        <w:t>undergoes reaction with 3 molecules of 2, 2 bipyridyl</w:t>
      </w:r>
      <w:r>
        <w:rPr>
          <w:spacing w:val="-53"/>
          <w:w w:val="95"/>
        </w:rPr>
        <w:t> </w:t>
      </w:r>
      <w:r>
        <w:rPr/>
        <w:t>to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pink</w:t>
      </w:r>
      <w:r>
        <w:rPr>
          <w:spacing w:val="-8"/>
        </w:rPr>
        <w:t> </w:t>
      </w:r>
      <w:r>
        <w:rPr/>
        <w:t>colored</w:t>
      </w:r>
      <w:r>
        <w:rPr>
          <w:spacing w:val="-6"/>
        </w:rPr>
        <w:t> </w:t>
      </w:r>
      <w:r>
        <w:rPr/>
        <w:t>tris</w:t>
      </w:r>
      <w:r>
        <w:rPr>
          <w:spacing w:val="-7"/>
        </w:rPr>
        <w:t> </w:t>
      </w:r>
      <w:r>
        <w:rPr/>
        <w:t>complex.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line="261" w:lineRule="auto" w:before="205"/>
        <w:ind w:left="6594" w:right="1014" w:firstLine="477"/>
      </w:pPr>
      <w:r>
        <w:rPr/>
        <w:pict>
          <v:group style="position:absolute;margin-left:56.639999pt;margin-top:-66.674713pt;width:219.75pt;height:312.75pt;mso-position-horizontal-relative:page;mso-position-vertical-relative:paragraph;z-index:15731200" coordorigin="1133,-1333" coordsize="4395,6255">
            <v:shape style="position:absolute;left:1132;top:-1334;width:4395;height:6255" type="#_x0000_t75" stroked="false">
              <v:imagedata r:id="rId10" o:title=""/>
            </v:shape>
            <v:shape style="position:absolute;left:2239;top:987;width:493;height:241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85"/>
                        <w:position w:val="1"/>
                        <w:sz w:val="22"/>
                      </w:rPr>
                      <w:t>FeCl</w:t>
                    </w:r>
                    <w:r>
                      <w:rPr>
                        <w:rFonts w:ascii="Arial"/>
                        <w:b/>
                        <w:w w:val="85"/>
                        <w:sz w:val="14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175;top:987;width:1266;height:241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2,2-</w:t>
                    </w: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22"/>
                      </w:rPr>
                      <w:t>Bipyridyl</w:t>
                    </w:r>
                  </w:p>
                </w:txbxContent>
              </v:textbox>
              <w10:wrap type="none"/>
            </v:shape>
            <v:shape style="position:absolute;left:2556;top:4400;width:1565;height:481" type="#_x0000_t202" filled="false" stroked="false">
              <v:textbox inset="0,0,0,0">
                <w:txbxContent>
                  <w:p>
                    <w:pPr>
                      <w:spacing w:line="231" w:lineRule="exact" w:before="0"/>
                      <w:ind w:left="-1" w:right="18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Colored</w:t>
                    </w:r>
                    <w:r>
                      <w:rPr>
                        <w:rFonts w:ascii="Arial"/>
                        <w:b/>
                        <w:spacing w:val="9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complex</w:t>
                    </w:r>
                  </w:p>
                  <w:p>
                    <w:pPr>
                      <w:spacing w:line="244" w:lineRule="exact" w:before="0"/>
                      <w:ind w:left="2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Here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</w:t>
                    </w:r>
                    <w:r>
                      <w:rPr>
                        <w:spacing w:val="-10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=Fe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4276132</wp:posOffset>
            </wp:positionH>
            <wp:positionV relativeFrom="paragraph">
              <wp:posOffset>492859</wp:posOffset>
            </wp:positionV>
            <wp:extent cx="2758962" cy="4572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96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Table 01: (Method – A)</w:t>
      </w:r>
      <w:r>
        <w:rPr>
          <w:spacing w:val="1"/>
          <w:w w:val="95"/>
        </w:rPr>
        <w:t> </w:t>
      </w:r>
      <w:r>
        <w:rPr>
          <w:spacing w:val="-1"/>
          <w:w w:val="85"/>
        </w:rPr>
        <w:t>Optical characteristics </w:t>
      </w:r>
      <w:r>
        <w:rPr>
          <w:w w:val="85"/>
        </w:rPr>
        <w:t>&amp;</w:t>
      </w:r>
      <w:r>
        <w:rPr>
          <w:spacing w:val="-1"/>
          <w:w w:val="85"/>
        </w:rPr>
        <w:t> </w:t>
      </w:r>
      <w:r>
        <w:rPr>
          <w:w w:val="85"/>
        </w:rPr>
        <w:t>precision</w:t>
      </w:r>
    </w:p>
    <w:p>
      <w:pPr>
        <w:spacing w:after="0" w:line="261" w:lineRule="auto"/>
        <w:sectPr>
          <w:type w:val="continuous"/>
          <w:pgSz w:w="12240" w:h="15840"/>
          <w:pgMar w:top="1120" w:bottom="920" w:left="780" w:right="780"/>
        </w:sect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before="0"/>
        <w:ind w:left="0" w:right="0" w:firstLine="0"/>
        <w:jc w:val="righ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4276132</wp:posOffset>
            </wp:positionH>
            <wp:positionV relativeFrom="paragraph">
              <wp:posOffset>-5228</wp:posOffset>
            </wp:positionV>
            <wp:extent cx="2758962" cy="4572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896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mbol" w:hAnsi="Symbol"/>
          <w:w w:val="90"/>
          <w:position w:val="1"/>
          <w:sz w:val="18"/>
        </w:rPr>
        <w:t></w:t>
      </w:r>
      <w:r>
        <w:rPr>
          <w:rFonts w:ascii="Times New Roman" w:hAnsi="Times New Roman"/>
          <w:spacing w:val="2"/>
          <w:w w:val="90"/>
          <w:position w:val="1"/>
          <w:sz w:val="18"/>
        </w:rPr>
        <w:t> </w:t>
      </w:r>
      <w:r>
        <w:rPr>
          <w:w w:val="90"/>
          <w:sz w:val="12"/>
        </w:rPr>
        <w:t>max</w:t>
      </w:r>
      <w:r>
        <w:rPr>
          <w:spacing w:val="10"/>
          <w:w w:val="90"/>
          <w:sz w:val="12"/>
        </w:rPr>
        <w:t> </w:t>
      </w:r>
      <w:r>
        <w:rPr>
          <w:w w:val="90"/>
          <w:position w:val="1"/>
          <w:sz w:val="18"/>
        </w:rPr>
        <w:t>(nm)</w:t>
      </w:r>
    </w:p>
    <w:p>
      <w:pPr>
        <w:spacing w:before="14"/>
        <w:ind w:left="-27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spacing w:val="-1"/>
          <w:w w:val="85"/>
          <w:sz w:val="18"/>
        </w:rPr>
        <w:t>Parameters</w:t>
      </w:r>
    </w:p>
    <w:p>
      <w:pPr>
        <w:pStyle w:val="BodyText"/>
        <w:spacing w:before="2"/>
        <w:rPr>
          <w:rFonts w:ascii="Arial"/>
          <w:b/>
          <w:sz w:val="23"/>
        </w:rPr>
      </w:pPr>
      <w:r>
        <w:rPr/>
        <w:br w:type="column"/>
      </w:r>
      <w:r>
        <w:rPr>
          <w:rFonts w:ascii="Arial"/>
          <w:b/>
          <w:sz w:val="23"/>
        </w:rPr>
      </w:r>
    </w:p>
    <w:p>
      <w:pPr>
        <w:spacing w:before="0"/>
        <w:ind w:left="0" w:right="0" w:firstLine="0"/>
        <w:jc w:val="right"/>
        <w:rPr>
          <w:sz w:val="18"/>
        </w:rPr>
      </w:pPr>
      <w:r>
        <w:rPr>
          <w:sz w:val="18"/>
        </w:rPr>
        <w:t>500</w:t>
      </w:r>
    </w:p>
    <w:p>
      <w:pPr>
        <w:spacing w:before="14"/>
        <w:ind w:left="26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Method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80"/>
          <w:cols w:num="4" w:equalWidth="0">
            <w:col w:w="6764" w:space="40"/>
            <w:col w:w="808" w:space="39"/>
            <w:col w:w="1192" w:space="40"/>
            <w:col w:w="1797"/>
          </w:cols>
        </w:sectPr>
      </w:pPr>
    </w:p>
    <w:p>
      <w:pPr>
        <w:spacing w:line="266" w:lineRule="auto" w:before="25"/>
        <w:ind w:left="6062" w:right="937" w:firstLine="0"/>
        <w:jc w:val="left"/>
        <w:rPr>
          <w:sz w:val="18"/>
        </w:rPr>
      </w:pPr>
      <w:r>
        <w:rPr>
          <w:w w:val="90"/>
          <w:sz w:val="18"/>
        </w:rPr>
        <w:t>Beer’s law limits</w:t>
      </w:r>
      <w:r>
        <w:rPr>
          <w:spacing w:val="1"/>
          <w:w w:val="90"/>
          <w:sz w:val="18"/>
        </w:rPr>
        <w:t> </w:t>
      </w:r>
      <w:r>
        <w:rPr>
          <w:spacing w:val="-2"/>
          <w:w w:val="95"/>
          <w:sz w:val="18"/>
        </w:rPr>
        <w:t>Molar</w:t>
      </w:r>
      <w:r>
        <w:rPr>
          <w:spacing w:val="-7"/>
          <w:w w:val="95"/>
          <w:sz w:val="18"/>
        </w:rPr>
        <w:t> </w:t>
      </w:r>
      <w:r>
        <w:rPr>
          <w:spacing w:val="-1"/>
          <w:w w:val="95"/>
          <w:sz w:val="18"/>
        </w:rPr>
        <w:t>absorptivity</w:t>
      </w:r>
    </w:p>
    <w:p>
      <w:pPr>
        <w:pStyle w:val="BodyText"/>
        <w:spacing w:before="4"/>
        <w:rPr>
          <w:sz w:val="18"/>
        </w:rPr>
      </w:pPr>
    </w:p>
    <w:p>
      <w:pPr>
        <w:spacing w:before="0"/>
        <w:ind w:left="6062" w:right="0" w:firstLine="0"/>
        <w:jc w:val="left"/>
        <w:rPr>
          <w:sz w:val="18"/>
        </w:rPr>
      </w:pPr>
      <w:r>
        <w:rPr>
          <w:w w:val="85"/>
          <w:sz w:val="18"/>
        </w:rPr>
        <w:t>Sand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ell’s</w:t>
      </w:r>
      <w:r>
        <w:rPr>
          <w:spacing w:val="13"/>
          <w:w w:val="85"/>
          <w:sz w:val="18"/>
        </w:rPr>
        <w:t> </w:t>
      </w:r>
      <w:r>
        <w:rPr>
          <w:w w:val="85"/>
          <w:sz w:val="18"/>
        </w:rPr>
        <w:t>sensitivity</w:t>
      </w:r>
    </w:p>
    <w:p>
      <w:pPr>
        <w:pStyle w:val="BodyText"/>
        <w:spacing w:before="7"/>
        <w:rPr>
          <w:sz w:val="20"/>
        </w:rPr>
      </w:pPr>
    </w:p>
    <w:p>
      <w:pPr>
        <w:spacing w:line="266" w:lineRule="auto" w:before="0"/>
        <w:ind w:left="6062" w:right="521" w:firstLine="0"/>
        <w:jc w:val="left"/>
        <w:rPr>
          <w:sz w:val="18"/>
        </w:rPr>
      </w:pPr>
      <w:r>
        <w:rPr>
          <w:w w:val="85"/>
          <w:sz w:val="18"/>
        </w:rPr>
        <w:t>Regression Equation*</w:t>
      </w:r>
      <w:r>
        <w:rPr>
          <w:spacing w:val="3"/>
          <w:w w:val="85"/>
          <w:sz w:val="18"/>
        </w:rPr>
        <w:t> </w:t>
      </w:r>
      <w:r>
        <w:rPr>
          <w:w w:val="85"/>
          <w:sz w:val="18"/>
        </w:rPr>
        <w:t>(Y)</w:t>
      </w:r>
      <w:r>
        <w:rPr>
          <w:spacing w:val="-37"/>
          <w:w w:val="85"/>
          <w:sz w:val="18"/>
        </w:rPr>
        <w:t> </w:t>
      </w:r>
      <w:r>
        <w:rPr>
          <w:w w:val="95"/>
          <w:sz w:val="18"/>
        </w:rPr>
        <w:t>Slope</w:t>
      </w:r>
      <w:r>
        <w:rPr>
          <w:spacing w:val="2"/>
          <w:w w:val="95"/>
          <w:sz w:val="18"/>
        </w:rPr>
        <w:t> </w:t>
      </w:r>
      <w:r>
        <w:rPr>
          <w:w w:val="95"/>
          <w:sz w:val="18"/>
        </w:rPr>
        <w:t>(m)</w:t>
      </w:r>
    </w:p>
    <w:p>
      <w:pPr>
        <w:spacing w:line="203" w:lineRule="exact" w:before="0"/>
        <w:ind w:left="6062" w:right="0" w:firstLine="0"/>
        <w:jc w:val="left"/>
        <w:rPr>
          <w:sz w:val="18"/>
        </w:rPr>
      </w:pPr>
      <w:r>
        <w:rPr>
          <w:spacing w:val="-1"/>
          <w:w w:val="90"/>
          <w:sz w:val="18"/>
        </w:rPr>
        <w:t>Intercept</w:t>
      </w:r>
      <w:r>
        <w:rPr>
          <w:spacing w:val="-5"/>
          <w:w w:val="90"/>
          <w:sz w:val="18"/>
        </w:rPr>
        <w:t> </w:t>
      </w:r>
      <w:r>
        <w:rPr>
          <w:w w:val="90"/>
          <w:sz w:val="18"/>
        </w:rPr>
        <w:t>(c)</w:t>
      </w:r>
    </w:p>
    <w:p>
      <w:pPr>
        <w:spacing w:before="22"/>
        <w:ind w:left="6062" w:right="0" w:firstLine="0"/>
        <w:jc w:val="left"/>
        <w:rPr>
          <w:sz w:val="18"/>
        </w:rPr>
      </w:pPr>
      <w:r>
        <w:rPr>
          <w:w w:val="90"/>
          <w:sz w:val="18"/>
        </w:rPr>
        <w:t>Correlation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Coefficient(r)</w:t>
      </w:r>
    </w:p>
    <w:p>
      <w:pPr>
        <w:spacing w:before="22"/>
        <w:ind w:left="6062" w:right="0" w:firstLine="0"/>
        <w:jc w:val="left"/>
        <w:rPr>
          <w:sz w:val="18"/>
        </w:rPr>
      </w:pPr>
      <w:r>
        <w:rPr>
          <w:sz w:val="18"/>
        </w:rPr>
        <w:t>Precision**</w:t>
      </w:r>
    </w:p>
    <w:p>
      <w:pPr>
        <w:spacing w:line="264" w:lineRule="auto" w:before="22"/>
        <w:ind w:left="6062" w:right="-11" w:firstLine="0"/>
        <w:jc w:val="left"/>
        <w:rPr>
          <w:sz w:val="18"/>
        </w:rPr>
      </w:pPr>
      <w:r>
        <w:rPr>
          <w:w w:val="90"/>
          <w:sz w:val="18"/>
        </w:rPr>
        <w:t>(%Relative Standard Deviation)</w:t>
      </w:r>
      <w:r>
        <w:rPr>
          <w:spacing w:val="-41"/>
          <w:w w:val="90"/>
          <w:sz w:val="18"/>
        </w:rPr>
        <w:t> </w:t>
      </w:r>
      <w:r>
        <w:rPr>
          <w:sz w:val="18"/>
        </w:rPr>
        <w:t>Standard</w:t>
      </w:r>
      <w:r>
        <w:rPr>
          <w:spacing w:val="-10"/>
          <w:sz w:val="18"/>
        </w:rPr>
        <w:t> </w:t>
      </w:r>
      <w:r>
        <w:rPr>
          <w:sz w:val="18"/>
        </w:rPr>
        <w:t>error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mean</w:t>
      </w:r>
    </w:p>
    <w:p>
      <w:pPr>
        <w:pStyle w:val="BodyText"/>
        <w:spacing w:before="9"/>
        <w:ind w:right="933"/>
        <w:jc w:val="right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4266988</wp:posOffset>
            </wp:positionH>
            <wp:positionV relativeFrom="paragraph">
              <wp:posOffset>9532</wp:posOffset>
            </wp:positionV>
            <wp:extent cx="2768106" cy="457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810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Y=</w:t>
      </w:r>
      <w:r>
        <w:rPr>
          <w:spacing w:val="-4"/>
        </w:rPr>
        <w:t> </w:t>
      </w:r>
      <w:r>
        <w:rPr/>
        <w:t>bC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a</w:t>
      </w:r>
    </w:p>
    <w:p>
      <w:pPr>
        <w:spacing w:before="25"/>
        <w:ind w:left="176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-</w:t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0</w:t>
      </w:r>
      <w:r>
        <w:rPr>
          <w:spacing w:val="1"/>
          <w:sz w:val="18"/>
        </w:rPr>
        <w:t> </w:t>
      </w:r>
      <w:r>
        <w:rPr>
          <w:spacing w:val="-1"/>
          <w:w w:val="78"/>
          <w:sz w:val="18"/>
        </w:rPr>
        <w:t>m</w:t>
      </w:r>
      <w:r>
        <w:rPr>
          <w:w w:val="78"/>
          <w:sz w:val="18"/>
        </w:rPr>
        <w:t>c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ml</w:t>
      </w:r>
    </w:p>
    <w:p>
      <w:pPr>
        <w:spacing w:before="22"/>
        <w:ind w:left="176" w:right="0" w:firstLine="0"/>
        <w:jc w:val="left"/>
        <w:rPr>
          <w:sz w:val="18"/>
        </w:rPr>
      </w:pPr>
      <w:r>
        <w:rPr>
          <w:spacing w:val="-1"/>
          <w:w w:val="99"/>
          <w:sz w:val="18"/>
        </w:rPr>
        <w:t>1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6</w:t>
      </w:r>
      <w:r>
        <w:rPr>
          <w:spacing w:val="-1"/>
          <w:w w:val="99"/>
          <w:sz w:val="18"/>
        </w:rPr>
        <w:t>2</w:t>
      </w:r>
      <w:r>
        <w:rPr>
          <w:w w:val="99"/>
          <w:sz w:val="18"/>
        </w:rPr>
        <w:t>4</w:t>
      </w:r>
      <w:r>
        <w:rPr>
          <w:spacing w:val="1"/>
          <w:sz w:val="18"/>
        </w:rPr>
        <w:t> </w:t>
      </w:r>
      <w:r>
        <w:rPr>
          <w:w w:val="99"/>
          <w:sz w:val="18"/>
        </w:rPr>
        <w:t>x</w:t>
      </w:r>
      <w:r>
        <w:rPr>
          <w:spacing w:val="3"/>
          <w:sz w:val="18"/>
        </w:rPr>
        <w:t> </w:t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0</w:t>
      </w:r>
      <w:r>
        <w:rPr>
          <w:w w:val="99"/>
          <w:position w:val="4"/>
          <w:sz w:val="12"/>
        </w:rPr>
        <w:t>3</w:t>
      </w:r>
      <w:r>
        <w:rPr>
          <w:position w:val="4"/>
          <w:sz w:val="12"/>
        </w:rPr>
        <w:t> </w:t>
      </w:r>
      <w:r>
        <w:rPr>
          <w:spacing w:val="-13"/>
          <w:position w:val="4"/>
          <w:sz w:val="12"/>
        </w:rPr>
        <w:t> </w:t>
      </w:r>
      <w:r>
        <w:rPr>
          <w:spacing w:val="-1"/>
          <w:w w:val="81"/>
          <w:sz w:val="18"/>
        </w:rPr>
        <w:t>(</w:t>
      </w:r>
      <w:r>
        <w:rPr>
          <w:spacing w:val="-1"/>
          <w:w w:val="95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1"/>
          <w:w w:val="83"/>
          <w:sz w:val="18"/>
        </w:rPr>
        <w:t>o</w:t>
      </w:r>
      <w:r>
        <w:rPr>
          <w:spacing w:val="-1"/>
          <w:w w:val="95"/>
          <w:sz w:val="18"/>
        </w:rPr>
        <w:t>l</w:t>
      </w:r>
      <w:r>
        <w:rPr>
          <w:spacing w:val="-1"/>
          <w:w w:val="78"/>
          <w:sz w:val="18"/>
        </w:rPr>
        <w:t>.</w:t>
      </w:r>
      <w:r>
        <w:rPr>
          <w:w w:val="76"/>
          <w:sz w:val="18"/>
        </w:rPr>
        <w:t>c</w:t>
      </w:r>
      <w:r>
        <w:rPr>
          <w:spacing w:val="-1"/>
          <w:w w:val="79"/>
          <w:sz w:val="18"/>
        </w:rPr>
        <w:t>m</w:t>
      </w:r>
      <w:r>
        <w:rPr>
          <w:w w:val="81"/>
          <w:sz w:val="18"/>
        </w:rPr>
        <w:t>)</w:t>
      </w:r>
    </w:p>
    <w:p>
      <w:pPr>
        <w:spacing w:before="20"/>
        <w:ind w:left="176" w:right="0" w:firstLine="0"/>
        <w:jc w:val="left"/>
        <w:rPr>
          <w:sz w:val="18"/>
        </w:rPr>
      </w:pPr>
      <w:r>
        <w:rPr>
          <w:sz w:val="18"/>
        </w:rPr>
        <w:t>0.089</w:t>
      </w:r>
    </w:p>
    <w:p>
      <w:pPr>
        <w:spacing w:line="232" w:lineRule="auto" w:before="26"/>
        <w:ind w:left="176" w:right="661" w:firstLine="0"/>
        <w:jc w:val="left"/>
        <w:rPr>
          <w:sz w:val="18"/>
        </w:rPr>
      </w:pPr>
      <w:r>
        <w:rPr>
          <w:spacing w:val="-1"/>
          <w:w w:val="81"/>
          <w:sz w:val="18"/>
        </w:rPr>
        <w:t>(</w:t>
      </w:r>
      <w:r>
        <w:rPr>
          <w:spacing w:val="-1"/>
          <w:w w:val="78"/>
          <w:sz w:val="18"/>
        </w:rPr>
        <w:t>m</w:t>
      </w:r>
      <w:r>
        <w:rPr>
          <w:w w:val="78"/>
          <w:sz w:val="18"/>
        </w:rPr>
        <w:t>c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76"/>
          <w:sz w:val="18"/>
        </w:rPr>
        <w:t>c</w:t>
      </w:r>
      <w:r>
        <w:rPr>
          <w:spacing w:val="1"/>
          <w:w w:val="79"/>
          <w:sz w:val="18"/>
        </w:rPr>
        <w:t>m</w:t>
      </w:r>
      <w:r>
        <w:rPr>
          <w:spacing w:val="1"/>
          <w:w w:val="99"/>
          <w:position w:val="4"/>
          <w:sz w:val="12"/>
        </w:rPr>
        <w:t>2</w:t>
      </w:r>
      <w:r>
        <w:rPr>
          <w:spacing w:val="1"/>
          <w:w w:val="179"/>
          <w:sz w:val="18"/>
        </w:rPr>
        <w:t>/</w:t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-1"/>
          <w:w w:val="99"/>
          <w:sz w:val="18"/>
        </w:rPr>
        <w:t>00</w:t>
      </w:r>
      <w:r>
        <w:rPr>
          <w:w w:val="99"/>
          <w:sz w:val="18"/>
        </w:rPr>
        <w:t>1 </w:t>
      </w:r>
      <w:r>
        <w:rPr>
          <w:w w:val="95"/>
          <w:sz w:val="18"/>
        </w:rPr>
        <w:t>absorbance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unit)</w:t>
      </w:r>
    </w:p>
    <w:p>
      <w:pPr>
        <w:pStyle w:val="BodyText"/>
        <w:spacing w:before="10"/>
        <w:rPr>
          <w:sz w:val="21"/>
        </w:rPr>
      </w:pPr>
    </w:p>
    <w:p>
      <w:pPr>
        <w:spacing w:before="1"/>
        <w:ind w:left="176" w:right="0" w:firstLine="0"/>
        <w:jc w:val="left"/>
        <w:rPr>
          <w:sz w:val="18"/>
        </w:rPr>
      </w:pPr>
      <w:r>
        <w:rPr>
          <w:sz w:val="18"/>
        </w:rPr>
        <w:t>0.0104</w:t>
      </w:r>
    </w:p>
    <w:p>
      <w:pPr>
        <w:spacing w:before="21"/>
        <w:ind w:left="176" w:right="0" w:firstLine="0"/>
        <w:jc w:val="left"/>
        <w:rPr>
          <w:sz w:val="18"/>
        </w:rPr>
      </w:pPr>
      <w:r>
        <w:rPr>
          <w:sz w:val="18"/>
        </w:rPr>
        <w:t>0.2188</w:t>
      </w:r>
    </w:p>
    <w:p>
      <w:pPr>
        <w:spacing w:before="22"/>
        <w:ind w:left="176" w:right="0" w:firstLine="0"/>
        <w:jc w:val="left"/>
        <w:rPr>
          <w:sz w:val="18"/>
        </w:rPr>
      </w:pPr>
      <w:r>
        <w:rPr>
          <w:sz w:val="18"/>
        </w:rPr>
        <w:t>0.999</w:t>
      </w:r>
    </w:p>
    <w:p>
      <w:pPr>
        <w:spacing w:before="135"/>
        <w:ind w:left="176" w:right="0" w:firstLine="0"/>
        <w:jc w:val="left"/>
        <w:rPr>
          <w:sz w:val="18"/>
        </w:rPr>
      </w:pPr>
      <w:r>
        <w:rPr>
          <w:sz w:val="18"/>
        </w:rPr>
        <w:t>0.269</w:t>
      </w:r>
    </w:p>
    <w:p>
      <w:pPr>
        <w:spacing w:before="132"/>
        <w:ind w:left="176" w:right="0" w:firstLine="0"/>
        <w:jc w:val="left"/>
        <w:rPr>
          <w:sz w:val="18"/>
        </w:rPr>
      </w:pPr>
      <w:r>
        <w:rPr>
          <w:sz w:val="18"/>
        </w:rPr>
        <w:t>0.0142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920" w:left="780" w:right="780"/>
          <w:cols w:num="2" w:equalWidth="0">
            <w:col w:w="8331" w:space="40"/>
            <w:col w:w="2309"/>
          </w:cols>
        </w:sectPr>
      </w:pPr>
    </w:p>
    <w:p>
      <w:pPr>
        <w:pStyle w:val="BodyText"/>
        <w:spacing w:line="266" w:lineRule="auto" w:before="25"/>
        <w:ind w:left="6422" w:right="275"/>
      </w:pPr>
      <w:r>
        <w:rPr>
          <w:w w:val="90"/>
        </w:rPr>
        <w:t>Where C</w:t>
      </w:r>
      <w:r>
        <w:rPr>
          <w:spacing w:val="2"/>
          <w:w w:val="90"/>
        </w:rPr>
        <w:t> </w:t>
      </w:r>
      <w:r>
        <w:rPr>
          <w:w w:val="90"/>
        </w:rPr>
        <w:t>is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concentration of</w:t>
      </w:r>
      <w:r>
        <w:rPr>
          <w:spacing w:val="2"/>
          <w:w w:val="90"/>
        </w:rPr>
        <w:t> </w:t>
      </w:r>
      <w:r>
        <w:rPr>
          <w:w w:val="90"/>
        </w:rPr>
        <w:t>Ampicillin</w:t>
      </w:r>
      <w:r>
        <w:rPr>
          <w:spacing w:val="1"/>
          <w:w w:val="90"/>
        </w:rPr>
        <w:t> </w:t>
      </w:r>
      <w:r>
        <w:rPr>
          <w:w w:val="90"/>
        </w:rPr>
        <w:t>trihydrate</w:t>
      </w:r>
      <w:r>
        <w:rPr>
          <w:spacing w:val="9"/>
          <w:w w:val="90"/>
        </w:rPr>
        <w:t> </w:t>
      </w:r>
      <w:r>
        <w:rPr>
          <w:w w:val="90"/>
        </w:rPr>
        <w:t>in</w:t>
      </w:r>
      <w:r>
        <w:rPr>
          <w:spacing w:val="7"/>
          <w:w w:val="90"/>
        </w:rPr>
        <w:t> </w:t>
      </w:r>
      <w:r>
        <w:rPr>
          <w:w w:val="90"/>
        </w:rPr>
        <w:t>mcg/ml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8"/>
          <w:w w:val="90"/>
        </w:rPr>
        <w:t> </w:t>
      </w:r>
      <w:r>
        <w:rPr>
          <w:w w:val="90"/>
        </w:rPr>
        <w:t>Y</w:t>
      </w:r>
      <w:r>
        <w:rPr>
          <w:spacing w:val="9"/>
          <w:w w:val="90"/>
        </w:rPr>
        <w:t> </w:t>
      </w:r>
      <w:r>
        <w:rPr>
          <w:w w:val="90"/>
        </w:rPr>
        <w:t>is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7"/>
          <w:w w:val="90"/>
        </w:rPr>
        <w:t> </w:t>
      </w:r>
      <w:r>
        <w:rPr>
          <w:w w:val="90"/>
        </w:rPr>
        <w:t>absorbance</w:t>
      </w:r>
      <w:r>
        <w:rPr>
          <w:spacing w:val="-49"/>
          <w:w w:val="9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respective</w:t>
      </w:r>
      <w:r>
        <w:rPr>
          <w:spacing w:val="-9"/>
        </w:rPr>
        <w:t> </w:t>
      </w:r>
      <w:r>
        <w:rPr/>
        <w:t>lambda</w:t>
      </w:r>
      <w:r>
        <w:rPr>
          <w:spacing w:val="-8"/>
        </w:rPr>
        <w:t> </w:t>
      </w:r>
      <w:r>
        <w:rPr/>
        <w:t>max.</w:t>
      </w:r>
    </w:p>
    <w:p>
      <w:pPr>
        <w:pStyle w:val="BodyText"/>
        <w:spacing w:line="248" w:lineRule="exact"/>
        <w:ind w:left="6422"/>
      </w:pPr>
      <w:r>
        <w:rPr>
          <w:w w:val="90"/>
        </w:rPr>
        <w:t>**for</w:t>
      </w:r>
      <w:r>
        <w:rPr>
          <w:spacing w:val="-6"/>
          <w:w w:val="90"/>
        </w:rPr>
        <w:t> </w:t>
      </w:r>
      <w:r>
        <w:rPr>
          <w:w w:val="90"/>
        </w:rPr>
        <w:t>eight</w:t>
      </w:r>
      <w:r>
        <w:rPr>
          <w:spacing w:val="-6"/>
          <w:w w:val="90"/>
        </w:rPr>
        <w:t> </w:t>
      </w:r>
      <w:r>
        <w:rPr>
          <w:w w:val="90"/>
        </w:rPr>
        <w:t>measurements.</w:t>
      </w:r>
    </w:p>
    <w:p>
      <w:pPr>
        <w:spacing w:after="0" w:line="248" w:lineRule="exact"/>
        <w:sectPr>
          <w:type w:val="continuous"/>
          <w:pgSz w:w="12240" w:h="15840"/>
          <w:pgMar w:top="1120" w:bottom="920" w:left="780" w:right="780"/>
        </w:sectPr>
      </w:pPr>
    </w:p>
    <w:p>
      <w:pPr>
        <w:pStyle w:val="Heading3"/>
        <w:spacing w:line="261" w:lineRule="auto" w:before="72"/>
        <w:ind w:left="1020" w:right="498" w:firstLine="494"/>
      </w:pPr>
      <w:r>
        <w:rPr>
          <w:w w:val="90"/>
        </w:rPr>
        <w:t>Table 02: (Method – B)</w:t>
      </w:r>
      <w:r>
        <w:rPr>
          <w:spacing w:val="1"/>
          <w:w w:val="90"/>
        </w:rPr>
        <w:t> </w:t>
      </w:r>
      <w:r>
        <w:rPr>
          <w:spacing w:val="-1"/>
          <w:w w:val="85"/>
        </w:rPr>
        <w:t>Optical</w:t>
      </w:r>
      <w:r>
        <w:rPr>
          <w:spacing w:val="-5"/>
          <w:w w:val="85"/>
        </w:rPr>
        <w:t> </w:t>
      </w:r>
      <w:r>
        <w:rPr>
          <w:w w:val="85"/>
        </w:rPr>
        <w:t>characteristics</w:t>
      </w:r>
      <w:r>
        <w:rPr>
          <w:spacing w:val="-5"/>
          <w:w w:val="85"/>
        </w:rPr>
        <w:t> </w:t>
      </w:r>
      <w:r>
        <w:rPr>
          <w:w w:val="85"/>
        </w:rPr>
        <w:t>&amp;</w:t>
      </w:r>
      <w:r>
        <w:rPr>
          <w:spacing w:val="-5"/>
          <w:w w:val="85"/>
        </w:rPr>
        <w:t> </w:t>
      </w:r>
      <w:r>
        <w:rPr>
          <w:w w:val="85"/>
        </w:rPr>
        <w:t>precision</w:t>
      </w:r>
    </w:p>
    <w:p>
      <w:pPr>
        <w:pStyle w:val="BodyText"/>
        <w:spacing w:line="20" w:lineRule="exact"/>
        <w:ind w:left="429" w:right="-159"/>
        <w:rPr>
          <w:rFonts w:ascii="Arial"/>
          <w:sz w:val="2"/>
        </w:rPr>
      </w:pPr>
      <w:r>
        <w:rPr>
          <w:rFonts w:ascii="Arial"/>
          <w:sz w:val="2"/>
        </w:rPr>
        <w:pict>
          <v:group style="width:212.3pt;height:.4pt;mso-position-horizontal-relative:char;mso-position-vertical-relative:line" coordorigin="0,0" coordsize="4246,8">
            <v:shape style="position:absolute;left:-1;top:0;width:4246;height:8" coordorigin="0,0" coordsize="4246,8" path="m2484,0l0,0,0,7,2484,7,2484,0xm2494,0l2486,0,2486,7,2494,7,2494,0xm4246,0l2496,0,2496,7,4246,7,4246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3575" w:val="left" w:leader="none"/>
        </w:tabs>
        <w:spacing w:before="0"/>
        <w:ind w:left="12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Parameters</w:t>
        <w:tab/>
      </w:r>
      <w:r>
        <w:rPr>
          <w:rFonts w:ascii="Arial"/>
          <w:b/>
          <w:w w:val="95"/>
          <w:sz w:val="18"/>
        </w:rPr>
        <w:t>Method</w:t>
      </w:r>
    </w:p>
    <w:p>
      <w:pPr>
        <w:tabs>
          <w:tab w:pos="3319" w:val="right" w:leader="none"/>
        </w:tabs>
        <w:spacing w:before="36"/>
        <w:ind w:left="537" w:right="0" w:firstLine="0"/>
        <w:jc w:val="left"/>
        <w:rPr>
          <w:sz w:val="18"/>
        </w:rPr>
      </w:pPr>
      <w:r>
        <w:rPr/>
        <w:pict>
          <v:shape style="position:absolute;margin-left:60.479004pt;margin-top:1.388329pt;width:212.3pt;height:.4pt;mso-position-horizontal-relative:page;mso-position-vertical-relative:paragraph;z-index:15737856" coordorigin="1210,28" coordsize="4246,8" path="m3694,28l1210,28,1210,35,3694,35,3694,28xm3703,28l3696,28,3696,35,3703,35,3703,28xm5455,28l3706,28,3706,35,5455,35,5455,28xe" filled="true" fillcolor="#000000" stroked="false">
            <v:path arrowok="t"/>
            <v:fill type="solid"/>
            <w10:wrap type="none"/>
          </v:shape>
        </w:pict>
      </w:r>
      <w:r>
        <w:rPr>
          <w:rFonts w:ascii="Symbol" w:hAnsi="Symbol"/>
          <w:position w:val="1"/>
          <w:sz w:val="18"/>
        </w:rPr>
        <w:t></w:t>
      </w:r>
      <w:r>
        <w:rPr>
          <w:rFonts w:ascii="Times New Roman" w:hAnsi="Times New Roman"/>
          <w:spacing w:val="4"/>
          <w:position w:val="1"/>
          <w:sz w:val="18"/>
        </w:rPr>
        <w:t> </w:t>
      </w:r>
      <w:r>
        <w:rPr>
          <w:sz w:val="12"/>
        </w:rPr>
        <w:t>max</w:t>
      </w:r>
      <w:r>
        <w:rPr>
          <w:spacing w:val="13"/>
          <w:sz w:val="12"/>
        </w:rPr>
        <w:t> </w:t>
      </w:r>
      <w:r>
        <w:rPr>
          <w:position w:val="1"/>
          <w:sz w:val="18"/>
        </w:rPr>
        <w:t>(nm)</w:t>
        <w:tab/>
      </w:r>
      <w:r>
        <w:rPr>
          <w:position w:val="2"/>
          <w:sz w:val="18"/>
        </w:rPr>
        <w:t>523</w:t>
      </w:r>
    </w:p>
    <w:p>
      <w:pPr>
        <w:tabs>
          <w:tab w:pos="3023" w:val="left" w:leader="none"/>
        </w:tabs>
        <w:spacing w:before="26"/>
        <w:ind w:left="537" w:right="0" w:firstLine="0"/>
        <w:jc w:val="left"/>
        <w:rPr>
          <w:sz w:val="18"/>
        </w:rPr>
      </w:pPr>
      <w:r>
        <w:rPr>
          <w:spacing w:val="1"/>
          <w:w w:val="74"/>
          <w:sz w:val="18"/>
        </w:rPr>
        <w:t>B</w:t>
      </w:r>
      <w:r>
        <w:rPr>
          <w:spacing w:val="1"/>
          <w:w w:val="89"/>
          <w:sz w:val="18"/>
        </w:rPr>
        <w:t>e</w:t>
      </w:r>
      <w:r>
        <w:rPr>
          <w:spacing w:val="-1"/>
          <w:w w:val="89"/>
          <w:sz w:val="18"/>
        </w:rPr>
        <w:t>e</w:t>
      </w:r>
      <w:r>
        <w:rPr>
          <w:w w:val="99"/>
          <w:sz w:val="18"/>
        </w:rPr>
        <w:t>r</w:t>
      </w:r>
      <w:r>
        <w:rPr>
          <w:spacing w:val="-1"/>
          <w:w w:val="99"/>
          <w:sz w:val="18"/>
        </w:rPr>
        <w:t>’</w:t>
      </w:r>
      <w:r>
        <w:rPr>
          <w:w w:val="66"/>
          <w:sz w:val="18"/>
        </w:rPr>
        <w:t>s</w:t>
      </w:r>
      <w:r>
        <w:rPr>
          <w:spacing w:val="2"/>
          <w:sz w:val="18"/>
        </w:rPr>
        <w:t> </w:t>
      </w:r>
      <w:r>
        <w:rPr>
          <w:spacing w:val="-1"/>
          <w:w w:val="95"/>
          <w:sz w:val="18"/>
        </w:rPr>
        <w:t>l</w:t>
      </w:r>
      <w:r>
        <w:rPr>
          <w:spacing w:val="-1"/>
          <w:w w:val="99"/>
          <w:sz w:val="18"/>
        </w:rPr>
        <w:t>a</w:t>
      </w:r>
      <w:r>
        <w:rPr>
          <w:w w:val="92"/>
          <w:sz w:val="18"/>
        </w:rPr>
        <w:t>w</w:t>
      </w:r>
      <w:r>
        <w:rPr>
          <w:spacing w:val="1"/>
          <w:sz w:val="18"/>
        </w:rPr>
        <w:t> </w:t>
      </w:r>
      <w:r>
        <w:rPr>
          <w:spacing w:val="-1"/>
          <w:w w:val="95"/>
          <w:sz w:val="18"/>
        </w:rPr>
        <w:t>li</w:t>
      </w:r>
      <w:r>
        <w:rPr>
          <w:spacing w:val="2"/>
          <w:w w:val="79"/>
          <w:sz w:val="18"/>
        </w:rPr>
        <w:t>m</w:t>
      </w:r>
      <w:r>
        <w:rPr>
          <w:spacing w:val="-1"/>
          <w:w w:val="95"/>
          <w:sz w:val="18"/>
        </w:rPr>
        <w:t>i</w:t>
      </w:r>
      <w:r>
        <w:rPr>
          <w:spacing w:val="-1"/>
          <w:w w:val="97"/>
          <w:sz w:val="18"/>
        </w:rPr>
        <w:t>t</w:t>
      </w:r>
      <w:r>
        <w:rPr>
          <w:w w:val="66"/>
          <w:sz w:val="18"/>
        </w:rPr>
        <w:t>s</w:t>
      </w:r>
      <w:r>
        <w:rPr>
          <w:sz w:val="18"/>
        </w:rPr>
        <w:tab/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-</w:t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2</w:t>
      </w:r>
      <w:r>
        <w:rPr>
          <w:spacing w:val="1"/>
          <w:sz w:val="18"/>
        </w:rPr>
        <w:t> </w:t>
      </w:r>
      <w:r>
        <w:rPr>
          <w:spacing w:val="-1"/>
          <w:w w:val="78"/>
          <w:sz w:val="18"/>
        </w:rPr>
        <w:t>m</w:t>
      </w:r>
      <w:r>
        <w:rPr>
          <w:w w:val="78"/>
          <w:sz w:val="18"/>
        </w:rPr>
        <w:t>c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ml</w:t>
      </w:r>
    </w:p>
    <w:p>
      <w:pPr>
        <w:tabs>
          <w:tab w:pos="3023" w:val="left" w:leader="none"/>
        </w:tabs>
        <w:spacing w:before="22"/>
        <w:ind w:left="537" w:right="0" w:firstLine="0"/>
        <w:jc w:val="left"/>
        <w:rPr>
          <w:sz w:val="18"/>
        </w:rPr>
      </w:pPr>
      <w:r>
        <w:rPr>
          <w:w w:val="92"/>
          <w:position w:val="-10"/>
          <w:sz w:val="18"/>
        </w:rPr>
        <w:t>M</w:t>
      </w:r>
      <w:r>
        <w:rPr>
          <w:spacing w:val="1"/>
          <w:w w:val="89"/>
          <w:position w:val="-10"/>
          <w:sz w:val="18"/>
        </w:rPr>
        <w:t>o</w:t>
      </w:r>
      <w:r>
        <w:rPr>
          <w:spacing w:val="-1"/>
          <w:w w:val="95"/>
          <w:position w:val="-10"/>
          <w:sz w:val="18"/>
        </w:rPr>
        <w:t>l</w:t>
      </w:r>
      <w:r>
        <w:rPr>
          <w:spacing w:val="-1"/>
          <w:w w:val="99"/>
          <w:position w:val="-10"/>
          <w:sz w:val="18"/>
        </w:rPr>
        <w:t>a</w:t>
      </w:r>
      <w:r>
        <w:rPr>
          <w:w w:val="99"/>
          <w:position w:val="-10"/>
          <w:sz w:val="18"/>
        </w:rPr>
        <w:t>r</w:t>
      </w:r>
      <w:r>
        <w:rPr>
          <w:spacing w:val="2"/>
          <w:position w:val="-10"/>
          <w:sz w:val="18"/>
        </w:rPr>
        <w:t> </w:t>
      </w:r>
      <w:r>
        <w:rPr>
          <w:spacing w:val="-1"/>
          <w:w w:val="99"/>
          <w:position w:val="-10"/>
          <w:sz w:val="18"/>
        </w:rPr>
        <w:t>ab</w:t>
      </w:r>
      <w:r>
        <w:rPr>
          <w:w w:val="78"/>
          <w:position w:val="-10"/>
          <w:sz w:val="18"/>
        </w:rPr>
        <w:t>s</w:t>
      </w:r>
      <w:r>
        <w:rPr>
          <w:spacing w:val="1"/>
          <w:w w:val="78"/>
          <w:position w:val="-10"/>
          <w:sz w:val="18"/>
        </w:rPr>
        <w:t>o</w:t>
      </w:r>
      <w:r>
        <w:rPr>
          <w:w w:val="99"/>
          <w:position w:val="-10"/>
          <w:sz w:val="18"/>
        </w:rPr>
        <w:t>r</w:t>
      </w:r>
      <w:r>
        <w:rPr>
          <w:spacing w:val="-1"/>
          <w:w w:val="99"/>
          <w:position w:val="-10"/>
          <w:sz w:val="18"/>
        </w:rPr>
        <w:t>p</w:t>
      </w:r>
      <w:r>
        <w:rPr>
          <w:spacing w:val="-1"/>
          <w:w w:val="97"/>
          <w:position w:val="-10"/>
          <w:sz w:val="18"/>
        </w:rPr>
        <w:t>t</w:t>
      </w:r>
      <w:r>
        <w:rPr>
          <w:spacing w:val="-1"/>
          <w:w w:val="95"/>
          <w:position w:val="-10"/>
          <w:sz w:val="18"/>
        </w:rPr>
        <w:t>i</w:t>
      </w:r>
      <w:r>
        <w:rPr>
          <w:spacing w:val="2"/>
          <w:w w:val="87"/>
          <w:position w:val="-10"/>
          <w:sz w:val="18"/>
        </w:rPr>
        <w:t>v</w:t>
      </w:r>
      <w:r>
        <w:rPr>
          <w:spacing w:val="-1"/>
          <w:w w:val="95"/>
          <w:position w:val="-10"/>
          <w:sz w:val="18"/>
        </w:rPr>
        <w:t>i</w:t>
      </w:r>
      <w:r>
        <w:rPr>
          <w:spacing w:val="-1"/>
          <w:w w:val="97"/>
          <w:position w:val="-10"/>
          <w:sz w:val="18"/>
        </w:rPr>
        <w:t>t</w:t>
      </w:r>
      <w:r>
        <w:rPr>
          <w:w w:val="99"/>
          <w:position w:val="-10"/>
          <w:sz w:val="18"/>
        </w:rPr>
        <w:t>y</w:t>
      </w:r>
      <w:r>
        <w:rPr>
          <w:position w:val="-10"/>
          <w:sz w:val="18"/>
        </w:rPr>
        <w:tab/>
      </w:r>
      <w:r>
        <w:rPr>
          <w:spacing w:val="-1"/>
          <w:w w:val="99"/>
          <w:sz w:val="18"/>
        </w:rPr>
        <w:t>3</w:t>
      </w:r>
      <w:r>
        <w:rPr>
          <w:spacing w:val="-1"/>
          <w:w w:val="78"/>
          <w:sz w:val="18"/>
        </w:rPr>
        <w:t>.</w:t>
      </w:r>
      <w:r>
        <w:rPr>
          <w:spacing w:val="1"/>
          <w:w w:val="99"/>
          <w:sz w:val="18"/>
        </w:rPr>
        <w:t>0</w:t>
      </w:r>
      <w:r>
        <w:rPr>
          <w:w w:val="99"/>
          <w:sz w:val="18"/>
        </w:rPr>
        <w:t>9</w:t>
      </w:r>
      <w:r>
        <w:rPr>
          <w:spacing w:val="1"/>
          <w:sz w:val="18"/>
        </w:rPr>
        <w:t> </w:t>
      </w:r>
      <w:r>
        <w:rPr>
          <w:w w:val="99"/>
          <w:sz w:val="18"/>
        </w:rPr>
        <w:t>x</w:t>
      </w:r>
      <w:r>
        <w:rPr>
          <w:spacing w:val="3"/>
          <w:sz w:val="18"/>
        </w:rPr>
        <w:t> </w:t>
      </w:r>
      <w:r>
        <w:rPr>
          <w:spacing w:val="-1"/>
          <w:w w:val="99"/>
          <w:sz w:val="18"/>
        </w:rPr>
        <w:t>1</w:t>
      </w:r>
      <w:r>
        <w:rPr>
          <w:w w:val="99"/>
          <w:sz w:val="18"/>
        </w:rPr>
        <w:t>0</w:t>
      </w:r>
      <w:r>
        <w:rPr>
          <w:w w:val="99"/>
          <w:position w:val="4"/>
          <w:sz w:val="12"/>
        </w:rPr>
        <w:t>3</w:t>
      </w:r>
      <w:r>
        <w:rPr>
          <w:spacing w:val="2"/>
          <w:position w:val="4"/>
          <w:sz w:val="12"/>
        </w:rPr>
        <w:t> </w:t>
      </w:r>
      <w:r>
        <w:rPr>
          <w:spacing w:val="-1"/>
          <w:w w:val="81"/>
          <w:sz w:val="18"/>
        </w:rPr>
        <w:t>(</w:t>
      </w:r>
      <w:r>
        <w:rPr>
          <w:spacing w:val="-1"/>
          <w:w w:val="95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1"/>
          <w:w w:val="83"/>
          <w:sz w:val="18"/>
        </w:rPr>
        <w:t>o</w:t>
      </w:r>
      <w:r>
        <w:rPr>
          <w:spacing w:val="-1"/>
          <w:w w:val="95"/>
          <w:sz w:val="18"/>
        </w:rPr>
        <w:t>l</w:t>
      </w:r>
      <w:r>
        <w:rPr>
          <w:spacing w:val="-1"/>
          <w:w w:val="78"/>
          <w:sz w:val="18"/>
        </w:rPr>
        <w:t>.</w:t>
      </w:r>
      <w:r>
        <w:rPr>
          <w:w w:val="76"/>
          <w:sz w:val="18"/>
        </w:rPr>
        <w:t>c</w:t>
      </w:r>
      <w:r>
        <w:rPr>
          <w:spacing w:val="-1"/>
          <w:w w:val="79"/>
          <w:sz w:val="18"/>
        </w:rPr>
        <w:t>m</w:t>
      </w:r>
      <w:r>
        <w:rPr>
          <w:w w:val="81"/>
          <w:sz w:val="18"/>
        </w:rPr>
        <w:t>)</w:t>
      </w:r>
    </w:p>
    <w:p>
      <w:pPr>
        <w:spacing w:line="195" w:lineRule="exact" w:before="135"/>
        <w:ind w:left="3023" w:right="0" w:firstLine="0"/>
        <w:jc w:val="left"/>
        <w:rPr>
          <w:sz w:val="18"/>
        </w:rPr>
      </w:pPr>
      <w:r>
        <w:rPr>
          <w:sz w:val="18"/>
        </w:rPr>
        <w:t>0.0238</w:t>
      </w:r>
    </w:p>
    <w:p>
      <w:pPr>
        <w:pStyle w:val="Heading1"/>
        <w:spacing w:line="272" w:lineRule="exact" w:before="70"/>
        <w:ind w:left="537"/>
      </w:pPr>
      <w:r>
        <w:rPr>
          <w:b w:val="0"/>
        </w:rPr>
        <w:br w:type="column"/>
      </w:r>
      <w:r>
        <w:rPr>
          <w:w w:val="95"/>
        </w:rPr>
        <w:t>Conclusion</w:t>
      </w:r>
    </w:p>
    <w:p>
      <w:pPr>
        <w:pStyle w:val="BodyText"/>
        <w:spacing w:line="266" w:lineRule="auto"/>
        <w:ind w:left="537" w:right="125"/>
        <w:jc w:val="both"/>
      </w:pPr>
      <w:r>
        <w:rPr>
          <w:w w:val="90"/>
        </w:rPr>
        <w:t>Two simple visible spectrophotometric methods for the</w:t>
      </w:r>
      <w:r>
        <w:rPr>
          <w:spacing w:val="1"/>
          <w:w w:val="90"/>
        </w:rPr>
        <w:t> </w:t>
      </w:r>
      <w:r>
        <w:rPr>
          <w:w w:val="95"/>
        </w:rPr>
        <w:t>determination of Ampicillin trihydrate in pure and its</w:t>
      </w:r>
      <w:r>
        <w:rPr>
          <w:spacing w:val="1"/>
          <w:w w:val="95"/>
        </w:rPr>
        <w:t> </w:t>
      </w:r>
      <w:r>
        <w:rPr>
          <w:w w:val="90"/>
        </w:rPr>
        <w:t>dosage forms were developed. The absorbance of the</w:t>
      </w:r>
      <w:r>
        <w:rPr>
          <w:spacing w:val="1"/>
          <w:w w:val="90"/>
        </w:rPr>
        <w:t> </w:t>
      </w:r>
      <w:r>
        <w:rPr>
          <w:w w:val="90"/>
        </w:rPr>
        <w:t>chromogens</w:t>
      </w:r>
      <w:r>
        <w:rPr>
          <w:spacing w:val="-4"/>
          <w:w w:val="90"/>
        </w:rPr>
        <w:t> </w:t>
      </w:r>
      <w:r>
        <w:rPr>
          <w:w w:val="90"/>
        </w:rPr>
        <w:t>was</w:t>
      </w:r>
      <w:r>
        <w:rPr>
          <w:spacing w:val="-3"/>
          <w:w w:val="90"/>
        </w:rPr>
        <w:t> </w:t>
      </w:r>
      <w:r>
        <w:rPr>
          <w:w w:val="90"/>
        </w:rPr>
        <w:t>measured</w:t>
      </w:r>
      <w:r>
        <w:rPr>
          <w:spacing w:val="-3"/>
          <w:w w:val="90"/>
        </w:rPr>
        <w:t> </w:t>
      </w:r>
      <w:r>
        <w:rPr>
          <w:w w:val="90"/>
        </w:rPr>
        <w:t>at</w:t>
      </w:r>
      <w:r>
        <w:rPr>
          <w:spacing w:val="-5"/>
          <w:w w:val="90"/>
        </w:rPr>
        <w:t> </w:t>
      </w:r>
      <w:r>
        <w:rPr>
          <w:w w:val="90"/>
        </w:rPr>
        <w:t>maximum</w:t>
      </w:r>
      <w:r>
        <w:rPr>
          <w:spacing w:val="-4"/>
          <w:w w:val="90"/>
        </w:rPr>
        <w:t> </w:t>
      </w:r>
      <w:r>
        <w:rPr>
          <w:w w:val="90"/>
        </w:rPr>
        <w:t>absorbance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0"/>
          <w:w w:val="90"/>
        </w:rPr>
        <w:t> </w:t>
      </w:r>
      <w:r>
        <w:rPr>
          <w:w w:val="90"/>
        </w:rPr>
        <w:t>500nm and 523nm against the corresponding reagent</w:t>
      </w:r>
      <w:r>
        <w:rPr>
          <w:spacing w:val="1"/>
          <w:w w:val="90"/>
        </w:rPr>
        <w:t> </w:t>
      </w:r>
      <w:r>
        <w:rPr>
          <w:w w:val="90"/>
        </w:rPr>
        <w:t>blanks.</w:t>
      </w:r>
      <w:r>
        <w:rPr>
          <w:spacing w:val="24"/>
          <w:w w:val="90"/>
        </w:rPr>
        <w:t> </w:t>
      </w:r>
      <w:r>
        <w:rPr>
          <w:w w:val="90"/>
        </w:rPr>
        <w:t>The</w:t>
      </w:r>
      <w:r>
        <w:rPr>
          <w:spacing w:val="23"/>
          <w:w w:val="90"/>
        </w:rPr>
        <w:t> </w:t>
      </w:r>
      <w:r>
        <w:rPr>
          <w:w w:val="90"/>
        </w:rPr>
        <w:t>methods</w:t>
      </w:r>
      <w:r>
        <w:rPr>
          <w:spacing w:val="26"/>
          <w:w w:val="90"/>
        </w:rPr>
        <w:t> </w:t>
      </w:r>
      <w:r>
        <w:rPr>
          <w:w w:val="90"/>
        </w:rPr>
        <w:t>are</w:t>
      </w:r>
      <w:r>
        <w:rPr>
          <w:spacing w:val="23"/>
          <w:w w:val="90"/>
        </w:rPr>
        <w:t> </w:t>
      </w:r>
      <w:r>
        <w:rPr>
          <w:w w:val="90"/>
        </w:rPr>
        <w:t>found</w:t>
      </w:r>
      <w:r>
        <w:rPr>
          <w:spacing w:val="26"/>
          <w:w w:val="90"/>
        </w:rPr>
        <w:t> </w:t>
      </w:r>
      <w:r>
        <w:rPr>
          <w:w w:val="90"/>
        </w:rPr>
        <w:t>to</w:t>
      </w:r>
      <w:r>
        <w:rPr>
          <w:spacing w:val="23"/>
          <w:w w:val="90"/>
        </w:rPr>
        <w:t> </w:t>
      </w:r>
      <w:r>
        <w:rPr>
          <w:w w:val="90"/>
        </w:rPr>
        <w:t>be</w:t>
      </w:r>
      <w:r>
        <w:rPr>
          <w:spacing w:val="23"/>
          <w:w w:val="90"/>
        </w:rPr>
        <w:t> </w:t>
      </w:r>
      <w:r>
        <w:rPr>
          <w:w w:val="90"/>
        </w:rPr>
        <w:t>simple,</w:t>
      </w:r>
      <w:r>
        <w:rPr>
          <w:spacing w:val="23"/>
          <w:w w:val="90"/>
        </w:rPr>
        <w:t> </w:t>
      </w:r>
      <w:r>
        <w:rPr>
          <w:w w:val="90"/>
        </w:rPr>
        <w:t>precise,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780"/>
          <w:cols w:num="2" w:equalWidth="0">
            <w:col w:w="4593" w:space="569"/>
            <w:col w:w="5518"/>
          </w:cols>
        </w:sectPr>
      </w:pPr>
    </w:p>
    <w:p>
      <w:pPr>
        <w:spacing w:before="1"/>
        <w:ind w:left="537" w:right="0" w:firstLine="0"/>
        <w:jc w:val="left"/>
        <w:rPr>
          <w:sz w:val="18"/>
        </w:rPr>
      </w:pPr>
      <w:r>
        <w:rPr>
          <w:w w:val="85"/>
          <w:sz w:val="18"/>
        </w:rPr>
        <w:t>Sand</w:t>
      </w:r>
      <w:r>
        <w:rPr>
          <w:spacing w:val="11"/>
          <w:w w:val="85"/>
          <w:sz w:val="18"/>
        </w:rPr>
        <w:t> </w:t>
      </w:r>
      <w:r>
        <w:rPr>
          <w:w w:val="85"/>
          <w:sz w:val="18"/>
        </w:rPr>
        <w:t>ell’s</w:t>
      </w:r>
      <w:r>
        <w:rPr>
          <w:spacing w:val="13"/>
          <w:w w:val="85"/>
          <w:sz w:val="18"/>
        </w:rPr>
        <w:t> </w:t>
      </w:r>
      <w:r>
        <w:rPr>
          <w:w w:val="85"/>
          <w:sz w:val="18"/>
        </w:rPr>
        <w:t>sensitivity</w:t>
      </w:r>
    </w:p>
    <w:p>
      <w:pPr>
        <w:pStyle w:val="BodyText"/>
        <w:spacing w:before="4"/>
        <w:rPr>
          <w:sz w:val="19"/>
        </w:rPr>
      </w:pPr>
    </w:p>
    <w:p>
      <w:pPr>
        <w:spacing w:line="128" w:lineRule="exact" w:before="0"/>
        <w:ind w:left="537" w:right="0" w:firstLine="0"/>
        <w:jc w:val="left"/>
        <w:rPr>
          <w:sz w:val="18"/>
        </w:rPr>
      </w:pPr>
      <w:r>
        <w:rPr>
          <w:w w:val="85"/>
          <w:sz w:val="18"/>
        </w:rPr>
        <w:t>Regression</w:t>
      </w:r>
      <w:r>
        <w:rPr>
          <w:spacing w:val="6"/>
          <w:w w:val="85"/>
          <w:sz w:val="18"/>
        </w:rPr>
        <w:t> </w:t>
      </w:r>
      <w:r>
        <w:rPr>
          <w:w w:val="85"/>
          <w:sz w:val="18"/>
        </w:rPr>
        <w:t>Equation*</w:t>
      </w:r>
      <w:r>
        <w:rPr>
          <w:spacing w:val="8"/>
          <w:w w:val="85"/>
          <w:sz w:val="18"/>
        </w:rPr>
        <w:t> </w:t>
      </w:r>
      <w:r>
        <w:rPr>
          <w:w w:val="85"/>
          <w:sz w:val="18"/>
        </w:rPr>
        <w:t>(Y)</w:t>
      </w:r>
    </w:p>
    <w:p>
      <w:pPr>
        <w:spacing w:line="232" w:lineRule="auto" w:before="6"/>
        <w:ind w:left="537" w:right="26" w:firstLine="0"/>
        <w:jc w:val="left"/>
        <w:rPr>
          <w:sz w:val="18"/>
        </w:rPr>
      </w:pPr>
      <w:r>
        <w:rPr/>
        <w:br w:type="column"/>
      </w:r>
      <w:r>
        <w:rPr>
          <w:spacing w:val="-1"/>
          <w:w w:val="81"/>
          <w:sz w:val="18"/>
        </w:rPr>
        <w:t>(</w:t>
      </w:r>
      <w:r>
        <w:rPr>
          <w:spacing w:val="-1"/>
          <w:w w:val="78"/>
          <w:sz w:val="18"/>
        </w:rPr>
        <w:t>m</w:t>
      </w:r>
      <w:r>
        <w:rPr>
          <w:w w:val="78"/>
          <w:sz w:val="18"/>
        </w:rPr>
        <w:t>c</w:t>
      </w:r>
      <w:r>
        <w:rPr>
          <w:spacing w:val="-1"/>
          <w:w w:val="99"/>
          <w:sz w:val="18"/>
        </w:rPr>
        <w:t>g</w:t>
      </w:r>
      <w:r>
        <w:rPr>
          <w:spacing w:val="1"/>
          <w:w w:val="179"/>
          <w:sz w:val="18"/>
        </w:rPr>
        <w:t>/</w:t>
      </w:r>
      <w:r>
        <w:rPr>
          <w:spacing w:val="-1"/>
          <w:w w:val="83"/>
          <w:sz w:val="18"/>
        </w:rPr>
        <w:t>m</w:t>
      </w:r>
      <w:r>
        <w:rPr>
          <w:spacing w:val="-2"/>
          <w:w w:val="83"/>
          <w:sz w:val="18"/>
        </w:rPr>
        <w:t>l</w:t>
      </w:r>
      <w:r>
        <w:rPr>
          <w:spacing w:val="1"/>
          <w:w w:val="179"/>
          <w:sz w:val="18"/>
        </w:rPr>
        <w:t>/</w:t>
      </w:r>
      <w:r>
        <w:rPr>
          <w:w w:val="76"/>
          <w:sz w:val="18"/>
        </w:rPr>
        <w:t>c</w:t>
      </w:r>
      <w:r>
        <w:rPr>
          <w:spacing w:val="1"/>
          <w:w w:val="79"/>
          <w:sz w:val="18"/>
        </w:rPr>
        <w:t>m</w:t>
      </w:r>
      <w:r>
        <w:rPr>
          <w:spacing w:val="1"/>
          <w:w w:val="99"/>
          <w:position w:val="4"/>
          <w:sz w:val="12"/>
        </w:rPr>
        <w:t>2</w:t>
      </w:r>
      <w:r>
        <w:rPr>
          <w:spacing w:val="1"/>
          <w:w w:val="179"/>
          <w:sz w:val="18"/>
        </w:rPr>
        <w:t>/</w:t>
      </w:r>
      <w:r>
        <w:rPr>
          <w:spacing w:val="-1"/>
          <w:w w:val="99"/>
          <w:sz w:val="18"/>
        </w:rPr>
        <w:t>0</w:t>
      </w:r>
      <w:r>
        <w:rPr>
          <w:spacing w:val="-1"/>
          <w:w w:val="78"/>
          <w:sz w:val="18"/>
        </w:rPr>
        <w:t>.</w:t>
      </w:r>
      <w:r>
        <w:rPr>
          <w:spacing w:val="-1"/>
          <w:w w:val="99"/>
          <w:sz w:val="18"/>
        </w:rPr>
        <w:t>00</w:t>
      </w:r>
      <w:r>
        <w:rPr>
          <w:w w:val="99"/>
          <w:sz w:val="18"/>
        </w:rPr>
        <w:t>1 </w:t>
      </w:r>
      <w:r>
        <w:rPr>
          <w:w w:val="95"/>
          <w:sz w:val="18"/>
        </w:rPr>
        <w:t>absorbance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unit)</w:t>
      </w:r>
    </w:p>
    <w:p>
      <w:pPr>
        <w:pStyle w:val="BodyText"/>
        <w:spacing w:line="235" w:lineRule="exact"/>
        <w:ind w:left="537"/>
      </w:pPr>
      <w:r>
        <w:rPr/>
        <w:br w:type="column"/>
      </w:r>
      <w:r>
        <w:rPr>
          <w:spacing w:val="-1"/>
          <w:w w:val="90"/>
        </w:rPr>
        <w:t>economic,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14"/>
          <w:w w:val="90"/>
        </w:rPr>
        <w:t> </w:t>
      </w:r>
      <w:r>
        <w:rPr>
          <w:spacing w:val="-1"/>
          <w:w w:val="90"/>
        </w:rPr>
        <w:t>less</w:t>
      </w:r>
      <w:r>
        <w:rPr>
          <w:spacing w:val="12"/>
          <w:w w:val="90"/>
        </w:rPr>
        <w:t> </w:t>
      </w:r>
      <w:r>
        <w:rPr>
          <w:spacing w:val="-1"/>
          <w:w w:val="90"/>
        </w:rPr>
        <w:t>time</w:t>
      </w:r>
      <w:r>
        <w:rPr>
          <w:spacing w:val="13"/>
          <w:w w:val="90"/>
        </w:rPr>
        <w:t> </w:t>
      </w:r>
      <w:r>
        <w:rPr>
          <w:spacing w:val="-1"/>
          <w:w w:val="90"/>
        </w:rPr>
        <w:t>consuming.</w:t>
      </w:r>
      <w:r>
        <w:rPr>
          <w:spacing w:val="12"/>
          <w:w w:val="90"/>
        </w:rPr>
        <w:t> </w:t>
      </w:r>
      <w:r>
        <w:rPr>
          <w:w w:val="90"/>
        </w:rPr>
        <w:t>The</w:t>
      </w:r>
      <w:r>
        <w:rPr>
          <w:spacing w:val="13"/>
          <w:w w:val="90"/>
        </w:rPr>
        <w:t> </w:t>
      </w:r>
      <w:r>
        <w:rPr>
          <w:w w:val="90"/>
        </w:rPr>
        <w:t>method</w:t>
      </w:r>
      <w:r>
        <w:rPr>
          <w:spacing w:val="14"/>
          <w:w w:val="90"/>
        </w:rPr>
        <w:t> </w:t>
      </w:r>
      <w:r>
        <w:rPr>
          <w:w w:val="90"/>
        </w:rPr>
        <w:t>were</w:t>
      </w:r>
    </w:p>
    <w:p>
      <w:pPr>
        <w:pStyle w:val="BodyText"/>
        <w:spacing w:before="27"/>
        <w:ind w:left="537"/>
      </w:pPr>
      <w:r>
        <w:rPr>
          <w:w w:val="95"/>
        </w:rPr>
        <w:t>also</w:t>
      </w:r>
      <w:r>
        <w:rPr>
          <w:spacing w:val="75"/>
        </w:rPr>
        <w:t> </w:t>
      </w:r>
      <w:r>
        <w:rPr>
          <w:w w:val="95"/>
        </w:rPr>
        <w:t>been</w:t>
      </w:r>
      <w:r>
        <w:rPr>
          <w:spacing w:val="73"/>
        </w:rPr>
        <w:t> </w:t>
      </w:r>
      <w:r>
        <w:rPr>
          <w:w w:val="95"/>
        </w:rPr>
        <w:t>statistically</w:t>
      </w:r>
      <w:r>
        <w:rPr>
          <w:spacing w:val="75"/>
        </w:rPr>
        <w:t> </w:t>
      </w:r>
      <w:r>
        <w:rPr>
          <w:w w:val="95"/>
        </w:rPr>
        <w:t>evaluated</w:t>
      </w:r>
      <w:r>
        <w:rPr>
          <w:spacing w:val="75"/>
        </w:rPr>
        <w:t> </w:t>
      </w:r>
      <w:r>
        <w:rPr>
          <w:w w:val="95"/>
        </w:rPr>
        <w:t>and</w:t>
      </w:r>
      <w:r>
        <w:rPr>
          <w:spacing w:val="75"/>
        </w:rPr>
        <w:t> </w:t>
      </w:r>
      <w:r>
        <w:rPr>
          <w:w w:val="95"/>
        </w:rPr>
        <w:t>the</w:t>
      </w:r>
      <w:r>
        <w:rPr>
          <w:spacing w:val="75"/>
        </w:rPr>
        <w:t> </w:t>
      </w:r>
      <w:r>
        <w:rPr>
          <w:w w:val="95"/>
        </w:rPr>
        <w:t>results</w:t>
      </w:r>
    </w:p>
    <w:p>
      <w:pPr>
        <w:spacing w:after="0"/>
        <w:sectPr>
          <w:type w:val="continuous"/>
          <w:pgSz w:w="12240" w:h="15840"/>
          <w:pgMar w:top="1120" w:bottom="920" w:left="780" w:right="780"/>
          <w:cols w:num="3" w:equalWidth="0">
            <w:col w:w="2321" w:space="166"/>
            <w:col w:w="2035" w:space="640"/>
            <w:col w:w="5518"/>
          </w:cols>
        </w:sectPr>
      </w:pPr>
    </w:p>
    <w:p>
      <w:pPr>
        <w:tabs>
          <w:tab w:pos="3556" w:val="right" w:leader="none"/>
        </w:tabs>
        <w:spacing w:before="97"/>
        <w:ind w:left="537" w:right="0" w:firstLine="0"/>
        <w:jc w:val="left"/>
        <w:rPr>
          <w:sz w:val="18"/>
        </w:rPr>
      </w:pPr>
      <w:r>
        <w:rPr>
          <w:sz w:val="18"/>
        </w:rPr>
        <w:t>Slope</w:t>
      </w:r>
      <w:r>
        <w:rPr>
          <w:spacing w:val="-1"/>
          <w:sz w:val="18"/>
        </w:rPr>
        <w:t> </w:t>
      </w:r>
      <w:r>
        <w:rPr>
          <w:sz w:val="18"/>
        </w:rPr>
        <w:t>(m)</w:t>
        <w:tab/>
        <w:t>0.0587</w:t>
      </w:r>
    </w:p>
    <w:p>
      <w:pPr>
        <w:tabs>
          <w:tab w:pos="3556" w:val="right" w:leader="none"/>
        </w:tabs>
        <w:spacing w:before="22"/>
        <w:ind w:left="537" w:right="0" w:firstLine="0"/>
        <w:jc w:val="left"/>
        <w:rPr>
          <w:sz w:val="18"/>
        </w:rPr>
      </w:pPr>
      <w:r>
        <w:rPr>
          <w:sz w:val="18"/>
        </w:rPr>
        <w:t>Intercept</w:t>
      </w:r>
      <w:r>
        <w:rPr>
          <w:spacing w:val="-4"/>
          <w:sz w:val="18"/>
        </w:rPr>
        <w:t> </w:t>
      </w:r>
      <w:r>
        <w:rPr>
          <w:sz w:val="18"/>
        </w:rPr>
        <w:t>(c)</w:t>
        <w:tab/>
        <w:t>0.0137</w:t>
      </w:r>
    </w:p>
    <w:p>
      <w:pPr>
        <w:tabs>
          <w:tab w:pos="3556" w:val="right" w:leader="none"/>
        </w:tabs>
        <w:spacing w:before="20"/>
        <w:ind w:left="537" w:right="0" w:firstLine="0"/>
        <w:jc w:val="left"/>
        <w:rPr>
          <w:sz w:val="18"/>
        </w:rPr>
      </w:pPr>
      <w:r>
        <w:rPr>
          <w:sz w:val="18"/>
        </w:rPr>
        <w:t>Correlation</w:t>
      </w:r>
      <w:r>
        <w:rPr>
          <w:spacing w:val="-12"/>
          <w:sz w:val="18"/>
        </w:rPr>
        <w:t> </w:t>
      </w:r>
      <w:r>
        <w:rPr>
          <w:sz w:val="18"/>
        </w:rPr>
        <w:t>Coefficient(r)</w:t>
        <w:tab/>
        <w:t>0.9997</w:t>
      </w:r>
    </w:p>
    <w:p>
      <w:pPr>
        <w:pStyle w:val="BodyText"/>
        <w:spacing w:line="235" w:lineRule="exact"/>
        <w:ind w:left="537"/>
      </w:pPr>
      <w:r>
        <w:rPr/>
        <w:br w:type="column"/>
      </w:r>
      <w:r>
        <w:rPr>
          <w:w w:val="95"/>
        </w:rPr>
        <w:t>obtained</w:t>
      </w:r>
      <w:r>
        <w:rPr>
          <w:spacing w:val="33"/>
          <w:w w:val="95"/>
        </w:rPr>
        <w:t> </w:t>
      </w:r>
      <w:r>
        <w:rPr>
          <w:w w:val="95"/>
        </w:rPr>
        <w:t>were</w:t>
      </w:r>
      <w:r>
        <w:rPr>
          <w:spacing w:val="33"/>
          <w:w w:val="95"/>
        </w:rPr>
        <w:t> </w:t>
      </w:r>
      <w:r>
        <w:rPr>
          <w:w w:val="95"/>
        </w:rPr>
        <w:t>accurate,</w:t>
      </w:r>
      <w:r>
        <w:rPr>
          <w:spacing w:val="31"/>
          <w:w w:val="95"/>
        </w:rPr>
        <w:t> </w:t>
      </w:r>
      <w:r>
        <w:rPr>
          <w:w w:val="95"/>
        </w:rPr>
        <w:t>precise</w:t>
      </w:r>
      <w:r>
        <w:rPr>
          <w:spacing w:val="33"/>
          <w:w w:val="95"/>
        </w:rPr>
        <w:t> </w:t>
      </w:r>
      <w:r>
        <w:rPr>
          <w:w w:val="95"/>
        </w:rPr>
        <w:t>and</w:t>
      </w:r>
      <w:r>
        <w:rPr>
          <w:spacing w:val="33"/>
          <w:w w:val="95"/>
        </w:rPr>
        <w:t> </w:t>
      </w:r>
      <w:r>
        <w:rPr>
          <w:w w:val="95"/>
        </w:rPr>
        <w:t>free</w:t>
      </w:r>
      <w:r>
        <w:rPr>
          <w:spacing w:val="33"/>
          <w:w w:val="95"/>
        </w:rPr>
        <w:t> </w:t>
      </w:r>
      <w:r>
        <w:rPr>
          <w:w w:val="95"/>
        </w:rPr>
        <w:t>from</w:t>
      </w:r>
      <w:r>
        <w:rPr>
          <w:spacing w:val="32"/>
          <w:w w:val="95"/>
        </w:rPr>
        <w:t> </w:t>
      </w:r>
      <w:r>
        <w:rPr>
          <w:w w:val="95"/>
        </w:rPr>
        <w:t>the</w:t>
      </w:r>
    </w:p>
    <w:p>
      <w:pPr>
        <w:pStyle w:val="BodyText"/>
        <w:tabs>
          <w:tab w:pos="1863" w:val="left" w:leader="none"/>
          <w:tab w:pos="2256" w:val="left" w:leader="none"/>
          <w:tab w:pos="2910" w:val="left" w:leader="none"/>
          <w:tab w:pos="3919" w:val="left" w:leader="none"/>
          <w:tab w:pos="4770" w:val="left" w:leader="none"/>
          <w:tab w:pos="5122" w:val="left" w:leader="none"/>
        </w:tabs>
        <w:spacing w:line="264" w:lineRule="auto" w:before="22"/>
        <w:ind w:left="537" w:right="129"/>
      </w:pPr>
      <w:r>
        <w:rPr>
          <w:spacing w:val="-1"/>
          <w:w w:val="95"/>
        </w:rPr>
        <w:t>interferences</w:t>
        <w:tab/>
      </w:r>
      <w:r>
        <w:rPr/>
        <w:t>of</w:t>
        <w:tab/>
        <w:t>other</w:t>
        <w:tab/>
        <w:t>additives</w:t>
        <w:tab/>
      </w:r>
      <w:r>
        <w:rPr>
          <w:w w:val="95"/>
        </w:rPr>
        <w:t>present</w:t>
        <w:tab/>
      </w:r>
      <w:r>
        <w:rPr/>
        <w:t>in</w:t>
        <w:tab/>
      </w:r>
      <w:r>
        <w:rPr>
          <w:spacing w:val="-6"/>
          <w:w w:val="90"/>
        </w:rPr>
        <w:t>the</w:t>
      </w:r>
      <w:r>
        <w:rPr>
          <w:spacing w:val="-50"/>
          <w:w w:val="90"/>
        </w:rPr>
        <w:t> </w:t>
      </w:r>
      <w:r>
        <w:rPr/>
        <w:t>formulation.</w:t>
      </w:r>
    </w:p>
    <w:p>
      <w:pPr>
        <w:spacing w:after="0" w:line="264" w:lineRule="auto"/>
        <w:sectPr>
          <w:type w:val="continuous"/>
          <w:pgSz w:w="12240" w:h="15840"/>
          <w:pgMar w:top="1120" w:bottom="920" w:left="780" w:right="780"/>
          <w:cols w:num="2" w:equalWidth="0">
            <w:col w:w="3598" w:space="1565"/>
            <w:col w:w="5517"/>
          </w:cols>
        </w:sectPr>
      </w:pPr>
    </w:p>
    <w:p>
      <w:pPr>
        <w:spacing w:line="171" w:lineRule="exact" w:before="0"/>
        <w:ind w:left="537" w:right="0" w:firstLine="0"/>
        <w:jc w:val="left"/>
        <w:rPr>
          <w:sz w:val="18"/>
        </w:rPr>
      </w:pPr>
      <w:r>
        <w:rPr>
          <w:sz w:val="18"/>
        </w:rPr>
        <w:t>Precision**</w:t>
      </w:r>
    </w:p>
    <w:p>
      <w:pPr>
        <w:spacing w:before="22"/>
        <w:ind w:left="537" w:right="0" w:firstLine="0"/>
        <w:jc w:val="left"/>
        <w:rPr>
          <w:sz w:val="18"/>
        </w:rPr>
      </w:pPr>
      <w:r>
        <w:rPr>
          <w:w w:val="90"/>
          <w:sz w:val="18"/>
        </w:rPr>
        <w:t>(%Relative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Standard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Deviation)</w:t>
      </w:r>
    </w:p>
    <w:p>
      <w:pPr>
        <w:spacing w:before="79"/>
        <w:ind w:left="17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0.29</w:t>
      </w:r>
    </w:p>
    <w:p>
      <w:pPr>
        <w:pStyle w:val="Heading1"/>
        <w:spacing w:line="150" w:lineRule="exact" w:before="279"/>
        <w:ind w:left="537"/>
      </w:pPr>
      <w:r>
        <w:rPr>
          <w:b w:val="0"/>
        </w:rPr>
        <w:br w:type="column"/>
      </w:r>
      <w:r>
        <w:rPr>
          <w:w w:val="95"/>
        </w:rPr>
        <w:t>Acknowledgement</w:t>
      </w:r>
    </w:p>
    <w:p>
      <w:pPr>
        <w:spacing w:after="0" w:line="150" w:lineRule="exact"/>
        <w:sectPr>
          <w:type w:val="continuous"/>
          <w:pgSz w:w="12240" w:h="15840"/>
          <w:pgMar w:top="1120" w:bottom="920" w:left="780" w:right="780"/>
          <w:cols w:num="3" w:equalWidth="0">
            <w:col w:w="2806" w:space="40"/>
            <w:col w:w="555" w:space="1761"/>
            <w:col w:w="5518"/>
          </w:cols>
        </w:sectPr>
      </w:pPr>
    </w:p>
    <w:p>
      <w:pPr>
        <w:tabs>
          <w:tab w:pos="3023" w:val="left" w:leader="none"/>
        </w:tabs>
        <w:spacing w:line="193" w:lineRule="exact" w:before="0"/>
        <w:ind w:left="537" w:right="0" w:firstLine="0"/>
        <w:jc w:val="left"/>
        <w:rPr>
          <w:sz w:val="18"/>
        </w:rPr>
      </w:pPr>
      <w:r>
        <w:rPr>
          <w:w w:val="95"/>
          <w:sz w:val="18"/>
        </w:rPr>
        <w:t>Standard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error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mean</w:t>
        <w:tab/>
      </w:r>
      <w:r>
        <w:rPr>
          <w:sz w:val="18"/>
        </w:rPr>
        <w:t>0.0149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415"/>
        <w:rPr>
          <w:sz w:val="2"/>
        </w:rPr>
      </w:pPr>
      <w:r>
        <w:rPr>
          <w:sz w:val="2"/>
        </w:rPr>
        <w:pict>
          <v:group style="width:213pt;height:.4pt;mso-position-horizontal-relative:char;mso-position-vertical-relative:line" coordorigin="0,0" coordsize="4260,8">
            <v:rect style="position:absolute;left:-1;top:0;width:426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847"/>
      </w:pPr>
      <w:r>
        <w:rPr/>
        <w:t>Y=</w:t>
      </w:r>
      <w:r>
        <w:rPr>
          <w:spacing w:val="-4"/>
        </w:rPr>
        <w:t> </w:t>
      </w:r>
      <w:r>
        <w:rPr/>
        <w:t>bC</w:t>
      </w:r>
      <w:r>
        <w:rPr>
          <w:spacing w:val="-2"/>
        </w:rPr>
        <w:t> </w:t>
      </w:r>
      <w:r>
        <w:rPr/>
        <w:t>+</w:t>
      </w:r>
      <w:r>
        <w:rPr>
          <w:spacing w:val="-3"/>
        </w:rPr>
        <w:t> </w:t>
      </w:r>
      <w:r>
        <w:rPr/>
        <w:t>a</w:t>
      </w:r>
    </w:p>
    <w:p>
      <w:pPr>
        <w:pStyle w:val="BodyText"/>
        <w:spacing w:line="266" w:lineRule="auto" w:before="1"/>
        <w:ind w:left="847" w:right="36"/>
      </w:pPr>
      <w:r>
        <w:rPr>
          <w:w w:val="90"/>
        </w:rPr>
        <w:t>Where</w:t>
      </w:r>
      <w:r>
        <w:rPr>
          <w:spacing w:val="1"/>
          <w:w w:val="90"/>
        </w:rPr>
        <w:t> </w:t>
      </w:r>
      <w:r>
        <w:rPr>
          <w:w w:val="90"/>
        </w:rPr>
        <w:t>C</w:t>
      </w:r>
      <w:r>
        <w:rPr>
          <w:spacing w:val="2"/>
          <w:w w:val="90"/>
        </w:rPr>
        <w:t> </w:t>
      </w:r>
      <w:r>
        <w:rPr>
          <w:w w:val="90"/>
        </w:rPr>
        <w:t>is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concentration of</w:t>
      </w:r>
      <w:r>
        <w:rPr>
          <w:spacing w:val="2"/>
          <w:w w:val="90"/>
        </w:rPr>
        <w:t> </w:t>
      </w:r>
      <w:r>
        <w:rPr>
          <w:w w:val="90"/>
        </w:rPr>
        <w:t>Ampicillin</w:t>
      </w:r>
      <w:r>
        <w:rPr>
          <w:spacing w:val="1"/>
          <w:w w:val="90"/>
        </w:rPr>
        <w:t> </w:t>
      </w:r>
      <w:r>
        <w:rPr>
          <w:w w:val="90"/>
        </w:rPr>
        <w:t>trihydrate</w:t>
      </w:r>
      <w:r>
        <w:rPr>
          <w:spacing w:val="7"/>
          <w:w w:val="90"/>
        </w:rPr>
        <w:t> </w:t>
      </w:r>
      <w:r>
        <w:rPr>
          <w:w w:val="90"/>
        </w:rPr>
        <w:t>in</w:t>
      </w:r>
      <w:r>
        <w:rPr>
          <w:spacing w:val="7"/>
          <w:w w:val="90"/>
        </w:rPr>
        <w:t> </w:t>
      </w:r>
      <w:r>
        <w:rPr>
          <w:w w:val="90"/>
        </w:rPr>
        <w:t>mcg/ml</w:t>
      </w:r>
      <w:r>
        <w:rPr>
          <w:spacing w:val="8"/>
          <w:w w:val="90"/>
        </w:rPr>
        <w:t> </w:t>
      </w:r>
      <w:r>
        <w:rPr>
          <w:w w:val="90"/>
        </w:rPr>
        <w:t>and</w:t>
      </w:r>
      <w:r>
        <w:rPr>
          <w:spacing w:val="9"/>
          <w:w w:val="90"/>
        </w:rPr>
        <w:t> </w:t>
      </w:r>
      <w:r>
        <w:rPr>
          <w:w w:val="90"/>
        </w:rPr>
        <w:t>Y</w:t>
      </w:r>
      <w:r>
        <w:rPr>
          <w:spacing w:val="9"/>
          <w:w w:val="90"/>
        </w:rPr>
        <w:t> </w:t>
      </w:r>
      <w:r>
        <w:rPr>
          <w:w w:val="90"/>
        </w:rPr>
        <w:t>is</w:t>
      </w:r>
      <w:r>
        <w:rPr>
          <w:spacing w:val="9"/>
          <w:w w:val="90"/>
        </w:rPr>
        <w:t> </w:t>
      </w:r>
      <w:r>
        <w:rPr>
          <w:w w:val="90"/>
        </w:rPr>
        <w:t>the</w:t>
      </w:r>
      <w:r>
        <w:rPr>
          <w:spacing w:val="8"/>
          <w:w w:val="90"/>
        </w:rPr>
        <w:t> </w:t>
      </w:r>
      <w:r>
        <w:rPr>
          <w:w w:val="90"/>
        </w:rPr>
        <w:t>absorbance</w:t>
      </w:r>
      <w:r>
        <w:rPr>
          <w:spacing w:val="-49"/>
          <w:w w:val="90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respective</w:t>
      </w:r>
      <w:r>
        <w:rPr>
          <w:spacing w:val="-9"/>
        </w:rPr>
        <w:t> </w:t>
      </w:r>
      <w:r>
        <w:rPr/>
        <w:t>lambda</w:t>
      </w:r>
      <w:r>
        <w:rPr>
          <w:spacing w:val="-8"/>
        </w:rPr>
        <w:t> </w:t>
      </w:r>
      <w:r>
        <w:rPr/>
        <w:t>max.</w:t>
      </w:r>
    </w:p>
    <w:p>
      <w:pPr>
        <w:pStyle w:val="BodyText"/>
        <w:spacing w:line="245" w:lineRule="exact"/>
        <w:ind w:left="847"/>
      </w:pPr>
      <w:r>
        <w:rPr>
          <w:w w:val="90"/>
        </w:rPr>
        <w:t>**for</w:t>
      </w:r>
      <w:r>
        <w:rPr>
          <w:spacing w:val="-5"/>
          <w:w w:val="90"/>
        </w:rPr>
        <w:t> </w:t>
      </w:r>
      <w:r>
        <w:rPr>
          <w:w w:val="90"/>
        </w:rPr>
        <w:t>eight</w:t>
      </w:r>
      <w:r>
        <w:rPr>
          <w:spacing w:val="-5"/>
          <w:w w:val="90"/>
        </w:rPr>
        <w:t> </w:t>
      </w:r>
      <w:r>
        <w:rPr>
          <w:w w:val="90"/>
        </w:rPr>
        <w:t>measurements.</w:t>
      </w:r>
    </w:p>
    <w:p>
      <w:pPr>
        <w:pStyle w:val="BodyText"/>
        <w:spacing w:before="5"/>
        <w:rPr>
          <w:sz w:val="26"/>
        </w:rPr>
      </w:pPr>
    </w:p>
    <w:p>
      <w:pPr>
        <w:pStyle w:val="Heading3"/>
        <w:spacing w:line="261" w:lineRule="auto"/>
        <w:ind w:left="551" w:right="163" w:hanging="147"/>
      </w:pPr>
      <w:r>
        <w:rPr/>
        <w:pict>
          <v:shape style="position:absolute;margin-left:89.336388pt;margin-top:45.069626pt;width:21.9pt;height:47.15pt;mso-position-horizontal-relative:page;mso-position-vertical-relative:paragraph;z-index:15738880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97" w:right="0" w:hanging="178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Formulation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(Brand)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296387pt;margin-top:36.978764pt;width:21.9pt;height:63.4pt;mso-position-horizontal-relative:page;mso-position-vertical-relative:paragraph;z-index:15739904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95" w:right="0" w:hanging="276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Labeled</w:t>
                  </w:r>
                  <w:r>
                    <w:rPr>
                      <w:rFonts w:ascii="Arial"/>
                      <w:b/>
                      <w:spacing w:val="9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(mg/cap)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056381pt;margin-top:34.062248pt;width:32pt;height:69.1pt;mso-position-horizontal-relative:page;mso-position-vertical-relative:paragraph;z-index:1574092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9" w:right="27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Obtained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By Proposed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method</w:t>
                  </w:r>
                  <w:r>
                    <w:rPr>
                      <w:rFonts w:ascii="Arial"/>
                      <w:b/>
                      <w:spacing w:val="-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616379pt;margin-top:40.874203pt;width:21.9pt;height:55.45pt;mso-position-horizontal-relative:page;mso-position-vertical-relative:paragraph;z-index:15741952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5"/>
                    <w:ind w:left="7" w:right="7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%</w:t>
                  </w:r>
                  <w:r>
                    <w:rPr>
                      <w:rFonts w:ascii="Arial"/>
                      <w:b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Recovery**</w:t>
                  </w:r>
                </w:p>
                <w:p>
                  <w:pPr>
                    <w:spacing w:line="204" w:lineRule="exact" w:before="0"/>
                    <w:ind w:left="7" w:right="7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±S.D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0"/>
        </w:rPr>
        <w:t>Table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03: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Evaluation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Ampicillin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trihydrate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2"/>
          <w:w w:val="90"/>
        </w:rPr>
        <w:t> </w:t>
      </w:r>
      <w:r>
        <w:rPr>
          <w:w w:val="85"/>
        </w:rPr>
        <w:t>pharmaceutical</w:t>
      </w:r>
      <w:r>
        <w:rPr>
          <w:spacing w:val="19"/>
          <w:w w:val="85"/>
        </w:rPr>
        <w:t> </w:t>
      </w:r>
      <w:r>
        <w:rPr>
          <w:w w:val="85"/>
        </w:rPr>
        <w:t>dosage</w:t>
      </w:r>
      <w:r>
        <w:rPr>
          <w:spacing w:val="19"/>
          <w:w w:val="85"/>
        </w:rPr>
        <w:t> </w:t>
      </w:r>
      <w:r>
        <w:rPr>
          <w:w w:val="85"/>
        </w:rPr>
        <w:t>forms</w:t>
      </w:r>
      <w:r>
        <w:rPr>
          <w:spacing w:val="19"/>
          <w:w w:val="85"/>
        </w:rPr>
        <w:t> </w:t>
      </w:r>
      <w:r>
        <w:rPr>
          <w:w w:val="85"/>
        </w:rPr>
        <w:t>by</w:t>
      </w:r>
      <w:r>
        <w:rPr>
          <w:spacing w:val="19"/>
          <w:w w:val="85"/>
        </w:rPr>
        <w:t> </w:t>
      </w:r>
      <w:r>
        <w:rPr>
          <w:w w:val="85"/>
        </w:rPr>
        <w:t>Method–A</w:t>
      </w:r>
    </w:p>
    <w:p>
      <w:pPr>
        <w:pStyle w:val="BodyText"/>
        <w:spacing w:line="20" w:lineRule="exact"/>
        <w:ind w:left="38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16.85pt;height:.4pt;mso-position-horizontal-relative:char;mso-position-vertical-relative:line" coordorigin="0,0" coordsize="4337,8">
            <v:shape style="position:absolute;left:-1;top:0;width:4337;height:8" coordorigin="0,0" coordsize="4337,8" path="m1682,0l0,0,0,7,1682,7,1682,0xm1692,0l1685,0,1685,7,1692,7,1692,0xm2196,0l1694,0,1694,7,2196,7,2196,0xm2206,0l2198,0,2198,7,2206,7,2206,0xm3077,0l2208,0,2208,7,3077,7,3077,0xm3086,0l3079,0,3079,7,3086,7,3086,0xm4337,0l3089,0,3089,7,4337,7,433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4"/>
        </w:rPr>
      </w:pPr>
      <w:r>
        <w:rPr/>
        <w:pict>
          <v:shape style="position:absolute;margin-left:58.199001pt;margin-top:10.49931pt;width:216.85pt;height:.4pt;mso-position-horizontal-relative:page;mso-position-vertical-relative:paragraph;z-index:-15721984;mso-wrap-distance-left:0;mso-wrap-distance-right:0" coordorigin="1164,210" coordsize="4337,8" path="m2846,210l1164,210,1164,217,2846,217,2846,210xm2856,210l2849,210,2849,217,2856,217,2856,210xm3360,210l2858,210,2858,217,3360,217,3360,210xm3370,210l3362,210,3362,217,3370,217,3370,210xm4241,210l3372,210,3372,217,4241,217,4241,210xm4250,210l4243,210,4243,217,4250,217,4250,210xm5501,210l4253,210,4253,217,5501,217,5501,210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2176" w:val="left" w:leader="none"/>
          <w:tab w:pos="2803" w:val="left" w:leader="none"/>
          <w:tab w:pos="3645" w:val="left" w:leader="none"/>
        </w:tabs>
        <w:spacing w:before="0"/>
        <w:ind w:left="491" w:right="0" w:firstLine="0"/>
        <w:jc w:val="left"/>
        <w:rPr>
          <w:sz w:val="18"/>
        </w:rPr>
      </w:pPr>
      <w:r>
        <w:rPr>
          <w:spacing w:val="-1"/>
          <w:sz w:val="18"/>
        </w:rPr>
        <w:t>Ampilin</w:t>
        <w:tab/>
      </w:r>
      <w:r>
        <w:rPr>
          <w:sz w:val="18"/>
        </w:rPr>
        <w:t>500</w:t>
        <w:tab/>
        <w:t>496.2</w:t>
        <w:tab/>
        <w:t>99.4±0.023</w:t>
      </w:r>
    </w:p>
    <w:p>
      <w:pPr>
        <w:tabs>
          <w:tab w:pos="2176" w:val="left" w:leader="none"/>
          <w:tab w:pos="2803" w:val="left" w:leader="none"/>
          <w:tab w:pos="3645" w:val="left" w:leader="none"/>
        </w:tabs>
        <w:spacing w:before="0"/>
        <w:ind w:left="491" w:right="0" w:firstLine="0"/>
        <w:jc w:val="left"/>
        <w:rPr>
          <w:sz w:val="18"/>
        </w:rPr>
      </w:pPr>
      <w:r>
        <w:rPr>
          <w:w w:val="95"/>
          <w:sz w:val="18"/>
        </w:rPr>
        <w:t>Ampicillin</w:t>
        <w:tab/>
      </w:r>
      <w:r>
        <w:rPr>
          <w:sz w:val="18"/>
        </w:rPr>
        <w:t>500</w:t>
        <w:tab/>
        <w:t>501.2</w:t>
        <w:tab/>
        <w:t>99.0±0.013</w:t>
      </w:r>
    </w:p>
    <w:p>
      <w:pPr>
        <w:tabs>
          <w:tab w:pos="2176" w:val="left" w:leader="none"/>
          <w:tab w:pos="2803" w:val="left" w:leader="none"/>
          <w:tab w:pos="3595" w:val="left" w:leader="none"/>
        </w:tabs>
        <w:spacing w:before="5"/>
        <w:ind w:left="491" w:right="0" w:firstLine="0"/>
        <w:jc w:val="left"/>
        <w:rPr>
          <w:sz w:val="18"/>
        </w:rPr>
      </w:pPr>
      <w:r>
        <w:rPr>
          <w:w w:val="90"/>
          <w:sz w:val="18"/>
        </w:rPr>
        <w:t>Ampicillin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Trihydrate</w:t>
        <w:tab/>
      </w:r>
      <w:r>
        <w:rPr>
          <w:sz w:val="18"/>
        </w:rPr>
        <w:t>500</w:t>
        <w:tab/>
        <w:t>498.7</w:t>
        <w:tab/>
        <w:t>100.4±0.037</w:t>
      </w:r>
    </w:p>
    <w:p>
      <w:pPr>
        <w:pStyle w:val="BodyText"/>
        <w:rPr>
          <w:sz w:val="3"/>
        </w:rPr>
      </w:pPr>
    </w:p>
    <w:p>
      <w:pPr>
        <w:pStyle w:val="BodyText"/>
        <w:spacing w:line="20" w:lineRule="exact"/>
        <w:ind w:left="369"/>
        <w:rPr>
          <w:sz w:val="2"/>
        </w:rPr>
      </w:pPr>
      <w:r>
        <w:rPr>
          <w:sz w:val="2"/>
        </w:rPr>
        <w:pict>
          <v:group style="width:217.6pt;height:.4pt;mso-position-horizontal-relative:char;mso-position-vertical-relative:line" coordorigin="0,0" coordsize="4352,8">
            <v:rect style="position:absolute;left:-1;top:0;width:435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237"/>
        <w:jc w:val="center"/>
      </w:pPr>
      <w:r>
        <w:rPr>
          <w:w w:val="90"/>
        </w:rPr>
        <w:t>**Average</w:t>
      </w:r>
      <w:r>
        <w:rPr>
          <w:spacing w:val="12"/>
          <w:w w:val="90"/>
        </w:rPr>
        <w:t> </w:t>
      </w:r>
      <w:r>
        <w:rPr>
          <w:w w:val="90"/>
        </w:rPr>
        <w:t>±</w:t>
      </w:r>
      <w:r>
        <w:rPr>
          <w:spacing w:val="11"/>
          <w:w w:val="90"/>
        </w:rPr>
        <w:t> </w:t>
      </w:r>
      <w:r>
        <w:rPr>
          <w:w w:val="90"/>
        </w:rPr>
        <w:t>S.D.of</w:t>
      </w:r>
      <w:r>
        <w:rPr>
          <w:spacing w:val="14"/>
          <w:w w:val="90"/>
        </w:rPr>
        <w:t> </w:t>
      </w:r>
      <w:r>
        <w:rPr>
          <w:w w:val="90"/>
        </w:rPr>
        <w:t>eight</w:t>
      </w:r>
      <w:r>
        <w:rPr>
          <w:spacing w:val="12"/>
          <w:w w:val="90"/>
        </w:rPr>
        <w:t> </w:t>
      </w:r>
      <w:r>
        <w:rPr>
          <w:w w:val="90"/>
        </w:rPr>
        <w:t>determinations.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spacing w:line="261" w:lineRule="auto"/>
        <w:ind w:left="234"/>
        <w:jc w:val="center"/>
      </w:pPr>
      <w:r>
        <w:rPr/>
        <w:pict>
          <v:shape style="position:absolute;margin-left:89.336388pt;margin-top:46.509644pt;width:21.9pt;height:47.15pt;mso-position-horizontal-relative:page;mso-position-vertical-relative:paragraph;z-index:15738368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97" w:right="0" w:hanging="178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Formulation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(Brand)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296387pt;margin-top:38.418766pt;width:21.9pt;height:63.4pt;mso-position-horizontal-relative:page;mso-position-vertical-relative:paragraph;z-index:15739392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95" w:right="0" w:hanging="276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Labeled</w:t>
                  </w:r>
                  <w:r>
                    <w:rPr>
                      <w:rFonts w:ascii="Arial"/>
                      <w:b/>
                      <w:spacing w:val="9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(mg/cap)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056381pt;margin-top:35.502251pt;width:32pt;height:69.1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9" w:right="27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Amount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Obtained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By Proposed</w:t>
                  </w:r>
                  <w:r>
                    <w:rPr>
                      <w:rFonts w:ascii="Arial"/>
                      <w:b/>
                      <w:spacing w:val="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method</w:t>
                  </w:r>
                  <w:r>
                    <w:rPr>
                      <w:rFonts w:ascii="Arial"/>
                      <w:b/>
                      <w:spacing w:val="-6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616379pt;margin-top:42.314205pt;width:21.9pt;height:55.45pt;mso-position-horizontal-relative:page;mso-position-vertical-relative:paragraph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line="204" w:lineRule="exact" w:before="5"/>
                    <w:ind w:left="7" w:right="7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90"/>
                      <w:sz w:val="18"/>
                    </w:rPr>
                    <w:t>%</w:t>
                  </w:r>
                  <w:r>
                    <w:rPr>
                      <w:rFonts w:ascii="Arial"/>
                      <w:b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0"/>
                      <w:sz w:val="18"/>
                    </w:rPr>
                    <w:t>Recovery**</w:t>
                  </w:r>
                </w:p>
                <w:p>
                  <w:pPr>
                    <w:spacing w:line="204" w:lineRule="exact" w:before="0"/>
                    <w:ind w:left="7" w:right="7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±S.D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29"/>
          <w:w w:val="85"/>
        </w:rPr>
        <w:t> </w:t>
      </w:r>
      <w:r>
        <w:rPr>
          <w:w w:val="85"/>
        </w:rPr>
        <w:t>04:</w:t>
      </w:r>
      <w:r>
        <w:rPr>
          <w:spacing w:val="29"/>
          <w:w w:val="85"/>
        </w:rPr>
        <w:t> </w:t>
      </w:r>
      <w:r>
        <w:rPr>
          <w:w w:val="85"/>
        </w:rPr>
        <w:t>Evaluation</w:t>
      </w:r>
      <w:r>
        <w:rPr>
          <w:spacing w:val="30"/>
          <w:w w:val="85"/>
        </w:rPr>
        <w:t> </w:t>
      </w:r>
      <w:r>
        <w:rPr>
          <w:w w:val="85"/>
        </w:rPr>
        <w:t>ofAmpicillin</w:t>
      </w:r>
      <w:r>
        <w:rPr>
          <w:spacing w:val="29"/>
          <w:w w:val="85"/>
        </w:rPr>
        <w:t> </w:t>
      </w:r>
      <w:r>
        <w:rPr>
          <w:w w:val="85"/>
        </w:rPr>
        <w:t>trihydrate</w:t>
      </w:r>
      <w:r>
        <w:rPr>
          <w:spacing w:val="29"/>
          <w:w w:val="85"/>
        </w:rPr>
        <w:t> </w:t>
      </w:r>
      <w:r>
        <w:rPr>
          <w:w w:val="85"/>
        </w:rPr>
        <w:t>in</w:t>
      </w:r>
      <w:r>
        <w:rPr>
          <w:spacing w:val="-49"/>
          <w:w w:val="85"/>
        </w:rPr>
        <w:t> </w:t>
      </w:r>
      <w:r>
        <w:rPr>
          <w:w w:val="85"/>
        </w:rPr>
        <w:t>pharmaceutical</w:t>
      </w:r>
      <w:r>
        <w:rPr>
          <w:spacing w:val="11"/>
          <w:w w:val="85"/>
        </w:rPr>
        <w:t> </w:t>
      </w:r>
      <w:r>
        <w:rPr>
          <w:w w:val="85"/>
        </w:rPr>
        <w:t>dosage</w:t>
      </w:r>
      <w:r>
        <w:rPr>
          <w:spacing w:val="12"/>
          <w:w w:val="85"/>
        </w:rPr>
        <w:t> </w:t>
      </w:r>
      <w:r>
        <w:rPr>
          <w:w w:val="85"/>
        </w:rPr>
        <w:t>forms</w:t>
      </w:r>
      <w:r>
        <w:rPr>
          <w:spacing w:val="12"/>
          <w:w w:val="85"/>
        </w:rPr>
        <w:t> </w:t>
      </w:r>
      <w:r>
        <w:rPr>
          <w:w w:val="85"/>
        </w:rPr>
        <w:t>by</w:t>
      </w:r>
      <w:r>
        <w:rPr>
          <w:spacing w:val="12"/>
          <w:w w:val="85"/>
        </w:rPr>
        <w:t> </w:t>
      </w:r>
      <w:r>
        <w:rPr>
          <w:w w:val="85"/>
        </w:rPr>
        <w:t>Method–B</w:t>
      </w:r>
    </w:p>
    <w:p>
      <w:pPr>
        <w:pStyle w:val="BodyText"/>
        <w:spacing w:line="20" w:lineRule="exact"/>
        <w:ind w:left="384"/>
        <w:rPr>
          <w:rFonts w:ascii="Arial"/>
          <w:sz w:val="2"/>
        </w:rPr>
      </w:pPr>
      <w:r>
        <w:rPr>
          <w:rFonts w:ascii="Arial"/>
          <w:sz w:val="2"/>
        </w:rPr>
        <w:pict>
          <v:group style="width:216.85pt;height:.4pt;mso-position-horizontal-relative:char;mso-position-vertical-relative:line" coordorigin="0,0" coordsize="4337,8">
            <v:shape style="position:absolute;left:-1;top:0;width:4337;height:8" coordorigin="0,0" coordsize="4337,8" path="m1682,0l0,0,0,7,1682,7,1682,0xm1692,0l1685,0,1685,7,1692,7,1692,0xm2196,0l1694,0,1694,7,2196,7,2196,0xm2206,0l2198,0,2198,7,2206,7,2206,0xm3077,0l2208,0,2208,7,3077,7,3077,0xm3086,0l3079,0,3079,7,3086,7,3086,0xm4337,0l3089,0,3089,7,4337,7,4337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9"/>
        </w:rPr>
      </w:pPr>
      <w:r>
        <w:rPr/>
        <w:pict>
          <v:shape style="position:absolute;margin-left:58.199001pt;margin-top:13.275864pt;width:216.85pt;height:.4pt;mso-position-horizontal-relative:page;mso-position-vertical-relative:paragraph;z-index:-15720448;mso-wrap-distance-left:0;mso-wrap-distance-right:0" coordorigin="1164,266" coordsize="4337,8" path="m2846,266l1164,266,1164,273,2846,273,2846,266xm2856,266l2849,266,2849,273,2856,273,2856,266xm3360,266l2858,266,2858,273,3360,273,3360,266xm3370,266l3362,266,3362,273,3370,273,3370,266xm4241,266l3372,266,3372,273,4241,273,4241,266xm4250,266l4243,266,4243,273,4250,273,4250,266xm5501,266l4253,266,4253,273,5501,273,5501,266xe" filled="true" fillcolor="#000000" stroked="false">
            <v:path arrowok="t"/>
            <v:fill type="solid"/>
            <w10:wrap type="topAndBottom"/>
          </v:shape>
        </w:pict>
      </w:r>
    </w:p>
    <w:p>
      <w:pPr>
        <w:tabs>
          <w:tab w:pos="1849" w:val="left" w:leader="none"/>
          <w:tab w:pos="2476" w:val="left" w:leader="none"/>
          <w:tab w:pos="3318" w:val="left" w:leader="none"/>
        </w:tabs>
        <w:spacing w:before="0"/>
        <w:ind w:left="165" w:right="0" w:firstLine="0"/>
        <w:jc w:val="center"/>
        <w:rPr>
          <w:sz w:val="18"/>
        </w:rPr>
      </w:pPr>
      <w:r>
        <w:rPr>
          <w:spacing w:val="-1"/>
          <w:position w:val="1"/>
          <w:sz w:val="18"/>
        </w:rPr>
        <w:t>Ampilin</w:t>
        <w:tab/>
      </w:r>
      <w:r>
        <w:rPr>
          <w:position w:val="1"/>
          <w:sz w:val="18"/>
        </w:rPr>
        <w:t>500</w:t>
        <w:tab/>
        <w:t>502.5</w:t>
        <w:tab/>
      </w:r>
      <w:r>
        <w:rPr>
          <w:sz w:val="18"/>
        </w:rPr>
        <w:t>99.4±0.023</w:t>
      </w:r>
    </w:p>
    <w:p>
      <w:pPr>
        <w:tabs>
          <w:tab w:pos="1849" w:val="left" w:leader="none"/>
          <w:tab w:pos="2545" w:val="left" w:leader="none"/>
          <w:tab w:pos="3318" w:val="left" w:leader="none"/>
        </w:tabs>
        <w:spacing w:before="0"/>
        <w:ind w:left="165" w:right="0" w:firstLine="0"/>
        <w:jc w:val="center"/>
        <w:rPr>
          <w:sz w:val="18"/>
        </w:rPr>
      </w:pPr>
      <w:r>
        <w:rPr>
          <w:w w:val="95"/>
          <w:position w:val="1"/>
          <w:sz w:val="18"/>
        </w:rPr>
        <w:t>Ampicillin</w:t>
        <w:tab/>
      </w:r>
      <w:r>
        <w:rPr>
          <w:position w:val="1"/>
          <w:sz w:val="18"/>
        </w:rPr>
        <w:t>500</w:t>
        <w:tab/>
        <w:t>496</w:t>
        <w:tab/>
      </w:r>
      <w:r>
        <w:rPr>
          <w:sz w:val="18"/>
        </w:rPr>
        <w:t>99.6±0.013</w:t>
      </w:r>
    </w:p>
    <w:p>
      <w:pPr>
        <w:tabs>
          <w:tab w:pos="1897" w:val="left" w:leader="none"/>
          <w:tab w:pos="2593" w:val="left" w:leader="none"/>
          <w:tab w:pos="3316" w:val="left" w:leader="none"/>
        </w:tabs>
        <w:spacing w:before="0"/>
        <w:ind w:left="213" w:right="0" w:firstLine="0"/>
        <w:jc w:val="center"/>
        <w:rPr>
          <w:sz w:val="18"/>
        </w:rPr>
      </w:pPr>
      <w:r>
        <w:rPr>
          <w:w w:val="90"/>
          <w:position w:val="1"/>
          <w:sz w:val="18"/>
        </w:rPr>
        <w:t>Ampicillin</w:t>
      </w:r>
      <w:r>
        <w:rPr>
          <w:spacing w:val="3"/>
          <w:w w:val="90"/>
          <w:position w:val="1"/>
          <w:sz w:val="18"/>
        </w:rPr>
        <w:t> </w:t>
      </w:r>
      <w:r>
        <w:rPr>
          <w:w w:val="90"/>
          <w:position w:val="1"/>
          <w:sz w:val="18"/>
        </w:rPr>
        <w:t>Trihydrate</w:t>
        <w:tab/>
      </w:r>
      <w:r>
        <w:rPr>
          <w:position w:val="1"/>
          <w:sz w:val="18"/>
        </w:rPr>
        <w:t>500</w:t>
        <w:tab/>
        <w:t>495</w:t>
        <w:tab/>
      </w:r>
      <w:r>
        <w:rPr>
          <w:sz w:val="18"/>
        </w:rPr>
        <w:t>101.3±0.037</w:t>
      </w:r>
    </w:p>
    <w:p>
      <w:pPr>
        <w:pStyle w:val="BodyText"/>
        <w:spacing w:line="20" w:lineRule="exact"/>
        <w:ind w:left="369"/>
        <w:rPr>
          <w:sz w:val="2"/>
        </w:rPr>
      </w:pPr>
      <w:r>
        <w:rPr>
          <w:sz w:val="2"/>
        </w:rPr>
        <w:pict>
          <v:group style="width:217.6pt;height:.4pt;mso-position-horizontal-relative:char;mso-position-vertical-relative:line" coordorigin="0,0" coordsize="4352,8">
            <v:rect style="position:absolute;left:-1;top:0;width:4352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237"/>
        <w:jc w:val="center"/>
      </w:pPr>
      <w:r>
        <w:rPr>
          <w:w w:val="90"/>
        </w:rPr>
        <w:t>**Average</w:t>
      </w:r>
      <w:r>
        <w:rPr>
          <w:spacing w:val="12"/>
          <w:w w:val="90"/>
        </w:rPr>
        <w:t> </w:t>
      </w:r>
      <w:r>
        <w:rPr>
          <w:w w:val="90"/>
        </w:rPr>
        <w:t>±</w:t>
      </w:r>
      <w:r>
        <w:rPr>
          <w:spacing w:val="11"/>
          <w:w w:val="90"/>
        </w:rPr>
        <w:t> </w:t>
      </w:r>
      <w:r>
        <w:rPr>
          <w:w w:val="90"/>
        </w:rPr>
        <w:t>S.D.of</w:t>
      </w:r>
      <w:r>
        <w:rPr>
          <w:spacing w:val="14"/>
          <w:w w:val="90"/>
        </w:rPr>
        <w:t> </w:t>
      </w:r>
      <w:r>
        <w:rPr>
          <w:w w:val="90"/>
        </w:rPr>
        <w:t>eight</w:t>
      </w:r>
      <w:r>
        <w:rPr>
          <w:spacing w:val="12"/>
          <w:w w:val="90"/>
        </w:rPr>
        <w:t> </w:t>
      </w:r>
      <w:r>
        <w:rPr>
          <w:w w:val="90"/>
        </w:rPr>
        <w:t>determinations.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</w:tabs>
        <w:spacing w:line="264" w:lineRule="auto" w:before="167" w:after="0"/>
        <w:ind w:left="765" w:right="314" w:hanging="360"/>
        <w:jc w:val="left"/>
        <w:rPr>
          <w:sz w:val="21"/>
        </w:rPr>
      </w:pPr>
      <w:r>
        <w:rPr>
          <w:w w:val="99"/>
          <w:sz w:val="21"/>
        </w:rPr>
        <w:br w:type="column"/>
      </w:r>
      <w:r>
        <w:rPr>
          <w:w w:val="90"/>
          <w:sz w:val="21"/>
        </w:rPr>
        <w:t>Global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college</w:t>
      </w:r>
      <w:r>
        <w:rPr>
          <w:spacing w:val="12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9"/>
          <w:w w:val="90"/>
          <w:sz w:val="21"/>
        </w:rPr>
        <w:t> </w:t>
      </w:r>
      <w:r>
        <w:rPr>
          <w:w w:val="90"/>
          <w:sz w:val="21"/>
        </w:rPr>
        <w:t>pharmacy,</w:t>
      </w:r>
      <w:r>
        <w:rPr>
          <w:spacing w:val="8"/>
          <w:w w:val="90"/>
          <w:sz w:val="21"/>
        </w:rPr>
        <w:t> </w:t>
      </w:r>
      <w:r>
        <w:rPr>
          <w:w w:val="90"/>
          <w:sz w:val="21"/>
        </w:rPr>
        <w:t>Moinabad,</w:t>
      </w:r>
      <w:r>
        <w:rPr>
          <w:spacing w:val="16"/>
          <w:w w:val="90"/>
          <w:sz w:val="21"/>
        </w:rPr>
        <w:t> </w:t>
      </w:r>
      <w:r>
        <w:rPr>
          <w:w w:val="90"/>
          <w:sz w:val="21"/>
        </w:rPr>
        <w:t>R.Rdist</w:t>
      </w:r>
      <w:r>
        <w:rPr>
          <w:spacing w:val="11"/>
          <w:w w:val="90"/>
          <w:sz w:val="21"/>
        </w:rPr>
        <w:t> </w:t>
      </w:r>
      <w:r>
        <w:rPr>
          <w:w w:val="90"/>
          <w:sz w:val="21"/>
        </w:rPr>
        <w:t>for</w:t>
      </w:r>
      <w:r>
        <w:rPr>
          <w:spacing w:val="-47"/>
          <w:w w:val="90"/>
          <w:sz w:val="21"/>
        </w:rPr>
        <w:t> </w:t>
      </w:r>
      <w:r>
        <w:rPr>
          <w:sz w:val="21"/>
        </w:rPr>
        <w:t>providing</w:t>
      </w:r>
      <w:r>
        <w:rPr>
          <w:spacing w:val="-6"/>
          <w:sz w:val="21"/>
        </w:rPr>
        <w:t> </w:t>
      </w:r>
      <w:r>
        <w:rPr>
          <w:sz w:val="21"/>
        </w:rPr>
        <w:t>research</w:t>
      </w:r>
      <w:r>
        <w:rPr>
          <w:spacing w:val="-5"/>
          <w:sz w:val="21"/>
        </w:rPr>
        <w:t> </w:t>
      </w:r>
      <w:r>
        <w:rPr>
          <w:sz w:val="21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</w:tabs>
        <w:spacing w:line="264" w:lineRule="auto" w:before="16" w:after="0"/>
        <w:ind w:left="765" w:right="809" w:hanging="360"/>
        <w:jc w:val="left"/>
        <w:rPr>
          <w:sz w:val="21"/>
        </w:rPr>
      </w:pPr>
      <w:r>
        <w:rPr>
          <w:spacing w:val="-1"/>
          <w:w w:val="90"/>
          <w:sz w:val="21"/>
        </w:rPr>
        <w:t>Mr.K.Ramakrishna,Quality </w:t>
      </w:r>
      <w:r>
        <w:rPr>
          <w:w w:val="90"/>
          <w:sz w:val="21"/>
        </w:rPr>
        <w:t>control department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manager,</w:t>
      </w:r>
      <w:r>
        <w:rPr>
          <w:spacing w:val="3"/>
          <w:w w:val="90"/>
          <w:sz w:val="21"/>
        </w:rPr>
        <w:t> </w:t>
      </w:r>
      <w:r>
        <w:rPr>
          <w:w w:val="90"/>
          <w:sz w:val="21"/>
        </w:rPr>
        <w:t>Endoven</w:t>
      </w:r>
      <w:r>
        <w:rPr>
          <w:spacing w:val="4"/>
          <w:w w:val="90"/>
          <w:sz w:val="21"/>
        </w:rPr>
        <w:t> </w:t>
      </w:r>
      <w:r>
        <w:rPr>
          <w:w w:val="90"/>
          <w:sz w:val="21"/>
        </w:rPr>
        <w:t>pvt</w:t>
      </w:r>
      <w:r>
        <w:rPr>
          <w:spacing w:val="3"/>
          <w:w w:val="90"/>
          <w:sz w:val="21"/>
        </w:rPr>
        <w:t> </w:t>
      </w:r>
      <w:r>
        <w:rPr>
          <w:w w:val="90"/>
          <w:sz w:val="21"/>
        </w:rPr>
        <w:t>limted,</w:t>
      </w:r>
      <w:r>
        <w:rPr>
          <w:spacing w:val="4"/>
          <w:w w:val="90"/>
          <w:sz w:val="21"/>
        </w:rPr>
        <w:t> </w:t>
      </w:r>
      <w:r>
        <w:rPr>
          <w:w w:val="90"/>
          <w:sz w:val="21"/>
        </w:rPr>
        <w:t>Balanagar,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Hyderabad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for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providing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sample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pure</w:t>
      </w:r>
      <w:r>
        <w:rPr>
          <w:spacing w:val="-50"/>
          <w:w w:val="95"/>
          <w:sz w:val="21"/>
        </w:rPr>
        <w:t> </w:t>
      </w:r>
      <w:r>
        <w:rPr>
          <w:sz w:val="21"/>
        </w:rPr>
        <w:t>Ampicillin</w:t>
      </w:r>
      <w:r>
        <w:rPr>
          <w:spacing w:val="-6"/>
          <w:sz w:val="21"/>
        </w:rPr>
        <w:t> </w:t>
      </w:r>
      <w:r>
        <w:rPr>
          <w:sz w:val="21"/>
        </w:rPr>
        <w:t>trihydrate</w:t>
      </w:r>
      <w:r>
        <w:rPr>
          <w:spacing w:val="-6"/>
          <w:sz w:val="21"/>
        </w:rPr>
        <w:t> </w:t>
      </w:r>
      <w:r>
        <w:rPr>
          <w:sz w:val="21"/>
        </w:rPr>
        <w:t>RS.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ind w:left="405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6" w:lineRule="auto" w:before="27" w:after="0"/>
        <w:ind w:left="765" w:right="122" w:hanging="360"/>
        <w:jc w:val="both"/>
        <w:rPr>
          <w:sz w:val="21"/>
        </w:rPr>
      </w:pPr>
      <w:r>
        <w:rPr>
          <w:w w:val="90"/>
          <w:sz w:val="21"/>
        </w:rPr>
        <w:t>Naveen kumar G.Sand Harish K.H, spectrophoto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-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metric determination of nebivolo hydrochloride in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bulk and in pharmaceutical dosage forms, Indian</w:t>
      </w:r>
      <w:r>
        <w:rPr>
          <w:spacing w:val="1"/>
          <w:w w:val="95"/>
          <w:sz w:val="21"/>
        </w:rPr>
        <w:t> </w:t>
      </w:r>
      <w:r>
        <w:rPr>
          <w:sz w:val="21"/>
        </w:rPr>
        <w:t>Drugs.</w:t>
      </w:r>
      <w:r>
        <w:rPr>
          <w:spacing w:val="-6"/>
          <w:sz w:val="21"/>
        </w:rPr>
        <w:t> </w:t>
      </w:r>
      <w:r>
        <w:rPr>
          <w:sz w:val="21"/>
        </w:rPr>
        <w:t>2011,</w:t>
      </w:r>
      <w:r>
        <w:rPr>
          <w:spacing w:val="-3"/>
          <w:sz w:val="21"/>
        </w:rPr>
        <w:t> </w:t>
      </w:r>
      <w:r>
        <w:rPr>
          <w:sz w:val="21"/>
        </w:rPr>
        <w:t>48(4),</w:t>
      </w:r>
      <w:r>
        <w:rPr>
          <w:spacing w:val="-6"/>
          <w:sz w:val="21"/>
        </w:rPr>
        <w:t> </w:t>
      </w:r>
      <w:r>
        <w:rPr>
          <w:sz w:val="21"/>
        </w:rPr>
        <w:t>41-43.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4" w:lineRule="auto" w:before="0" w:after="0"/>
        <w:ind w:left="765" w:right="122" w:hanging="360"/>
        <w:jc w:val="both"/>
        <w:rPr>
          <w:sz w:val="21"/>
        </w:rPr>
      </w:pPr>
      <w:r>
        <w:rPr>
          <w:w w:val="95"/>
          <w:sz w:val="21"/>
        </w:rPr>
        <w:t>Martindale, the complete drug reference, 34</w:t>
      </w:r>
      <w:r>
        <w:rPr>
          <w:w w:val="95"/>
          <w:position w:val="5"/>
          <w:sz w:val="14"/>
        </w:rPr>
        <w:t>th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1"/>
        </w:rPr>
        <w:t>ed,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royal pharmaceutical society of great Britain, the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pharmaceutical press, London,2005, 155, 467, 566,</w:t>
      </w:r>
      <w:r>
        <w:rPr>
          <w:spacing w:val="1"/>
          <w:w w:val="90"/>
          <w:sz w:val="21"/>
        </w:rPr>
        <w:t> </w:t>
      </w:r>
      <w:r>
        <w:rPr>
          <w:sz w:val="21"/>
        </w:rPr>
        <w:t>653.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6" w:lineRule="auto" w:before="3" w:after="0"/>
        <w:ind w:left="765" w:right="122" w:hanging="360"/>
        <w:jc w:val="both"/>
        <w:rPr>
          <w:sz w:val="21"/>
        </w:rPr>
      </w:pPr>
      <w:r>
        <w:rPr>
          <w:w w:val="95"/>
          <w:sz w:val="21"/>
        </w:rPr>
        <w:t>Alfred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Goodman,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Gilman,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Joel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G.hardman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Limbird, Text book of organic and medicinal and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chemistry10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1"/>
        </w:rPr>
        <w:t>edition,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Mc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graw-hill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medical Publishing divison, New delhi, 2001, 1184,</w:t>
      </w:r>
      <w:r>
        <w:rPr>
          <w:spacing w:val="1"/>
          <w:w w:val="90"/>
          <w:sz w:val="21"/>
        </w:rPr>
        <w:t> </w:t>
      </w:r>
      <w:r>
        <w:rPr>
          <w:sz w:val="21"/>
        </w:rPr>
        <w:t>1192, 1200.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4" w:lineRule="auto" w:before="0" w:after="0"/>
        <w:ind w:left="765" w:right="124" w:hanging="360"/>
        <w:jc w:val="both"/>
        <w:rPr>
          <w:sz w:val="21"/>
        </w:rPr>
      </w:pPr>
      <w:r>
        <w:rPr>
          <w:w w:val="85"/>
          <w:sz w:val="21"/>
        </w:rPr>
        <w:t>Wilson and Gisvold’s,John H.Block and John, M.Beale,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organic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medicinal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chemistry</w:t>
      </w:r>
      <w:r>
        <w:rPr>
          <w:spacing w:val="-48"/>
          <w:w w:val="90"/>
          <w:sz w:val="21"/>
        </w:rPr>
        <w:t> </w:t>
      </w:r>
      <w:r>
        <w:rPr>
          <w:spacing w:val="-1"/>
          <w:w w:val="95"/>
          <w:sz w:val="21"/>
        </w:rPr>
        <w:t>Lippincott Williams and wilkins, 351-west Camden</w:t>
      </w:r>
      <w:r>
        <w:rPr>
          <w:w w:val="95"/>
          <w:sz w:val="21"/>
        </w:rPr>
        <w:t> </w:t>
      </w:r>
      <w:r>
        <w:rPr>
          <w:sz w:val="21"/>
        </w:rPr>
        <w:t>street,</w:t>
      </w:r>
      <w:r>
        <w:rPr>
          <w:spacing w:val="-4"/>
          <w:sz w:val="21"/>
        </w:rPr>
        <w:t> </w:t>
      </w:r>
      <w:r>
        <w:rPr>
          <w:sz w:val="21"/>
        </w:rPr>
        <w:t>baltimere,2004,</w:t>
      </w:r>
      <w:r>
        <w:rPr>
          <w:spacing w:val="-7"/>
          <w:sz w:val="21"/>
        </w:rPr>
        <w:t> </w:t>
      </w:r>
      <w:r>
        <w:rPr>
          <w:sz w:val="21"/>
        </w:rPr>
        <w:t>316.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6" w:lineRule="auto" w:before="2" w:after="0"/>
        <w:ind w:left="765" w:right="123" w:hanging="360"/>
        <w:jc w:val="both"/>
        <w:rPr>
          <w:sz w:val="21"/>
        </w:rPr>
      </w:pPr>
      <w:r>
        <w:rPr>
          <w:w w:val="85"/>
          <w:sz w:val="21"/>
        </w:rPr>
        <w:t>David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A.Williams,</w:t>
      </w:r>
      <w:r>
        <w:rPr>
          <w:spacing w:val="1"/>
          <w:w w:val="85"/>
          <w:sz w:val="21"/>
        </w:rPr>
        <w:t> </w:t>
      </w:r>
      <w:r>
        <w:rPr>
          <w:w w:val="85"/>
          <w:sz w:val="21"/>
        </w:rPr>
        <w:t>Thomas.L.Lemke,</w:t>
      </w:r>
      <w:r>
        <w:rPr>
          <w:spacing w:val="39"/>
          <w:sz w:val="21"/>
        </w:rPr>
        <w:t> </w:t>
      </w:r>
      <w:r>
        <w:rPr>
          <w:w w:val="85"/>
          <w:sz w:val="21"/>
        </w:rPr>
        <w:t>Foye’s</w:t>
      </w:r>
      <w:r>
        <w:rPr>
          <w:spacing w:val="39"/>
          <w:sz w:val="21"/>
        </w:rPr>
        <w:t> </w:t>
      </w:r>
      <w:r>
        <w:rPr>
          <w:w w:val="85"/>
          <w:sz w:val="21"/>
        </w:rPr>
        <w:t>principles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of medicinal chemistry, 5</w:t>
      </w:r>
      <w:r>
        <w:rPr>
          <w:w w:val="90"/>
          <w:position w:val="5"/>
          <w:sz w:val="14"/>
        </w:rPr>
        <w:t>th </w:t>
      </w:r>
      <w:r>
        <w:rPr>
          <w:w w:val="90"/>
          <w:sz w:val="21"/>
        </w:rPr>
        <w:t>edition, Lippincott Williams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wilkins,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351-west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Camden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street,baltimere,</w:t>
      </w:r>
      <w:r>
        <w:rPr>
          <w:spacing w:val="1"/>
          <w:w w:val="95"/>
          <w:sz w:val="21"/>
        </w:rPr>
        <w:t> </w:t>
      </w:r>
      <w:r>
        <w:rPr>
          <w:sz w:val="21"/>
        </w:rPr>
        <w:t>2007, 849.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6" w:lineRule="auto" w:before="0" w:after="0"/>
        <w:ind w:left="765" w:right="124" w:hanging="360"/>
        <w:jc w:val="both"/>
        <w:rPr>
          <w:sz w:val="21"/>
        </w:rPr>
      </w:pPr>
      <w:r>
        <w:rPr>
          <w:w w:val="90"/>
          <w:sz w:val="21"/>
        </w:rPr>
        <w:t>S.M.Khopkar,Basic concepts of analytical chemistry,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new age international </w:t>
      </w:r>
      <w:r>
        <w:rPr>
          <w:w w:val="95"/>
          <w:sz w:val="21"/>
        </w:rPr>
        <w:t>publishers, New delhi, 2008,</w:t>
      </w:r>
      <w:r>
        <w:rPr>
          <w:spacing w:val="1"/>
          <w:w w:val="95"/>
          <w:sz w:val="21"/>
        </w:rPr>
        <w:t> </w:t>
      </w:r>
      <w:r>
        <w:rPr>
          <w:sz w:val="21"/>
        </w:rPr>
        <w:t>249.</w:t>
      </w:r>
    </w:p>
    <w:p>
      <w:pPr>
        <w:pStyle w:val="ListParagraph"/>
        <w:numPr>
          <w:ilvl w:val="0"/>
          <w:numId w:val="2"/>
        </w:numPr>
        <w:tabs>
          <w:tab w:pos="766" w:val="left" w:leader="none"/>
        </w:tabs>
        <w:spacing w:line="266" w:lineRule="auto" w:before="0" w:after="0"/>
        <w:ind w:left="765" w:right="123" w:hanging="360"/>
        <w:jc w:val="both"/>
        <w:rPr>
          <w:sz w:val="21"/>
        </w:rPr>
      </w:pPr>
      <w:r>
        <w:rPr>
          <w:w w:val="95"/>
          <w:sz w:val="21"/>
        </w:rPr>
        <w:t>Skoog,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west,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holler,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creuch,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Fundamentals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Analytical Chemistry,8</w:t>
      </w:r>
      <w:r>
        <w:rPr>
          <w:w w:val="90"/>
          <w:position w:val="5"/>
          <w:sz w:val="14"/>
        </w:rPr>
        <w:t>th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  <w:sz w:val="21"/>
        </w:rPr>
        <w:t>edition, estern press pvt.ltd,</w:t>
      </w:r>
      <w:r>
        <w:rPr>
          <w:spacing w:val="1"/>
          <w:w w:val="90"/>
          <w:sz w:val="21"/>
        </w:rPr>
        <w:t> </w:t>
      </w:r>
      <w:r>
        <w:rPr>
          <w:sz w:val="21"/>
        </w:rPr>
        <w:t>Banglore,</w:t>
      </w:r>
      <w:r>
        <w:rPr>
          <w:spacing w:val="-2"/>
          <w:sz w:val="21"/>
        </w:rPr>
        <w:t> </w:t>
      </w:r>
      <w:r>
        <w:rPr>
          <w:sz w:val="21"/>
        </w:rPr>
        <w:t>2004,</w:t>
      </w:r>
      <w:r>
        <w:rPr>
          <w:spacing w:val="-1"/>
          <w:sz w:val="21"/>
        </w:rPr>
        <w:t> </w:t>
      </w:r>
      <w:r>
        <w:rPr>
          <w:sz w:val="21"/>
        </w:rPr>
        <w:t>20.</w:t>
      </w:r>
    </w:p>
    <w:sectPr>
      <w:type w:val="continuous"/>
      <w:pgSz w:w="12240" w:h="15840"/>
      <w:pgMar w:top="1120" w:bottom="920" w:left="780" w:right="780"/>
      <w:cols w:num="2" w:equalWidth="0">
        <w:col w:w="4866" w:space="428"/>
        <w:col w:w="53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9150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91449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91398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65" w:hanging="360"/>
        <w:jc w:val="left"/>
      </w:pPr>
      <w:rPr>
        <w:rFonts w:hint="default" w:ascii="Microsoft Sans Serif" w:hAnsi="Microsoft Sans Serif" w:eastAsia="Microsoft Sans Serif" w:cs="Microsoft Sans Serif"/>
        <w:spacing w:val="0"/>
        <w:w w:val="7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65" w:hanging="360"/>
        <w:jc w:val="left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314" w:right="601" w:hanging="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65" w:right="122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impazam@gmail.com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2023-10-02T13:55:49Z</dcterms:created>
  <dcterms:modified xsi:type="dcterms:W3CDTF">2023-10-02T13:55:49Z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