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</w:pPr>
      <w:r>
        <w:rPr/>
        <w:t>28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0688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320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16.225161pt;width:106.6pt;height:.4pt;mso-position-horizontal-relative:page;mso-position-vertical-relative:paragraph;z-index:15731200" coordorigin="1440,325" coordsize="2132,8" path="m1966,325l1440,325,1440,332,1966,332,1966,325xm1975,325l1968,325,1968,332,1975,332,1975,325xm2604,325l1978,325,1978,332,2604,332,2604,325xm2614,325l2606,325,2606,332,2614,332,2614,325xm3571,325l2616,325,2616,332,3571,332,3571,325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320"/>
          <w:cols w:num="2" w:equalWidth="0">
            <w:col w:w="558" w:space="40"/>
            <w:col w:w="8692"/>
          </w:cols>
        </w:sectPr>
      </w:pPr>
    </w:p>
    <w:p>
      <w:pPr>
        <w:spacing w:line="276" w:lineRule="auto" w:before="279"/>
        <w:ind w:left="1222" w:right="256" w:hanging="927"/>
        <w:jc w:val="left"/>
        <w:rPr>
          <w:b/>
          <w:i/>
          <w:sz w:val="26"/>
        </w:rPr>
      </w:pPr>
      <w:r>
        <w:rPr>
          <w:b/>
          <w:sz w:val="26"/>
        </w:rPr>
        <w:t>PHYTOCHEMICAL SCREENING AND </w:t>
      </w:r>
      <w:r>
        <w:rPr>
          <w:b/>
          <w:i/>
          <w:sz w:val="26"/>
        </w:rPr>
        <w:t>IN VITRO </w:t>
      </w:r>
      <w:r>
        <w:rPr>
          <w:b/>
          <w:sz w:val="26"/>
        </w:rPr>
        <w:t>HEPATOPROTECTIVE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ACTIVITY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THE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BERRIES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OF </w:t>
      </w:r>
      <w:r>
        <w:rPr>
          <w:b/>
          <w:i/>
          <w:sz w:val="26"/>
        </w:rPr>
        <w:t>VITEX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AGNUS-CASTUS</w:t>
      </w:r>
    </w:p>
    <w:p>
      <w:pPr>
        <w:spacing w:line="276" w:lineRule="auto" w:before="0"/>
        <w:ind w:left="2211" w:right="2188" w:firstLine="878"/>
        <w:jc w:val="left"/>
        <w:rPr>
          <w:sz w:val="22"/>
        </w:rPr>
      </w:pPr>
      <w:r>
        <w:rPr>
          <w:sz w:val="24"/>
          <w:vertAlign w:val="superscript"/>
        </w:rPr>
        <w:t>*</w:t>
      </w:r>
      <w:r>
        <w:rPr>
          <w:sz w:val="24"/>
          <w:vertAlign w:val="baseline"/>
        </w:rPr>
        <w:t>Jennifer Margaret J, Jayshree N</w:t>
      </w:r>
      <w:r>
        <w:rPr>
          <w:spacing w:val="1"/>
          <w:sz w:val="24"/>
          <w:vertAlign w:val="baseline"/>
        </w:rPr>
        <w:t> </w:t>
      </w:r>
      <w:r>
        <w:rPr>
          <w:sz w:val="22"/>
          <w:vertAlign w:val="baseline"/>
        </w:rPr>
        <w:t>Department of Pharmacognosy, College of Pharmacy,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Madras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Medical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College,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Chennai-600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003,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T.N,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pStyle w:val="BodyText"/>
        <w:spacing w:before="5"/>
        <w:rPr>
          <w:sz w:val="16"/>
        </w:rPr>
      </w:pPr>
      <w:r>
        <w:rPr/>
        <w:pict>
          <v:group style="position:absolute;margin-left:72.239998pt;margin-top:11.426792pt;width:451pt;height:1.2pt;mso-position-horizontal-relative:page;mso-position-vertical-relative:paragraph;z-index:-15728128;mso-wrap-distance-left:0;mso-wrap-distance-right:0" coordorigin="1445,229" coordsize="9020,24">
            <v:line style="position:absolute" from="1445,245" to="10464,245" stroked="true" strokeweight=".69552pt" strokecolor="#000000">
              <v:stroke dashstyle="solid"/>
            </v:line>
            <v:rect style="position:absolute;left:1444;top:228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154"/>
        <w:ind w:left="140" w:right="116"/>
        <w:jc w:val="both"/>
      </w:pPr>
      <w:r>
        <w:rPr/>
        <w:t>Liver, the most vital organ present in the human body, plays a major role in metabolism and excretion of</w:t>
      </w:r>
      <w:r>
        <w:rPr>
          <w:spacing w:val="1"/>
        </w:rPr>
        <w:t> </w:t>
      </w:r>
      <w:r>
        <w:rPr/>
        <w:t>xenobiotics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vulnerable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metabolic,</w:t>
      </w:r>
      <w:r>
        <w:rPr>
          <w:spacing w:val="1"/>
        </w:rPr>
        <w:t> </w:t>
      </w:r>
      <w:r>
        <w:rPr/>
        <w:t>circulatory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neoplastic</w:t>
      </w:r>
      <w:r>
        <w:rPr>
          <w:spacing w:val="1"/>
        </w:rPr>
        <w:t> </w:t>
      </w:r>
      <w:r>
        <w:rPr/>
        <w:t>insults.</w:t>
      </w:r>
      <w:r>
        <w:rPr>
          <w:spacing w:val="50"/>
        </w:rPr>
        <w:t> </w:t>
      </w:r>
      <w:r>
        <w:rPr/>
        <w:t>Modern</w:t>
      </w:r>
      <w:r>
        <w:rPr>
          <w:spacing w:val="1"/>
        </w:rPr>
        <w:t> </w:t>
      </w:r>
      <w:r>
        <w:rPr/>
        <w:t>medicine</w:t>
      </w:r>
      <w:r>
        <w:rPr>
          <w:spacing w:val="9"/>
        </w:rPr>
        <w:t> </w:t>
      </w:r>
      <w:r>
        <w:rPr/>
        <w:t>offers</w:t>
      </w:r>
      <w:r>
        <w:rPr>
          <w:spacing w:val="9"/>
        </w:rPr>
        <w:t> </w:t>
      </w:r>
      <w:r>
        <w:rPr/>
        <w:t>limited</w:t>
      </w:r>
      <w:r>
        <w:rPr>
          <w:spacing w:val="10"/>
        </w:rPr>
        <w:t> </w:t>
      </w:r>
      <w:r>
        <w:rPr/>
        <w:t>success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providing</w:t>
      </w:r>
      <w:r>
        <w:rPr>
          <w:spacing w:val="8"/>
        </w:rPr>
        <w:t> </w:t>
      </w:r>
      <w:r>
        <w:rPr/>
        <w:t>effective</w:t>
      </w:r>
      <w:r>
        <w:rPr>
          <w:spacing w:val="10"/>
        </w:rPr>
        <w:t> </w:t>
      </w:r>
      <w:r>
        <w:rPr/>
        <w:t>cure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there</w:t>
      </w:r>
      <w:r>
        <w:rPr>
          <w:spacing w:val="10"/>
        </w:rPr>
        <w:t> </w:t>
      </w:r>
      <w:r>
        <w:rPr/>
        <w:t>is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need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develop</w:t>
      </w:r>
      <w:r>
        <w:rPr>
          <w:spacing w:val="11"/>
        </w:rPr>
        <w:t> </w:t>
      </w:r>
      <w:r>
        <w:rPr/>
        <w:t>herbal</w:t>
      </w:r>
      <w:r>
        <w:rPr>
          <w:spacing w:val="9"/>
        </w:rPr>
        <w:t> </w:t>
      </w:r>
      <w:r>
        <w:rPr/>
        <w:t>drugs</w:t>
      </w:r>
      <w:r>
        <w:rPr>
          <w:spacing w:val="9"/>
        </w:rPr>
        <w:t> </w:t>
      </w:r>
      <w:r>
        <w:rPr/>
        <w:t>capable</w:t>
      </w:r>
      <w:r>
        <w:rPr>
          <w:spacing w:val="-48"/>
        </w:rPr>
        <w:t> </w:t>
      </w:r>
      <w:r>
        <w:rPr/>
        <w:t>of healing toxic liver damages. </w:t>
      </w:r>
      <w:r>
        <w:rPr>
          <w:i/>
        </w:rPr>
        <w:t>Vitex agnus-castus </w:t>
      </w:r>
      <w:r>
        <w:rPr/>
        <w:t>(Verbenaceae), generally called as the Women’s herb, has a</w:t>
      </w:r>
      <w:r>
        <w:rPr>
          <w:spacing w:val="1"/>
        </w:rPr>
        <w:t> </w:t>
      </w:r>
      <w:r>
        <w:rPr/>
        <w:t>folklore claim of treating liver disorders. In the present study preliminary phytochemical screening and </w:t>
      </w:r>
      <w:r>
        <w:rPr>
          <w:i/>
        </w:rPr>
        <w:t>in vitro</w:t>
      </w:r>
      <w:r>
        <w:rPr>
          <w:i/>
          <w:spacing w:val="1"/>
        </w:rPr>
        <w:t> </w:t>
      </w:r>
      <w:r>
        <w:rPr/>
        <w:t>hepatoprotective studies of </w:t>
      </w:r>
      <w:r>
        <w:rPr>
          <w:i/>
        </w:rPr>
        <w:t>Vitex agnus-castus </w:t>
      </w:r>
      <w:r>
        <w:rPr/>
        <w:t>were performed. The phytochemical studies showed the 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metabolites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flavonoids,</w:t>
      </w:r>
      <w:r>
        <w:rPr>
          <w:spacing w:val="1"/>
        </w:rPr>
        <w:t> </w:t>
      </w:r>
      <w:r>
        <w:rPr/>
        <w:t>glycosides,</w:t>
      </w:r>
      <w:r>
        <w:rPr>
          <w:spacing w:val="1"/>
        </w:rPr>
        <w:t> </w:t>
      </w:r>
      <w:r>
        <w:rPr/>
        <w:t>alkaloids,</w:t>
      </w:r>
      <w:r>
        <w:rPr>
          <w:spacing w:val="1"/>
        </w:rPr>
        <w:t> </w:t>
      </w:r>
      <w:r>
        <w:rPr/>
        <w:t>saponin,</w:t>
      </w:r>
      <w:r>
        <w:rPr>
          <w:spacing w:val="1"/>
        </w:rPr>
        <w:t> </w:t>
      </w:r>
      <w:r>
        <w:rPr/>
        <w:t>phytosterol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phenolic</w:t>
      </w:r>
      <w:r>
        <w:rPr>
          <w:spacing w:val="1"/>
        </w:rPr>
        <w:t> </w:t>
      </w:r>
      <w:r>
        <w:rPr/>
        <w:t>compounds. The </w:t>
      </w:r>
      <w:r>
        <w:rPr>
          <w:i/>
        </w:rPr>
        <w:t>in vitro </w:t>
      </w:r>
      <w:r>
        <w:rPr/>
        <w:t>hepatoprotective activity on the berries of </w:t>
      </w:r>
      <w:r>
        <w:rPr>
          <w:i/>
        </w:rPr>
        <w:t>Vitex agnus-castus </w:t>
      </w:r>
      <w:r>
        <w:rPr/>
        <w:t>was carried out using</w:t>
      </w:r>
      <w:r>
        <w:rPr>
          <w:spacing w:val="1"/>
        </w:rPr>
        <w:t> </w:t>
      </w:r>
      <w:r>
        <w:rPr/>
        <w:t>different extracts by MTT assay using normal Chang liver cell line by paracetamol induced hepatotoxicity</w:t>
      </w:r>
      <w:r>
        <w:rPr>
          <w:spacing w:val="1"/>
        </w:rPr>
        <w:t> </w:t>
      </w:r>
      <w:r>
        <w:rPr/>
        <w:t>method. Ethyl acetate extract showed high protection against paracetamol induced hepatotoxicity and was found</w:t>
      </w:r>
      <w:r>
        <w:rPr>
          <w:spacing w:val="-47"/>
        </w:rPr>
        <w:t> </w:t>
      </w:r>
      <w:r>
        <w:rPr/>
        <w:t>to be the best</w:t>
      </w:r>
      <w:r>
        <w:rPr>
          <w:spacing w:val="-1"/>
        </w:rPr>
        <w:t> </w:t>
      </w:r>
      <w:r>
        <w:rPr/>
        <w:t>extract</w:t>
      </w:r>
      <w:r>
        <w:rPr>
          <w:spacing w:val="2"/>
        </w:rPr>
        <w:t> </w:t>
      </w:r>
      <w:r>
        <w:rPr/>
        <w:t>when</w:t>
      </w:r>
      <w:r>
        <w:rPr>
          <w:spacing w:val="-1"/>
        </w:rPr>
        <w:t> </w:t>
      </w:r>
      <w:r>
        <w:rPr/>
        <w:t>compared to</w:t>
      </w:r>
      <w:r>
        <w:rPr>
          <w:spacing w:val="1"/>
        </w:rPr>
        <w:t> </w:t>
      </w:r>
      <w:r>
        <w:rPr/>
        <w:t>the other</w:t>
      </w:r>
      <w:r>
        <w:rPr>
          <w:spacing w:val="1"/>
        </w:rPr>
        <w:t> </w:t>
      </w:r>
      <w:r>
        <w:rPr/>
        <w:t>extracts.</w:t>
      </w:r>
    </w:p>
    <w:p>
      <w:pPr>
        <w:spacing w:before="123"/>
        <w:ind w:left="140" w:right="0" w:firstLine="0"/>
        <w:jc w:val="both"/>
        <w:rPr>
          <w:sz w:val="20"/>
        </w:rPr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>
          <w:sz w:val="20"/>
        </w:rPr>
        <w:t>Cytotoxicity,</w:t>
      </w:r>
      <w:r>
        <w:rPr>
          <w:spacing w:val="-3"/>
          <w:sz w:val="20"/>
        </w:rPr>
        <w:t> </w:t>
      </w:r>
      <w:r>
        <w:rPr>
          <w:sz w:val="20"/>
        </w:rPr>
        <w:t>Hepatoprotective,</w:t>
      </w:r>
      <w:r>
        <w:rPr>
          <w:spacing w:val="-3"/>
          <w:sz w:val="20"/>
        </w:rPr>
        <w:t> </w:t>
      </w:r>
      <w:r>
        <w:rPr>
          <w:i/>
          <w:sz w:val="20"/>
        </w:rPr>
        <w:t>Vitex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agnus-castus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Paracetmol.</w:t>
      </w:r>
    </w:p>
    <w:p>
      <w:pPr>
        <w:pStyle w:val="BodyText"/>
      </w:pP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72pt;margin-top:9.05362pt;width:450.05pt;height:1.3pt;mso-position-horizontal-relative:page;mso-position-vertical-relative:paragraph;z-index:-15727616;mso-wrap-distance-left:0;mso-wrap-distance-right:0" coordorigin="1440,181" coordsize="9001,26">
            <v:line style="position:absolute" from="1440,199" to="10440,199" stroked="true" strokeweight=".756pt" strokecolor="#000000">
              <v:stroke dashstyle="solid"/>
            </v:line>
            <v:rect style="position:absolute;left:1440;top:181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2"/>
        <w:spacing w:before="61"/>
      </w:pPr>
      <w:r>
        <w:rPr/>
        <w:t>Introduction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Liver, the most vital organ present in the human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plays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metabolism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excretion of xenobiotics and is vulnerable to a wide</w:t>
      </w:r>
      <w:r>
        <w:rPr>
          <w:spacing w:val="-47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metabolic,</w:t>
      </w:r>
      <w:r>
        <w:rPr>
          <w:spacing w:val="1"/>
        </w:rPr>
        <w:t> </w:t>
      </w:r>
      <w:r>
        <w:rPr/>
        <w:t>circulatory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neoplastic</w:t>
      </w:r>
      <w:r>
        <w:rPr>
          <w:spacing w:val="1"/>
        </w:rPr>
        <w:t> </w:t>
      </w:r>
      <w:r>
        <w:rPr/>
        <w:t>insults.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Hepatotoxicity is a</w:t>
      </w:r>
      <w:r>
        <w:rPr>
          <w:spacing w:val="50"/>
          <w:vertAlign w:val="baseline"/>
        </w:rPr>
        <w:t> </w:t>
      </w:r>
      <w:r>
        <w:rPr>
          <w:vertAlign w:val="baseline"/>
        </w:rPr>
        <w:t>term which is defined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injury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impaired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caused</w:t>
      </w:r>
      <w:r>
        <w:rPr>
          <w:spacing w:val="1"/>
          <w:vertAlign w:val="baseline"/>
        </w:rPr>
        <w:t> </w:t>
      </w:r>
      <w:r>
        <w:rPr>
          <w:vertAlign w:val="baseline"/>
        </w:rPr>
        <w:t>by exposure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drug or other non-infectious agents. When 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 liver is impaired, it is characterized by altered</w:t>
      </w:r>
      <w:r>
        <w:rPr>
          <w:spacing w:val="1"/>
          <w:vertAlign w:val="baseline"/>
        </w:rPr>
        <w:t> </w:t>
      </w:r>
      <w:r>
        <w:rPr>
          <w:vertAlign w:val="baseline"/>
        </w:rPr>
        <w:t>liver function tests and clinically significant disease</w:t>
      </w:r>
      <w:r>
        <w:rPr>
          <w:spacing w:val="-47"/>
          <w:vertAlign w:val="baseline"/>
        </w:rPr>
        <w:t> </w:t>
      </w:r>
      <w:r>
        <w:rPr>
          <w:vertAlign w:val="baseline"/>
        </w:rPr>
        <w:t>follows.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related</w:t>
      </w:r>
      <w:r>
        <w:rPr>
          <w:spacing w:val="1"/>
          <w:vertAlign w:val="baseline"/>
        </w:rPr>
        <w:t> </w:t>
      </w:r>
      <w:r>
        <w:rPr>
          <w:vertAlign w:val="baseline"/>
        </w:rPr>
        <w:t>hepatotoxicity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life</w:t>
      </w:r>
      <w:r>
        <w:rPr>
          <w:spacing w:val="1"/>
          <w:vertAlign w:val="baseline"/>
        </w:rPr>
        <w:t> </w:t>
      </w:r>
      <w:r>
        <w:rPr>
          <w:vertAlign w:val="baseline"/>
        </w:rPr>
        <w:t>threatening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/or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requires</w:t>
      </w:r>
      <w:r>
        <w:rPr>
          <w:spacing w:val="-47"/>
          <w:vertAlign w:val="baseline"/>
        </w:rPr>
        <w:t> </w:t>
      </w:r>
      <w:r>
        <w:rPr>
          <w:vertAlign w:val="baseline"/>
        </w:rPr>
        <w:t>hospitalization</w:t>
      </w:r>
      <w:r>
        <w:rPr>
          <w:spacing w:val="15"/>
          <w:vertAlign w:val="baseline"/>
        </w:rPr>
        <w:t> </w:t>
      </w:r>
      <w:r>
        <w:rPr>
          <w:vertAlign w:val="baseline"/>
        </w:rPr>
        <w:t>in</w:t>
      </w:r>
      <w:r>
        <w:rPr>
          <w:spacing w:val="18"/>
          <w:vertAlign w:val="baseline"/>
        </w:rPr>
        <w:t> </w:t>
      </w:r>
      <w:r>
        <w:rPr>
          <w:vertAlign w:val="baseline"/>
        </w:rPr>
        <w:t>serious</w:t>
      </w:r>
      <w:r>
        <w:rPr>
          <w:spacing w:val="15"/>
          <w:vertAlign w:val="baseline"/>
        </w:rPr>
        <w:t> </w:t>
      </w:r>
      <w:r>
        <w:rPr>
          <w:vertAlign w:val="baseline"/>
        </w:rPr>
        <w:t>cases.</w:t>
      </w:r>
      <w:r>
        <w:rPr>
          <w:spacing w:val="18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6"/>
          <w:vertAlign w:val="baseline"/>
        </w:rPr>
        <w:t> </w:t>
      </w:r>
      <w:r>
        <w:rPr>
          <w:vertAlign w:val="baseline"/>
        </w:rPr>
        <w:t>report</w:t>
      </w:r>
      <w:r>
        <w:rPr>
          <w:spacing w:val="16"/>
          <w:vertAlign w:val="baseline"/>
        </w:rPr>
        <w:t> </w:t>
      </w:r>
      <w:r>
        <w:rPr>
          <w:vertAlign w:val="baseline"/>
        </w:rPr>
        <w:t>that</w:t>
      </w:r>
    </w:p>
    <w:p>
      <w:pPr>
        <w:pStyle w:val="BodyText"/>
        <w:spacing w:before="3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140" w:right="121"/>
        <w:jc w:val="both"/>
      </w:pPr>
      <w:r>
        <w:rPr/>
        <w:t>the incidence of drug induced hepatotoxicity is 1 in</w:t>
      </w:r>
      <w:r>
        <w:rPr>
          <w:spacing w:val="-47"/>
        </w:rPr>
        <w:t> </w:t>
      </w:r>
      <w:r>
        <w:rPr/>
        <w:t>10,000.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cases,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than</w:t>
      </w:r>
      <w:r>
        <w:rPr>
          <w:spacing w:val="1"/>
          <w:vertAlign w:val="baseline"/>
        </w:rPr>
        <w:t> </w:t>
      </w:r>
      <w:r>
        <w:rPr>
          <w:vertAlign w:val="baseline"/>
        </w:rPr>
        <w:t>stopping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providing general care. More than 900 drugs 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 implicated in causing liver injury and it is 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 common reason for a drug to be withdrawn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2"/>
          <w:vertAlign w:val="baseline"/>
        </w:rPr>
        <w:t> </w:t>
      </w:r>
      <w:r>
        <w:rPr>
          <w:vertAlign w:val="baseline"/>
        </w:rPr>
        <w:t>market.</w:t>
      </w:r>
      <w:r>
        <w:rPr>
          <w:vertAlign w:val="superscript"/>
        </w:rPr>
        <w:t>3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120"/>
        <w:jc w:val="both"/>
      </w:pPr>
      <w:r>
        <w:rPr/>
        <w:t>The traditional medicine refers to a broad range of</w:t>
      </w:r>
      <w:r>
        <w:rPr>
          <w:spacing w:val="1"/>
        </w:rPr>
        <w:t> </w:t>
      </w:r>
      <w:r>
        <w:rPr/>
        <w:t>ancient and natural health care practices including</w:t>
      </w:r>
      <w:r>
        <w:rPr>
          <w:spacing w:val="1"/>
        </w:rPr>
        <w:t> </w:t>
      </w:r>
      <w:r>
        <w:rPr/>
        <w:t>tribal practices as well as Ayurveda, Siddha and</w:t>
      </w:r>
      <w:r>
        <w:rPr>
          <w:spacing w:val="1"/>
        </w:rPr>
        <w:t> </w:t>
      </w:r>
      <w:r>
        <w:rPr/>
        <w:t>Unani.</w:t>
      </w:r>
      <w:r>
        <w:rPr>
          <w:vertAlign w:val="superscript"/>
        </w:rPr>
        <w:t>4</w:t>
      </w:r>
      <w:r>
        <w:rPr>
          <w:vertAlign w:val="baseline"/>
        </w:rPr>
        <w:t> These have been 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 treating many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21"/>
          <w:vertAlign w:val="baseline"/>
        </w:rPr>
        <w:t> </w:t>
      </w:r>
      <w:r>
        <w:rPr>
          <w:vertAlign w:val="baseline"/>
        </w:rPr>
        <w:t>complications</w:t>
      </w:r>
      <w:r>
        <w:rPr>
          <w:spacing w:val="23"/>
          <w:vertAlign w:val="baseline"/>
        </w:rPr>
        <w:t> </w:t>
      </w:r>
      <w:r>
        <w:rPr>
          <w:vertAlign w:val="baseline"/>
        </w:rPr>
        <w:t>and</w:t>
      </w:r>
      <w:r>
        <w:rPr>
          <w:spacing w:val="23"/>
          <w:vertAlign w:val="baseline"/>
        </w:rPr>
        <w:t> </w:t>
      </w:r>
      <w:r>
        <w:rPr>
          <w:vertAlign w:val="baseline"/>
        </w:rPr>
        <w:t>also</w:t>
      </w:r>
      <w:r>
        <w:rPr>
          <w:spacing w:val="25"/>
          <w:vertAlign w:val="baseline"/>
        </w:rPr>
        <w:t> </w:t>
      </w:r>
      <w:r>
        <w:rPr>
          <w:vertAlign w:val="baseline"/>
        </w:rPr>
        <w:t>liver</w:t>
      </w:r>
      <w:r>
        <w:rPr>
          <w:spacing w:val="23"/>
          <w:vertAlign w:val="baseline"/>
        </w:rPr>
        <w:t> </w:t>
      </w:r>
      <w:r>
        <w:rPr>
          <w:vertAlign w:val="baseline"/>
        </w:rPr>
        <w:t>disorders.</w:t>
      </w:r>
      <w:r>
        <w:rPr>
          <w:spacing w:val="22"/>
          <w:vertAlign w:val="baseline"/>
        </w:rPr>
        <w:t> </w:t>
      </w:r>
      <w:r>
        <w:rPr>
          <w:vertAlign w:val="baseline"/>
        </w:rPr>
        <w:t>It</w:t>
      </w:r>
      <w:r>
        <w:rPr>
          <w:spacing w:val="23"/>
          <w:vertAlign w:val="baseline"/>
        </w:rPr>
        <w:t> </w:t>
      </w:r>
      <w:r>
        <w:rPr>
          <w:vertAlign w:val="baseline"/>
        </w:rPr>
        <w:t>is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Jennifer</w:t>
      </w:r>
      <w:r>
        <w:rPr>
          <w:spacing w:val="-3"/>
        </w:rPr>
        <w:t> </w:t>
      </w:r>
      <w:r>
        <w:rPr/>
        <w:t>Margaret</w:t>
      </w:r>
      <w:r>
        <w:rPr>
          <w:spacing w:val="-2"/>
        </w:rPr>
        <w:t> </w:t>
      </w:r>
      <w:r>
        <w:rPr/>
        <w:t>J,</w:t>
      </w:r>
    </w:p>
    <w:p>
      <w:pPr>
        <w:pStyle w:val="BodyText"/>
        <w:spacing w:line="276" w:lineRule="auto" w:before="36"/>
        <w:ind w:left="140" w:right="4705"/>
      </w:pPr>
      <w:r>
        <w:rPr/>
        <w:t>Department of Pharmacognosy, College of Pharmacy,</w:t>
      </w:r>
      <w:r>
        <w:rPr>
          <w:spacing w:val="1"/>
        </w:rPr>
        <w:t> </w:t>
      </w:r>
      <w:r>
        <w:rPr/>
        <w:t>Madras Medical College, Chennai-600 003, T.N, India.</w:t>
      </w:r>
      <w:r>
        <w:rPr>
          <w:spacing w:val="-47"/>
        </w:rPr>
        <w:t> </w:t>
      </w:r>
      <w:r>
        <w:rPr/>
        <w:t>E-mail:</w:t>
      </w:r>
      <w:r>
        <w:rPr>
          <w:spacing w:val="-2"/>
        </w:rPr>
        <w:t> </w:t>
      </w:r>
      <w:hyperlink r:id="rId7">
        <w:r>
          <w:rPr/>
          <w:t>jenniferamali@gmail.com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1"/>
      </w:pPr>
      <w:r>
        <w:rPr/>
        <w:t>29</w:t>
      </w:r>
    </w:p>
    <w:p>
      <w:pPr>
        <w:spacing w:line="226" w:lineRule="exact" w:before="0"/>
        <w:ind w:left="218" w:right="19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Jennifer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Margaret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[28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32]</w:t>
      </w:r>
    </w:p>
    <w:p>
      <w:pPr>
        <w:pStyle w:val="BodyText"/>
        <w:spacing w:before="12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footerReference w:type="default" r:id="rId8"/>
          <w:pgSz w:w="11910" w:h="16840"/>
          <w:pgMar w:footer="748" w:header="0" w:top="620" w:bottom="940" w:left="1300" w:right="1320"/>
        </w:sectPr>
      </w:pPr>
    </w:p>
    <w:p>
      <w:pPr>
        <w:pStyle w:val="BodyText"/>
        <w:spacing w:line="276" w:lineRule="auto" w:before="92"/>
        <w:ind w:left="140" w:right="44"/>
        <w:jc w:val="both"/>
      </w:pPr>
      <w:r>
        <w:rPr/>
        <w:t>estimated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7500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mostly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rural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tribal</w:t>
      </w:r>
      <w:r>
        <w:rPr>
          <w:spacing w:val="-1"/>
        </w:rPr>
        <w:t> </w:t>
      </w:r>
      <w:r>
        <w:rPr/>
        <w:t>villages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India.</w:t>
      </w:r>
      <w:r>
        <w:rPr>
          <w:vertAlign w:val="superscript"/>
        </w:rPr>
        <w:t>5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38"/>
        <w:jc w:val="both"/>
      </w:pPr>
      <w:r>
        <w:rPr>
          <w:i/>
        </w:rPr>
        <w:t>Vitex</w:t>
      </w:r>
      <w:r>
        <w:rPr>
          <w:i/>
          <w:spacing w:val="1"/>
        </w:rPr>
        <w:t> </w:t>
      </w:r>
      <w:r>
        <w:rPr>
          <w:i/>
        </w:rPr>
        <w:t>agnus-castus</w:t>
      </w:r>
      <w:r>
        <w:rPr>
          <w:i/>
          <w:spacing w:val="1"/>
        </w:rPr>
        <w:t> </w:t>
      </w:r>
      <w:r>
        <w:rPr/>
        <w:t>(Verbenaceae),</w:t>
      </w:r>
      <w:r>
        <w:rPr>
          <w:spacing w:val="1"/>
        </w:rPr>
        <w:t> </w:t>
      </w:r>
      <w:r>
        <w:rPr/>
        <w:t>commonly</w:t>
      </w:r>
      <w:r>
        <w:rPr>
          <w:spacing w:val="-47"/>
        </w:rPr>
        <w:t> </w:t>
      </w:r>
      <w:r>
        <w:rPr/>
        <w:t>known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hemp</w:t>
      </w:r>
      <w:r>
        <w:rPr>
          <w:spacing w:val="10"/>
        </w:rPr>
        <w:t> </w:t>
      </w:r>
      <w:r>
        <w:rPr/>
        <w:t>tree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/>
        <w:t>monk’s</w:t>
      </w:r>
      <w:r>
        <w:rPr>
          <w:spacing w:val="7"/>
        </w:rPr>
        <w:t> </w:t>
      </w:r>
      <w:r>
        <w:rPr/>
        <w:t>pepper,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used</w:t>
      </w:r>
      <w:r>
        <w:rPr>
          <w:spacing w:val="9"/>
        </w:rPr>
        <w:t> </w:t>
      </w:r>
      <w:r>
        <w:rPr/>
        <w:t>as</w:t>
      </w:r>
      <w:r>
        <w:rPr>
          <w:spacing w:val="-48"/>
        </w:rPr>
        <w:t> </w:t>
      </w:r>
      <w:r>
        <w:rPr/>
        <w:t>a complementary medicine in Europe.</w:t>
      </w:r>
      <w:r>
        <w:rPr>
          <w:vertAlign w:val="superscript"/>
        </w:rPr>
        <w:t>6</w:t>
      </w:r>
      <w:r>
        <w:rPr>
          <w:vertAlign w:val="baseline"/>
        </w:rPr>
        <w:t> It has been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therapeutically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treating</w:t>
      </w:r>
      <w:r>
        <w:rPr>
          <w:spacing w:val="1"/>
          <w:vertAlign w:val="baseline"/>
        </w:rPr>
        <w:t> </w:t>
      </w:r>
      <w:r>
        <w:rPr>
          <w:vertAlign w:val="baseline"/>
        </w:rPr>
        <w:t>premenstrual</w:t>
      </w:r>
      <w:r>
        <w:rPr>
          <w:spacing w:val="1"/>
          <w:vertAlign w:val="baseline"/>
        </w:rPr>
        <w:t> </w:t>
      </w:r>
      <w:r>
        <w:rPr>
          <w:vertAlign w:val="baseline"/>
        </w:rPr>
        <w:t>syndromes,</w:t>
      </w:r>
      <w:r>
        <w:rPr>
          <w:spacing w:val="1"/>
          <w:vertAlign w:val="baseline"/>
        </w:rPr>
        <w:t> </w:t>
      </w:r>
      <w:r>
        <w:rPr>
          <w:vertAlign w:val="baseline"/>
        </w:rPr>
        <w:t>mastalgia,</w:t>
      </w:r>
      <w:r>
        <w:rPr>
          <w:spacing w:val="1"/>
          <w:vertAlign w:val="baseline"/>
        </w:rPr>
        <w:t> </w:t>
      </w:r>
      <w:r>
        <w:rPr>
          <w:vertAlign w:val="baseline"/>
        </w:rPr>
        <w:t>hormonal</w:t>
      </w:r>
      <w:r>
        <w:rPr>
          <w:spacing w:val="1"/>
          <w:vertAlign w:val="baseline"/>
        </w:rPr>
        <w:t> </w:t>
      </w:r>
      <w:r>
        <w:rPr>
          <w:vertAlign w:val="baseline"/>
        </w:rPr>
        <w:t>disorders,</w:t>
      </w:r>
      <w:r>
        <w:rPr>
          <w:spacing w:val="1"/>
          <w:vertAlign w:val="baseline"/>
        </w:rPr>
        <w:t> </w:t>
      </w:r>
      <w:r>
        <w:rPr>
          <w:vertAlign w:val="baseline"/>
        </w:rPr>
        <w:t>menstrual</w:t>
      </w:r>
      <w:r>
        <w:rPr>
          <w:spacing w:val="1"/>
          <w:vertAlign w:val="baseline"/>
        </w:rPr>
        <w:t> </w:t>
      </w:r>
      <w:r>
        <w:rPr>
          <w:vertAlign w:val="baseline"/>
        </w:rPr>
        <w:t>cramps,</w:t>
      </w:r>
      <w:r>
        <w:rPr>
          <w:spacing w:val="1"/>
          <w:vertAlign w:val="baseline"/>
        </w:rPr>
        <w:t> </w:t>
      </w:r>
      <w:r>
        <w:rPr>
          <w:vertAlign w:val="baseline"/>
        </w:rPr>
        <w:t>dropsy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cancer.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5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present study phytochemical screening and </w:t>
      </w:r>
      <w:r>
        <w:rPr>
          <w:i/>
          <w:vertAlign w:val="baseline"/>
        </w:rPr>
        <w:t>in 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hepatoprotective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berries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Vitex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agnus-castus</w:t>
      </w:r>
      <w:r>
        <w:rPr>
          <w:i/>
          <w:spacing w:val="-2"/>
          <w:vertAlign w:val="baseline"/>
        </w:rPr>
        <w:t> </w:t>
      </w:r>
      <w:r>
        <w:rPr>
          <w:vertAlign w:val="baseline"/>
        </w:rPr>
        <w:t>was</w:t>
      </w:r>
      <w:r>
        <w:rPr>
          <w:spacing w:val="-1"/>
          <w:vertAlign w:val="baseline"/>
        </w:rPr>
        <w:t> </w:t>
      </w:r>
      <w:r>
        <w:rPr>
          <w:vertAlign w:val="baseline"/>
        </w:rPr>
        <w:t>carried</w:t>
      </w:r>
      <w:r>
        <w:rPr>
          <w:spacing w:val="1"/>
          <w:vertAlign w:val="baseline"/>
        </w:rPr>
        <w:t> </w:t>
      </w:r>
      <w:r>
        <w:rPr>
          <w:vertAlign w:val="baseline"/>
        </w:rPr>
        <w:t>out.</w:t>
      </w:r>
      <w:r>
        <w:rPr>
          <w:vertAlign w:val="superscript"/>
        </w:rPr>
        <w:t>7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40"/>
        <w:jc w:val="both"/>
      </w:pPr>
      <w:r>
        <w:rPr/>
        <w:t>Plant</w:t>
      </w:r>
      <w:r>
        <w:rPr>
          <w:spacing w:val="-2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extraction</w:t>
      </w:r>
      <w:r>
        <w:rPr>
          <w:spacing w:val="-2"/>
        </w:rPr>
        <w:t> </w:t>
      </w:r>
      <w:r>
        <w:rPr/>
        <w:t>procedure</w:t>
      </w:r>
    </w:p>
    <w:p>
      <w:pPr>
        <w:pStyle w:val="BodyText"/>
        <w:spacing w:line="273" w:lineRule="auto" w:before="29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berries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Rajavallipuram,</w:t>
      </w:r>
      <w:r>
        <w:rPr>
          <w:spacing w:val="-47"/>
        </w:rPr>
        <w:t> </w:t>
      </w:r>
      <w:r>
        <w:rPr/>
        <w:t>Thirunelveli District, Tamil Nadu, India and it was</w:t>
      </w:r>
      <w:r>
        <w:rPr>
          <w:spacing w:val="1"/>
        </w:rPr>
        <w:t> </w:t>
      </w:r>
      <w:r>
        <w:rPr/>
        <w:t>botanically identified and authenticated by Dr. V.</w:t>
      </w:r>
      <w:r>
        <w:rPr>
          <w:spacing w:val="1"/>
        </w:rPr>
        <w:t> </w:t>
      </w:r>
      <w:r>
        <w:rPr/>
        <w:t>Chelladurai, Research Officer- Botany (Scientist –</w:t>
      </w:r>
      <w:r>
        <w:rPr>
          <w:spacing w:val="1"/>
        </w:rPr>
        <w:t> </w:t>
      </w:r>
      <w:r>
        <w:rPr/>
        <w:t>C), Central Council for Research in Ayurveda and</w:t>
      </w:r>
      <w:r>
        <w:rPr>
          <w:spacing w:val="1"/>
        </w:rPr>
        <w:t> </w:t>
      </w:r>
      <w:r>
        <w:rPr/>
        <w:t>Siddha, Government of India. The dried coarsely</w:t>
      </w:r>
      <w:r>
        <w:rPr>
          <w:spacing w:val="1"/>
        </w:rPr>
        <w:t> </w:t>
      </w:r>
      <w:r>
        <w:rPr/>
        <w:t>powdered</w:t>
      </w:r>
      <w:r>
        <w:rPr>
          <w:spacing w:val="1"/>
        </w:rPr>
        <w:t> </w:t>
      </w:r>
      <w:r>
        <w:rPr/>
        <w:t>berries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Vitex</w:t>
      </w:r>
      <w:r>
        <w:rPr>
          <w:i/>
          <w:spacing w:val="1"/>
        </w:rPr>
        <w:t> </w:t>
      </w:r>
      <w:r>
        <w:rPr>
          <w:i/>
        </w:rPr>
        <w:t>agnus-castus</w:t>
      </w:r>
      <w:r>
        <w:rPr>
          <w:i/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extracted using Soxhlet apparatus with solvents of</w:t>
      </w:r>
      <w:r>
        <w:rPr>
          <w:spacing w:val="1"/>
        </w:rPr>
        <w:t> </w:t>
      </w:r>
      <w:r>
        <w:rPr/>
        <w:t>increasing polarity such as Hexane, Ethyl acetate</w:t>
      </w:r>
      <w:r>
        <w:rPr>
          <w:spacing w:val="1"/>
        </w:rPr>
        <w:t> </w:t>
      </w:r>
      <w:r>
        <w:rPr/>
        <w:t>and Ethanol at 60-70</w:t>
      </w:r>
      <w:r>
        <w:rPr>
          <w:position w:val="2"/>
        </w:rPr>
        <w:t>˚C for of 18 hours. All the</w:t>
      </w:r>
      <w:r>
        <w:rPr>
          <w:spacing w:val="1"/>
          <w:position w:val="2"/>
        </w:rPr>
        <w:t> </w:t>
      </w:r>
      <w:r>
        <w:rPr/>
        <w:t>extracts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redistilled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concentrated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rotary</w:t>
      </w:r>
      <w:r>
        <w:rPr>
          <w:spacing w:val="1"/>
        </w:rPr>
        <w:t> </w:t>
      </w:r>
      <w:r>
        <w:rPr/>
        <w:t>vacuum</w:t>
      </w:r>
      <w:r>
        <w:rPr>
          <w:spacing w:val="1"/>
        </w:rPr>
        <w:t> </w:t>
      </w:r>
      <w:r>
        <w:rPr/>
        <w:t>evaporator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preliminary</w:t>
      </w:r>
      <w:r>
        <w:rPr>
          <w:spacing w:val="-2"/>
        </w:rPr>
        <w:t> </w:t>
      </w:r>
      <w:r>
        <w:rPr/>
        <w:t>phytochemical</w:t>
      </w:r>
      <w:r>
        <w:rPr>
          <w:spacing w:val="-1"/>
        </w:rPr>
        <w:t> </w:t>
      </w:r>
      <w:r>
        <w:rPr/>
        <w:t>screening.</w:t>
      </w:r>
      <w:r>
        <w:rPr>
          <w:vertAlign w:val="superscript"/>
        </w:rPr>
        <w:t>8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spacing w:before="1"/>
        <w:jc w:val="both"/>
      </w:pPr>
      <w:r>
        <w:rPr/>
        <w:t>Cell</w:t>
      </w:r>
      <w:r>
        <w:rPr>
          <w:spacing w:val="-3"/>
        </w:rPr>
        <w:t> </w:t>
      </w:r>
      <w:r>
        <w:rPr/>
        <w:t>line</w:t>
      </w:r>
      <w:r>
        <w:rPr>
          <w:spacing w:val="-1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culture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Normal Chang liver cell lines were obtained from</w:t>
      </w:r>
      <w:r>
        <w:rPr>
          <w:spacing w:val="1"/>
        </w:rPr>
        <w:t> </w:t>
      </w:r>
      <w:r>
        <w:rPr/>
        <w:t>National Centre for Cell Sciences, Pune (NCCS).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Minimal</w:t>
      </w:r>
      <w:r>
        <w:rPr>
          <w:spacing w:val="1"/>
        </w:rPr>
        <w:t> </w:t>
      </w:r>
      <w:r>
        <w:rPr/>
        <w:t>Essential</w:t>
      </w:r>
      <w:r>
        <w:rPr>
          <w:spacing w:val="-47"/>
        </w:rPr>
        <w:t> </w:t>
      </w:r>
      <w:r>
        <w:rPr/>
        <w:t>Medium supplemented with 10% FBS, penicillin</w:t>
      </w:r>
      <w:r>
        <w:rPr>
          <w:spacing w:val="1"/>
        </w:rPr>
        <w:t> </w:t>
      </w:r>
      <w:r>
        <w:rPr/>
        <w:t>(100</w:t>
      </w:r>
      <w:r>
        <w:rPr>
          <w:spacing w:val="1"/>
        </w:rPr>
        <w:t> </w:t>
      </w:r>
      <w:r>
        <w:rPr/>
        <w:t>U/ml)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streptomycin</w:t>
      </w:r>
      <w:r>
        <w:rPr>
          <w:spacing w:val="1"/>
        </w:rPr>
        <w:t> </w:t>
      </w:r>
      <w:r>
        <w:rPr/>
        <w:t>(100μg/ml)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humidified atmosphere of 50μg/ml CO</w:t>
      </w:r>
      <w:r>
        <w:rPr>
          <w:vertAlign w:val="subscript"/>
        </w:rPr>
        <w:t>2</w:t>
      </w:r>
      <w:r>
        <w:rPr>
          <w:vertAlign w:val="baseline"/>
        </w:rPr>
        <w:t> at 37˚C.</w:t>
      </w:r>
      <w:r>
        <w:rPr>
          <w:spacing w:val="1"/>
          <w:vertAlign w:val="baseline"/>
        </w:rPr>
        <w:t> </w:t>
      </w:r>
      <w:r>
        <w:rPr>
          <w:vertAlign w:val="baseline"/>
        </w:rPr>
        <w:t>Cultures were maintained by weekly passage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culture medium</w:t>
      </w:r>
      <w:r>
        <w:rPr>
          <w:spacing w:val="-1"/>
          <w:vertAlign w:val="baseline"/>
        </w:rPr>
        <w:t> </w:t>
      </w:r>
      <w:r>
        <w:rPr>
          <w:vertAlign w:val="baseline"/>
        </w:rPr>
        <w:t>was</w:t>
      </w:r>
      <w:r>
        <w:rPr>
          <w:spacing w:val="-3"/>
          <w:vertAlign w:val="baseline"/>
        </w:rPr>
        <w:t> </w:t>
      </w:r>
      <w:r>
        <w:rPr>
          <w:vertAlign w:val="baseline"/>
        </w:rPr>
        <w:t>changed</w:t>
      </w:r>
      <w:r>
        <w:rPr>
          <w:spacing w:val="-1"/>
          <w:vertAlign w:val="baseline"/>
        </w:rPr>
        <w:t> </w:t>
      </w:r>
      <w:r>
        <w:rPr>
          <w:vertAlign w:val="baseline"/>
        </w:rPr>
        <w:t>twice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week.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350"/>
        <w:jc w:val="both"/>
      </w:pPr>
      <w:r>
        <w:rPr/>
        <w:t>Cytotoxicity screening by tetrazolium (MTT)</w:t>
      </w:r>
      <w:r>
        <w:rPr>
          <w:spacing w:val="-48"/>
        </w:rPr>
        <w:t> </w:t>
      </w:r>
      <w:r>
        <w:rPr/>
        <w:t>assay</w:t>
      </w:r>
      <w:r>
        <w:rPr>
          <w:vertAlign w:val="superscript"/>
        </w:rPr>
        <w:t>9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Chang</w:t>
      </w:r>
      <w:r>
        <w:rPr>
          <w:spacing w:val="1"/>
          <w:sz w:val="20"/>
        </w:rPr>
        <w:t> </w:t>
      </w:r>
      <w:r>
        <w:rPr>
          <w:sz w:val="20"/>
        </w:rPr>
        <w:t>liver</w:t>
      </w:r>
      <w:r>
        <w:rPr>
          <w:spacing w:val="1"/>
          <w:sz w:val="20"/>
        </w:rPr>
        <w:t> </w:t>
      </w:r>
      <w:r>
        <w:rPr>
          <w:sz w:val="20"/>
        </w:rPr>
        <w:t>monolayer</w:t>
      </w:r>
      <w:r>
        <w:rPr>
          <w:spacing w:val="1"/>
          <w:sz w:val="20"/>
        </w:rPr>
        <w:t> </w:t>
      </w:r>
      <w:r>
        <w:rPr>
          <w:sz w:val="20"/>
        </w:rPr>
        <w:t>cells</w:t>
      </w:r>
      <w:r>
        <w:rPr>
          <w:spacing w:val="5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detached with Trypsin-ethylene Diamine tetra</w:t>
      </w:r>
      <w:r>
        <w:rPr>
          <w:spacing w:val="1"/>
          <w:sz w:val="20"/>
        </w:rPr>
        <w:t> </w:t>
      </w:r>
      <w:r>
        <w:rPr>
          <w:sz w:val="20"/>
        </w:rPr>
        <w:t>acetic</w:t>
      </w:r>
      <w:r>
        <w:rPr>
          <w:spacing w:val="1"/>
          <w:sz w:val="20"/>
        </w:rPr>
        <w:t> </w:t>
      </w:r>
      <w:r>
        <w:rPr>
          <w:sz w:val="20"/>
        </w:rPr>
        <w:t>acid</w:t>
      </w:r>
      <w:r>
        <w:rPr>
          <w:spacing w:val="1"/>
          <w:sz w:val="20"/>
        </w:rPr>
        <w:t> </w:t>
      </w:r>
      <w:r>
        <w:rPr>
          <w:sz w:val="20"/>
        </w:rPr>
        <w:t>(EDTA)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make</w:t>
      </w:r>
      <w:r>
        <w:rPr>
          <w:spacing w:val="1"/>
          <w:sz w:val="20"/>
        </w:rPr>
        <w:t> </w:t>
      </w:r>
      <w:r>
        <w:rPr>
          <w:sz w:val="20"/>
        </w:rPr>
        <w:t>single</w:t>
      </w:r>
      <w:r>
        <w:rPr>
          <w:spacing w:val="1"/>
          <w:sz w:val="20"/>
        </w:rPr>
        <w:t> </w:t>
      </w:r>
      <w:r>
        <w:rPr>
          <w:sz w:val="20"/>
        </w:rPr>
        <w:t>cell</w:t>
      </w:r>
      <w:r>
        <w:rPr>
          <w:spacing w:val="1"/>
          <w:sz w:val="20"/>
        </w:rPr>
        <w:t> </w:t>
      </w:r>
      <w:r>
        <w:rPr>
          <w:sz w:val="20"/>
        </w:rPr>
        <w:t>suspensions and the viable cells were counted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haemocytometer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diluted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medium</w:t>
      </w:r>
      <w:r>
        <w:rPr>
          <w:spacing w:val="1"/>
          <w:sz w:val="20"/>
        </w:rPr>
        <w:t> </w:t>
      </w:r>
      <w:r>
        <w:rPr>
          <w:sz w:val="20"/>
        </w:rPr>
        <w:t>along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5%</w:t>
      </w:r>
      <w:r>
        <w:rPr>
          <w:spacing w:val="1"/>
          <w:sz w:val="20"/>
        </w:rPr>
        <w:t> </w:t>
      </w:r>
      <w:r>
        <w:rPr>
          <w:sz w:val="20"/>
        </w:rPr>
        <w:t>FBS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give</w:t>
      </w:r>
      <w:r>
        <w:rPr>
          <w:spacing w:val="1"/>
          <w:sz w:val="20"/>
        </w:rPr>
        <w:t> </w:t>
      </w:r>
      <w:r>
        <w:rPr>
          <w:sz w:val="20"/>
        </w:rPr>
        <w:t>final</w:t>
      </w:r>
      <w:r>
        <w:rPr>
          <w:spacing w:val="1"/>
          <w:sz w:val="20"/>
        </w:rPr>
        <w:t> </w:t>
      </w:r>
      <w:r>
        <w:rPr>
          <w:sz w:val="20"/>
        </w:rPr>
        <w:t>density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1×10</w:t>
      </w: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cells/ml.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Cells</w:t>
      </w:r>
      <w:r>
        <w:rPr>
          <w:spacing w:val="1"/>
          <w:sz w:val="20"/>
        </w:rPr>
        <w:t> </w:t>
      </w:r>
      <w:r>
        <w:rPr>
          <w:sz w:val="20"/>
        </w:rPr>
        <w:t>(1×10</w:t>
      </w: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/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well)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were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plated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5ml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medium/well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96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well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plates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(Coster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Corning, Rochester,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NY).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92" w:after="0"/>
        <w:ind w:left="500" w:right="119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After 48 hours incubation, the cell reaches the</w:t>
      </w:r>
      <w:r>
        <w:rPr>
          <w:spacing w:val="1"/>
          <w:sz w:val="20"/>
        </w:rPr>
        <w:t> </w:t>
      </w:r>
      <w:r>
        <w:rPr>
          <w:sz w:val="20"/>
        </w:rPr>
        <w:t>confluence.</w:t>
      </w:r>
      <w:r>
        <w:rPr>
          <w:spacing w:val="1"/>
          <w:sz w:val="20"/>
        </w:rPr>
        <w:t> </w:t>
      </w:r>
      <w:r>
        <w:rPr>
          <w:sz w:val="20"/>
        </w:rPr>
        <w:t>Then,</w:t>
      </w:r>
      <w:r>
        <w:rPr>
          <w:spacing w:val="1"/>
          <w:sz w:val="20"/>
        </w:rPr>
        <w:t> </w:t>
      </w:r>
      <w:r>
        <w:rPr>
          <w:sz w:val="20"/>
        </w:rPr>
        <w:t>cells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incubated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47"/>
          <w:sz w:val="20"/>
        </w:rPr>
        <w:t> </w:t>
      </w:r>
      <w:r>
        <w:rPr>
          <w:sz w:val="20"/>
        </w:rPr>
        <w:t>different concentrations (1000, 500, 250, 125,</w:t>
      </w:r>
      <w:r>
        <w:rPr>
          <w:spacing w:val="1"/>
          <w:sz w:val="20"/>
        </w:rPr>
        <w:t> </w:t>
      </w:r>
      <w:r>
        <w:rPr>
          <w:sz w:val="20"/>
        </w:rPr>
        <w:t>62.5,</w:t>
      </w:r>
      <w:r>
        <w:rPr>
          <w:spacing w:val="1"/>
          <w:sz w:val="20"/>
        </w:rPr>
        <w:t> </w:t>
      </w:r>
      <w:r>
        <w:rPr>
          <w:sz w:val="20"/>
        </w:rPr>
        <w:t>31.2,</w:t>
      </w:r>
      <w:r>
        <w:rPr>
          <w:spacing w:val="1"/>
          <w:sz w:val="20"/>
        </w:rPr>
        <w:t> </w:t>
      </w:r>
      <w:r>
        <w:rPr>
          <w:sz w:val="20"/>
        </w:rPr>
        <w:t>15.6,</w:t>
      </w:r>
      <w:r>
        <w:rPr>
          <w:spacing w:val="1"/>
          <w:sz w:val="20"/>
        </w:rPr>
        <w:t> </w:t>
      </w:r>
      <w:r>
        <w:rPr>
          <w:sz w:val="20"/>
        </w:rPr>
        <w:t>7.8μg/ml)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Silymarin,</w:t>
      </w:r>
      <w:r>
        <w:rPr>
          <w:spacing w:val="1"/>
          <w:sz w:val="20"/>
        </w:rPr>
        <w:t> </w:t>
      </w:r>
      <w:r>
        <w:rPr>
          <w:sz w:val="20"/>
        </w:rPr>
        <w:t>Hexane, Ethylacetate and Ethanol for 24-48hrs</w:t>
      </w:r>
      <w:r>
        <w:rPr>
          <w:spacing w:val="-47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37˚C.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  <w:tab w:pos="1416" w:val="left" w:leader="none"/>
          <w:tab w:pos="2019" w:val="left" w:leader="none"/>
          <w:tab w:pos="3825" w:val="left" w:leader="none"/>
        </w:tabs>
        <w:spacing w:line="276" w:lineRule="auto" w:before="0" w:after="0"/>
        <w:ind w:left="500" w:right="116" w:hanging="360"/>
        <w:jc w:val="left"/>
        <w:rPr>
          <w:sz w:val="20"/>
        </w:rPr>
      </w:pPr>
      <w:r>
        <w:rPr>
          <w:sz w:val="20"/>
        </w:rPr>
        <w:t>After</w:t>
      </w:r>
      <w:r>
        <w:rPr>
          <w:spacing w:val="33"/>
          <w:sz w:val="20"/>
        </w:rPr>
        <w:t> </w:t>
      </w:r>
      <w:r>
        <w:rPr>
          <w:sz w:val="20"/>
        </w:rPr>
        <w:t>removal</w:t>
      </w:r>
      <w:r>
        <w:rPr>
          <w:spacing w:val="32"/>
          <w:sz w:val="20"/>
        </w:rPr>
        <w:t> </w:t>
      </w:r>
      <w:r>
        <w:rPr>
          <w:sz w:val="20"/>
        </w:rPr>
        <w:t>of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sample</w:t>
      </w:r>
      <w:r>
        <w:rPr>
          <w:spacing w:val="32"/>
          <w:sz w:val="20"/>
        </w:rPr>
        <w:t> </w:t>
      </w:r>
      <w:r>
        <w:rPr>
          <w:sz w:val="20"/>
        </w:rPr>
        <w:t>solution</w:t>
      </w:r>
      <w:r>
        <w:rPr>
          <w:spacing w:val="3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washing</w:t>
        <w:tab/>
        <w:t>with</w:t>
        <w:tab/>
        <w:t>phosphate-buffered</w:t>
        <w:tab/>
        <w:t>saline</w:t>
      </w:r>
      <w:r>
        <w:rPr>
          <w:spacing w:val="-47"/>
          <w:sz w:val="20"/>
        </w:rPr>
        <w:t> </w:t>
      </w:r>
      <w:r>
        <w:rPr>
          <w:sz w:val="20"/>
        </w:rPr>
        <w:t>(pH</w:t>
      </w:r>
      <w:r>
        <w:rPr>
          <w:spacing w:val="34"/>
          <w:sz w:val="20"/>
        </w:rPr>
        <w:t> </w:t>
      </w:r>
      <w:r>
        <w:rPr>
          <w:sz w:val="20"/>
        </w:rPr>
        <w:t>7.4),</w:t>
      </w:r>
      <w:r>
        <w:rPr>
          <w:spacing w:val="35"/>
          <w:sz w:val="20"/>
        </w:rPr>
        <w:t> </w:t>
      </w:r>
      <w:r>
        <w:rPr>
          <w:sz w:val="20"/>
        </w:rPr>
        <w:t>1ml/well</w:t>
      </w:r>
      <w:r>
        <w:rPr>
          <w:spacing w:val="35"/>
          <w:sz w:val="20"/>
        </w:rPr>
        <w:t> </w:t>
      </w:r>
      <w:r>
        <w:rPr>
          <w:sz w:val="20"/>
        </w:rPr>
        <w:t>(5mg/ml)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33"/>
          <w:sz w:val="20"/>
        </w:rPr>
        <w:t> </w:t>
      </w:r>
      <w:r>
        <w:rPr>
          <w:sz w:val="20"/>
        </w:rPr>
        <w:t>0.5%</w:t>
      </w:r>
      <w:r>
        <w:rPr>
          <w:spacing w:val="35"/>
          <w:sz w:val="20"/>
        </w:rPr>
        <w:t> </w:t>
      </w:r>
      <w:r>
        <w:rPr>
          <w:sz w:val="20"/>
        </w:rPr>
        <w:t>3-(4,5-</w:t>
      </w:r>
      <w:r>
        <w:rPr>
          <w:spacing w:val="-47"/>
          <w:sz w:val="20"/>
        </w:rPr>
        <w:t> </w:t>
      </w:r>
      <w:r>
        <w:rPr>
          <w:sz w:val="20"/>
        </w:rPr>
        <w:t>dimethyl-2-thiazolyl)-2,5-diphenyl-</w:t>
      </w:r>
      <w:r>
        <w:rPr>
          <w:spacing w:val="1"/>
          <w:sz w:val="20"/>
        </w:rPr>
        <w:t> </w:t>
      </w:r>
      <w:r>
        <w:rPr>
          <w:sz w:val="20"/>
        </w:rPr>
        <w:t>tetrazolium</w:t>
      </w:r>
      <w:r>
        <w:rPr>
          <w:spacing w:val="1"/>
          <w:sz w:val="20"/>
        </w:rPr>
        <w:t> </w:t>
      </w:r>
      <w:r>
        <w:rPr>
          <w:sz w:val="20"/>
        </w:rPr>
        <w:t>bromide</w:t>
      </w:r>
      <w:r>
        <w:rPr>
          <w:spacing w:val="2"/>
          <w:sz w:val="20"/>
        </w:rPr>
        <w:t> </w:t>
      </w:r>
      <w:r>
        <w:rPr>
          <w:sz w:val="20"/>
        </w:rPr>
        <w:t>cells</w:t>
      </w:r>
      <w:r>
        <w:rPr>
          <w:spacing w:val="1"/>
          <w:sz w:val="20"/>
        </w:rPr>
        <w:t> </w:t>
      </w:r>
      <w:r>
        <w:rPr>
          <w:sz w:val="20"/>
        </w:rPr>
        <w:t>(MTT)</w:t>
      </w:r>
      <w:r>
        <w:rPr>
          <w:spacing w:val="2"/>
          <w:sz w:val="20"/>
        </w:rPr>
        <w:t> </w:t>
      </w:r>
      <w:r>
        <w:rPr>
          <w:sz w:val="20"/>
        </w:rPr>
        <w:t>phosphate-</w:t>
      </w:r>
      <w:r>
        <w:rPr>
          <w:spacing w:val="-47"/>
          <w:sz w:val="20"/>
        </w:rPr>
        <w:t> </w:t>
      </w:r>
      <w:r>
        <w:rPr>
          <w:sz w:val="20"/>
        </w:rPr>
        <w:t>buffered saline</w:t>
      </w:r>
      <w:r>
        <w:rPr>
          <w:spacing w:val="1"/>
          <w:sz w:val="20"/>
        </w:rPr>
        <w:t> </w:t>
      </w:r>
      <w:r>
        <w:rPr>
          <w:sz w:val="20"/>
        </w:rPr>
        <w:t>solution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added.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  <w:tab w:pos="1123" w:val="left" w:leader="none"/>
          <w:tab w:pos="1428" w:val="left" w:leader="none"/>
          <w:tab w:pos="2074" w:val="left" w:leader="none"/>
          <w:tab w:pos="3173" w:val="left" w:leader="none"/>
          <w:tab w:pos="3905" w:val="left" w:leader="none"/>
        </w:tabs>
        <w:spacing w:line="278" w:lineRule="auto" w:before="0" w:after="0"/>
        <w:ind w:left="500" w:right="120" w:hanging="360"/>
        <w:jc w:val="left"/>
        <w:rPr>
          <w:sz w:val="20"/>
        </w:rPr>
      </w:pPr>
      <w:r>
        <w:rPr>
          <w:sz w:val="20"/>
        </w:rPr>
        <w:t>After</w:t>
        <w:tab/>
        <w:t>4</w:t>
        <w:tab/>
        <w:t>hours</w:t>
        <w:tab/>
        <w:t>incubation,</w:t>
        <w:tab/>
        <w:t>0.04M</w:t>
        <w:tab/>
      </w:r>
      <w:r>
        <w:rPr>
          <w:spacing w:val="-1"/>
          <w:sz w:val="20"/>
        </w:rPr>
        <w:t>HCl/</w:t>
      </w:r>
      <w:r>
        <w:rPr>
          <w:spacing w:val="-47"/>
          <w:sz w:val="20"/>
        </w:rPr>
        <w:t> </w:t>
      </w:r>
      <w:r>
        <w:rPr>
          <w:sz w:val="20"/>
        </w:rPr>
        <w:t>isopropanol</w:t>
      </w:r>
      <w:r>
        <w:rPr>
          <w:spacing w:val="1"/>
          <w:sz w:val="20"/>
        </w:rPr>
        <w:t> </w:t>
      </w:r>
      <w:r>
        <w:rPr>
          <w:sz w:val="20"/>
        </w:rPr>
        <w:t>were added.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Viability of cells was determined by measuring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absorbance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570nm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UV</w:t>
      </w:r>
      <w:r>
        <w:rPr>
          <w:spacing w:val="1"/>
          <w:sz w:val="20"/>
        </w:rPr>
        <w:t> </w:t>
      </w:r>
      <w:r>
        <w:rPr>
          <w:sz w:val="20"/>
        </w:rPr>
        <w:t>spectrophotometer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wells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sample</w:t>
      </w:r>
      <w:r>
        <w:rPr>
          <w:spacing w:val="1"/>
          <w:sz w:val="20"/>
        </w:rPr>
        <w:t> </w:t>
      </w:r>
      <w:r>
        <w:rPr>
          <w:sz w:val="20"/>
        </w:rPr>
        <w:t>were treated as</w:t>
      </w:r>
      <w:r>
        <w:rPr>
          <w:spacing w:val="-1"/>
          <w:sz w:val="20"/>
        </w:rPr>
        <w:t> </w:t>
      </w:r>
      <w:r>
        <w:rPr>
          <w:sz w:val="20"/>
        </w:rPr>
        <w:t>blank.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Measurements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performed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concentration required for a 50% inhibition of</w:t>
      </w:r>
      <w:r>
        <w:rPr>
          <w:spacing w:val="1"/>
          <w:sz w:val="20"/>
        </w:rPr>
        <w:t> </w:t>
      </w:r>
      <w:r>
        <w:rPr>
          <w:sz w:val="20"/>
        </w:rPr>
        <w:t>viability</w:t>
      </w:r>
      <w:r>
        <w:rPr>
          <w:spacing w:val="-3"/>
          <w:sz w:val="20"/>
        </w:rPr>
        <w:t> </w:t>
      </w:r>
      <w:r>
        <w:rPr>
          <w:sz w:val="20"/>
        </w:rPr>
        <w:t>(IC</w:t>
      </w:r>
      <w:r>
        <w:rPr>
          <w:sz w:val="20"/>
          <w:vertAlign w:val="subscript"/>
        </w:rPr>
        <w:t>50</w:t>
      </w:r>
      <w:r>
        <w:rPr>
          <w:sz w:val="20"/>
          <w:vertAlign w:val="baseline"/>
        </w:rPr>
        <w:t>) was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determined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graphically.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Triplicate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maintained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concentrations.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The effect of the</w:t>
      </w:r>
      <w:r>
        <w:rPr>
          <w:spacing w:val="50"/>
          <w:sz w:val="20"/>
        </w:rPr>
        <w:t> </w:t>
      </w:r>
      <w:r>
        <w:rPr>
          <w:sz w:val="20"/>
        </w:rPr>
        <w:t>samples on the proliferation</w:t>
      </w:r>
      <w:r>
        <w:rPr>
          <w:spacing w:val="1"/>
          <w:sz w:val="20"/>
        </w:rPr>
        <w:t> </w:t>
      </w:r>
      <w:r>
        <w:rPr>
          <w:sz w:val="20"/>
        </w:rPr>
        <w:t>of Chang Liver cells was expressed as the %</w:t>
      </w:r>
      <w:r>
        <w:rPr>
          <w:spacing w:val="1"/>
          <w:sz w:val="20"/>
        </w:rPr>
        <w:t> </w:t>
      </w:r>
      <w:r>
        <w:rPr>
          <w:sz w:val="20"/>
        </w:rPr>
        <w:t>cell</w:t>
      </w:r>
      <w:r>
        <w:rPr>
          <w:spacing w:val="-2"/>
          <w:sz w:val="20"/>
        </w:rPr>
        <w:t> </w:t>
      </w:r>
      <w:r>
        <w:rPr>
          <w:sz w:val="20"/>
        </w:rPr>
        <w:t>viability, using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following</w:t>
      </w:r>
      <w:r>
        <w:rPr>
          <w:spacing w:val="-1"/>
          <w:sz w:val="20"/>
        </w:rPr>
        <w:t> </w:t>
      </w:r>
      <w:r>
        <w:rPr>
          <w:sz w:val="20"/>
        </w:rPr>
        <w:t>formula,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391"/>
      </w:pPr>
      <w:r>
        <w:rPr/>
        <w:t>%</w:t>
      </w:r>
      <w:r>
        <w:rPr>
          <w:spacing w:val="-1"/>
        </w:rPr>
        <w:t> </w:t>
      </w:r>
      <w:r>
        <w:rPr/>
        <w:t>cell</w:t>
      </w:r>
      <w:r>
        <w:rPr>
          <w:spacing w:val="-1"/>
        </w:rPr>
        <w:t> </w:t>
      </w:r>
      <w:r>
        <w:rPr/>
        <w:t>viability</w:t>
      </w:r>
      <w:r>
        <w:rPr>
          <w:spacing w:val="-4"/>
        </w:rPr>
        <w:t> </w:t>
      </w:r>
      <w:r>
        <w:rPr/>
        <w:t>=</w:t>
      </w:r>
      <w:r>
        <w:rPr>
          <w:spacing w:val="1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570 of</w:t>
      </w:r>
      <w:r>
        <w:rPr>
          <w:spacing w:val="-2"/>
          <w:u w:val="single"/>
        </w:rPr>
        <w:t> </w:t>
      </w:r>
      <w:r>
        <w:rPr>
          <w:u w:val="single"/>
        </w:rPr>
        <w:t>treated</w:t>
      </w:r>
      <w:r>
        <w:rPr>
          <w:spacing w:val="1"/>
          <w:u w:val="single"/>
        </w:rPr>
        <w:t> </w:t>
      </w:r>
      <w:r>
        <w:rPr>
          <w:u w:val="single"/>
        </w:rPr>
        <w:t>cells</w:t>
      </w:r>
      <w:r>
        <w:rPr>
          <w:spacing w:val="-2"/>
        </w:rPr>
        <w:t> </w:t>
      </w:r>
      <w:r>
        <w:rPr/>
        <w:t>× 100</w:t>
      </w:r>
    </w:p>
    <w:p>
      <w:pPr>
        <w:pStyle w:val="BodyText"/>
        <w:spacing w:before="37"/>
        <w:ind w:left="1793"/>
      </w:pPr>
      <w:r>
        <w:rPr/>
        <w:t>A</w:t>
      </w:r>
      <w:r>
        <w:rPr>
          <w:spacing w:val="-3"/>
        </w:rPr>
        <w:t> </w:t>
      </w:r>
      <w:r>
        <w:rPr/>
        <w:t>570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cells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spacing w:line="276" w:lineRule="auto" w:before="0"/>
        <w:ind w:left="140" w:right="0" w:firstLine="0"/>
        <w:jc w:val="left"/>
        <w:rPr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33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34"/>
          <w:sz w:val="20"/>
        </w:rPr>
        <w:t> </w:t>
      </w:r>
      <w:r>
        <w:rPr>
          <w:b/>
          <w:sz w:val="20"/>
        </w:rPr>
        <w:t>hepatoprotective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activity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various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extracts against paracetamol induced toxicity </w:t>
      </w:r>
      <w:r>
        <w:rPr>
          <w:b/>
          <w:sz w:val="20"/>
          <w:vertAlign w:val="superscript"/>
        </w:rPr>
        <w:t>10</w:t>
      </w:r>
      <w:r>
        <w:rPr>
          <w:b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same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procedure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given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above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repeated.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only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additional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step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inclusion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challenging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confluent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monolayer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cells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Paracetamol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(125μg/ml)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44"/>
          <w:sz w:val="20"/>
          <w:vertAlign w:val="baseline"/>
        </w:rPr>
        <w:t> </w:t>
      </w:r>
      <w:r>
        <w:rPr>
          <w:sz w:val="20"/>
          <w:vertAlign w:val="baseline"/>
        </w:rPr>
        <w:t>then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incubating</w:t>
      </w:r>
      <w:r>
        <w:rPr>
          <w:spacing w:val="45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45"/>
          <w:sz w:val="20"/>
          <w:vertAlign w:val="baseline"/>
        </w:rPr>
        <w:t> </w:t>
      </w:r>
      <w:r>
        <w:rPr>
          <w:sz w:val="20"/>
          <w:vertAlign w:val="baseline"/>
        </w:rPr>
        <w:t>various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concentrations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extracts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berries.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Results</w:t>
      </w:r>
    </w:p>
    <w:p>
      <w:pPr>
        <w:pStyle w:val="BodyText"/>
        <w:spacing w:line="276" w:lineRule="auto" w:before="35"/>
        <w:ind w:left="140" w:right="117"/>
        <w:jc w:val="both"/>
      </w:pPr>
      <w:r>
        <w:rPr/>
        <w:t>Preliminary phytochemical analysis of the various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berries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Vitex</w:t>
      </w:r>
      <w:r>
        <w:rPr>
          <w:i/>
          <w:spacing w:val="51"/>
        </w:rPr>
        <w:t> </w:t>
      </w:r>
      <w:r>
        <w:rPr>
          <w:i/>
        </w:rPr>
        <w:t>agnus-castus</w:t>
      </w:r>
      <w:r>
        <w:rPr>
          <w:i/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ethyl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possessed</w:t>
      </w:r>
      <w:r>
        <w:rPr>
          <w:spacing w:val="1"/>
        </w:rPr>
        <w:t> </w:t>
      </w:r>
      <w:r>
        <w:rPr/>
        <w:t>maximum phytoconstituents such as carbohydrates,</w:t>
      </w:r>
      <w:r>
        <w:rPr>
          <w:spacing w:val="-47"/>
        </w:rPr>
        <w:t> </w:t>
      </w:r>
      <w:r>
        <w:rPr/>
        <w:t>flavonoids,</w:t>
      </w:r>
      <w:r>
        <w:rPr>
          <w:spacing w:val="1"/>
        </w:rPr>
        <w:t> </w:t>
      </w:r>
      <w:r>
        <w:rPr/>
        <w:t>glycosides,</w:t>
      </w:r>
      <w:r>
        <w:rPr>
          <w:spacing w:val="1"/>
        </w:rPr>
        <w:t> </w:t>
      </w:r>
      <w:r>
        <w:rPr/>
        <w:t>alkaloids,</w:t>
      </w:r>
      <w:r>
        <w:rPr>
          <w:spacing w:val="51"/>
        </w:rPr>
        <w:t> </w:t>
      </w:r>
      <w:r>
        <w:rPr/>
        <w:t>saponins,</w:t>
      </w:r>
      <w:r>
        <w:rPr>
          <w:spacing w:val="1"/>
        </w:rPr>
        <w:t> </w:t>
      </w:r>
      <w:r>
        <w:rPr/>
        <w:t>phenolic</w:t>
      </w:r>
      <w:r>
        <w:rPr>
          <w:spacing w:val="1"/>
        </w:rPr>
        <w:t> </w:t>
      </w:r>
      <w:r>
        <w:rPr/>
        <w:t>compounds,</w:t>
      </w:r>
      <w:r>
        <w:rPr>
          <w:spacing w:val="1"/>
        </w:rPr>
        <w:t> </w:t>
      </w:r>
      <w:r>
        <w:rPr/>
        <w:t>tannins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triterpenoids.</w:t>
      </w:r>
      <w:r>
        <w:rPr>
          <w:spacing w:val="1"/>
        </w:rPr>
        <w:t> </w:t>
      </w:r>
      <w:r>
        <w:rPr/>
        <w:t>(Table</w:t>
      </w:r>
      <w:r>
        <w:rPr>
          <w:spacing w:val="-1"/>
        </w:rPr>
        <w:t> </w:t>
      </w:r>
      <w:r>
        <w:rPr/>
        <w:t>1)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118"/>
        <w:jc w:val="both"/>
      </w:pPr>
      <w:r>
        <w:rPr/>
        <w:t>The standard silymarin and different extracts of the</w:t>
      </w:r>
      <w:r>
        <w:rPr>
          <w:spacing w:val="1"/>
        </w:rPr>
        <w:t> </w:t>
      </w:r>
      <w:r>
        <w:rPr/>
        <w:t>berries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Vitex</w:t>
      </w:r>
      <w:r>
        <w:rPr>
          <w:i/>
          <w:spacing w:val="1"/>
        </w:rPr>
        <w:t> </w:t>
      </w:r>
      <w:r>
        <w:rPr>
          <w:i/>
        </w:rPr>
        <w:t>agnus-castus</w:t>
      </w:r>
      <w:r>
        <w:rPr>
          <w:i/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screened</w:t>
      </w:r>
      <w:r>
        <w:rPr>
          <w:spacing w:val="50"/>
        </w:rPr>
        <w:t> </w:t>
      </w:r>
      <w:r>
        <w:rPr/>
        <w:t>for</w:t>
      </w:r>
      <w:r>
        <w:rPr>
          <w:spacing w:val="1"/>
        </w:rPr>
        <w:t> </w:t>
      </w:r>
      <w:r>
        <w:rPr/>
        <w:t>their cytotoxicity effect on the Chang liver cell line</w:t>
      </w:r>
      <w:r>
        <w:rPr>
          <w:spacing w:val="1"/>
        </w:rPr>
        <w:t> </w:t>
      </w:r>
      <w:r>
        <w:rPr/>
        <w:t>over different concentration ranges of 1000, 500,</w:t>
      </w:r>
      <w:r>
        <w:rPr>
          <w:spacing w:val="1"/>
        </w:rPr>
        <w:t> </w:t>
      </w:r>
      <w:r>
        <w:rPr/>
        <w:t>250,</w:t>
      </w:r>
      <w:r>
        <w:rPr>
          <w:spacing w:val="10"/>
        </w:rPr>
        <w:t> </w:t>
      </w:r>
      <w:r>
        <w:rPr/>
        <w:t>125,</w:t>
      </w:r>
      <w:r>
        <w:rPr>
          <w:spacing w:val="13"/>
        </w:rPr>
        <w:t> </w:t>
      </w:r>
      <w:r>
        <w:rPr/>
        <w:t>62.5,</w:t>
      </w:r>
      <w:r>
        <w:rPr>
          <w:spacing w:val="11"/>
        </w:rPr>
        <w:t> </w:t>
      </w:r>
      <w:r>
        <w:rPr/>
        <w:t>31.2,</w:t>
      </w:r>
      <w:r>
        <w:rPr>
          <w:spacing w:val="13"/>
        </w:rPr>
        <w:t> </w:t>
      </w:r>
      <w:r>
        <w:rPr/>
        <w:t>15.6,</w:t>
      </w:r>
      <w:r>
        <w:rPr>
          <w:spacing w:val="11"/>
        </w:rPr>
        <w:t> </w:t>
      </w:r>
      <w:r>
        <w:rPr/>
        <w:t>7.8μg/ml.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50%</w:t>
      </w:r>
      <w:r>
        <w:rPr>
          <w:spacing w:val="12"/>
        </w:rPr>
        <w:t> </w:t>
      </w:r>
      <w:r>
        <w:rPr/>
        <w:t>cell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Heading1"/>
        <w:ind w:left="140" w:right="0"/>
        <w:jc w:val="left"/>
      </w:pPr>
      <w:r>
        <w:rPr/>
        <w:t>30</w:t>
      </w:r>
    </w:p>
    <w:p>
      <w:pPr>
        <w:spacing w:line="226" w:lineRule="exact" w:before="0"/>
        <w:ind w:left="218" w:right="19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Jennifer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Margaret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 Vol.–04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[28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32]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41"/>
        <w:jc w:val="both"/>
      </w:pPr>
      <w:r>
        <w:rPr/>
        <w:t>viability (CTC</w:t>
      </w:r>
      <w:r>
        <w:rPr>
          <w:vertAlign w:val="subscript"/>
        </w:rPr>
        <w:t>50</w:t>
      </w:r>
      <w:r>
        <w:rPr>
          <w:vertAlign w:val="baseline"/>
        </w:rPr>
        <w:t>) of all the extracts was found to be</w:t>
      </w:r>
      <w:r>
        <w:rPr>
          <w:spacing w:val="-47"/>
          <w:vertAlign w:val="baseline"/>
        </w:rPr>
        <w:t> </w:t>
      </w:r>
      <w:r>
        <w:rPr>
          <w:vertAlign w:val="baseline"/>
        </w:rPr>
        <w:t>62.5μg/ml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same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silymarin.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 it is proved that the extracts are non toxic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-1"/>
          <w:vertAlign w:val="baseline"/>
        </w:rPr>
        <w:t> </w:t>
      </w:r>
      <w:r>
        <w:rPr>
          <w:vertAlign w:val="baseline"/>
        </w:rPr>
        <w:t>the cell line.</w:t>
      </w:r>
      <w:r>
        <w:rPr>
          <w:spacing w:val="1"/>
          <w:vertAlign w:val="baseline"/>
        </w:rPr>
        <w:t> </w:t>
      </w:r>
      <w:r>
        <w:rPr>
          <w:vertAlign w:val="baseline"/>
        </w:rPr>
        <w:t>(Table</w:t>
      </w:r>
      <w:r>
        <w:rPr>
          <w:spacing w:val="-2"/>
          <w:vertAlign w:val="baseline"/>
        </w:rPr>
        <w:t> </w:t>
      </w:r>
      <w:r>
        <w:rPr>
          <w:vertAlign w:val="baseline"/>
        </w:rPr>
        <w:t>2)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39"/>
        <w:jc w:val="both"/>
      </w:pPr>
      <w:r>
        <w:rPr/>
        <w:t>To test the hepatoprotective potential of the </w:t>
      </w:r>
      <w:r>
        <w:rPr>
          <w:i/>
        </w:rPr>
        <w:t>Vitex</w:t>
      </w:r>
      <w:r>
        <w:rPr>
          <w:i/>
          <w:spacing w:val="1"/>
        </w:rPr>
        <w:t> </w:t>
      </w:r>
      <w:r>
        <w:rPr>
          <w:i/>
        </w:rPr>
        <w:t>agnus-castus,</w:t>
      </w:r>
      <w:r>
        <w:rPr>
          <w:i/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Chang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challenged with paracetamol (125μg/ml) and then</w:t>
      </w:r>
      <w:r>
        <w:rPr>
          <w:spacing w:val="1"/>
        </w:rPr>
        <w:t> </w:t>
      </w:r>
      <w:r>
        <w:rPr/>
        <w:t>treated with silymarin and the various extracts in</w:t>
      </w:r>
      <w:r>
        <w:rPr>
          <w:spacing w:val="1"/>
        </w:rPr>
        <w:t> </w:t>
      </w:r>
      <w:r>
        <w:rPr/>
        <w:t>concentrations of 100, 50, 25, 10μg/ml. The cell</w:t>
      </w:r>
      <w:r>
        <w:rPr>
          <w:spacing w:val="1"/>
        </w:rPr>
        <w:t> </w:t>
      </w:r>
      <w:r>
        <w:rPr/>
        <w:t>viability of the paracetamol alone challenged group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39.92%.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challenged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paracetamol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silymarin,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viability.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(100μg/ml),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viability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73.1%. (Table 3)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39"/>
        <w:jc w:val="both"/>
      </w:pPr>
      <w:r>
        <w:rPr/>
        <w:t>For the different extracts tested, the ethyl acetate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remarkable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cell</w:t>
      </w:r>
      <w:r>
        <w:rPr>
          <w:spacing w:val="-47"/>
        </w:rPr>
        <w:t> </w:t>
      </w:r>
      <w:r>
        <w:rPr/>
        <w:t>viability and it was 72.9% at the concentration of</w:t>
      </w:r>
      <w:r>
        <w:rPr>
          <w:spacing w:val="1"/>
        </w:rPr>
        <w:t> </w:t>
      </w:r>
      <w:r>
        <w:rPr/>
        <w:t>100μg/ml. This is almost equal to the standard drug</w:t>
      </w:r>
      <w:r>
        <w:rPr>
          <w:spacing w:val="-47"/>
        </w:rPr>
        <w:t> </w:t>
      </w:r>
      <w:r>
        <w:rPr/>
        <w:t>silymarin. The other extracts (ethanol and hexane)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viability,</w:t>
      </w:r>
      <w:r>
        <w:rPr>
          <w:spacing w:val="1"/>
        </w:rPr>
        <w:t> </w:t>
      </w:r>
      <w:r>
        <w:rPr/>
        <w:t>though</w:t>
      </w:r>
      <w:r>
        <w:rPr>
          <w:spacing w:val="-2"/>
        </w:rPr>
        <w:t> </w:t>
      </w:r>
      <w:r>
        <w:rPr/>
        <w:t>not as</w:t>
      </w:r>
      <w:r>
        <w:rPr>
          <w:spacing w:val="2"/>
        </w:rPr>
        <w:t> </w:t>
      </w:r>
      <w:r>
        <w:rPr/>
        <w:t>high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ethyl acetate.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Discussion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The berries of </w:t>
      </w:r>
      <w:r>
        <w:rPr>
          <w:i/>
        </w:rPr>
        <w:t>Vitex agnus-castus </w:t>
      </w:r>
      <w:r>
        <w:rPr/>
        <w:t>have a folklore</w:t>
      </w:r>
      <w:r>
        <w:rPr>
          <w:spacing w:val="1"/>
        </w:rPr>
        <w:t> </w:t>
      </w:r>
      <w:r>
        <w:rPr/>
        <w:t>claim of being useful in hepatic disorders and also</w:t>
      </w:r>
      <w:r>
        <w:rPr>
          <w:spacing w:val="1"/>
        </w:rPr>
        <w:t> </w:t>
      </w:r>
      <w:r>
        <w:rPr/>
        <w:t>used as complementary medicine in Europe. There</w:t>
      </w:r>
      <w:r>
        <w:rPr>
          <w:spacing w:val="1"/>
        </w:rPr>
        <w:t> </w:t>
      </w:r>
      <w:r>
        <w:rPr/>
        <w:t>are no studies to scientifically support this. Hence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phytochemical studies showed that among various</w:t>
      </w:r>
      <w:r>
        <w:rPr>
          <w:spacing w:val="1"/>
        </w:rPr>
        <w:t> </w:t>
      </w:r>
      <w:r>
        <w:rPr/>
        <w:t>extracts,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ethyl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flavonoids,</w:t>
      </w:r>
      <w:r>
        <w:rPr>
          <w:spacing w:val="1"/>
        </w:rPr>
        <w:t> </w:t>
      </w:r>
      <w:r>
        <w:rPr/>
        <w:t>glycosides,</w:t>
      </w:r>
      <w:r>
        <w:rPr>
          <w:spacing w:val="1"/>
        </w:rPr>
        <w:t> </w:t>
      </w:r>
      <w:r>
        <w:rPr/>
        <w:t>alkaloids,</w:t>
      </w:r>
      <w:r>
        <w:rPr>
          <w:spacing w:val="1"/>
        </w:rPr>
        <w:t> </w:t>
      </w:r>
      <w:r>
        <w:rPr/>
        <w:t>saponins,</w:t>
      </w:r>
      <w:r>
        <w:rPr>
          <w:spacing w:val="15"/>
        </w:rPr>
        <w:t> </w:t>
      </w:r>
      <w:r>
        <w:rPr/>
        <w:t>phenolic</w:t>
      </w:r>
      <w:r>
        <w:rPr>
          <w:spacing w:val="15"/>
        </w:rPr>
        <w:t> </w:t>
      </w:r>
      <w:r>
        <w:rPr/>
        <w:t>compounds,</w:t>
      </w:r>
      <w:r>
        <w:rPr>
          <w:spacing w:val="18"/>
        </w:rPr>
        <w:t> </w:t>
      </w:r>
      <w:r>
        <w:rPr/>
        <w:t>tannins</w:t>
      </w:r>
      <w:r>
        <w:rPr>
          <w:spacing w:val="14"/>
        </w:rPr>
        <w:t> </w:t>
      </w:r>
      <w:r>
        <w:rPr/>
        <w:t>and</w:t>
      </w:r>
    </w:p>
    <w:p>
      <w:pPr>
        <w:spacing w:line="276" w:lineRule="auto" w:before="91"/>
        <w:ind w:left="140" w:right="118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triterpenoids. The presence flavonoids, glycosides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alkaloids</w:t>
      </w:r>
      <w:r>
        <w:rPr>
          <w:spacing w:val="1"/>
          <w:sz w:val="20"/>
        </w:rPr>
        <w:t> </w:t>
      </w:r>
      <w:r>
        <w:rPr>
          <w:sz w:val="20"/>
        </w:rPr>
        <w:t>contribute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hepatoprotective</w:t>
      </w:r>
      <w:r>
        <w:rPr>
          <w:spacing w:val="1"/>
          <w:sz w:val="20"/>
        </w:rPr>
        <w:t> </w:t>
      </w:r>
      <w:r>
        <w:rPr>
          <w:sz w:val="20"/>
        </w:rPr>
        <w:t>activity in many plants. The presence of flavonoids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quercetin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i/>
          <w:sz w:val="20"/>
        </w:rPr>
        <w:t>Phyllanthus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emblica</w:t>
      </w:r>
      <w:r>
        <w:rPr>
          <w:sz w:val="20"/>
          <w:vertAlign w:val="superscript"/>
        </w:rPr>
        <w:t>11</w:t>
      </w:r>
      <w:r>
        <w:rPr>
          <w:i/>
          <w:sz w:val="20"/>
          <w:vertAlign w:val="baseline"/>
        </w:rPr>
        <w:t>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luteolin,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apigenin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Equisetum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arvense</w:t>
      </w:r>
      <w:r>
        <w:rPr>
          <w:sz w:val="20"/>
          <w:vertAlign w:val="superscript"/>
        </w:rPr>
        <w:t>12</w:t>
      </w:r>
      <w:r>
        <w:rPr>
          <w:i/>
          <w:sz w:val="20"/>
          <w:vertAlign w:val="baseline"/>
        </w:rPr>
        <w:t>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citromitin,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tangeretin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Citrus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depressa</w:t>
      </w:r>
      <w:r>
        <w:rPr>
          <w:sz w:val="20"/>
          <w:vertAlign w:val="superscript"/>
        </w:rPr>
        <w:t>13</w:t>
      </w:r>
      <w:r>
        <w:rPr>
          <w:i/>
          <w:sz w:val="20"/>
          <w:vertAlign w:val="baseline"/>
        </w:rPr>
        <w:t>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glycosides such as acubin from </w:t>
      </w:r>
      <w:r>
        <w:rPr>
          <w:i/>
          <w:sz w:val="20"/>
          <w:vertAlign w:val="baseline"/>
        </w:rPr>
        <w:t>Plantago asiatica,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picroside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Picorrhiza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kurroa</w:t>
      </w:r>
      <w:r>
        <w:rPr>
          <w:sz w:val="20"/>
          <w:vertAlign w:val="superscript"/>
        </w:rPr>
        <w:t>14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alkaloids such as steroidal alkaloids in </w:t>
      </w:r>
      <w:r>
        <w:rPr>
          <w:i/>
          <w:sz w:val="20"/>
          <w:vertAlign w:val="baseline"/>
        </w:rPr>
        <w:t>Hygrophila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auriculata</w:t>
      </w:r>
      <w:r>
        <w:rPr>
          <w:sz w:val="20"/>
          <w:vertAlign w:val="superscript"/>
        </w:rPr>
        <w:t>15</w:t>
      </w:r>
      <w:r>
        <w:rPr>
          <w:sz w:val="20"/>
          <w:vertAlign w:val="baseline"/>
        </w:rPr>
        <w:t> showed potent liver protecting activity.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In this study, the berries of </w:t>
      </w:r>
      <w:r>
        <w:rPr>
          <w:i/>
          <w:sz w:val="20"/>
          <w:vertAlign w:val="baseline"/>
        </w:rPr>
        <w:t>Vitex agnus-</w:t>
      </w:r>
      <w:r>
        <w:rPr>
          <w:sz w:val="20"/>
          <w:vertAlign w:val="baseline"/>
        </w:rPr>
        <w:t>castus have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been shown to be rich in flavonoids, glycosides and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alkaloids. Hence, the hepatoprotective activity of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Vitex agnus-castus </w:t>
      </w:r>
      <w:r>
        <w:rPr>
          <w:sz w:val="20"/>
          <w:vertAlign w:val="baseline"/>
        </w:rPr>
        <w:t>may be due to the presence 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these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phytoconstituents.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121"/>
        <w:jc w:val="both"/>
      </w:pPr>
      <w:r>
        <w:rPr/>
        <w:t>Toxicity studies on normal Chang liver cell line</w:t>
      </w:r>
      <w:r>
        <w:rPr>
          <w:spacing w:val="1"/>
        </w:rPr>
        <w:t> </w:t>
      </w:r>
      <w:r>
        <w:rPr/>
        <w:t>showed that all the extracts were non-toxic. The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hepatoprotective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paracetamol</w:t>
      </w:r>
      <w:r>
        <w:rPr>
          <w:spacing w:val="1"/>
        </w:rPr>
        <w:t> </w:t>
      </w:r>
      <w:r>
        <w:rPr/>
        <w:t>induced</w:t>
      </w:r>
      <w:r>
        <w:rPr>
          <w:spacing w:val="1"/>
        </w:rPr>
        <w:t> </w:t>
      </w:r>
      <w:r>
        <w:rPr/>
        <w:t>hepatotoxicity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Chang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ethyl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offered</w:t>
      </w:r>
      <w:r>
        <w:rPr>
          <w:spacing w:val="-47"/>
        </w:rPr>
        <w:t> </w:t>
      </w:r>
      <w:r>
        <w:rPr/>
        <w:t>maximum protection against hepatotoxicity caused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paracetamol.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viability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ethylacetate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paracetamol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72.9% as against the cell viability of paracetamol</w:t>
      </w:r>
      <w:r>
        <w:rPr>
          <w:spacing w:val="1"/>
        </w:rPr>
        <w:t> </w:t>
      </w:r>
      <w:r>
        <w:rPr/>
        <w:t>treated group</w:t>
      </w:r>
      <w:r>
        <w:rPr>
          <w:spacing w:val="3"/>
        </w:rPr>
        <w:t> </w:t>
      </w:r>
      <w:r>
        <w:rPr/>
        <w:t>which was</w:t>
      </w:r>
      <w:r>
        <w:rPr>
          <w:spacing w:val="-1"/>
        </w:rPr>
        <w:t> </w:t>
      </w:r>
      <w:r>
        <w:rPr/>
        <w:t>39.92%.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119"/>
        <w:jc w:val="both"/>
      </w:pPr>
      <w:r>
        <w:rPr/>
        <w:t>Hence from this study we conclude that the ethyl</w:t>
      </w:r>
      <w:r>
        <w:rPr>
          <w:spacing w:val="1"/>
        </w:rPr>
        <w:t> </w:t>
      </w:r>
      <w:r>
        <w:rPr/>
        <w:t>acetate extract of the berries of </w:t>
      </w:r>
      <w:r>
        <w:rPr>
          <w:i/>
        </w:rPr>
        <w:t>Vitex agnus-castus</w:t>
      </w:r>
      <w:r>
        <w:rPr>
          <w:i/>
          <w:spacing w:val="1"/>
        </w:rPr>
        <w:t> </w:t>
      </w:r>
      <w:r>
        <w:rPr/>
        <w:t>are rich in several phytoconstituents and they show</w:t>
      </w:r>
      <w:r>
        <w:rPr>
          <w:spacing w:val="1"/>
        </w:rPr>
        <w:t> </w:t>
      </w:r>
      <w:r>
        <w:rPr/>
        <w:t>good hepatoprotective activity which is comparable</w:t>
      </w:r>
      <w:r>
        <w:rPr>
          <w:spacing w:val="-47"/>
        </w:rPr>
        <w:t> </w:t>
      </w:r>
      <w:r>
        <w:rPr/>
        <w:t>with that of the standard drug silymarin. Further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vivo</w:t>
      </w:r>
      <w:r>
        <w:rPr>
          <w:i/>
          <w:spacing w:val="-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will</w:t>
      </w:r>
      <w:r>
        <w:rPr>
          <w:spacing w:val="-2"/>
        </w:rPr>
        <w:t> </w:t>
      </w:r>
      <w:r>
        <w:rPr/>
        <w:t>help in</w:t>
      </w:r>
      <w:r>
        <w:rPr>
          <w:spacing w:val="-2"/>
        </w:rPr>
        <w:t> </w:t>
      </w:r>
      <w:r>
        <w:rPr/>
        <w:t>confirming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activity.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spacing w:before="91" w:after="37"/>
        <w:ind w:left="213" w:right="197" w:firstLine="0"/>
        <w:jc w:val="center"/>
        <w:rPr>
          <w:b/>
          <w:i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Phytochemical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extracts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i/>
          <w:sz w:val="20"/>
        </w:rPr>
        <w:t>Vitex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agnus-castus</w:t>
      </w:r>
    </w:p>
    <w:tbl>
      <w:tblPr>
        <w:tblW w:w="0" w:type="auto"/>
        <w:jc w:val="left"/>
        <w:tblInd w:w="2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"/>
        <w:gridCol w:w="1724"/>
        <w:gridCol w:w="795"/>
        <w:gridCol w:w="1261"/>
        <w:gridCol w:w="827"/>
      </w:tblGrid>
      <w:tr>
        <w:trPr>
          <w:trHeight w:val="237" w:hRule="atLeast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4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S.No.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Phytoconstituents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6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Hexane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6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Ethyl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Acetate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6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Ethanol</w:t>
            </w:r>
          </w:p>
        </w:tc>
      </w:tr>
      <w:tr>
        <w:trPr>
          <w:trHeight w:val="222" w:hRule="atLeast"/>
        </w:trPr>
        <w:tc>
          <w:tcPr>
            <w:tcW w:w="6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4" w:right="89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7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Flavonoid</w:t>
            </w:r>
          </w:p>
        </w:tc>
        <w:tc>
          <w:tcPr>
            <w:tcW w:w="7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6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8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38" w:hRule="atLeast"/>
        </w:trPr>
        <w:tc>
          <w:tcPr>
            <w:tcW w:w="635" w:type="dxa"/>
          </w:tcPr>
          <w:p>
            <w:pPr>
              <w:pStyle w:val="TableParagraph"/>
              <w:spacing w:line="240" w:lineRule="auto"/>
              <w:ind w:left="94" w:right="89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724" w:type="dxa"/>
          </w:tcPr>
          <w:p>
            <w:pPr>
              <w:pStyle w:val="TableParagraph"/>
              <w:spacing w:line="240" w:lineRule="auto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Glycosides</w:t>
            </w:r>
          </w:p>
        </w:tc>
        <w:tc>
          <w:tcPr>
            <w:tcW w:w="795" w:type="dxa"/>
          </w:tcPr>
          <w:p>
            <w:pPr>
              <w:pStyle w:val="TableParagraph"/>
              <w:spacing w:line="240" w:lineRule="auto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spacing w:line="240" w:lineRule="auto"/>
              <w:ind w:right="6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827" w:type="dxa"/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8" w:hRule="atLeast"/>
        </w:trPr>
        <w:tc>
          <w:tcPr>
            <w:tcW w:w="635" w:type="dxa"/>
          </w:tcPr>
          <w:p>
            <w:pPr>
              <w:pStyle w:val="TableParagraph"/>
              <w:spacing w:before="12"/>
              <w:ind w:left="94" w:right="89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724" w:type="dxa"/>
          </w:tcPr>
          <w:p>
            <w:pPr>
              <w:pStyle w:val="TableParagraph"/>
              <w:spacing w:before="12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Alkaloids</w:t>
            </w:r>
          </w:p>
        </w:tc>
        <w:tc>
          <w:tcPr>
            <w:tcW w:w="795" w:type="dxa"/>
          </w:tcPr>
          <w:p>
            <w:pPr>
              <w:pStyle w:val="TableParagraph"/>
              <w:spacing w:before="12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spacing w:before="12"/>
              <w:ind w:right="6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827" w:type="dxa"/>
          </w:tcPr>
          <w:p>
            <w:pPr>
              <w:pStyle w:val="TableParagraph"/>
              <w:spacing w:before="12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37" w:hRule="atLeast"/>
        </w:trPr>
        <w:tc>
          <w:tcPr>
            <w:tcW w:w="635" w:type="dxa"/>
          </w:tcPr>
          <w:p>
            <w:pPr>
              <w:pStyle w:val="TableParagraph"/>
              <w:ind w:left="94" w:right="89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724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Saponin</w:t>
            </w:r>
          </w:p>
        </w:tc>
        <w:tc>
          <w:tcPr>
            <w:tcW w:w="79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82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635" w:type="dxa"/>
          </w:tcPr>
          <w:p>
            <w:pPr>
              <w:pStyle w:val="TableParagraph"/>
              <w:ind w:left="94" w:right="89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724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Phytosterols</w:t>
            </w:r>
          </w:p>
        </w:tc>
        <w:tc>
          <w:tcPr>
            <w:tcW w:w="795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261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82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635" w:type="dxa"/>
          </w:tcPr>
          <w:p>
            <w:pPr>
              <w:pStyle w:val="TableParagraph"/>
              <w:ind w:left="94" w:right="89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724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Phenolic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compounds</w:t>
            </w:r>
          </w:p>
        </w:tc>
        <w:tc>
          <w:tcPr>
            <w:tcW w:w="79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82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238" w:hRule="atLeast"/>
        </w:trPr>
        <w:tc>
          <w:tcPr>
            <w:tcW w:w="635" w:type="dxa"/>
          </w:tcPr>
          <w:p>
            <w:pPr>
              <w:pStyle w:val="TableParagraph"/>
              <w:spacing w:line="240" w:lineRule="auto"/>
              <w:ind w:left="94" w:right="89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724" w:type="dxa"/>
          </w:tcPr>
          <w:p>
            <w:pPr>
              <w:pStyle w:val="TableParagraph"/>
              <w:spacing w:line="240" w:lineRule="auto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Proteins</w:t>
            </w:r>
          </w:p>
        </w:tc>
        <w:tc>
          <w:tcPr>
            <w:tcW w:w="795" w:type="dxa"/>
          </w:tcPr>
          <w:p>
            <w:pPr>
              <w:pStyle w:val="TableParagraph"/>
              <w:spacing w:line="240" w:lineRule="auto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spacing w:line="240" w:lineRule="auto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827" w:type="dxa"/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8" w:hRule="atLeast"/>
        </w:trPr>
        <w:tc>
          <w:tcPr>
            <w:tcW w:w="635" w:type="dxa"/>
          </w:tcPr>
          <w:p>
            <w:pPr>
              <w:pStyle w:val="TableParagraph"/>
              <w:spacing w:before="12"/>
              <w:ind w:left="94" w:right="89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724" w:type="dxa"/>
          </w:tcPr>
          <w:p>
            <w:pPr>
              <w:pStyle w:val="TableParagraph"/>
              <w:spacing w:before="12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Fixed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oils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fats</w:t>
            </w:r>
          </w:p>
        </w:tc>
        <w:tc>
          <w:tcPr>
            <w:tcW w:w="795" w:type="dxa"/>
          </w:tcPr>
          <w:p>
            <w:pPr>
              <w:pStyle w:val="TableParagraph"/>
              <w:spacing w:before="12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spacing w:before="12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827" w:type="dxa"/>
          </w:tcPr>
          <w:p>
            <w:pPr>
              <w:pStyle w:val="TableParagraph"/>
              <w:spacing w:before="12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635" w:type="dxa"/>
          </w:tcPr>
          <w:p>
            <w:pPr>
              <w:pStyle w:val="TableParagraph"/>
              <w:ind w:left="94" w:right="89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724" w:type="dxa"/>
          </w:tcPr>
          <w:p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Tannins</w:t>
            </w:r>
          </w:p>
        </w:tc>
        <w:tc>
          <w:tcPr>
            <w:tcW w:w="79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82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52" w:hRule="atLeast"/>
        </w:trPr>
        <w:tc>
          <w:tcPr>
            <w:tcW w:w="6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93" w:right="89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Triterpenoids</w:t>
            </w: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6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8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</w:tbl>
    <w:p>
      <w:pPr>
        <w:pStyle w:val="BodyText"/>
        <w:tabs>
          <w:tab w:pos="2879" w:val="left" w:leader="none"/>
        </w:tabs>
        <w:ind w:right="197"/>
        <w:jc w:val="center"/>
      </w:pPr>
      <w:r>
        <w:rPr>
          <w:b/>
        </w:rPr>
        <w:t>+</w:t>
      </w:r>
      <w:r>
        <w:rPr>
          <w:b/>
          <w:spacing w:val="-3"/>
        </w:rPr>
        <w:t> </w:t>
      </w:r>
      <w:r>
        <w:rPr/>
        <w:t>indicates</w:t>
      </w:r>
      <w:r>
        <w:rPr>
          <w:spacing w:val="-3"/>
        </w:rPr>
        <w:t> </w:t>
      </w:r>
      <w:r>
        <w:rPr/>
        <w:t>presence</w:t>
        <w:tab/>
        <w:t>-</w:t>
      </w:r>
      <w:r>
        <w:rPr>
          <w:spacing w:val="-4"/>
        </w:rPr>
        <w:t> </w:t>
      </w:r>
      <w:r>
        <w:rPr/>
        <w:t>indicates</w:t>
      </w:r>
      <w:r>
        <w:rPr>
          <w:spacing w:val="-3"/>
        </w:rPr>
        <w:t> </w:t>
      </w:r>
      <w:r>
        <w:rPr/>
        <w:t>absence</w:t>
      </w:r>
    </w:p>
    <w:p>
      <w:pPr>
        <w:spacing w:after="0"/>
        <w:jc w:val="center"/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1"/>
      </w:pPr>
      <w:r>
        <w:rPr/>
        <w:t>31</w:t>
      </w:r>
    </w:p>
    <w:p>
      <w:pPr>
        <w:spacing w:line="226" w:lineRule="exact" w:before="0"/>
        <w:ind w:left="218" w:right="19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Jennifer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Margaret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[28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32]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spacing w:before="91"/>
        <w:ind w:left="931"/>
      </w:pPr>
      <w:r>
        <w:rPr/>
        <w:pict>
          <v:shape style="position:absolute;margin-left:138.959pt;margin-top:17.725899pt;width:317.3pt;height:.4pt;mso-position-horizontal-relative:page;mso-position-vertical-relative:paragraph;z-index:-15724544;mso-wrap-distance-left:0;mso-wrap-distance-right:0" coordorigin="2779,355" coordsize="6346,8" path="m3403,355l2779,355,2779,362,3403,362,3403,355xm3413,355l3406,355,3406,362,3413,362,3413,355xm5335,355l3415,355,3415,362,5335,362,5335,355xm5345,355l5338,355,5338,362,5345,362,5345,355xm9125,355l5347,355,5347,362,9125,362,9125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38.599991pt;margin-top:30.385933pt;width:317.650pt;height:120.4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66"/>
                    <w:gridCol w:w="977"/>
                    <w:gridCol w:w="797"/>
                    <w:gridCol w:w="1222"/>
                    <w:gridCol w:w="794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5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8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Silymarin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7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Hexane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9" w:righ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Ethyl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acetate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6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Hexane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256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18" w:val="left" w:leader="none"/>
                          </w:tabs>
                          <w:spacing w:line="202" w:lineRule="exact" w:before="0"/>
                          <w:ind w:left="2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  <w:tab/>
                          <w:t>1000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6.77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15.25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9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11.86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6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8.47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tabs>
                            <w:tab w:pos="1463" w:val="left" w:leader="none"/>
                          </w:tabs>
                          <w:ind w:left="2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  <w:tab/>
                          <w:t>500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18..64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25.42</w:t>
                        </w:r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ind w:left="89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22.03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18.64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tabs>
                            <w:tab w:pos="1463" w:val="left" w:leader="none"/>
                          </w:tabs>
                          <w:spacing w:line="240" w:lineRule="auto"/>
                          <w:ind w:left="2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  <w:tab/>
                          <w:t>250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32.20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35.59</w:t>
                        </w:r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9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33.89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32.20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tabs>
                            <w:tab w:pos="1463" w:val="left" w:leader="none"/>
                          </w:tabs>
                          <w:spacing w:before="12"/>
                          <w:ind w:left="2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  <w:tab/>
                          <w:t>125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TableParagraph"/>
                          <w:spacing w:before="1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40.67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before="1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42.37</w:t>
                        </w:r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12"/>
                          <w:ind w:left="89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44.06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12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40.67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tabs>
                            <w:tab w:pos="1442" w:val="left" w:leader="none"/>
                          </w:tabs>
                          <w:ind w:left="2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</w:t>
                          <w:tab/>
                          <w:t>62.5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51.84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47.45</w:t>
                        </w:r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ind w:left="89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50.84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48.15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tabs>
                            <w:tab w:pos="1442" w:val="left" w:leader="none"/>
                          </w:tabs>
                          <w:ind w:left="2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</w:t>
                          <w:tab/>
                          <w:t>31.2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69.49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54.23</w:t>
                        </w:r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ind w:left="89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62.71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57.62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tabs>
                            <w:tab w:pos="1442" w:val="left" w:leader="none"/>
                          </w:tabs>
                          <w:ind w:left="2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</w:t>
                          <w:tab/>
                          <w:t>15.6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79.66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62.71</w:t>
                        </w:r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ind w:left="89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76.27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71.18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566" w:type="dxa"/>
                      </w:tcPr>
                      <w:p>
                        <w:pPr>
                          <w:pStyle w:val="TableParagraph"/>
                          <w:tabs>
                            <w:tab w:pos="1485" w:val="left" w:leader="none"/>
                          </w:tabs>
                          <w:ind w:left="2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</w:t>
                          <w:tab/>
                          <w:t>7.8</w:t>
                        </w:r>
                      </w:p>
                    </w:tc>
                    <w:tc>
                      <w:tcPr>
                        <w:tcW w:w="977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89.83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69.49</w:t>
                        </w:r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ind w:left="89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88.13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83.05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5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71" w:val="left" w:leader="none"/>
                          </w:tabs>
                          <w:spacing w:line="240" w:lineRule="auto"/>
                          <w:ind w:left="2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</w:t>
                          <w:tab/>
                          <w:t>Cell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control</w:t>
                        </w:r>
                      </w:p>
                    </w:tc>
                    <w:tc>
                      <w:tcPr>
                        <w:tcW w:w="9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7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2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9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7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6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Determination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cytotoxicity</w:t>
      </w:r>
      <w:r>
        <w:rPr>
          <w:spacing w:val="-1"/>
        </w:rPr>
        <w:t> </w:t>
      </w:r>
      <w:r>
        <w:rPr/>
        <w:t>effect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Normal</w:t>
      </w:r>
      <w:r>
        <w:rPr>
          <w:spacing w:val="-3"/>
        </w:rPr>
        <w:t> </w:t>
      </w:r>
      <w:r>
        <w:rPr/>
        <w:t>Chang</w:t>
      </w:r>
      <w:r>
        <w:rPr>
          <w:spacing w:val="-1"/>
        </w:rPr>
        <w:t> </w:t>
      </w:r>
      <w:r>
        <w:rPr/>
        <w:t>liver</w:t>
      </w:r>
      <w:r>
        <w:rPr>
          <w:spacing w:val="-2"/>
        </w:rPr>
        <w:t> </w:t>
      </w:r>
      <w:r>
        <w:rPr/>
        <w:t>cell</w:t>
      </w:r>
      <w:r>
        <w:rPr>
          <w:spacing w:val="-2"/>
        </w:rPr>
        <w:t> </w:t>
      </w:r>
      <w:r>
        <w:rPr/>
        <w:t>line</w:t>
      </w:r>
    </w:p>
    <w:p>
      <w:pPr>
        <w:tabs>
          <w:tab w:pos="2213" w:val="left" w:leader="none"/>
          <w:tab w:pos="5352" w:val="left" w:leader="none"/>
        </w:tabs>
        <w:spacing w:before="0"/>
        <w:ind w:left="1584" w:right="0" w:firstLine="0"/>
        <w:jc w:val="left"/>
        <w:rPr>
          <w:b/>
          <w:sz w:val="18"/>
        </w:rPr>
      </w:pPr>
      <w:r>
        <w:rPr>
          <w:b/>
          <w:sz w:val="18"/>
        </w:rPr>
        <w:t>S.No.</w:t>
        <w:tab/>
        <w:t>Concentration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(μg/ml)</w:t>
        <w:tab/>
      </w:r>
      <w:r>
        <w:rPr>
          <w:b/>
          <w:position w:val="12"/>
          <w:sz w:val="18"/>
        </w:rPr>
        <w:t>%</w:t>
      </w:r>
      <w:r>
        <w:rPr>
          <w:b/>
          <w:spacing w:val="-4"/>
          <w:position w:val="12"/>
          <w:sz w:val="18"/>
        </w:rPr>
        <w:t> </w:t>
      </w:r>
      <w:r>
        <w:rPr>
          <w:b/>
          <w:position w:val="12"/>
          <w:sz w:val="18"/>
        </w:rPr>
        <w:t>cell</w:t>
      </w:r>
      <w:r>
        <w:rPr>
          <w:b/>
          <w:spacing w:val="-1"/>
          <w:position w:val="12"/>
          <w:sz w:val="18"/>
        </w:rPr>
        <w:t> </w:t>
      </w:r>
      <w:r>
        <w:rPr>
          <w:b/>
          <w:position w:val="12"/>
          <w:sz w:val="18"/>
        </w:rPr>
        <w:t>viability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7"/>
        <w:rPr>
          <w:b/>
          <w:sz w:val="30"/>
        </w:rPr>
      </w:pPr>
    </w:p>
    <w:p>
      <w:pPr>
        <w:pStyle w:val="Heading3"/>
      </w:pPr>
      <w:r>
        <w:rPr/>
        <w:pict>
          <v:shape style="position:absolute;margin-left:174.239014pt;margin-top:13.175921pt;width:246.75pt;height:.4pt;mso-position-horizontal-relative:page;mso-position-vertical-relative:paragraph;z-index:-15724032;mso-wrap-distance-left:0;mso-wrap-distance-right:0" coordorigin="3485,264" coordsize="4935,8" path="m4109,264l3485,264,3485,271,4109,271,4109,264xm4118,264l4111,264,4111,271,4118,271,4118,264xm5230,264l4121,264,4121,271,5230,271,5230,264xm5239,264l5232,264,5232,271,5239,271,5239,264xm7044,264l5242,264,5242,271,7044,271,7044,264xm7054,264l7046,264,7046,271,7054,271,7054,264xm8419,264l7056,264,7056,271,8419,271,8419,264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-1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effect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given</w:t>
      </w:r>
      <w:r>
        <w:rPr>
          <w:spacing w:val="-2"/>
        </w:rPr>
        <w:t> </w:t>
      </w:r>
      <w:r>
        <w:rPr/>
        <w:t>extracts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paracetamol</w:t>
      </w:r>
      <w:r>
        <w:rPr>
          <w:spacing w:val="-2"/>
        </w:rPr>
        <w:t> </w:t>
      </w:r>
      <w:r>
        <w:rPr/>
        <w:t>induced</w:t>
      </w:r>
      <w:r>
        <w:rPr>
          <w:spacing w:val="-3"/>
        </w:rPr>
        <w:t> </w:t>
      </w:r>
      <w:r>
        <w:rPr/>
        <w:t>toxicity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Chang</w:t>
      </w:r>
      <w:r>
        <w:rPr>
          <w:spacing w:val="-1"/>
        </w:rPr>
        <w:t> </w:t>
      </w:r>
      <w:r>
        <w:rPr/>
        <w:t>liver</w:t>
      </w:r>
      <w:r>
        <w:rPr>
          <w:spacing w:val="-2"/>
        </w:rPr>
        <w:t> </w:t>
      </w:r>
      <w:r>
        <w:rPr/>
        <w:t>cells</w:t>
      </w:r>
    </w:p>
    <w:p>
      <w:pPr>
        <w:tabs>
          <w:tab w:pos="2959" w:val="left" w:leader="none"/>
          <w:tab w:pos="4039" w:val="left" w:leader="none"/>
          <w:tab w:pos="5854" w:val="left" w:leader="none"/>
        </w:tabs>
        <w:spacing w:before="0"/>
        <w:ind w:left="2292" w:right="0" w:firstLine="0"/>
        <w:jc w:val="left"/>
        <w:rPr>
          <w:b/>
          <w:sz w:val="18"/>
        </w:rPr>
      </w:pPr>
      <w:r>
        <w:rPr>
          <w:b/>
          <w:sz w:val="18"/>
        </w:rPr>
        <w:t>S.No.</w:t>
        <w:tab/>
        <w:t>Treatment</w:t>
        <w:tab/>
        <w:t>Concentration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μg/ml</w:t>
        <w:tab/>
        <w:t>%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cell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viability</w:t>
      </w:r>
    </w:p>
    <w:p>
      <w:pPr>
        <w:pStyle w:val="ListParagraph"/>
        <w:numPr>
          <w:ilvl w:val="1"/>
          <w:numId w:val="1"/>
        </w:numPr>
        <w:tabs>
          <w:tab w:pos="3096" w:val="left" w:leader="none"/>
          <w:tab w:pos="3097" w:val="left" w:leader="none"/>
          <w:tab w:pos="6570" w:val="right" w:leader="none"/>
        </w:tabs>
        <w:spacing w:line="240" w:lineRule="auto" w:before="11" w:after="0"/>
        <w:ind w:left="3096" w:right="0" w:hanging="668"/>
        <w:jc w:val="left"/>
        <w:rPr>
          <w:sz w:val="18"/>
        </w:rPr>
      </w:pPr>
      <w:r>
        <w:rPr/>
        <w:pict>
          <v:shape style="position:absolute;margin-left:174.239014pt;margin-top:.312306pt;width:246.75pt;height:.4pt;mso-position-horizontal-relative:page;mso-position-vertical-relative:paragraph;z-index:15734272" coordorigin="3485,6" coordsize="4935,8" path="m4109,6l3485,6,3485,13,4109,13,4109,6xm4118,6l4111,6,4111,13,4118,13,4118,6xm5230,6l4121,6,4121,13,5230,13,5230,6xm5239,6l5232,6,5232,13,5239,13,5239,6xm7044,6l5242,6,5242,13,7044,13,7044,6xm7054,6l7046,6,7046,13,7054,13,7054,6xm8419,6l7056,6,7056,13,8419,13,8419,6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Control</w:t>
        <w:tab/>
        <w:t>100</w:t>
      </w:r>
    </w:p>
    <w:p>
      <w:pPr>
        <w:tabs>
          <w:tab w:pos="2926" w:val="left" w:leader="none"/>
          <w:tab w:pos="4702" w:val="left" w:leader="none"/>
          <w:tab w:pos="6024" w:val="left" w:leader="none"/>
        </w:tabs>
        <w:spacing w:before="30"/>
        <w:ind w:left="2429" w:right="0" w:firstLine="0"/>
        <w:jc w:val="left"/>
        <w:rPr>
          <w:sz w:val="18"/>
        </w:rPr>
      </w:pPr>
      <w:r>
        <w:rPr>
          <w:sz w:val="18"/>
        </w:rPr>
        <w:t>2.</w:t>
        <w:tab/>
        <w:t>Paracetamol</w:t>
        <w:tab/>
        <w:t>125</w:t>
        <w:tab/>
        <w:t>39.92±1.02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748" w:top="620" w:bottom="940" w:left="1300" w:right="1320"/>
        </w:sectPr>
      </w:pPr>
    </w:p>
    <w:p>
      <w:pPr>
        <w:spacing w:before="151"/>
        <w:ind w:left="2926" w:right="0" w:firstLine="0"/>
        <w:jc w:val="left"/>
        <w:rPr>
          <w:sz w:val="18"/>
        </w:rPr>
      </w:pPr>
      <w:r>
        <w:rPr>
          <w:sz w:val="18"/>
        </w:rPr>
        <w:t>Paracetamol</w:t>
      </w:r>
    </w:p>
    <w:p>
      <w:pPr>
        <w:tabs>
          <w:tab w:pos="3319" w:val="left" w:leader="none"/>
        </w:tabs>
        <w:spacing w:before="31"/>
        <w:ind w:left="2429" w:right="0" w:firstLine="0"/>
        <w:jc w:val="left"/>
        <w:rPr>
          <w:sz w:val="18"/>
        </w:rPr>
      </w:pPr>
      <w:r>
        <w:rPr>
          <w:sz w:val="18"/>
        </w:rPr>
        <w:t>3.</w:t>
        <w:tab/>
        <w:t>+</w:t>
      </w:r>
    </w:p>
    <w:p>
      <w:pPr>
        <w:spacing w:before="30"/>
        <w:ind w:left="3031" w:right="0" w:firstLine="0"/>
        <w:jc w:val="left"/>
        <w:rPr>
          <w:sz w:val="18"/>
        </w:rPr>
      </w:pPr>
      <w:r>
        <w:rPr>
          <w:sz w:val="18"/>
        </w:rPr>
        <w:t>silymarin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2926" w:right="0" w:firstLine="0"/>
        <w:jc w:val="left"/>
        <w:rPr>
          <w:sz w:val="18"/>
        </w:rPr>
      </w:pPr>
      <w:r>
        <w:rPr>
          <w:sz w:val="18"/>
        </w:rPr>
        <w:t>Paracetamol</w:t>
      </w:r>
    </w:p>
    <w:p>
      <w:pPr>
        <w:tabs>
          <w:tab w:pos="3319" w:val="left" w:leader="none"/>
        </w:tabs>
        <w:spacing w:before="33"/>
        <w:ind w:left="2429" w:right="0" w:firstLine="0"/>
        <w:jc w:val="left"/>
        <w:rPr>
          <w:sz w:val="18"/>
        </w:rPr>
      </w:pPr>
      <w:r>
        <w:rPr>
          <w:sz w:val="18"/>
        </w:rPr>
        <w:t>4.</w:t>
        <w:tab/>
        <w:t>+</w:t>
      </w:r>
    </w:p>
    <w:p>
      <w:pPr>
        <w:spacing w:before="31"/>
        <w:ind w:left="2919" w:right="0" w:firstLine="0"/>
        <w:jc w:val="left"/>
        <w:rPr>
          <w:sz w:val="18"/>
        </w:rPr>
      </w:pPr>
      <w:r>
        <w:rPr>
          <w:spacing w:val="-2"/>
          <w:sz w:val="18"/>
        </w:rPr>
        <w:t>ethyl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acetate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2926" w:right="0" w:firstLine="0"/>
        <w:jc w:val="left"/>
        <w:rPr>
          <w:sz w:val="18"/>
        </w:rPr>
      </w:pPr>
      <w:r>
        <w:rPr>
          <w:sz w:val="18"/>
        </w:rPr>
        <w:t>Paracetamol</w:t>
      </w:r>
    </w:p>
    <w:p>
      <w:pPr>
        <w:tabs>
          <w:tab w:pos="3319" w:val="left" w:leader="none"/>
        </w:tabs>
        <w:spacing w:before="31"/>
        <w:ind w:left="2429" w:right="0" w:firstLine="0"/>
        <w:jc w:val="left"/>
        <w:rPr>
          <w:sz w:val="18"/>
        </w:rPr>
      </w:pPr>
      <w:r>
        <w:rPr>
          <w:sz w:val="18"/>
        </w:rPr>
        <w:t>5.</w:t>
        <w:tab/>
        <w:t>+</w:t>
      </w:r>
    </w:p>
    <w:p>
      <w:pPr>
        <w:spacing w:before="33"/>
        <w:ind w:left="3106" w:right="0" w:firstLine="0"/>
        <w:jc w:val="left"/>
        <w:rPr>
          <w:sz w:val="18"/>
        </w:rPr>
      </w:pPr>
      <w:r>
        <w:rPr>
          <w:sz w:val="18"/>
        </w:rPr>
        <w:t>ethanol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2926" w:right="0" w:firstLine="0"/>
        <w:jc w:val="left"/>
        <w:rPr>
          <w:sz w:val="18"/>
        </w:rPr>
      </w:pPr>
      <w:r>
        <w:rPr>
          <w:sz w:val="18"/>
        </w:rPr>
        <w:t>Paracetamol</w:t>
      </w:r>
    </w:p>
    <w:p>
      <w:pPr>
        <w:tabs>
          <w:tab w:pos="3319" w:val="left" w:leader="none"/>
        </w:tabs>
        <w:spacing w:before="30"/>
        <w:ind w:left="2429" w:right="0" w:firstLine="0"/>
        <w:jc w:val="left"/>
        <w:rPr>
          <w:sz w:val="18"/>
        </w:rPr>
      </w:pPr>
      <w:r>
        <w:rPr>
          <w:sz w:val="18"/>
        </w:rPr>
        <w:t>6.</w:t>
        <w:tab/>
        <w:t>+</w:t>
      </w:r>
    </w:p>
    <w:p>
      <w:pPr>
        <w:spacing w:before="31"/>
        <w:ind w:left="3115" w:right="0" w:firstLine="0"/>
        <w:jc w:val="left"/>
        <w:rPr>
          <w:sz w:val="18"/>
        </w:rPr>
      </w:pPr>
      <w:r>
        <w:rPr>
          <w:sz w:val="18"/>
        </w:rPr>
        <w:t>hexane</w:t>
      </w:r>
    </w:p>
    <w:p>
      <w:pPr>
        <w:tabs>
          <w:tab w:pos="2206" w:val="left" w:leader="none"/>
        </w:tabs>
        <w:spacing w:before="31"/>
        <w:ind w:left="88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</w:t>
        <w:tab/>
        <w:t>55.9±1.15</w:t>
      </w:r>
    </w:p>
    <w:p>
      <w:pPr>
        <w:tabs>
          <w:tab w:pos="2206" w:val="left" w:leader="none"/>
        </w:tabs>
        <w:spacing w:before="31"/>
        <w:ind w:left="886" w:right="0" w:firstLine="0"/>
        <w:jc w:val="left"/>
        <w:rPr>
          <w:sz w:val="18"/>
        </w:rPr>
      </w:pPr>
      <w:r>
        <w:rPr>
          <w:sz w:val="18"/>
        </w:rPr>
        <w:t>25</w:t>
        <w:tab/>
        <w:t>60.4±1.04</w:t>
      </w:r>
    </w:p>
    <w:p>
      <w:pPr>
        <w:tabs>
          <w:tab w:pos="2206" w:val="left" w:leader="none"/>
        </w:tabs>
        <w:spacing w:before="30"/>
        <w:ind w:left="886" w:right="0" w:firstLine="0"/>
        <w:jc w:val="left"/>
        <w:rPr>
          <w:sz w:val="18"/>
        </w:rPr>
      </w:pPr>
      <w:r>
        <w:rPr>
          <w:sz w:val="18"/>
        </w:rPr>
        <w:t>50</w:t>
        <w:tab/>
        <w:t>65.8±1.43</w:t>
      </w:r>
    </w:p>
    <w:p>
      <w:pPr>
        <w:tabs>
          <w:tab w:pos="2206" w:val="left" w:leader="none"/>
        </w:tabs>
        <w:spacing w:before="33"/>
        <w:ind w:left="841" w:right="0" w:firstLine="0"/>
        <w:jc w:val="left"/>
        <w:rPr>
          <w:sz w:val="18"/>
        </w:rPr>
      </w:pPr>
      <w:r>
        <w:rPr>
          <w:sz w:val="18"/>
        </w:rPr>
        <w:t>100</w:t>
        <w:tab/>
        <w:t>73.1±1.09</w:t>
      </w:r>
    </w:p>
    <w:p>
      <w:pPr>
        <w:tabs>
          <w:tab w:pos="2206" w:val="left" w:leader="none"/>
        </w:tabs>
        <w:spacing w:before="31"/>
        <w:ind w:left="886" w:right="0" w:firstLine="0"/>
        <w:jc w:val="left"/>
        <w:rPr>
          <w:sz w:val="18"/>
        </w:rPr>
      </w:pPr>
      <w:r>
        <w:rPr>
          <w:sz w:val="18"/>
        </w:rPr>
        <w:t>10</w:t>
        <w:tab/>
        <w:t>49.8±1.24</w:t>
      </w:r>
    </w:p>
    <w:p>
      <w:pPr>
        <w:tabs>
          <w:tab w:pos="2206" w:val="left" w:leader="none"/>
        </w:tabs>
        <w:spacing w:before="31"/>
        <w:ind w:left="886" w:right="0" w:firstLine="0"/>
        <w:jc w:val="left"/>
        <w:rPr>
          <w:sz w:val="18"/>
        </w:rPr>
      </w:pPr>
      <w:r>
        <w:rPr>
          <w:sz w:val="18"/>
        </w:rPr>
        <w:t>25</w:t>
        <w:tab/>
        <w:t>58.3±1.31</w:t>
      </w:r>
    </w:p>
    <w:p>
      <w:pPr>
        <w:tabs>
          <w:tab w:pos="2206" w:val="left" w:leader="none"/>
        </w:tabs>
        <w:spacing w:before="30"/>
        <w:ind w:left="886" w:right="0" w:firstLine="0"/>
        <w:jc w:val="left"/>
        <w:rPr>
          <w:sz w:val="18"/>
        </w:rPr>
      </w:pPr>
      <w:r>
        <w:rPr>
          <w:sz w:val="18"/>
        </w:rPr>
        <w:t>50</w:t>
        <w:tab/>
        <w:t>62.5±1.57</w:t>
      </w:r>
    </w:p>
    <w:p>
      <w:pPr>
        <w:tabs>
          <w:tab w:pos="2206" w:val="left" w:leader="none"/>
        </w:tabs>
        <w:spacing w:before="31"/>
        <w:ind w:left="841" w:right="0" w:firstLine="0"/>
        <w:jc w:val="left"/>
        <w:rPr>
          <w:sz w:val="18"/>
        </w:rPr>
      </w:pPr>
      <w:r>
        <w:rPr>
          <w:sz w:val="18"/>
        </w:rPr>
        <w:t>100</w:t>
        <w:tab/>
        <w:t>72.9±1.43</w:t>
      </w:r>
    </w:p>
    <w:p>
      <w:pPr>
        <w:tabs>
          <w:tab w:pos="2206" w:val="left" w:leader="none"/>
        </w:tabs>
        <w:spacing w:before="33"/>
        <w:ind w:left="886" w:right="0" w:firstLine="0"/>
        <w:jc w:val="left"/>
        <w:rPr>
          <w:sz w:val="18"/>
        </w:rPr>
      </w:pPr>
      <w:r>
        <w:rPr>
          <w:sz w:val="18"/>
        </w:rPr>
        <w:t>10</w:t>
        <w:tab/>
        <w:t>36.6±1.83</w:t>
      </w:r>
    </w:p>
    <w:p>
      <w:pPr>
        <w:tabs>
          <w:tab w:pos="2206" w:val="left" w:leader="none"/>
        </w:tabs>
        <w:spacing w:before="30"/>
        <w:ind w:left="886" w:right="0" w:firstLine="0"/>
        <w:jc w:val="left"/>
        <w:rPr>
          <w:sz w:val="18"/>
        </w:rPr>
      </w:pPr>
      <w:r>
        <w:rPr>
          <w:sz w:val="18"/>
        </w:rPr>
        <w:t>25</w:t>
        <w:tab/>
        <w:t>47.9±1.26</w:t>
      </w:r>
    </w:p>
    <w:p>
      <w:pPr>
        <w:tabs>
          <w:tab w:pos="2206" w:val="left" w:leader="none"/>
        </w:tabs>
        <w:spacing w:before="31"/>
        <w:ind w:left="886" w:right="0" w:firstLine="0"/>
        <w:jc w:val="left"/>
        <w:rPr>
          <w:sz w:val="18"/>
        </w:rPr>
      </w:pPr>
      <w:r>
        <w:rPr>
          <w:sz w:val="18"/>
        </w:rPr>
        <w:t>50</w:t>
        <w:tab/>
        <w:t>52.5±1.74</w:t>
      </w:r>
    </w:p>
    <w:p>
      <w:pPr>
        <w:tabs>
          <w:tab w:pos="2206" w:val="left" w:leader="none"/>
        </w:tabs>
        <w:spacing w:before="31"/>
        <w:ind w:left="841" w:right="0" w:firstLine="0"/>
        <w:jc w:val="left"/>
        <w:rPr>
          <w:sz w:val="18"/>
        </w:rPr>
      </w:pPr>
      <w:r>
        <w:rPr>
          <w:sz w:val="18"/>
        </w:rPr>
        <w:t>100</w:t>
        <w:tab/>
        <w:t>58.7±1.89</w:t>
      </w:r>
    </w:p>
    <w:p>
      <w:pPr>
        <w:tabs>
          <w:tab w:pos="2206" w:val="left" w:leader="none"/>
        </w:tabs>
        <w:spacing w:before="30"/>
        <w:ind w:left="886" w:right="0" w:firstLine="0"/>
        <w:jc w:val="left"/>
        <w:rPr>
          <w:sz w:val="18"/>
        </w:rPr>
      </w:pPr>
      <w:r>
        <w:rPr>
          <w:sz w:val="18"/>
        </w:rPr>
        <w:t>10</w:t>
        <w:tab/>
        <w:t>32.6±1.55</w:t>
      </w:r>
    </w:p>
    <w:p>
      <w:pPr>
        <w:tabs>
          <w:tab w:pos="2206" w:val="left" w:leader="none"/>
        </w:tabs>
        <w:spacing w:before="31"/>
        <w:ind w:left="886" w:right="0" w:firstLine="0"/>
        <w:jc w:val="left"/>
        <w:rPr>
          <w:sz w:val="18"/>
        </w:rPr>
      </w:pPr>
      <w:r>
        <w:rPr>
          <w:sz w:val="18"/>
        </w:rPr>
        <w:t>25</w:t>
        <w:tab/>
        <w:t>41.3±1.21</w:t>
      </w:r>
    </w:p>
    <w:p>
      <w:pPr>
        <w:tabs>
          <w:tab w:pos="2206" w:val="left" w:leader="none"/>
        </w:tabs>
        <w:spacing w:before="33"/>
        <w:ind w:left="886" w:right="0" w:firstLine="0"/>
        <w:jc w:val="left"/>
        <w:rPr>
          <w:sz w:val="18"/>
        </w:rPr>
      </w:pPr>
      <w:r>
        <w:rPr>
          <w:sz w:val="18"/>
        </w:rPr>
        <w:t>50</w:t>
        <w:tab/>
        <w:t>49.2±1.92</w:t>
      </w:r>
    </w:p>
    <w:p>
      <w:pPr>
        <w:tabs>
          <w:tab w:pos="2206" w:val="left" w:leader="none"/>
        </w:tabs>
        <w:spacing w:before="31"/>
        <w:ind w:left="841" w:right="0" w:firstLine="0"/>
        <w:jc w:val="left"/>
        <w:rPr>
          <w:sz w:val="18"/>
        </w:rPr>
      </w:pPr>
      <w:r>
        <w:rPr>
          <w:sz w:val="18"/>
        </w:rPr>
        <w:t>100</w:t>
        <w:tab/>
        <w:t>57.1±1.34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300" w:right="1320"/>
          <w:cols w:num="2" w:equalWidth="0">
            <w:col w:w="3822" w:space="40"/>
            <w:col w:w="5428"/>
          </w:cols>
        </w:sectPr>
      </w:pP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2184"/>
        <w:rPr>
          <w:sz w:val="2"/>
        </w:rPr>
      </w:pPr>
      <w:r>
        <w:rPr>
          <w:sz w:val="2"/>
        </w:rPr>
        <w:pict>
          <v:group style="width:246.75pt;height:.4pt;mso-position-horizontal-relative:char;mso-position-vertical-relative:line" coordorigin="0,0" coordsize="4935,8">
            <v:shape style="position:absolute;left:-1;top:0;width:4935;height:8" coordorigin="0,0" coordsize="4935,8" path="m624,0l0,0,0,7,624,7,624,0xm634,0l626,0,626,7,634,7,634,0xm1745,0l636,0,636,7,1745,7,1745,0xm1754,0l1747,0,1747,7,1754,7,1754,0xm3559,0l1757,0,1757,7,3559,7,3559,0xm3569,0l3562,0,3562,7,3569,7,3569,0xm4934,0l3571,0,3571,7,4934,7,493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ind w:left="2300"/>
      </w:pPr>
      <w:r>
        <w:rPr/>
        <w:t>Values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expressed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Mean</w:t>
      </w:r>
      <w:r>
        <w:rPr>
          <w:spacing w:val="-1"/>
        </w:rPr>
        <w:t> </w:t>
      </w:r>
      <w:r>
        <w:rPr/>
        <w:t>±</w:t>
      </w:r>
      <w:r>
        <w:rPr>
          <w:spacing w:val="-4"/>
        </w:rPr>
        <w:t> </w:t>
      </w:r>
      <w:r>
        <w:rPr/>
        <w:t>S.E.M.</w:t>
      </w: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92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Reference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34" w:after="0"/>
        <w:ind w:left="500" w:right="39" w:hanging="360"/>
        <w:jc w:val="both"/>
        <w:rPr>
          <w:sz w:val="20"/>
        </w:rPr>
      </w:pPr>
      <w:r>
        <w:rPr>
          <w:sz w:val="20"/>
        </w:rPr>
        <w:t>Robbins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Cotran.</w:t>
      </w:r>
      <w:r>
        <w:rPr>
          <w:spacing w:val="1"/>
          <w:sz w:val="20"/>
        </w:rPr>
        <w:t> </w:t>
      </w:r>
      <w:r>
        <w:rPr>
          <w:sz w:val="20"/>
        </w:rPr>
        <w:t>Pathological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Diseases. 8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edition. Elsevier publishers. 2013,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834.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Victor J. Navarro, M.D., John R. Senior, M.D.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Hepatotoxicity.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England Journal of Medicine., 354, 2006, 731-</w:t>
      </w:r>
      <w:r>
        <w:rPr>
          <w:spacing w:val="1"/>
          <w:sz w:val="20"/>
        </w:rPr>
        <w:t> </w:t>
      </w:r>
      <w:r>
        <w:rPr>
          <w:sz w:val="20"/>
        </w:rPr>
        <w:t>9.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Larrey</w:t>
      </w:r>
      <w:r>
        <w:rPr>
          <w:spacing w:val="1"/>
          <w:sz w:val="20"/>
        </w:rPr>
        <w:t> </w:t>
      </w: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Epidemiology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individual</w:t>
      </w:r>
      <w:r>
        <w:rPr>
          <w:spacing w:val="-47"/>
          <w:sz w:val="20"/>
        </w:rPr>
        <w:t> </w:t>
      </w:r>
      <w:r>
        <w:rPr>
          <w:sz w:val="20"/>
        </w:rPr>
        <w:t>susceptibility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adverse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reactions</w:t>
      </w:r>
      <w:r>
        <w:rPr>
          <w:spacing w:val="1"/>
          <w:sz w:val="20"/>
        </w:rPr>
        <w:t> </w:t>
      </w:r>
      <w:r>
        <w:rPr>
          <w:sz w:val="20"/>
        </w:rPr>
        <w:t>affecting the liver. Semin Liver Dis., 22, 2002,</w:t>
      </w:r>
      <w:r>
        <w:rPr>
          <w:spacing w:val="1"/>
          <w:sz w:val="20"/>
        </w:rPr>
        <w:t> </w:t>
      </w:r>
      <w:r>
        <w:rPr>
          <w:sz w:val="20"/>
        </w:rPr>
        <w:t>145-55.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G. D. Chardhary, P. Kamboj, I. Singh, A. N.</w:t>
      </w:r>
      <w:r>
        <w:rPr>
          <w:spacing w:val="1"/>
          <w:sz w:val="20"/>
        </w:rPr>
        <w:t> </w:t>
      </w:r>
      <w:r>
        <w:rPr>
          <w:sz w:val="20"/>
        </w:rPr>
        <w:t>Kalia. Herbs as liver savers – A review. Indian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Natural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resources.,</w:t>
      </w:r>
      <w:r>
        <w:rPr>
          <w:spacing w:val="1"/>
          <w:sz w:val="20"/>
        </w:rPr>
        <w:t> </w:t>
      </w:r>
      <w:r>
        <w:rPr>
          <w:sz w:val="20"/>
        </w:rPr>
        <w:t>1(4),</w:t>
      </w:r>
      <w:r>
        <w:rPr>
          <w:spacing w:val="-3"/>
          <w:sz w:val="20"/>
        </w:rPr>
        <w:t> </w:t>
      </w:r>
      <w:r>
        <w:rPr>
          <w:sz w:val="20"/>
        </w:rPr>
        <w:t>2010,</w:t>
      </w:r>
      <w:r>
        <w:rPr>
          <w:spacing w:val="1"/>
          <w:sz w:val="20"/>
        </w:rPr>
        <w:t> </w:t>
      </w:r>
      <w:r>
        <w:rPr>
          <w:sz w:val="20"/>
        </w:rPr>
        <w:t>397-408.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Sanjoy Kumar Pal, Yogeshwer Shukla. Herbal</w:t>
      </w:r>
      <w:r>
        <w:rPr>
          <w:spacing w:val="1"/>
          <w:sz w:val="20"/>
        </w:rPr>
        <w:t> </w:t>
      </w:r>
      <w:r>
        <w:rPr>
          <w:sz w:val="20"/>
        </w:rPr>
        <w:t>medicine: Current status and the future Asian</w:t>
      </w:r>
      <w:r>
        <w:rPr>
          <w:spacing w:val="1"/>
          <w:sz w:val="20"/>
        </w:rPr>
        <w:t> </w:t>
      </w:r>
      <w:r>
        <w:rPr>
          <w:sz w:val="20"/>
        </w:rPr>
        <w:t>Pacific Journal of Cancer Prevention., 4, 2003,</w:t>
      </w:r>
      <w:r>
        <w:rPr>
          <w:spacing w:val="1"/>
          <w:sz w:val="20"/>
        </w:rPr>
        <w:t> </w:t>
      </w:r>
      <w:r>
        <w:rPr>
          <w:sz w:val="20"/>
        </w:rPr>
        <w:t>281-</w:t>
      </w:r>
      <w:r>
        <w:rPr>
          <w:spacing w:val="-2"/>
          <w:sz w:val="20"/>
        </w:rPr>
        <w:t> </w:t>
      </w:r>
      <w:r>
        <w:rPr>
          <w:sz w:val="20"/>
        </w:rPr>
        <w:t>288.</w:t>
      </w:r>
    </w:p>
    <w:p>
      <w:pPr>
        <w:pStyle w:val="BodyText"/>
        <w:spacing w:before="8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Dr.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Nadkarni.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Medica.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vol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Bombay: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Popular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book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depot.,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2009,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p.1277.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8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C. P. Khare. Indian Medicinal Plants. Springer</w:t>
      </w:r>
      <w:r>
        <w:rPr>
          <w:spacing w:val="1"/>
          <w:sz w:val="20"/>
        </w:rPr>
        <w:t> </w:t>
      </w:r>
      <w:r>
        <w:rPr>
          <w:sz w:val="20"/>
        </w:rPr>
        <w:t>publications, 2007.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-2"/>
          <w:sz w:val="20"/>
        </w:rPr>
        <w:t> </w:t>
      </w:r>
      <w:r>
        <w:rPr>
          <w:sz w:val="20"/>
        </w:rPr>
        <w:t>709.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Harbone JB. Phytochemical methods. London:</w:t>
      </w:r>
      <w:r>
        <w:rPr>
          <w:spacing w:val="1"/>
          <w:sz w:val="20"/>
        </w:rPr>
        <w:t> </w:t>
      </w:r>
      <w:r>
        <w:rPr>
          <w:sz w:val="20"/>
        </w:rPr>
        <w:t>Chapman</w:t>
      </w:r>
      <w:r>
        <w:rPr>
          <w:spacing w:val="-2"/>
          <w:sz w:val="20"/>
        </w:rPr>
        <w:t> </w:t>
      </w:r>
      <w:r>
        <w:rPr>
          <w:sz w:val="20"/>
        </w:rPr>
        <w:t>and Hall</w:t>
      </w:r>
      <w:r>
        <w:rPr>
          <w:spacing w:val="1"/>
          <w:sz w:val="20"/>
        </w:rPr>
        <w:t> </w:t>
      </w:r>
      <w:r>
        <w:rPr>
          <w:sz w:val="20"/>
        </w:rPr>
        <w:t>Ltd., 1973.p.49-188.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6" w:hanging="360"/>
        <w:jc w:val="both"/>
        <w:rPr>
          <w:sz w:val="20"/>
        </w:rPr>
      </w:pPr>
      <w:r>
        <w:rPr>
          <w:sz w:val="20"/>
        </w:rPr>
        <w:t>Mosmann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Rapid</w:t>
      </w:r>
      <w:r>
        <w:rPr>
          <w:spacing w:val="1"/>
          <w:sz w:val="20"/>
        </w:rPr>
        <w:t> </w:t>
      </w:r>
      <w:r>
        <w:rPr>
          <w:sz w:val="20"/>
        </w:rPr>
        <w:t>Colorimetric</w:t>
      </w:r>
      <w:r>
        <w:rPr>
          <w:spacing w:val="1"/>
          <w:sz w:val="20"/>
        </w:rPr>
        <w:t> </w:t>
      </w:r>
      <w:r>
        <w:rPr>
          <w:sz w:val="20"/>
        </w:rPr>
        <w:t>assay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Cellular growth and Survival: Application to</w:t>
      </w:r>
      <w:r>
        <w:rPr>
          <w:spacing w:val="1"/>
          <w:sz w:val="20"/>
        </w:rPr>
        <w:t> </w:t>
      </w:r>
      <w:r>
        <w:rPr>
          <w:sz w:val="20"/>
        </w:rPr>
        <w:t>Proliferation and Cytotoxicity assays. Journal</w:t>
      </w:r>
      <w:r>
        <w:rPr>
          <w:spacing w:val="1"/>
          <w:sz w:val="20"/>
        </w:rPr>
        <w:t> </w:t>
      </w:r>
      <w:r>
        <w:rPr>
          <w:sz w:val="20"/>
        </w:rPr>
        <w:t>of Immunological Methods., 65, 1983, p. 55-</w:t>
      </w:r>
      <w:r>
        <w:rPr>
          <w:spacing w:val="1"/>
          <w:sz w:val="20"/>
        </w:rPr>
        <w:t> </w:t>
      </w:r>
      <w:r>
        <w:rPr>
          <w:sz w:val="20"/>
        </w:rPr>
        <w:t>63.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Mahendrajain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Cytotoxicity</w:t>
      </w:r>
      <w:r>
        <w:rPr>
          <w:spacing w:val="50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hepatoprotective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bioassay</w:t>
      </w:r>
      <w:r>
        <w:rPr>
          <w:spacing w:val="-47"/>
          <w:sz w:val="20"/>
        </w:rPr>
        <w:t> </w:t>
      </w:r>
      <w:r>
        <w:rPr>
          <w:sz w:val="20"/>
        </w:rPr>
        <w:t>guided</w:t>
      </w:r>
      <w:r>
        <w:rPr>
          <w:spacing w:val="1"/>
          <w:sz w:val="20"/>
        </w:rPr>
        <w:t> </w:t>
      </w:r>
      <w:r>
        <w:rPr>
          <w:sz w:val="20"/>
        </w:rPr>
        <w:t>fractions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leaves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Feronia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limmonia</w:t>
      </w:r>
      <w:r>
        <w:rPr>
          <w:i/>
          <w:spacing w:val="1"/>
          <w:sz w:val="20"/>
        </w:rPr>
        <w:t> </w:t>
      </w:r>
      <w:r>
        <w:rPr>
          <w:sz w:val="20"/>
        </w:rPr>
        <w:t>Linn.</w:t>
      </w:r>
      <w:r>
        <w:rPr>
          <w:spacing w:val="1"/>
          <w:sz w:val="20"/>
        </w:rPr>
        <w:t> </w:t>
      </w:r>
      <w:r>
        <w:rPr>
          <w:sz w:val="20"/>
        </w:rPr>
        <w:t>Asian</w:t>
      </w:r>
      <w:r>
        <w:rPr>
          <w:spacing w:val="1"/>
          <w:sz w:val="20"/>
        </w:rPr>
        <w:t> </w:t>
      </w:r>
      <w:r>
        <w:rPr>
          <w:sz w:val="20"/>
        </w:rPr>
        <w:t>Pacific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Tropical</w:t>
      </w:r>
      <w:r>
        <w:rPr>
          <w:spacing w:val="-1"/>
          <w:sz w:val="20"/>
        </w:rPr>
        <w:t> </w:t>
      </w:r>
      <w:r>
        <w:rPr>
          <w:sz w:val="20"/>
        </w:rPr>
        <w:t>Biomedicine.,</w:t>
      </w:r>
      <w:r>
        <w:rPr>
          <w:spacing w:val="1"/>
          <w:sz w:val="20"/>
        </w:rPr>
        <w:t> </w:t>
      </w:r>
      <w:r>
        <w:rPr>
          <w:sz w:val="20"/>
        </w:rPr>
        <w:t>2011,</w:t>
      </w:r>
      <w:r>
        <w:rPr>
          <w:spacing w:val="-2"/>
          <w:sz w:val="20"/>
        </w:rPr>
        <w:t> </w:t>
      </w:r>
      <w:r>
        <w:rPr>
          <w:sz w:val="20"/>
        </w:rPr>
        <w:t>443-447.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7" w:hanging="360"/>
        <w:jc w:val="both"/>
        <w:rPr>
          <w:i/>
          <w:sz w:val="20"/>
        </w:rPr>
      </w:pPr>
      <w:r>
        <w:rPr>
          <w:sz w:val="20"/>
        </w:rPr>
        <w:t>Gulati</w:t>
      </w:r>
      <w:r>
        <w:rPr>
          <w:spacing w:val="1"/>
          <w:sz w:val="20"/>
        </w:rPr>
        <w:t> </w:t>
      </w:r>
      <w:r>
        <w:rPr>
          <w:sz w:val="20"/>
        </w:rPr>
        <w:t>RK,</w:t>
      </w:r>
      <w:r>
        <w:rPr>
          <w:spacing w:val="1"/>
          <w:sz w:val="20"/>
        </w:rPr>
        <w:t> </w:t>
      </w:r>
      <w:r>
        <w:rPr>
          <w:sz w:val="20"/>
        </w:rPr>
        <w:t>Agarvwal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Agarwal</w:t>
      </w:r>
      <w:r>
        <w:rPr>
          <w:spacing w:val="1"/>
          <w:sz w:val="20"/>
        </w:rPr>
        <w:t> </w:t>
      </w:r>
      <w:r>
        <w:rPr>
          <w:sz w:val="20"/>
        </w:rPr>
        <w:t>SS.</w:t>
      </w:r>
      <w:r>
        <w:rPr>
          <w:spacing w:val="1"/>
          <w:sz w:val="20"/>
        </w:rPr>
        <w:t> </w:t>
      </w:r>
      <w:r>
        <w:rPr>
          <w:sz w:val="20"/>
        </w:rPr>
        <w:t>Hepatoprotective</w:t>
      </w:r>
      <w:r>
        <w:rPr>
          <w:spacing w:val="33"/>
          <w:sz w:val="20"/>
        </w:rPr>
        <w:t> </w:t>
      </w:r>
      <w:r>
        <w:rPr>
          <w:sz w:val="20"/>
        </w:rPr>
        <w:t>studies</w:t>
      </w:r>
      <w:r>
        <w:rPr>
          <w:spacing w:val="34"/>
          <w:sz w:val="20"/>
        </w:rPr>
        <w:t> </w:t>
      </w:r>
      <w:r>
        <w:rPr>
          <w:sz w:val="20"/>
        </w:rPr>
        <w:t>on</w:t>
      </w:r>
      <w:r>
        <w:rPr>
          <w:spacing w:val="32"/>
          <w:sz w:val="20"/>
        </w:rPr>
        <w:t> </w:t>
      </w:r>
      <w:r>
        <w:rPr>
          <w:i/>
          <w:sz w:val="20"/>
        </w:rPr>
        <w:t>Phyllanthus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6" w:space="536"/>
            <w:col w:w="4418"/>
          </w:cols>
        </w:sectPr>
      </w:pPr>
    </w:p>
    <w:p>
      <w:pPr>
        <w:pStyle w:val="Heading1"/>
        <w:ind w:left="140" w:right="0"/>
        <w:jc w:val="left"/>
      </w:pPr>
      <w:r>
        <w:rPr/>
        <w:t>32</w:t>
      </w:r>
    </w:p>
    <w:p>
      <w:pPr>
        <w:spacing w:line="226" w:lineRule="exact" w:before="0"/>
        <w:ind w:left="218" w:right="19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Jennifer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Margaret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Res., Vol.–04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[28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32]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500" w:right="40"/>
      </w:pPr>
      <w:r>
        <w:rPr>
          <w:i/>
        </w:rPr>
        <w:t>emblica</w:t>
      </w:r>
      <w:r>
        <w:rPr>
          <w:i/>
          <w:spacing w:val="2"/>
        </w:rPr>
        <w:t> </w:t>
      </w:r>
      <w:r>
        <w:rPr/>
        <w:t>Linn.</w:t>
      </w:r>
      <w:r>
        <w:rPr>
          <w:spacing w:val="4"/>
        </w:rPr>
        <w:t> </w:t>
      </w:r>
      <w:r>
        <w:rPr/>
        <w:t>And</w:t>
      </w:r>
      <w:r>
        <w:rPr>
          <w:spacing w:val="2"/>
        </w:rPr>
        <w:t> </w:t>
      </w:r>
      <w:r>
        <w:rPr/>
        <w:t>quercetin.</w:t>
      </w:r>
      <w:r>
        <w:rPr>
          <w:spacing w:val="1"/>
        </w:rPr>
        <w:t> </w:t>
      </w:r>
      <w:r>
        <w:rPr/>
        <w:t>Indian Journal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Experimental</w:t>
      </w:r>
      <w:r>
        <w:rPr>
          <w:spacing w:val="-1"/>
        </w:rPr>
        <w:t> </w:t>
      </w:r>
      <w:r>
        <w:rPr/>
        <w:t>biology., 33,</w:t>
      </w:r>
      <w:r>
        <w:rPr>
          <w:spacing w:val="1"/>
        </w:rPr>
        <w:t> </w:t>
      </w:r>
      <w:r>
        <w:rPr/>
        <w:t>1995,</w:t>
      </w:r>
      <w:r>
        <w:rPr>
          <w:spacing w:val="48"/>
        </w:rPr>
        <w:t> </w:t>
      </w:r>
      <w:r>
        <w:rPr/>
        <w:t>261-8.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Oh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Kim</w:t>
      </w:r>
      <w:r>
        <w:rPr>
          <w:spacing w:val="1"/>
          <w:sz w:val="20"/>
        </w:rPr>
        <w:t> </w:t>
      </w:r>
      <w:r>
        <w:rPr>
          <w:sz w:val="20"/>
        </w:rPr>
        <w:t>DH,</w:t>
      </w:r>
      <w:r>
        <w:rPr>
          <w:spacing w:val="1"/>
          <w:sz w:val="20"/>
        </w:rPr>
        <w:t> </w:t>
      </w:r>
      <w:r>
        <w:rPr>
          <w:sz w:val="20"/>
        </w:rPr>
        <w:t>Cho</w:t>
      </w:r>
      <w:r>
        <w:rPr>
          <w:spacing w:val="1"/>
          <w:sz w:val="20"/>
        </w:rPr>
        <w:t> </w:t>
      </w:r>
      <w:r>
        <w:rPr>
          <w:sz w:val="20"/>
        </w:rPr>
        <w:t>JH,</w:t>
      </w:r>
      <w:r>
        <w:rPr>
          <w:spacing w:val="1"/>
          <w:sz w:val="20"/>
        </w:rPr>
        <w:t> </w:t>
      </w:r>
      <w:r>
        <w:rPr>
          <w:sz w:val="20"/>
        </w:rPr>
        <w:t>Kim</w:t>
      </w:r>
      <w:r>
        <w:rPr>
          <w:spacing w:val="1"/>
          <w:sz w:val="20"/>
        </w:rPr>
        <w:t> </w:t>
      </w:r>
      <w:r>
        <w:rPr>
          <w:sz w:val="20"/>
        </w:rPr>
        <w:t>YC.</w:t>
      </w:r>
      <w:r>
        <w:rPr>
          <w:spacing w:val="1"/>
          <w:sz w:val="20"/>
        </w:rPr>
        <w:t> </w:t>
      </w:r>
      <w:r>
        <w:rPr>
          <w:sz w:val="20"/>
        </w:rPr>
        <w:t>Hepatoprotective and free radical scavenging</w:t>
      </w:r>
      <w:r>
        <w:rPr>
          <w:spacing w:val="1"/>
          <w:sz w:val="20"/>
        </w:rPr>
        <w:t> </w:t>
      </w:r>
      <w:r>
        <w:rPr>
          <w:sz w:val="20"/>
        </w:rPr>
        <w:t>activities of phenolic petrosins and flavonoids</w:t>
      </w:r>
      <w:r>
        <w:rPr>
          <w:spacing w:val="1"/>
          <w:sz w:val="20"/>
        </w:rPr>
        <w:t> </w:t>
      </w:r>
      <w:r>
        <w:rPr>
          <w:sz w:val="20"/>
        </w:rPr>
        <w:t>isolated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Equisetum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arvense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Ethnopharmacol., 95,</w:t>
      </w:r>
      <w:r>
        <w:rPr>
          <w:spacing w:val="1"/>
          <w:sz w:val="20"/>
        </w:rPr>
        <w:t> </w:t>
      </w:r>
      <w:r>
        <w:rPr>
          <w:sz w:val="20"/>
        </w:rPr>
        <w:t>2004,</w:t>
      </w:r>
      <w:r>
        <w:rPr>
          <w:spacing w:val="-3"/>
          <w:sz w:val="20"/>
        </w:rPr>
        <w:t> </w:t>
      </w:r>
      <w:r>
        <w:rPr>
          <w:sz w:val="20"/>
        </w:rPr>
        <w:t>421-4.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Akachi</w:t>
      </w:r>
      <w:r>
        <w:rPr>
          <w:spacing w:val="1"/>
          <w:sz w:val="20"/>
        </w:rPr>
        <w:t> </w:t>
      </w:r>
      <w:r>
        <w:rPr>
          <w:sz w:val="20"/>
        </w:rPr>
        <w:t>T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al.</w:t>
      </w:r>
      <w:r>
        <w:rPr>
          <w:i/>
          <w:spacing w:val="1"/>
          <w:sz w:val="20"/>
        </w:rPr>
        <w:t> </w:t>
      </w:r>
      <w:r>
        <w:rPr>
          <w:sz w:val="20"/>
        </w:rPr>
        <w:t>Hepatoprotective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flavonoids from shekwasha (</w:t>
      </w:r>
      <w:r>
        <w:rPr>
          <w:i/>
          <w:sz w:val="20"/>
        </w:rPr>
        <w:t>Citrus depressa)</w:t>
      </w:r>
      <w:r>
        <w:rPr>
          <w:i/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44"/>
          <w:sz w:val="20"/>
        </w:rPr>
        <w:t> </w:t>
      </w:r>
      <w:r>
        <w:rPr>
          <w:sz w:val="20"/>
        </w:rPr>
        <w:t>D-galactosamine</w:t>
      </w:r>
      <w:r>
        <w:rPr>
          <w:spacing w:val="45"/>
          <w:sz w:val="20"/>
        </w:rPr>
        <w:t> </w:t>
      </w:r>
      <w:r>
        <w:rPr>
          <w:sz w:val="20"/>
        </w:rPr>
        <w:t>induced</w:t>
      </w:r>
      <w:r>
        <w:rPr>
          <w:spacing w:val="45"/>
          <w:sz w:val="20"/>
        </w:rPr>
        <w:t> </w:t>
      </w:r>
      <w:r>
        <w:rPr>
          <w:sz w:val="20"/>
        </w:rPr>
        <w:t>liver</w:t>
      </w:r>
      <w:r>
        <w:rPr>
          <w:spacing w:val="46"/>
          <w:sz w:val="20"/>
        </w:rPr>
        <w:t> </w:t>
      </w:r>
      <w:r>
        <w:rPr>
          <w:sz w:val="20"/>
        </w:rPr>
        <w:t>injury</w:t>
      </w:r>
    </w:p>
    <w:p>
      <w:pPr>
        <w:pStyle w:val="BodyText"/>
        <w:spacing w:line="276" w:lineRule="auto" w:before="91"/>
        <w:ind w:left="500" w:right="124"/>
        <w:jc w:val="both"/>
      </w:pPr>
      <w:r>
        <w:rPr/>
        <w:br w:type="column"/>
      </w:r>
      <w:r>
        <w:rPr/>
        <w:t>in</w:t>
      </w:r>
      <w:r>
        <w:rPr>
          <w:spacing w:val="1"/>
        </w:rPr>
        <w:t> </w:t>
      </w:r>
      <w:r>
        <w:rPr/>
        <w:t>rats.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nutritional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vitaminology., 56,</w:t>
      </w:r>
      <w:r>
        <w:rPr>
          <w:spacing w:val="1"/>
        </w:rPr>
        <w:t> </w:t>
      </w:r>
      <w:r>
        <w:rPr/>
        <w:t>2010,</w:t>
      </w:r>
      <w:r>
        <w:rPr>
          <w:spacing w:val="1"/>
        </w:rPr>
        <w:t> </w:t>
      </w:r>
      <w:r>
        <w:rPr/>
        <w:t>60-7.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F.</w:t>
      </w:r>
      <w:r>
        <w:rPr>
          <w:spacing w:val="1"/>
          <w:sz w:val="20"/>
        </w:rPr>
        <w:t> </w:t>
      </w:r>
      <w:r>
        <w:rPr>
          <w:sz w:val="20"/>
        </w:rPr>
        <w:t>Valan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al.</w:t>
      </w:r>
      <w:r>
        <w:rPr>
          <w:i/>
          <w:spacing w:val="1"/>
          <w:sz w:val="20"/>
        </w:rPr>
        <w:t> </w:t>
      </w:r>
      <w:r>
        <w:rPr>
          <w:sz w:val="20"/>
        </w:rPr>
        <w:t>Phytoconstituents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hepatoprotective activity. International 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chemical</w:t>
      </w:r>
      <w:r>
        <w:rPr>
          <w:spacing w:val="-1"/>
          <w:sz w:val="20"/>
        </w:rPr>
        <w:t> </w:t>
      </w:r>
      <w:r>
        <w:rPr>
          <w:sz w:val="20"/>
        </w:rPr>
        <w:t>science.,</w:t>
      </w:r>
      <w:r>
        <w:rPr>
          <w:spacing w:val="-1"/>
          <w:sz w:val="20"/>
        </w:rPr>
        <w:t> </w:t>
      </w:r>
      <w:r>
        <w:rPr>
          <w:sz w:val="20"/>
        </w:rPr>
        <w:t>8(3), 2010, 1421-1432.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6" w:hanging="360"/>
        <w:jc w:val="both"/>
        <w:rPr>
          <w:sz w:val="20"/>
        </w:rPr>
      </w:pPr>
      <w:r>
        <w:rPr>
          <w:sz w:val="20"/>
        </w:rPr>
        <w:t>Raj</w:t>
      </w:r>
      <w:r>
        <w:rPr>
          <w:spacing w:val="1"/>
          <w:sz w:val="20"/>
        </w:rPr>
        <w:t> </w:t>
      </w:r>
      <w:r>
        <w:rPr>
          <w:sz w:val="20"/>
        </w:rPr>
        <w:t>VP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vitro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vivo</w:t>
      </w:r>
      <w:r>
        <w:rPr>
          <w:i/>
          <w:spacing w:val="1"/>
          <w:sz w:val="20"/>
        </w:rPr>
        <w:t> </w:t>
      </w:r>
      <w:r>
        <w:rPr>
          <w:sz w:val="20"/>
        </w:rPr>
        <w:t>hepatoprotective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alkaloid</w:t>
      </w:r>
      <w:r>
        <w:rPr>
          <w:spacing w:val="-47"/>
          <w:sz w:val="20"/>
        </w:rPr>
        <w:t> </w:t>
      </w:r>
      <w:r>
        <w:rPr>
          <w:sz w:val="20"/>
        </w:rPr>
        <w:t>fraction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Hygrophila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auriculatan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leaves.</w:t>
      </w:r>
      <w:r>
        <w:rPr>
          <w:i/>
          <w:spacing w:val="-47"/>
          <w:sz w:val="20"/>
        </w:rPr>
        <w:t> </w:t>
      </w:r>
      <w:r>
        <w:rPr>
          <w:sz w:val="20"/>
        </w:rPr>
        <w:t>Indian Journal of Pharma col., 42(2), 2010, 99-</w:t>
      </w:r>
      <w:r>
        <w:rPr>
          <w:spacing w:val="-47"/>
          <w:sz w:val="20"/>
        </w:rPr>
        <w:t> </w:t>
      </w:r>
      <w:r>
        <w:rPr>
          <w:sz w:val="20"/>
        </w:rPr>
        <w:t>104.</w:t>
      </w:r>
    </w:p>
    <w:sectPr>
      <w:type w:val="continuous"/>
      <w:pgSz w:w="11910" w:h="16840"/>
      <w:pgMar w:top="620" w:bottom="280" w:left="1300" w:right="1320"/>
      <w:cols w:num="2" w:equalWidth="0">
        <w:col w:w="4336" w:space="536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7pt;height:13.05pt;mso-position-horizontal-relative:page;mso-position-vertical-relative:page;z-index:-160322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00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096" w:hanging="66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6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0" w:hanging="6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6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2" w:hanging="6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8" w:hanging="6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6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1" w:hanging="66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119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right="3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jenniferamali@gmail.com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2023-09-29T13:43:05Z</dcterms:created>
  <dcterms:modified xsi:type="dcterms:W3CDTF">2023-09-29T13:43:05Z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