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>
          <w:w w:val="100"/>
        </w:rPr>
        <w:t>8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3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040" w:right="1040"/>
        </w:sectPr>
      </w:pPr>
    </w:p>
    <w:p>
      <w:pPr>
        <w:spacing w:before="23"/>
        <w:ind w:left="6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2224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 w:after="4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69" w:lineRule="exact"/>
        <w:ind w:left="296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58l0,58,0,70,3794,70,3794,58xm3794,0l0,0,0,26,3794,26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040" w:right="1040"/>
          <w:cols w:num="3" w:equalWidth="0">
            <w:col w:w="2289" w:space="40"/>
            <w:col w:w="3286" w:space="39"/>
            <w:col w:w="4176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95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620" w:bottom="280" w:left="1040" w:right="104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5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040" w:right="1040"/>
          <w:cols w:num="2" w:equalWidth="0">
            <w:col w:w="818" w:space="40"/>
            <w:col w:w="897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4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6"/>
        <w:ind w:left="207" w:right="216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MULTIPARTICULATE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PELLETS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CONTAINING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GLIBENCLAMIDE SOLID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DISPERSION</w:t>
      </w:r>
    </w:p>
    <w:p>
      <w:pPr>
        <w:pStyle w:val="Heading1"/>
        <w:spacing w:line="269" w:lineRule="exact" w:before="0"/>
        <w:ind w:left="207" w:right="209"/>
        <w:jc w:val="center"/>
      </w:pPr>
      <w:r>
        <w:rPr>
          <w:spacing w:val="-1"/>
        </w:rPr>
        <w:t>Anna Balaji</w:t>
      </w:r>
      <w:r>
        <w:rPr>
          <w:spacing w:val="-18"/>
        </w:rPr>
        <w:t> </w:t>
      </w:r>
      <w:r>
        <w:rPr/>
        <w:t>,</w:t>
      </w:r>
      <w:r>
        <w:rPr>
          <w:spacing w:val="1"/>
        </w:rPr>
        <w:t> </w:t>
      </w:r>
      <w:r>
        <w:rPr>
          <w:vertAlign w:val="superscript"/>
        </w:rPr>
        <w:t>*</w:t>
      </w:r>
      <w:r>
        <w:rPr>
          <w:vertAlign w:val="baseline"/>
        </w:rPr>
        <w:t>Kondam Samatha</w:t>
      </w:r>
    </w:p>
    <w:p>
      <w:pPr>
        <w:spacing w:line="278" w:lineRule="auto" w:before="41"/>
        <w:ind w:left="207" w:right="208" w:firstLine="0"/>
        <w:jc w:val="center"/>
        <w:rPr>
          <w:sz w:val="22"/>
        </w:rPr>
      </w:pPr>
      <w:r>
        <w:rPr>
          <w:sz w:val="22"/>
        </w:rPr>
        <w:t>Center for Biopharmaceutics and Pharmacokinetics, Trinity College of Pharmaceutical Sciences,</w:t>
      </w:r>
      <w:r>
        <w:rPr>
          <w:spacing w:val="-52"/>
          <w:sz w:val="22"/>
        </w:rPr>
        <w:t> </w:t>
      </w:r>
      <w:r>
        <w:rPr>
          <w:sz w:val="22"/>
        </w:rPr>
        <w:t>Peddapalli,</w:t>
      </w:r>
      <w:r>
        <w:rPr>
          <w:spacing w:val="-3"/>
          <w:sz w:val="22"/>
        </w:rPr>
        <w:t> </w:t>
      </w:r>
      <w:r>
        <w:rPr>
          <w:sz w:val="22"/>
        </w:rPr>
        <w:t>Karimnagar, Andhra Pradesh, India</w:t>
      </w:r>
      <w:r>
        <w:rPr>
          <w:spacing w:val="1"/>
          <w:sz w:val="22"/>
        </w:rPr>
        <w:t> </w:t>
      </w:r>
      <w:r>
        <w:rPr>
          <w:sz w:val="22"/>
        </w:rPr>
        <w:t>– 505</w:t>
      </w:r>
      <w:r>
        <w:rPr>
          <w:spacing w:val="-3"/>
          <w:sz w:val="22"/>
        </w:rPr>
        <w:t> </w:t>
      </w:r>
      <w:r>
        <w:rPr>
          <w:sz w:val="22"/>
        </w:rPr>
        <w:t>172.</w:t>
      </w: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72.239998pt;margin-top:11.499219pt;width:451pt;height:1.2pt;mso-position-horizontal-relative:page;mso-position-vertical-relative:paragraph;z-index:-15726592;mso-wrap-distance-left:0;mso-wrap-distance-right:0" coordorigin="1445,230" coordsize="9020,24">
            <v:line style="position:absolute" from="1445,247" to="10464,247" stroked="true" strokeweight=".69552pt" strokecolor="#000000">
              <v:stroke dashstyle="solid"/>
            </v:line>
            <v:rect style="position:absolute;left:1444;top:229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line="223" w:lineRule="exact"/>
      </w:pPr>
      <w:r>
        <w:rPr/>
        <w:t>Abstract</w:t>
      </w:r>
    </w:p>
    <w:p>
      <w:pPr>
        <w:pStyle w:val="BodyText"/>
        <w:spacing w:line="276" w:lineRule="auto" w:before="34"/>
        <w:ind w:left="400" w:right="396"/>
        <w:jc w:val="both"/>
      </w:pPr>
      <w:r>
        <w:rPr/>
        <w:t>The present study was aimed to develop a novel multiparticulate delivery system by using solid dispersion</w:t>
      </w:r>
      <w:r>
        <w:rPr>
          <w:spacing w:val="1"/>
        </w:rPr>
        <w:t> </w:t>
      </w:r>
      <w:r>
        <w:rPr/>
        <w:t>method. Multiparticulate pellets are particularly useful in paediatric, geriatric, psychiatric and bedridden patients</w:t>
      </w:r>
      <w:r>
        <w:rPr>
          <w:spacing w:val="-47"/>
        </w:rPr>
        <w:t> </w:t>
      </w:r>
      <w:r>
        <w:rPr/>
        <w:t>who have difficulty in swallowing. Glibenclamide is an anti diabetic drug belonging to BCS Class II , which is a</w:t>
      </w:r>
      <w:r>
        <w:rPr>
          <w:spacing w:val="-47"/>
        </w:rPr>
        <w:t> </w:t>
      </w:r>
      <w:r>
        <w:rPr/>
        <w:t>poorly water</w:t>
      </w:r>
      <w:r>
        <w:rPr>
          <w:rFonts w:ascii="Cambria" w:hAnsi="Cambria"/>
        </w:rPr>
        <w:t>‐</w:t>
      </w:r>
      <w:r>
        <w:rPr/>
        <w:t>soluble drug which leads to decrease in bioavailability. In this study Solid dispersion method is</w:t>
      </w:r>
      <w:r>
        <w:rPr>
          <w:spacing w:val="1"/>
        </w:rPr>
        <w:t> </w:t>
      </w:r>
      <w:r>
        <w:rPr/>
        <w:t>used for increasing the solubility of the drug by using carriers like PEG-6000 and PVP-K30. The aim of the</w:t>
      </w:r>
      <w:r>
        <w:rPr>
          <w:spacing w:val="1"/>
        </w:rPr>
        <w:t> </w:t>
      </w:r>
      <w:r>
        <w:rPr/>
        <w:t>present study</w:t>
      </w:r>
      <w:r>
        <w:rPr>
          <w:spacing w:val="1"/>
        </w:rPr>
        <w:t> </w:t>
      </w:r>
      <w:r>
        <w:rPr/>
        <w:t>was 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multiparticulate pellets of Glibenclamide to</w:t>
      </w:r>
      <w:r>
        <w:rPr>
          <w:spacing w:val="1"/>
        </w:rPr>
        <w:t> </w:t>
      </w:r>
      <w:r>
        <w:rPr/>
        <w:t>increase</w:t>
      </w:r>
      <w:r>
        <w:rPr>
          <w:spacing w:val="50"/>
        </w:rPr>
        <w:t> </w:t>
      </w:r>
      <w:r>
        <w:rPr/>
        <w:t>the patient compliance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dumping.</w:t>
      </w:r>
      <w:r>
        <w:rPr>
          <w:spacing w:val="1"/>
        </w:rPr>
        <w:t> </w:t>
      </w:r>
      <w:r>
        <w:rPr/>
        <w:t>Multiparticulate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Extrusion-</w:t>
      </w:r>
      <w:r>
        <w:rPr>
          <w:spacing w:val="1"/>
        </w:rPr>
        <w:t> </w:t>
      </w:r>
      <w:r>
        <w:rPr/>
        <w:t>Spheronization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grades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crosspovidone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multiparticulate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compatibility,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content,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pellet</w:t>
      </w:r>
      <w:r>
        <w:rPr>
          <w:spacing w:val="1"/>
        </w:rPr>
        <w:t> </w:t>
      </w:r>
      <w:r>
        <w:rPr/>
        <w:t>size,</w:t>
      </w:r>
      <w:r>
        <w:rPr>
          <w:spacing w:val="1"/>
        </w:rPr>
        <w:t> </w:t>
      </w:r>
      <w:r>
        <w:rPr/>
        <w:t>sphericity,</w:t>
      </w:r>
      <w:r>
        <w:rPr>
          <w:spacing w:val="1"/>
        </w:rPr>
        <w:t> </w:t>
      </w:r>
      <w:r>
        <w:rPr/>
        <w:t>disintegration, dissolution studies. FTIR results indicated that there was no incompatibility between the drug and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excipients.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400"/>
        <w:jc w:val="both"/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/>
        <w:t>Multiparticulate</w:t>
      </w:r>
      <w:r>
        <w:rPr>
          <w:spacing w:val="-5"/>
        </w:rPr>
        <w:t> </w:t>
      </w:r>
      <w:r>
        <w:rPr/>
        <w:t>pellets,</w:t>
      </w:r>
      <w:r>
        <w:rPr>
          <w:spacing w:val="-5"/>
        </w:rPr>
        <w:t> </w:t>
      </w:r>
      <w:r>
        <w:rPr/>
        <w:t>Glibenclamide,</w:t>
      </w:r>
      <w:r>
        <w:rPr>
          <w:spacing w:val="-5"/>
        </w:rPr>
        <w:t> </w:t>
      </w:r>
      <w:r>
        <w:rPr/>
        <w:t>Solid</w:t>
      </w:r>
      <w:r>
        <w:rPr>
          <w:spacing w:val="-4"/>
        </w:rPr>
        <w:t> </w:t>
      </w:r>
      <w:r>
        <w:rPr/>
        <w:t>dispersion.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" w:lineRule="exact"/>
        <w:ind w:left="40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620" w:bottom="280" w:left="1040" w:right="1040"/>
        </w:sectPr>
      </w:pPr>
    </w:p>
    <w:p>
      <w:pPr>
        <w:pStyle w:val="Heading2"/>
        <w:spacing w:before="41"/>
      </w:pPr>
      <w:r>
        <w:rPr/>
        <w:t>Introduction</w:t>
      </w:r>
    </w:p>
    <w:p>
      <w:pPr>
        <w:pStyle w:val="BodyText"/>
        <w:spacing w:line="276" w:lineRule="auto" w:before="34"/>
        <w:ind w:left="400" w:right="39"/>
        <w:jc w:val="both"/>
      </w:pPr>
      <w:r>
        <w:rPr/>
        <w:t>Low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encountered with formulation development of new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entities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generic</w:t>
      </w:r>
      <w:r>
        <w:rPr>
          <w:spacing w:val="1"/>
        </w:rPr>
        <w:t> </w:t>
      </w:r>
      <w:r>
        <w:rPr/>
        <w:t>development. More than 40% NCEs (new chemical</w:t>
      </w:r>
      <w:r>
        <w:rPr>
          <w:spacing w:val="-47"/>
        </w:rPr>
        <w:t> </w:t>
      </w:r>
      <w:r>
        <w:rPr/>
        <w:t>entities) developed in pharmaceutical industry are</w:t>
      </w:r>
      <w:r>
        <w:rPr>
          <w:spacing w:val="1"/>
        </w:rPr>
        <w:t> </w:t>
      </w:r>
      <w:r>
        <w:rPr/>
        <w:t>practically</w:t>
      </w:r>
      <w:r>
        <w:rPr>
          <w:spacing w:val="-5"/>
        </w:rPr>
        <w:t> </w:t>
      </w:r>
      <w:r>
        <w:rPr/>
        <w:t>insoluble in water.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400" w:right="38"/>
        <w:jc w:val="both"/>
      </w:pPr>
      <w:r>
        <w:rPr/>
        <w:t>Poorly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slow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inadequate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bioavailability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gastrointestinal</w:t>
      </w:r>
      <w:r>
        <w:rPr>
          <w:spacing w:val="51"/>
        </w:rPr>
        <w:t> </w:t>
      </w:r>
      <w:r>
        <w:rPr/>
        <w:t>mucosal</w:t>
      </w:r>
      <w:r>
        <w:rPr>
          <w:spacing w:val="1"/>
        </w:rPr>
        <w:t> </w:t>
      </w:r>
      <w:r>
        <w:rPr/>
        <w:t>toxicity. For orally administered drugs solubility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limiting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26"/>
        </w:rPr>
        <w:t> </w:t>
      </w:r>
      <w:r>
        <w:rPr/>
        <w:t>their</w:t>
      </w:r>
      <w:r>
        <w:rPr>
          <w:spacing w:val="27"/>
        </w:rPr>
        <w:t> </w:t>
      </w:r>
      <w:r>
        <w:rPr/>
        <w:t>desired</w:t>
      </w:r>
      <w:r>
        <w:rPr>
          <w:spacing w:val="28"/>
        </w:rPr>
        <w:t> </w:t>
      </w:r>
      <w:r>
        <w:rPr/>
        <w:t>concentration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systemic</w:t>
      </w:r>
    </w:p>
    <w:p>
      <w:pPr>
        <w:pStyle w:val="BodyText"/>
        <w:spacing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400" w:right="398"/>
        <w:jc w:val="both"/>
      </w:pPr>
      <w:r>
        <w:rPr/>
        <w:t>circulation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pharmacological</w:t>
      </w:r>
      <w:r>
        <w:rPr>
          <w:spacing w:val="51"/>
        </w:rPr>
        <w:t> </w:t>
      </w:r>
      <w:r>
        <w:rPr/>
        <w:t>response.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(low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permeability) substances according to the BCS, the</w:t>
      </w:r>
      <w:r>
        <w:rPr>
          <w:spacing w:val="1"/>
        </w:rPr>
        <w:t> </w:t>
      </w:r>
      <w:r>
        <w:rPr/>
        <w:t>bioavailability may be enhanced by increasing the</w:t>
      </w:r>
      <w:r>
        <w:rPr>
          <w:spacing w:val="1"/>
        </w:rPr>
        <w:t> </w:t>
      </w:r>
      <w:r>
        <w:rPr/>
        <w:t>solubility and dissolution rate of the drug in the</w:t>
      </w:r>
      <w:r>
        <w:rPr>
          <w:spacing w:val="1"/>
        </w:rPr>
        <w:t> </w:t>
      </w:r>
      <w:r>
        <w:rPr/>
        <w:t>gastro-intestinal fluids. As for BCS class II drugs</w:t>
      </w:r>
      <w:r>
        <w:rPr>
          <w:spacing w:val="1"/>
        </w:rPr>
        <w:t> </w:t>
      </w:r>
      <w:r>
        <w:rPr/>
        <w:t>rate limiting step is drug release from the dosage</w:t>
      </w:r>
      <w:r>
        <w:rPr>
          <w:spacing w:val="1"/>
        </w:rPr>
        <w:t> </w:t>
      </w:r>
      <w:r>
        <w:rPr/>
        <w:t>form and solubility in the gastric fluid and not the</w:t>
      </w:r>
      <w:r>
        <w:rPr>
          <w:spacing w:val="1"/>
        </w:rPr>
        <w:t> </w:t>
      </w:r>
      <w:r>
        <w:rPr/>
        <w:t>absorption,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turn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bioavailability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BCS</w:t>
      </w:r>
      <w:r>
        <w:rPr>
          <w:spacing w:val="1"/>
        </w:rPr>
        <w:t> </w:t>
      </w:r>
      <w:r>
        <w:rPr/>
        <w:t>class</w:t>
      </w:r>
      <w:r>
        <w:rPr>
          <w:spacing w:val="51"/>
        </w:rPr>
        <w:t> </w:t>
      </w:r>
      <w:r>
        <w:rPr/>
        <w:t>II</w:t>
      </w:r>
      <w:r>
        <w:rPr>
          <w:spacing w:val="1"/>
        </w:rPr>
        <w:t> </w:t>
      </w:r>
      <w:r>
        <w:rPr/>
        <w:t>drugs</w:t>
      </w:r>
      <w:r>
        <w:rPr>
          <w:vertAlign w:val="superscript"/>
        </w:rPr>
        <w:t>1</w:t>
      </w:r>
      <w:r>
        <w:rPr>
          <w:vertAlign w:val="baseline"/>
        </w:rPr>
        <w:t>. Different techniques</w:t>
      </w:r>
      <w:r>
        <w:rPr>
          <w:spacing w:val="50"/>
          <w:vertAlign w:val="baseline"/>
        </w:rPr>
        <w:t> </w:t>
      </w:r>
      <w:r>
        <w:rPr>
          <w:vertAlign w:val="baseline"/>
        </w:rPr>
        <w:t>are used to enhance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 solubility of the drug. The improvement of drug</w:t>
      </w:r>
      <w:r>
        <w:rPr>
          <w:spacing w:val="-47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34"/>
          <w:vertAlign w:val="baseline"/>
        </w:rPr>
        <w:t> </w:t>
      </w:r>
      <w:r>
        <w:rPr>
          <w:vertAlign w:val="baseline"/>
        </w:rPr>
        <w:t>thereby</w:t>
      </w:r>
      <w:r>
        <w:rPr>
          <w:spacing w:val="33"/>
          <w:vertAlign w:val="baseline"/>
        </w:rPr>
        <w:t> </w:t>
      </w:r>
      <w:r>
        <w:rPr>
          <w:vertAlign w:val="baseline"/>
        </w:rPr>
        <w:t>its</w:t>
      </w:r>
      <w:r>
        <w:rPr>
          <w:spacing w:val="34"/>
          <w:vertAlign w:val="baseline"/>
        </w:rPr>
        <w:t> </w:t>
      </w:r>
      <w:r>
        <w:rPr>
          <w:vertAlign w:val="baseline"/>
        </w:rPr>
        <w:t>oral</w:t>
      </w:r>
      <w:r>
        <w:rPr>
          <w:spacing w:val="36"/>
          <w:vertAlign w:val="baseline"/>
        </w:rPr>
        <w:t> </w:t>
      </w:r>
      <w:r>
        <w:rPr>
          <w:vertAlign w:val="baseline"/>
        </w:rPr>
        <w:t>bio-availability</w:t>
      </w:r>
      <w:r>
        <w:rPr>
          <w:spacing w:val="33"/>
          <w:vertAlign w:val="baseline"/>
        </w:rPr>
        <w:t> </w:t>
      </w:r>
      <w:r>
        <w:rPr>
          <w:vertAlign w:val="baseline"/>
        </w:rPr>
        <w:t>remains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40" w:right="1040"/>
          <w:cols w:num="2" w:equalWidth="0">
            <w:col w:w="4593" w:space="279"/>
            <w:col w:w="4958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2" w:lineRule="exact"/>
        <w:ind w:left="3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40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00"/>
      </w:pPr>
      <w:r>
        <w:rPr/>
        <w:t>Kondam</w:t>
      </w:r>
      <w:r>
        <w:rPr>
          <w:spacing w:val="-6"/>
        </w:rPr>
        <w:t> </w:t>
      </w:r>
      <w:r>
        <w:rPr/>
        <w:t>Samatha,</w:t>
      </w:r>
    </w:p>
    <w:p>
      <w:pPr>
        <w:pStyle w:val="BodyText"/>
        <w:spacing w:line="278" w:lineRule="auto" w:before="34"/>
        <w:ind w:left="400" w:right="4745"/>
      </w:pP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Biopharmaceutics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Pharmacokinetics,</w:t>
      </w:r>
      <w:r>
        <w:rPr>
          <w:spacing w:val="-47"/>
        </w:rPr>
        <w:t> </w:t>
      </w:r>
      <w:r>
        <w:rPr/>
        <w:t>Trinity</w:t>
      </w:r>
      <w:r>
        <w:rPr>
          <w:spacing w:val="-2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Sciences,</w:t>
      </w:r>
    </w:p>
    <w:p>
      <w:pPr>
        <w:pStyle w:val="BodyText"/>
        <w:spacing w:line="276" w:lineRule="auto"/>
        <w:ind w:left="400" w:right="4730"/>
      </w:pPr>
      <w:r>
        <w:rPr/>
        <w:t>Peddapalli, Karimnagar, Andhra Pradesh, India – 505 172.</w:t>
      </w:r>
      <w:r>
        <w:rPr>
          <w:spacing w:val="-47"/>
        </w:rPr>
        <w:t> </w:t>
      </w:r>
      <w:r>
        <w:rPr/>
        <w:t>E-mail:</w:t>
      </w:r>
      <w:r>
        <w:rPr>
          <w:spacing w:val="-1"/>
        </w:rPr>
        <w:t> </w:t>
      </w:r>
      <w:hyperlink r:id="rId7">
        <w:r>
          <w:rPr>
            <w:color w:val="212121"/>
          </w:rPr>
          <w:t>samathareddy28@gmail.com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040" w:right="1040"/>
        </w:sectPr>
      </w:pPr>
    </w:p>
    <w:p>
      <w:pPr>
        <w:pStyle w:val="Heading1"/>
      </w:pPr>
      <w:r>
        <w:rPr>
          <w:w w:val="100"/>
        </w:rPr>
        <w:t>9</w:t>
      </w:r>
    </w:p>
    <w:p>
      <w:pPr>
        <w:spacing w:line="226" w:lineRule="exact" w:before="0"/>
        <w:ind w:left="207" w:right="20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Kondam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Samatha.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Vol.–04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040" w:right="1040"/>
        </w:sectPr>
      </w:pPr>
    </w:p>
    <w:p>
      <w:pPr>
        <w:pStyle w:val="BodyText"/>
        <w:spacing w:line="276" w:lineRule="auto" w:before="91"/>
        <w:ind w:left="400" w:right="40"/>
        <w:jc w:val="both"/>
      </w:pP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challenging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oral-drug</w:t>
      </w:r>
      <w:r>
        <w:rPr>
          <w:spacing w:val="1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system.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400" w:right="38"/>
        <w:jc w:val="both"/>
      </w:pPr>
      <w:r>
        <w:rPr/>
        <w:t>Oral</w:t>
      </w:r>
      <w:r>
        <w:rPr>
          <w:spacing w:val="1"/>
        </w:rPr>
        <w:t> </w:t>
      </w:r>
      <w:r>
        <w:rPr/>
        <w:t>bioavailability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solubility and dissolution rate, therefore efforts 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water</w:t>
      </w:r>
      <w:r>
        <w:rPr>
          <w:spacing w:val="-47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needed.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 rate of the poorly soluble drugs after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pharmaceutics.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these</w:t>
      </w:r>
      <w:r>
        <w:rPr>
          <w:spacing w:val="-47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salt</w:t>
      </w:r>
      <w:r>
        <w:rPr>
          <w:spacing w:val="1"/>
        </w:rPr>
        <w:t> </w:t>
      </w:r>
      <w:r>
        <w:rPr/>
        <w:t>formation,</w:t>
      </w:r>
      <w:r>
        <w:rPr>
          <w:spacing w:val="1"/>
        </w:rPr>
        <w:t> </w:t>
      </w:r>
      <w:r>
        <w:rPr/>
        <w:t>Micronization and addition of solvent or surface-</w:t>
      </w:r>
      <w:r>
        <w:rPr>
          <w:spacing w:val="1"/>
        </w:rPr>
        <w:t> </w:t>
      </w:r>
      <w:r>
        <w:rPr/>
        <w:t>active</w:t>
      </w:r>
      <w:r>
        <w:rPr>
          <w:spacing w:val="-1"/>
        </w:rPr>
        <w:t> </w:t>
      </w:r>
      <w:r>
        <w:rPr/>
        <w:t>agents</w:t>
      </w:r>
      <w:r>
        <w:rPr>
          <w:spacing w:val="-2"/>
        </w:rPr>
        <w:t> </w:t>
      </w:r>
      <w:r>
        <w:rPr/>
        <w:t>and solid</w:t>
      </w:r>
      <w:r>
        <w:rPr>
          <w:spacing w:val="-1"/>
        </w:rPr>
        <w:t> </w:t>
      </w:r>
      <w:r>
        <w:rPr/>
        <w:t>dispersion method</w:t>
      </w:r>
      <w:r>
        <w:rPr>
          <w:b/>
          <w:vertAlign w:val="superscript"/>
        </w:rPr>
        <w:t>2,3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400" w:right="38"/>
        <w:jc w:val="both"/>
      </w:pPr>
      <w:r>
        <w:rPr/>
        <w:t>Glibenclamide</w:t>
      </w:r>
      <w:r>
        <w:rPr>
          <w:b/>
          <w:vertAlign w:val="superscript"/>
        </w:rPr>
        <w:t>4</w:t>
      </w:r>
      <w:r>
        <w:rPr>
          <w:b/>
          <w:spacing w:val="30"/>
          <w:vertAlign w:val="baseline"/>
        </w:rPr>
        <w:t> </w:t>
      </w:r>
      <w:r>
        <w:rPr>
          <w:vertAlign w:val="baseline"/>
        </w:rPr>
        <w:t>is</w:t>
      </w:r>
      <w:r>
        <w:rPr>
          <w:spacing w:val="31"/>
          <w:vertAlign w:val="baseline"/>
        </w:rPr>
        <w:t> </w:t>
      </w:r>
      <w:r>
        <w:rPr>
          <w:vertAlign w:val="baseline"/>
        </w:rPr>
        <w:t>an</w:t>
      </w:r>
      <w:r>
        <w:rPr>
          <w:spacing w:val="31"/>
          <w:vertAlign w:val="baseline"/>
        </w:rPr>
        <w:t> </w:t>
      </w:r>
      <w:r>
        <w:rPr>
          <w:vertAlign w:val="baseline"/>
        </w:rPr>
        <w:t>anti-diabetic</w:t>
      </w:r>
      <w:r>
        <w:rPr>
          <w:spacing w:val="29"/>
          <w:vertAlign w:val="baseline"/>
        </w:rPr>
        <w:t> </w:t>
      </w:r>
      <w:r>
        <w:rPr>
          <w:vertAlign w:val="baseline"/>
        </w:rPr>
        <w:t>drug</w:t>
      </w:r>
      <w:r>
        <w:rPr>
          <w:spacing w:val="30"/>
          <w:vertAlign w:val="baseline"/>
        </w:rPr>
        <w:t> </w:t>
      </w:r>
      <w:r>
        <w:rPr>
          <w:vertAlign w:val="baseline"/>
        </w:rPr>
        <w:t>belonging</w:t>
      </w:r>
      <w:r>
        <w:rPr>
          <w:spacing w:val="-48"/>
          <w:vertAlign w:val="baseline"/>
        </w:rPr>
        <w:t> </w:t>
      </w:r>
      <w:r>
        <w:rPr>
          <w:vertAlign w:val="baseline"/>
        </w:rPr>
        <w:t>to class II which has poor water solubility there by</w:t>
      </w:r>
      <w:r>
        <w:rPr>
          <w:spacing w:val="1"/>
          <w:vertAlign w:val="baseline"/>
        </w:rPr>
        <w:t> </w:t>
      </w:r>
      <w:r>
        <w:rPr>
          <w:vertAlign w:val="baseline"/>
        </w:rPr>
        <w:t>posing problems in their formulations in absorption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leads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poor</w:t>
      </w:r>
      <w:r>
        <w:rPr>
          <w:spacing w:val="1"/>
          <w:vertAlign w:val="baseline"/>
        </w:rPr>
        <w:t> </w:t>
      </w:r>
      <w:r>
        <w:rPr>
          <w:vertAlign w:val="baseline"/>
        </w:rPr>
        <w:t>bioavailability.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</w:t>
      </w:r>
      <w:r>
        <w:rPr>
          <w:spacing w:val="-47"/>
          <w:vertAlign w:val="baseline"/>
        </w:rPr>
        <w:t> </w:t>
      </w:r>
      <w:r>
        <w:rPr>
          <w:vertAlign w:val="baseline"/>
        </w:rPr>
        <w:t>enhancement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very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 in those</w:t>
      </w:r>
      <w:r>
        <w:rPr>
          <w:spacing w:val="1"/>
          <w:vertAlign w:val="baseline"/>
        </w:rPr>
        <w:t> </w:t>
      </w:r>
      <w:r>
        <w:rPr>
          <w:vertAlign w:val="baseline"/>
        </w:rPr>
        <w:t>cases.</w:t>
      </w:r>
      <w:r>
        <w:rPr>
          <w:spacing w:val="1"/>
          <w:vertAlign w:val="baseline"/>
        </w:rPr>
        <w:t> </w:t>
      </w:r>
      <w:r>
        <w:rPr>
          <w:vertAlign w:val="baseline"/>
        </w:rPr>
        <w:t>Usually Initial dose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Glibenclamide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2.5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5mg</w:t>
      </w:r>
      <w:r>
        <w:rPr>
          <w:spacing w:val="1"/>
          <w:vertAlign w:val="baseline"/>
        </w:rPr>
        <w:t> </w:t>
      </w:r>
      <w:r>
        <w:rPr>
          <w:vertAlign w:val="baseline"/>
        </w:rPr>
        <w:t>once</w:t>
      </w:r>
      <w:r>
        <w:rPr>
          <w:spacing w:val="1"/>
          <w:vertAlign w:val="baseline"/>
        </w:rPr>
        <w:t> </w:t>
      </w:r>
      <w:r>
        <w:rPr>
          <w:vertAlign w:val="baseline"/>
        </w:rPr>
        <w:t>daily.</w:t>
      </w:r>
      <w:r>
        <w:rPr>
          <w:spacing w:val="1"/>
          <w:vertAlign w:val="baseline"/>
        </w:rPr>
        <w:t> </w:t>
      </w:r>
      <w:r>
        <w:rPr>
          <w:vertAlign w:val="baseline"/>
        </w:rPr>
        <w:t>Glibenclamide appears to lower the blood glucose</w:t>
      </w:r>
      <w:r>
        <w:rPr>
          <w:spacing w:val="1"/>
          <w:vertAlign w:val="baseline"/>
        </w:rPr>
        <w:t> </w:t>
      </w:r>
      <w:r>
        <w:rPr>
          <w:vertAlign w:val="baseline"/>
        </w:rPr>
        <w:t>acutely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healthy</w:t>
      </w:r>
      <w:r>
        <w:rPr>
          <w:spacing w:val="1"/>
          <w:vertAlign w:val="baseline"/>
        </w:rPr>
        <w:t> </w:t>
      </w:r>
      <w:r>
        <w:rPr>
          <w:vertAlign w:val="baseline"/>
        </w:rPr>
        <w:t>individuals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50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type 2 diabetes by stimulating the release of insulin</w:t>
      </w:r>
      <w:r>
        <w:rPr>
          <w:spacing w:val="-47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pancreas,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dependent</w:t>
      </w:r>
      <w:r>
        <w:rPr>
          <w:spacing w:val="1"/>
          <w:vertAlign w:val="baseline"/>
        </w:rPr>
        <w:t> </w:t>
      </w:r>
      <w:r>
        <w:rPr>
          <w:vertAlign w:val="baseline"/>
        </w:rPr>
        <w:t>upon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beta</w:t>
      </w:r>
      <w:r>
        <w:rPr>
          <w:spacing w:val="1"/>
          <w:vertAlign w:val="baseline"/>
        </w:rPr>
        <w:t> </w:t>
      </w:r>
      <w:r>
        <w:rPr>
          <w:vertAlign w:val="baseline"/>
        </w:rPr>
        <w:t>cells.</w:t>
      </w:r>
      <w:r>
        <w:rPr>
          <w:spacing w:val="1"/>
          <w:vertAlign w:val="baseline"/>
        </w:rPr>
        <w:t> </w:t>
      </w:r>
      <w:r>
        <w:rPr>
          <w:vertAlign w:val="baseline"/>
        </w:rPr>
        <w:t>Glibenclamide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nearly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completely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absorbed</w:t>
      </w:r>
      <w:r>
        <w:rPr>
          <w:spacing w:val="1"/>
          <w:vertAlign w:val="baseline"/>
        </w:rPr>
        <w:t> </w:t>
      </w:r>
      <w:r>
        <w:rPr>
          <w:vertAlign w:val="baseline"/>
        </w:rPr>
        <w:t>(84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9%)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 and is extensively bound (99%) to</w:t>
      </w:r>
      <w:r>
        <w:rPr>
          <w:spacing w:val="1"/>
          <w:vertAlign w:val="baseline"/>
        </w:rPr>
        <w:t> </w:t>
      </w:r>
      <w:r>
        <w:rPr>
          <w:vertAlign w:val="baseline"/>
        </w:rPr>
        <w:t>serum proteins. The peak serum concentration is</w:t>
      </w:r>
      <w:r>
        <w:rPr>
          <w:spacing w:val="1"/>
          <w:vertAlign w:val="baseline"/>
        </w:rPr>
        <w:t> </w:t>
      </w:r>
      <w:r>
        <w:rPr>
          <w:vertAlign w:val="baseline"/>
        </w:rPr>
        <w:t>reached in 2-6 hours after taking a 5 mg tablet 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 and</w:t>
      </w:r>
      <w:r>
        <w:rPr>
          <w:spacing w:val="1"/>
          <w:vertAlign w:val="baseline"/>
        </w:rPr>
        <w:t> </w:t>
      </w:r>
      <w:r>
        <w:rPr>
          <w:vertAlign w:val="baseline"/>
        </w:rPr>
        <w:t>falls</w:t>
      </w:r>
      <w:r>
        <w:rPr>
          <w:spacing w:val="50"/>
          <w:vertAlign w:val="baseline"/>
        </w:rPr>
        <w:t> </w:t>
      </w:r>
      <w:r>
        <w:rPr>
          <w:vertAlign w:val="baseline"/>
        </w:rPr>
        <w:t>within 24 hours to less than 5%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peak</w:t>
      </w:r>
      <w:r>
        <w:rPr>
          <w:spacing w:val="1"/>
          <w:vertAlign w:val="baseline"/>
        </w:rPr>
        <w:t> </w:t>
      </w:r>
      <w:r>
        <w:rPr>
          <w:vertAlign w:val="baseline"/>
        </w:rPr>
        <w:t>value.</w:t>
      </w:r>
      <w:r>
        <w:rPr>
          <w:spacing w:val="1"/>
          <w:vertAlign w:val="baseline"/>
        </w:rPr>
        <w:t> </w:t>
      </w:r>
      <w:r>
        <w:rPr>
          <w:vertAlign w:val="baseline"/>
        </w:rPr>
        <w:t>Multiple-dose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glibenclamide</w:t>
      </w:r>
      <w:r>
        <w:rPr>
          <w:b/>
          <w:vertAlign w:val="superscript"/>
        </w:rPr>
        <w:t>5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diabetic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50"/>
          <w:vertAlign w:val="baseline"/>
        </w:rPr>
        <w:t> </w:t>
      </w:r>
      <w:r>
        <w:rPr>
          <w:vertAlign w:val="baseline"/>
        </w:rPr>
        <w:t>demonstrate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level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concentration-time</w:t>
      </w:r>
      <w:r>
        <w:rPr>
          <w:spacing w:val="1"/>
          <w:vertAlign w:val="baseline"/>
        </w:rPr>
        <w:t> </w:t>
      </w:r>
      <w:r>
        <w:rPr>
          <w:vertAlign w:val="baseline"/>
        </w:rPr>
        <w:t>curves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single-dose studies, indicating no build-up of drug</w:t>
      </w:r>
      <w:r>
        <w:rPr>
          <w:spacing w:val="1"/>
          <w:vertAlign w:val="baseline"/>
        </w:rPr>
        <w:t> </w:t>
      </w:r>
      <w:r>
        <w:rPr>
          <w:vertAlign w:val="baseline"/>
        </w:rPr>
        <w:t>in tissue</w:t>
      </w:r>
      <w:r>
        <w:rPr>
          <w:spacing w:val="1"/>
          <w:vertAlign w:val="baseline"/>
        </w:rPr>
        <w:t> </w:t>
      </w:r>
      <w:r>
        <w:rPr>
          <w:vertAlign w:val="baseline"/>
        </w:rPr>
        <w:t>depots.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non-fasting</w:t>
      </w:r>
      <w:r>
        <w:rPr>
          <w:spacing w:val="1"/>
          <w:vertAlign w:val="baseline"/>
        </w:rPr>
        <w:t> </w:t>
      </w:r>
      <w:r>
        <w:rPr>
          <w:vertAlign w:val="baseline"/>
        </w:rPr>
        <w:t>diabetic</w:t>
      </w:r>
      <w:r>
        <w:rPr>
          <w:spacing w:val="50"/>
          <w:vertAlign w:val="baseline"/>
        </w:rPr>
        <w:t> </w:t>
      </w:r>
      <w:r>
        <w:rPr>
          <w:vertAlign w:val="baseline"/>
        </w:rPr>
        <w:t>patients,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hypoglycaemic action of a single morning dose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glibenclamide</w:t>
      </w:r>
      <w:r>
        <w:rPr>
          <w:spacing w:val="-1"/>
          <w:vertAlign w:val="baseline"/>
        </w:rPr>
        <w:t> </w:t>
      </w:r>
      <w:r>
        <w:rPr>
          <w:vertAlign w:val="baseline"/>
        </w:rPr>
        <w:t>persists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24 hours.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400" w:right="38"/>
        <w:jc w:val="both"/>
      </w:pPr>
      <w:r>
        <w:rPr/>
        <w:t>Solid dispersion</w:t>
      </w:r>
      <w:r>
        <w:rPr>
          <w:b/>
          <w:vertAlign w:val="superscript"/>
        </w:rPr>
        <w:t>6</w:t>
      </w:r>
      <w:r>
        <w:rPr>
          <w:b/>
          <w:vertAlign w:val="baseline"/>
        </w:rPr>
        <w:t> </w:t>
      </w:r>
      <w:r>
        <w:rPr>
          <w:vertAlign w:val="baseline"/>
        </w:rPr>
        <w:t>refers to a group of solid products</w:t>
      </w:r>
      <w:r>
        <w:rPr>
          <w:spacing w:val="-47"/>
          <w:vertAlign w:val="baseline"/>
        </w:rPr>
        <w:t> </w:t>
      </w:r>
      <w:r>
        <w:rPr>
          <w:vertAlign w:val="baseline"/>
        </w:rPr>
        <w:t>consisting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least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components,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generally a hydrophilic matrix and a hydrophobic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1"/>
          <w:vertAlign w:val="baseline"/>
        </w:rPr>
        <w:t> </w:t>
      </w:r>
      <w:r>
        <w:rPr>
          <w:vertAlign w:val="baseline"/>
        </w:rPr>
        <w:t>crystalline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amorphous. The drug can be dispersed molecularly,</w:t>
      </w:r>
      <w:r>
        <w:rPr>
          <w:spacing w:val="-47"/>
          <w:vertAlign w:val="baseline"/>
        </w:rPr>
        <w:t> </w:t>
      </w:r>
      <w:r>
        <w:rPr>
          <w:vertAlign w:val="baseline"/>
        </w:rPr>
        <w:t>in amorphous particles (clusters) or in crystalline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particles. Different carriers like PEG 6000 and PVP</w:t>
      </w:r>
      <w:r>
        <w:rPr>
          <w:spacing w:val="-47"/>
          <w:vertAlign w:val="baseline"/>
        </w:rPr>
        <w:t> </w:t>
      </w:r>
      <w:r>
        <w:rPr>
          <w:vertAlign w:val="baseline"/>
        </w:rPr>
        <w:t>K 30 can be used to enhance the bioavailability.</w:t>
      </w:r>
      <w:r>
        <w:rPr>
          <w:spacing w:val="1"/>
          <w:vertAlign w:val="baseline"/>
        </w:rPr>
        <w:t> </w:t>
      </w:r>
      <w:r>
        <w:rPr>
          <w:vertAlign w:val="baseline"/>
        </w:rPr>
        <w:t>Both polymers show excellent water solubility and</w:t>
      </w:r>
      <w:r>
        <w:rPr>
          <w:spacing w:val="1"/>
          <w:vertAlign w:val="baseline"/>
        </w:rPr>
        <w:t> </w:t>
      </w:r>
      <w:r>
        <w:rPr>
          <w:vertAlign w:val="baseline"/>
        </w:rPr>
        <w:t>vary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weight,</w:t>
      </w:r>
      <w:r>
        <w:rPr>
          <w:spacing w:val="1"/>
          <w:vertAlign w:val="baseline"/>
        </w:rPr>
        <w:t> </w:t>
      </w:r>
      <w:r>
        <w:rPr>
          <w:vertAlign w:val="baseline"/>
        </w:rPr>
        <w:t>ranging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2"/>
          <w:vertAlign w:val="baseline"/>
        </w:rPr>
        <w:t> </w:t>
      </w:r>
      <w:r>
        <w:rPr>
          <w:vertAlign w:val="baseline"/>
        </w:rPr>
        <w:t>200</w:t>
      </w:r>
      <w:r>
        <w:rPr>
          <w:spacing w:val="17"/>
          <w:vertAlign w:val="baseline"/>
        </w:rPr>
        <w:t> </w:t>
      </w:r>
      <w:r>
        <w:rPr>
          <w:vertAlign w:val="baseline"/>
        </w:rPr>
        <w:t>to</w:t>
      </w:r>
      <w:r>
        <w:rPr>
          <w:spacing w:val="17"/>
          <w:vertAlign w:val="baseline"/>
        </w:rPr>
        <w:t> </w:t>
      </w:r>
      <w:r>
        <w:rPr>
          <w:vertAlign w:val="baseline"/>
        </w:rPr>
        <w:t>&gt;300,000</w:t>
      </w:r>
      <w:r>
        <w:rPr>
          <w:spacing w:val="19"/>
          <w:vertAlign w:val="baseline"/>
        </w:rPr>
        <w:t> </w:t>
      </w:r>
      <w:r>
        <w:rPr>
          <w:vertAlign w:val="baseline"/>
        </w:rPr>
        <w:t>for</w:t>
      </w:r>
      <w:r>
        <w:rPr>
          <w:spacing w:val="17"/>
          <w:vertAlign w:val="baseline"/>
        </w:rPr>
        <w:t> </w:t>
      </w:r>
      <w:r>
        <w:rPr>
          <w:vertAlign w:val="baseline"/>
        </w:rPr>
        <w:t>polyethylene</w:t>
      </w:r>
      <w:r>
        <w:rPr>
          <w:spacing w:val="20"/>
          <w:vertAlign w:val="baseline"/>
        </w:rPr>
        <w:t> </w:t>
      </w:r>
      <w:r>
        <w:rPr>
          <w:vertAlign w:val="baseline"/>
        </w:rPr>
        <w:t>glycol</w:t>
      </w:r>
      <w:r>
        <w:rPr>
          <w:spacing w:val="16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276" w:lineRule="auto" w:before="91"/>
        <w:ind w:left="400" w:right="402"/>
        <w:jc w:val="both"/>
      </w:pPr>
      <w:r>
        <w:rPr/>
        <w:br w:type="column"/>
      </w:r>
      <w:r>
        <w:rPr/>
        <w:t>from 10,000 to 700,000 for</w:t>
      </w:r>
      <w:r>
        <w:rPr>
          <w:spacing w:val="1"/>
        </w:rPr>
        <w:t> </w:t>
      </w:r>
      <w:r>
        <w:rPr/>
        <w:t>polyvinylpyrrolidone.</w:t>
      </w:r>
      <w:r>
        <w:rPr>
          <w:spacing w:val="1"/>
        </w:rPr>
        <w:t> </w:t>
      </w:r>
      <w:r>
        <w:rPr/>
        <w:t>Both polymers are often employed as vehicles 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toxicity,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melting</w:t>
      </w:r>
      <w:r>
        <w:rPr>
          <w:spacing w:val="1"/>
        </w:rPr>
        <w:t> </w:t>
      </w:r>
      <w:r>
        <w:rPr/>
        <w:t>point,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solidification</w:t>
      </w:r>
      <w:r>
        <w:rPr>
          <w:spacing w:val="1"/>
        </w:rPr>
        <w:t> </w:t>
      </w:r>
      <w:r>
        <w:rPr/>
        <w:t>rate,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solubility,</w:t>
      </w:r>
      <w:r>
        <w:rPr>
          <w:spacing w:val="1"/>
        </w:rPr>
        <w:t> </w:t>
      </w:r>
      <w:r>
        <w:rPr/>
        <w:t>availability in various molecular weights, economic</w:t>
      </w:r>
      <w:r>
        <w:rPr>
          <w:spacing w:val="-47"/>
        </w:rPr>
        <w:t> </w:t>
      </w:r>
      <w:r>
        <w:rPr/>
        <w:t>cost,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physiological</w:t>
      </w:r>
      <w:r>
        <w:rPr>
          <w:spacing w:val="-1"/>
        </w:rPr>
        <w:t> </w:t>
      </w:r>
      <w:r>
        <w:rPr/>
        <w:t>tolerance.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400" w:right="398"/>
        <w:jc w:val="both"/>
      </w:pPr>
      <w:r>
        <w:rPr/>
        <w:t>Pellets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spherical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nearly</w:t>
      </w:r>
      <w:r>
        <w:rPr>
          <w:spacing w:val="1"/>
        </w:rPr>
        <w:t> </w:t>
      </w:r>
      <w:r>
        <w:rPr/>
        <w:t>spherical,</w:t>
      </w:r>
      <w:r>
        <w:rPr>
          <w:spacing w:val="1"/>
        </w:rPr>
        <w:t> </w:t>
      </w:r>
      <w:r>
        <w:rPr/>
        <w:t>free-</w:t>
      </w:r>
      <w:r>
        <w:rPr>
          <w:spacing w:val="1"/>
        </w:rPr>
        <w:t> </w:t>
      </w:r>
      <w:r>
        <w:rPr/>
        <w:t>flowing granules with a narrow size distribution,</w:t>
      </w:r>
      <w:r>
        <w:rPr>
          <w:spacing w:val="1"/>
        </w:rPr>
        <w:t> </w:t>
      </w:r>
      <w:r>
        <w:rPr/>
        <w:t>typically varying between 500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1500 µm for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applications</w:t>
      </w:r>
      <w:r>
        <w:rPr>
          <w:b/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generally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produced</w:t>
      </w:r>
      <w:r>
        <w:rPr>
          <w:spacing w:val="1"/>
          <w:vertAlign w:val="baseline"/>
        </w:rPr>
        <w:t> </w:t>
      </w:r>
      <w:r>
        <w:rPr>
          <w:vertAlign w:val="baseline"/>
        </w:rPr>
        <w:t>via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pelletization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process,</w:t>
      </w:r>
      <w:r>
        <w:rPr>
          <w:spacing w:val="1"/>
          <w:vertAlign w:val="baseline"/>
        </w:rPr>
        <w:t> </w:t>
      </w:r>
      <w:r>
        <w:rPr>
          <w:vertAlign w:val="baseline"/>
        </w:rPr>
        <w:t>whereby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 blend consisting of an API and excipient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 is agglomerated into spherical granules.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 being produced, pellets are usually filled into</w:t>
      </w:r>
      <w:r>
        <w:rPr>
          <w:spacing w:val="1"/>
          <w:vertAlign w:val="baseline"/>
        </w:rPr>
        <w:t> </w:t>
      </w:r>
      <w:r>
        <w:rPr>
          <w:vertAlign w:val="baseline"/>
        </w:rPr>
        <w:t>hard gelatin capsules or compressed into tablets.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Furthermore, they can be formulated as immediate-</w:t>
      </w:r>
      <w:r>
        <w:rPr>
          <w:spacing w:val="-47"/>
          <w:vertAlign w:val="baseline"/>
        </w:rPr>
        <w:t> </w:t>
      </w:r>
      <w:r>
        <w:rPr>
          <w:vertAlign w:val="baseline"/>
        </w:rPr>
        <w:t>release dosage forms or coated in order to sustain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longer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deliver a drug to a specific site of action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gastrointestinal</w:t>
      </w:r>
      <w:r>
        <w:rPr>
          <w:spacing w:val="-1"/>
          <w:vertAlign w:val="baseline"/>
        </w:rPr>
        <w:t> </w:t>
      </w:r>
      <w:r>
        <w:rPr>
          <w:vertAlign w:val="baseline"/>
        </w:rPr>
        <w:t>tract.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400" w:right="399"/>
        <w:jc w:val="both"/>
      </w:pPr>
      <w:r>
        <w:rPr/>
        <w:t>Multiparticulate solid dosage forms derives from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multi-unit</w:t>
      </w:r>
      <w:r>
        <w:rPr>
          <w:spacing w:val="-47"/>
        </w:rPr>
        <w:t> </w:t>
      </w:r>
      <w:r>
        <w:rPr/>
        <w:t>forms over conventional, single-unit solid 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(tablets)</w:t>
      </w:r>
      <w:r>
        <w:rPr>
          <w:b/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Extrusion/</w:t>
      </w:r>
      <w:r>
        <w:rPr>
          <w:spacing w:val="1"/>
          <w:vertAlign w:val="baseline"/>
        </w:rPr>
        <w:t> </w:t>
      </w:r>
      <w:r>
        <w:rPr>
          <w:vertAlign w:val="baseline"/>
        </w:rPr>
        <w:t>Spheronisation</w:t>
      </w:r>
      <w:r>
        <w:rPr>
          <w:spacing w:val="50"/>
          <w:vertAlign w:val="baseline"/>
        </w:rPr>
        <w:t> </w:t>
      </w:r>
      <w:r>
        <w:rPr>
          <w:vertAlign w:val="baseline"/>
        </w:rPr>
        <w:t>is one</w:t>
      </w:r>
      <w:r>
        <w:rPr>
          <w:spacing w:val="-47"/>
          <w:vertAlign w:val="baseline"/>
        </w:rPr>
        <w:t> </w:t>
      </w:r>
      <w:r>
        <w:rPr>
          <w:vertAlign w:val="baseline"/>
        </w:rPr>
        <w:t>of the</w:t>
      </w:r>
      <w:r>
        <w:rPr>
          <w:spacing w:val="50"/>
          <w:vertAlign w:val="baseline"/>
        </w:rPr>
        <w:t> </w:t>
      </w:r>
      <w:r>
        <w:rPr>
          <w:vertAlign w:val="baseline"/>
        </w:rPr>
        <w:t>most established techniques for production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2"/>
          <w:vertAlign w:val="baseline"/>
        </w:rPr>
        <w:t> </w:t>
      </w:r>
      <w:r>
        <w:rPr>
          <w:vertAlign w:val="baseline"/>
        </w:rPr>
        <w:t>with</w:t>
      </w:r>
      <w:r>
        <w:rPr>
          <w:spacing w:val="-1"/>
          <w:vertAlign w:val="baseline"/>
        </w:rPr>
        <w:t> </w:t>
      </w:r>
      <w:r>
        <w:rPr>
          <w:vertAlign w:val="baseline"/>
        </w:rPr>
        <w:t>high</w:t>
      </w:r>
      <w:r>
        <w:rPr>
          <w:spacing w:val="-2"/>
          <w:vertAlign w:val="baseline"/>
        </w:rPr>
        <w:t> </w:t>
      </w:r>
      <w:r>
        <w:rPr>
          <w:vertAlign w:val="baseline"/>
        </w:rPr>
        <w:t>quality.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BodyText"/>
        <w:spacing w:line="276" w:lineRule="auto" w:before="34"/>
        <w:ind w:left="400" w:right="399"/>
        <w:jc w:val="both"/>
      </w:pPr>
      <w:r>
        <w:rPr/>
        <w:t>Glibenclamide was obtained as a gift sample from</w:t>
      </w:r>
      <w:r>
        <w:rPr>
          <w:spacing w:val="1"/>
        </w:rPr>
        <w:t> </w:t>
      </w:r>
      <w:r>
        <w:rPr/>
        <w:t>Hetero drugs limited, Hyderabad, India. PVP-K30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PEG-6000,</w:t>
      </w:r>
      <w:r>
        <w:rPr>
          <w:spacing w:val="1"/>
        </w:rPr>
        <w:t> </w:t>
      </w:r>
      <w:r>
        <w:rPr/>
        <w:t>Microcrystalline</w:t>
      </w:r>
      <w:r>
        <w:rPr>
          <w:spacing w:val="1"/>
        </w:rPr>
        <w:t> </w:t>
      </w:r>
      <w:r>
        <w:rPr/>
        <w:t>cellulose,</w:t>
      </w:r>
      <w:r>
        <w:rPr>
          <w:spacing w:val="1"/>
        </w:rPr>
        <w:t> </w:t>
      </w:r>
      <w:r>
        <w:rPr/>
        <w:t>Crosspovidone,</w:t>
      </w:r>
      <w:r>
        <w:rPr>
          <w:spacing w:val="1"/>
        </w:rPr>
        <w:t> </w:t>
      </w:r>
      <w:r>
        <w:rPr/>
        <w:t>Mannitol,</w:t>
      </w:r>
      <w:r>
        <w:rPr>
          <w:spacing w:val="1"/>
        </w:rPr>
        <w:t> </w:t>
      </w:r>
      <w:r>
        <w:rPr/>
        <w:t>Lactose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solvents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8" w:lineRule="auto"/>
        <w:ind w:right="401"/>
      </w:pP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solvent</w:t>
      </w:r>
      <w:r>
        <w:rPr>
          <w:spacing w:val="-47"/>
        </w:rPr>
        <w:t> </w:t>
      </w:r>
      <w:r>
        <w:rPr/>
        <w:t>evaporation</w:t>
      </w:r>
      <w:r>
        <w:rPr>
          <w:spacing w:val="-1"/>
        </w:rPr>
        <w:t> </w:t>
      </w:r>
      <w:r>
        <w:rPr/>
        <w:t>method</w:t>
      </w:r>
    </w:p>
    <w:p>
      <w:pPr>
        <w:pStyle w:val="BodyText"/>
        <w:spacing w:line="276" w:lineRule="auto"/>
        <w:ind w:left="400" w:right="397"/>
        <w:jc w:val="both"/>
      </w:pPr>
      <w:r>
        <w:rPr/>
        <w:t>Drug and carrier was taken in a ratio of 1:9. In 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Glibenclamide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(G-SD1),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 and the polymer was dissolved in adequate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(chloroform)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stirred</w:t>
      </w:r>
      <w:r>
        <w:rPr>
          <w:spacing w:val="1"/>
        </w:rPr>
        <w:t> </w:t>
      </w:r>
      <w:r>
        <w:rPr/>
        <w:t>continuously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mins</w:t>
      </w:r>
      <w:r>
        <w:rPr>
          <w:spacing w:val="1"/>
        </w:rPr>
        <w:t> </w:t>
      </w:r>
      <w:r>
        <w:rPr/>
        <w:t>at</w:t>
      </w:r>
      <w:r>
        <w:rPr>
          <w:spacing w:val="5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clear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.To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solution, 10 mg of aerosil was added and stirred at</w:t>
      </w:r>
      <w:r>
        <w:rPr>
          <w:spacing w:val="1"/>
        </w:rPr>
        <w:t> </w:t>
      </w:r>
      <w:r>
        <w:rPr/>
        <w:t>room temperature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thirds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solvent</w:t>
      </w:r>
      <w:r>
        <w:rPr>
          <w:spacing w:val="-47"/>
        </w:rPr>
        <w:t> </w:t>
      </w:r>
      <w:r>
        <w:rPr/>
        <w:t>has evaporated. The stirring was stopped and the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removed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drying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vaccum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Glibenclamide solid dispersion (G-SD2) containing</w:t>
      </w:r>
      <w:r>
        <w:rPr>
          <w:spacing w:val="-47"/>
        </w:rPr>
        <w:t> </w:t>
      </w:r>
      <w:r>
        <w:rPr/>
        <w:t>a</w:t>
      </w:r>
      <w:r>
        <w:rPr>
          <w:spacing w:val="20"/>
        </w:rPr>
        <w:t> </w:t>
      </w:r>
      <w:r>
        <w:rPr/>
        <w:t>combination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/>
        <w:t>PVP</w:t>
      </w:r>
      <w:r>
        <w:rPr>
          <w:spacing w:val="23"/>
        </w:rPr>
        <w:t> </w:t>
      </w:r>
      <w:r>
        <w:rPr/>
        <w:t>K-30</w:t>
      </w:r>
      <w:r>
        <w:rPr>
          <w:spacing w:val="19"/>
        </w:rPr>
        <w:t> </w:t>
      </w:r>
      <w:r>
        <w:rPr/>
        <w:t>was</w:t>
      </w:r>
      <w:r>
        <w:rPr>
          <w:spacing w:val="20"/>
        </w:rPr>
        <w:t> </w:t>
      </w:r>
      <w:r>
        <w:rPr/>
        <w:t>first</w:t>
      </w:r>
      <w:r>
        <w:rPr>
          <w:spacing w:val="23"/>
        </w:rPr>
        <w:t> </w:t>
      </w:r>
      <w:r>
        <w:rPr/>
        <w:t>melted</w:t>
      </w:r>
      <w:r>
        <w:rPr>
          <w:spacing w:val="24"/>
        </w:rPr>
        <w:t> </w:t>
      </w:r>
      <w:r>
        <w:rPr/>
        <w:t>with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40" w:right="1040"/>
          <w:cols w:num="2" w:equalWidth="0">
            <w:col w:w="4594" w:space="278"/>
            <w:col w:w="4958"/>
          </w:cols>
        </w:sectPr>
      </w:pPr>
    </w:p>
    <w:p>
      <w:pPr>
        <w:pStyle w:val="Heading1"/>
        <w:ind w:left="400" w:right="0"/>
        <w:jc w:val="left"/>
      </w:pPr>
      <w:r>
        <w:rPr/>
        <w:t>10</w:t>
      </w:r>
    </w:p>
    <w:p>
      <w:pPr>
        <w:spacing w:line="226" w:lineRule="exact" w:before="0"/>
        <w:ind w:left="207" w:right="207" w:firstLine="0"/>
        <w:jc w:val="center"/>
        <w:rPr>
          <w:rFonts w:ascii="Palatino Linotype" w:hAnsi="Palatino Linotype"/>
          <w:sz w:val="17"/>
        </w:rPr>
      </w:pPr>
      <w:r>
        <w:rPr/>
        <w:pict>
          <v:shape style="position:absolute;margin-left:350.639008pt;margin-top:35.983791pt;width:137.4pt;height:.85pt;mso-position-horizontal-relative:page;mso-position-vertical-relative:paragraph;z-index:-16611328" coordorigin="7013,720" coordsize="2748,17" path="m8287,720l7013,720,7013,736,8287,736,8287,720xm8306,720l8290,720,8290,736,8306,736,8306,720xm9024,720l8309,720,8309,736,9024,736,9024,720xm9043,720l9026,720,9026,736,9043,736,9043,720xm9761,720l9046,720,9046,736,9761,736,9761,7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0.639008pt;margin-top:48.94379pt;width:137.4pt;height:.85pt;mso-position-horizontal-relative:page;mso-position-vertical-relative:paragraph;z-index:-16610816" coordorigin="7013,979" coordsize="2748,17" path="m8287,979l7013,979,7013,996,8287,996,8287,979xm8306,979l8290,979,8290,996,8306,996,8306,979xm9024,979l8309,979,8309,996,9024,996,9024,979xm9043,979l9026,979,9026,996,9043,996,9043,979xm9761,979l9046,979,9046,996,9761,996,9761,979xe" filled="true" fillcolor="#000000" stroked="false">
            <v:path arrowok="t"/>
            <v:fill type="solid"/>
            <w10:wrap type="none"/>
          </v:shape>
        </w:pict>
      </w:r>
      <w:r>
        <w:rPr>
          <w:rFonts w:ascii="Palatino Linotype" w:hAnsi="Palatino Linotype"/>
          <w:sz w:val="17"/>
        </w:rPr>
        <w:t>Kondam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Samatha.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Vol.–04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040" w:right="1040"/>
        </w:sectPr>
      </w:pPr>
    </w:p>
    <w:p>
      <w:pPr>
        <w:pStyle w:val="BodyText"/>
        <w:spacing w:line="276" w:lineRule="auto" w:before="91"/>
        <w:ind w:left="400" w:right="38"/>
        <w:jc w:val="both"/>
      </w:pPr>
      <w:r>
        <w:rPr/>
        <w:t>the aid of heat and the drug dissolved in chloroform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added.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solid</w:t>
      </w:r>
      <w:r>
        <w:rPr>
          <w:spacing w:val="-47"/>
        </w:rPr>
        <w:t> </w:t>
      </w:r>
      <w:r>
        <w:rPr/>
        <w:t>dispersion was same as that of G-SD1. The dried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mesh</w:t>
      </w:r>
      <w:r>
        <w:rPr>
          <w:spacing w:val="1"/>
        </w:rPr>
        <w:t> </w:t>
      </w:r>
      <w:r>
        <w:rPr/>
        <w:t>no.60 and</w:t>
      </w:r>
      <w:r>
        <w:rPr>
          <w:spacing w:val="1"/>
        </w:rPr>
        <w:t> </w:t>
      </w:r>
      <w:r>
        <w:rPr/>
        <w:t>stored for</w:t>
      </w:r>
      <w:r>
        <w:rPr>
          <w:spacing w:val="1"/>
        </w:rPr>
        <w:t> </w:t>
      </w:r>
      <w:r>
        <w:rPr/>
        <w:t>further use</w:t>
      </w:r>
      <w:r>
        <w:rPr>
          <w:b/>
          <w:vertAlign w:val="superscript"/>
        </w:rPr>
        <w:t>2</w:t>
      </w:r>
      <w:r>
        <w:rPr>
          <w:vertAlign w:val="baseline"/>
        </w:rPr>
        <w:t>.</w:t>
      </w:r>
    </w:p>
    <w:p>
      <w:pPr>
        <w:tabs>
          <w:tab w:pos="2173" w:val="left" w:leader="none"/>
          <w:tab w:pos="2293" w:val="left" w:leader="none"/>
          <w:tab w:pos="2910" w:val="left" w:leader="none"/>
          <w:tab w:pos="3030" w:val="left" w:leader="none"/>
        </w:tabs>
        <w:spacing w:line="295" w:lineRule="auto" w:before="96"/>
        <w:ind w:left="985" w:right="620" w:hanging="586"/>
        <w:jc w:val="left"/>
        <w:rPr>
          <w:sz w:val="18"/>
        </w:rPr>
      </w:pPr>
      <w:r>
        <w:rPr/>
        <w:br w:type="column"/>
      </w:r>
      <w:r>
        <w:rPr>
          <w:b/>
          <w:w w:val="95"/>
          <w:sz w:val="20"/>
        </w:rPr>
        <w:t>Table No. 01: Composition of solid dispersion</w:t>
      </w:r>
      <w:r>
        <w:rPr>
          <w:b/>
          <w:spacing w:val="-45"/>
          <w:w w:val="95"/>
          <w:sz w:val="20"/>
        </w:rPr>
        <w:t> </w:t>
      </w:r>
      <w:r>
        <w:rPr>
          <w:b/>
          <w:sz w:val="18"/>
        </w:rPr>
        <w:t>Ingredients</w:t>
        <w:tab/>
        <w:t>G-SD1</w:t>
        <w:tab/>
        <w:t>G-SD2</w:t>
      </w:r>
      <w:r>
        <w:rPr>
          <w:b/>
          <w:spacing w:val="1"/>
          <w:sz w:val="18"/>
        </w:rPr>
        <w:t> </w:t>
      </w:r>
      <w:r>
        <w:rPr>
          <w:sz w:val="18"/>
        </w:rPr>
        <w:t>Glibenclamide</w:t>
        <w:tab/>
        <w:tab/>
        <w:t>05 mg</w:t>
        <w:tab/>
        <w:tab/>
        <w:t>05 mg</w:t>
      </w:r>
    </w:p>
    <w:p>
      <w:pPr>
        <w:spacing w:after="0" w:line="295" w:lineRule="auto"/>
        <w:jc w:val="left"/>
        <w:rPr>
          <w:sz w:val="18"/>
        </w:rPr>
        <w:sectPr>
          <w:type w:val="continuous"/>
          <w:pgSz w:w="11910" w:h="16840"/>
          <w:pgMar w:top="620" w:bottom="280" w:left="1040" w:right="1040"/>
          <w:cols w:num="2" w:equalWidth="0">
            <w:col w:w="4593" w:space="503"/>
            <w:col w:w="473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3"/>
        <w:spacing w:before="91" w:after="42"/>
        <w:ind w:left="207" w:right="208"/>
        <w:jc w:val="center"/>
      </w:pPr>
      <w:r>
        <w:rPr/>
        <w:pict>
          <v:shape style="position:absolute;margin-left:349.919983pt;margin-top:-62.174061pt;width:138.15pt;height:36.9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1"/>
                    <w:gridCol w:w="825"/>
                    <w:gridCol w:w="73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198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PEG-6000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line="198" w:lineRule="exact"/>
                          <w:ind w:left="209" w:right="1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line="198" w:lineRule="exact"/>
                          <w:ind w:lef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before="11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PVP-K30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11"/>
                          <w:ind w:left="9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11"/>
                          <w:ind w:left="121" w:right="1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20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Chloroform</w:t>
                        </w:r>
                      </w:p>
                    </w:tc>
                    <w:tc>
                      <w:tcPr>
                        <w:tcW w:w="82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09" w:right="1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</w:t>
                        </w:r>
                      </w:p>
                    </w:tc>
                    <w:tc>
                      <w:tcPr>
                        <w:tcW w:w="73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21" w:right="1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2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chart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pellets</w:t>
      </w:r>
    </w:p>
    <w:tbl>
      <w:tblPr>
        <w:tblW w:w="0" w:type="auto"/>
        <w:jc w:val="left"/>
        <w:tblInd w:w="2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7"/>
        <w:gridCol w:w="418"/>
        <w:gridCol w:w="416"/>
        <w:gridCol w:w="415"/>
        <w:gridCol w:w="416"/>
        <w:gridCol w:w="416"/>
        <w:gridCol w:w="415"/>
        <w:gridCol w:w="416"/>
        <w:gridCol w:w="413"/>
      </w:tblGrid>
      <w:tr>
        <w:trPr>
          <w:trHeight w:val="236" w:hRule="atLeast"/>
        </w:trPr>
        <w:tc>
          <w:tcPr>
            <w:tcW w:w="166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216"/>
              <w:rPr>
                <w:b/>
                <w:sz w:val="18"/>
              </w:rPr>
            </w:pPr>
            <w:r>
              <w:rPr>
                <w:b/>
                <w:sz w:val="18"/>
              </w:rPr>
              <w:t>Ingredients(mg)</w:t>
            </w:r>
          </w:p>
        </w:tc>
        <w:tc>
          <w:tcPr>
            <w:tcW w:w="418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41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415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ind w:left="86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41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41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415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ind w:left="87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416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413" w:type="dxa"/>
            <w:tcBorders>
              <w:top w:val="dotted" w:sz="8" w:space="0" w:color="000000"/>
              <w:bottom w:val="dotted" w:sz="8" w:space="0" w:color="000000"/>
            </w:tcBorders>
          </w:tcPr>
          <w:p>
            <w:pPr>
              <w:pStyle w:val="TableParagraph"/>
              <w:ind w:left="90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</w:tr>
      <w:tr>
        <w:trPr>
          <w:trHeight w:val="224" w:hRule="atLeast"/>
        </w:trPr>
        <w:tc>
          <w:tcPr>
            <w:tcW w:w="16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/>
              <w:ind w:left="115"/>
              <w:rPr>
                <w:sz w:val="18"/>
              </w:rPr>
            </w:pPr>
            <w:r>
              <w:rPr>
                <w:sz w:val="18"/>
              </w:rPr>
              <w:t>G-SD1</w:t>
            </w:r>
          </w:p>
        </w:tc>
        <w:tc>
          <w:tcPr>
            <w:tcW w:w="418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04" w:lineRule="exact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6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04" w:lineRule="exact"/>
              <w:ind w:left="11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5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04" w:lineRule="exact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6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6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04" w:lineRule="exact"/>
              <w:ind w:left="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5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04" w:lineRule="exact"/>
              <w:ind w:lef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6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04" w:lineRule="exact"/>
              <w:ind w:left="17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3" w:type="dxa"/>
            <w:tcBorders>
              <w:top w:val="dotted" w:sz="8" w:space="0" w:color="000000"/>
            </w:tcBorders>
          </w:tcPr>
          <w:p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G-SD2</w:t>
            </w:r>
          </w:p>
        </w:tc>
        <w:tc>
          <w:tcPr>
            <w:tcW w:w="418" w:type="dxa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7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77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3" w:type="dxa"/>
          </w:tcPr>
          <w:p>
            <w:pPr>
              <w:pStyle w:val="TableParagraph"/>
              <w:spacing w:line="206" w:lineRule="exact" w:before="11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MCC</w:t>
            </w:r>
          </w:p>
        </w:tc>
        <w:tc>
          <w:tcPr>
            <w:tcW w:w="418" w:type="dxa"/>
          </w:tcPr>
          <w:p>
            <w:pPr>
              <w:pStyle w:val="TableParagraph"/>
              <w:spacing w:line="206" w:lineRule="exact" w:before="11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7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13" w:type="dxa"/>
          </w:tcPr>
          <w:p>
            <w:pPr>
              <w:pStyle w:val="TableParagraph"/>
              <w:spacing w:line="206" w:lineRule="exact" w:before="11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Cross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povidone</w:t>
            </w:r>
          </w:p>
        </w:tc>
        <w:tc>
          <w:tcPr>
            <w:tcW w:w="418" w:type="dxa"/>
          </w:tcPr>
          <w:p>
            <w:pPr>
              <w:pStyle w:val="TableParagraph"/>
              <w:spacing w:line="206" w:lineRule="exact" w:before="11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77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7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3" w:type="dxa"/>
          </w:tcPr>
          <w:p>
            <w:pPr>
              <w:pStyle w:val="TableParagraph"/>
              <w:spacing w:line="206" w:lineRule="exact" w:before="11"/>
              <w:ind w:lef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1667" w:type="dxa"/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SSG</w:t>
            </w:r>
          </w:p>
        </w:tc>
        <w:tc>
          <w:tcPr>
            <w:tcW w:w="418" w:type="dxa"/>
          </w:tcPr>
          <w:p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6" w:type="dxa"/>
          </w:tcPr>
          <w:p>
            <w:pPr>
              <w:pStyle w:val="TableParagraph"/>
              <w:spacing w:before="11"/>
              <w:ind w:left="17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5" w:type="dxa"/>
          </w:tcPr>
          <w:p>
            <w:pPr>
              <w:pStyle w:val="TableParagraph"/>
              <w:spacing w:before="11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416" w:type="dxa"/>
          </w:tcPr>
          <w:p>
            <w:pPr>
              <w:pStyle w:val="TableParagraph"/>
              <w:spacing w:before="11"/>
              <w:ind w:left="117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416" w:type="dxa"/>
          </w:tcPr>
          <w:p>
            <w:pPr>
              <w:pStyle w:val="TableParagraph"/>
              <w:spacing w:before="11"/>
              <w:ind w:left="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5" w:type="dxa"/>
          </w:tcPr>
          <w:p>
            <w:pPr>
              <w:pStyle w:val="TableParagraph"/>
              <w:spacing w:before="11"/>
              <w:ind w:lef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16" w:type="dxa"/>
          </w:tcPr>
          <w:p>
            <w:pPr>
              <w:pStyle w:val="TableParagraph"/>
              <w:spacing w:before="11"/>
              <w:ind w:left="118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413" w:type="dxa"/>
          </w:tcPr>
          <w:p>
            <w:pPr>
              <w:pStyle w:val="TableParagraph"/>
              <w:spacing w:before="11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</w:tr>
      <w:tr>
        <w:trPr>
          <w:trHeight w:val="238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2"/>
              <w:ind w:left="115"/>
              <w:rPr>
                <w:sz w:val="18"/>
              </w:rPr>
            </w:pPr>
            <w:r>
              <w:rPr>
                <w:sz w:val="18"/>
              </w:rPr>
              <w:t>Lactose</w:t>
            </w:r>
          </w:p>
        </w:tc>
        <w:tc>
          <w:tcPr>
            <w:tcW w:w="418" w:type="dxa"/>
          </w:tcPr>
          <w:p>
            <w:pPr>
              <w:pStyle w:val="TableParagraph"/>
              <w:spacing w:line="206" w:lineRule="exact" w:before="12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2"/>
              <w:ind w:left="11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2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2"/>
              <w:ind w:left="11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2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2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2"/>
              <w:ind w:left="11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13" w:type="dxa"/>
          </w:tcPr>
          <w:p>
            <w:pPr>
              <w:pStyle w:val="TableParagraph"/>
              <w:spacing w:line="206" w:lineRule="exact" w:before="12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Mannitol</w:t>
            </w:r>
          </w:p>
        </w:tc>
        <w:tc>
          <w:tcPr>
            <w:tcW w:w="418" w:type="dxa"/>
          </w:tcPr>
          <w:p>
            <w:pPr>
              <w:pStyle w:val="TableParagraph"/>
              <w:spacing w:line="206" w:lineRule="exact" w:before="11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7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413" w:type="dxa"/>
          </w:tcPr>
          <w:p>
            <w:pPr>
              <w:pStyle w:val="TableParagraph"/>
              <w:spacing w:line="206" w:lineRule="exact" w:before="11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Aerosil</w:t>
            </w:r>
          </w:p>
        </w:tc>
        <w:tc>
          <w:tcPr>
            <w:tcW w:w="418" w:type="dxa"/>
          </w:tcPr>
          <w:p>
            <w:pPr>
              <w:pStyle w:val="TableParagraph"/>
              <w:spacing w:line="206" w:lineRule="exact" w:before="11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7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line="206" w:lineRule="exact" w:before="11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</w:tr>
      <w:tr>
        <w:trPr>
          <w:trHeight w:val="237" w:hRule="atLeast"/>
        </w:trPr>
        <w:tc>
          <w:tcPr>
            <w:tcW w:w="1667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418" w:type="dxa"/>
          </w:tcPr>
          <w:p>
            <w:pPr>
              <w:pStyle w:val="TableParagraph"/>
              <w:spacing w:line="206" w:lineRule="exact" w:before="11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7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5" w:type="dxa"/>
          </w:tcPr>
          <w:p>
            <w:pPr>
              <w:pStyle w:val="TableParagraph"/>
              <w:spacing w:line="206" w:lineRule="exact" w:before="11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</w:tcPr>
          <w:p>
            <w:pPr>
              <w:pStyle w:val="TableParagraph"/>
              <w:spacing w:line="206" w:lineRule="exact" w:before="11"/>
              <w:ind w:left="118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line="206" w:lineRule="exact" w:before="11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</w:tr>
      <w:tr>
        <w:trPr>
          <w:trHeight w:val="254" w:hRule="atLeast"/>
        </w:trPr>
        <w:tc>
          <w:tcPr>
            <w:tcW w:w="16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18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17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18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620" w:bottom="280" w:left="1040" w:right="1040"/>
        </w:sectPr>
      </w:pPr>
    </w:p>
    <w:p>
      <w:pPr>
        <w:pStyle w:val="BodyText"/>
        <w:tabs>
          <w:tab w:pos="991" w:val="left" w:leader="none"/>
          <w:tab w:pos="1850" w:val="left" w:leader="none"/>
          <w:tab w:pos="2385" w:val="left" w:leader="none"/>
          <w:tab w:pos="3312" w:val="left" w:leader="none"/>
          <w:tab w:pos="3735" w:val="left" w:leader="none"/>
        </w:tabs>
        <w:spacing w:line="276" w:lineRule="auto" w:before="120"/>
        <w:ind w:left="400" w:right="38"/>
      </w:pPr>
      <w:r>
        <w:rPr>
          <w:b/>
        </w:rPr>
        <w:t>Preparation and Characterization of pellets</w:t>
      </w:r>
      <w:r>
        <w:rPr>
          <w:b/>
          <w:spacing w:val="1"/>
        </w:rPr>
        <w:t> </w:t>
      </w:r>
      <w:r>
        <w:rPr/>
        <w:t>Glibenclamide</w:t>
      </w:r>
      <w:r>
        <w:rPr>
          <w:spacing w:val="25"/>
        </w:rPr>
        <w:t> </w:t>
      </w:r>
      <w:r>
        <w:rPr/>
        <w:t>solid</w:t>
      </w:r>
      <w:r>
        <w:rPr>
          <w:spacing w:val="27"/>
        </w:rPr>
        <w:t> </w:t>
      </w:r>
      <w:r>
        <w:rPr/>
        <w:t>dispersions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PEG-6000</w:t>
      </w:r>
      <w:r>
        <w:rPr>
          <w:spacing w:val="27"/>
        </w:rPr>
        <w:t> </w:t>
      </w:r>
      <w:r>
        <w:rPr/>
        <w:t>and</w:t>
      </w:r>
      <w:r>
        <w:rPr>
          <w:spacing w:val="-47"/>
        </w:rPr>
        <w:t> </w:t>
      </w:r>
      <w:r>
        <w:rPr/>
        <w:t>PVP</w:t>
      </w:r>
      <w:r>
        <w:rPr>
          <w:spacing w:val="41"/>
        </w:rPr>
        <w:t> </w:t>
      </w:r>
      <w:r>
        <w:rPr/>
        <w:t>K-30</w:t>
      </w:r>
      <w:r>
        <w:rPr>
          <w:spacing w:val="41"/>
        </w:rPr>
        <w:t> </w:t>
      </w:r>
      <w:r>
        <w:rPr/>
        <w:t>at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drug</w:t>
      </w:r>
      <w:r>
        <w:rPr>
          <w:spacing w:val="37"/>
        </w:rPr>
        <w:t> </w:t>
      </w:r>
      <w:r>
        <w:rPr/>
        <w:t>to</w:t>
      </w:r>
      <w:r>
        <w:rPr>
          <w:spacing w:val="43"/>
        </w:rPr>
        <w:t> </w:t>
      </w:r>
      <w:r>
        <w:rPr/>
        <w:t>carrier</w:t>
      </w:r>
      <w:r>
        <w:rPr>
          <w:spacing w:val="39"/>
        </w:rPr>
        <w:t> </w:t>
      </w:r>
      <w:r>
        <w:rPr/>
        <w:t>ratio</w:t>
      </w:r>
      <w:r>
        <w:rPr>
          <w:spacing w:val="41"/>
        </w:rPr>
        <w:t> </w:t>
      </w:r>
      <w:r>
        <w:rPr/>
        <w:t>of</w:t>
      </w:r>
      <w:r>
        <w:rPr>
          <w:spacing w:val="38"/>
        </w:rPr>
        <w:t> </w:t>
      </w:r>
      <w:r>
        <w:rPr/>
        <w:t>1:9</w:t>
      </w:r>
      <w:r>
        <w:rPr>
          <w:spacing w:val="42"/>
        </w:rPr>
        <w:t> </w:t>
      </w:r>
      <w:r>
        <w:rPr/>
        <w:t>were</w:t>
      </w:r>
      <w:r>
        <w:rPr>
          <w:spacing w:val="-47"/>
        </w:rPr>
        <w:t> </w:t>
      </w:r>
      <w:r>
        <w:rPr/>
        <w:t>formulated</w:t>
      </w:r>
      <w:r>
        <w:rPr>
          <w:spacing w:val="7"/>
        </w:rPr>
        <w:t> </w:t>
      </w:r>
      <w:r>
        <w:rPr/>
        <w:t>into</w:t>
      </w:r>
      <w:r>
        <w:rPr>
          <w:spacing w:val="7"/>
        </w:rPr>
        <w:t> </w:t>
      </w:r>
      <w:r>
        <w:rPr/>
        <w:t>pellets.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pellets</w:t>
      </w:r>
      <w:r>
        <w:rPr>
          <w:spacing w:val="6"/>
        </w:rPr>
        <w:t> </w:t>
      </w:r>
      <w:r>
        <w:rPr/>
        <w:t>containing</w:t>
      </w:r>
      <w:r>
        <w:rPr>
          <w:spacing w:val="4"/>
        </w:rPr>
        <w:t> </w:t>
      </w:r>
      <w:r>
        <w:rPr/>
        <w:t>5mg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Glibenclamide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each</w:t>
        <w:tab/>
        <w:t>formula</w:t>
        <w:tab/>
        <w:t>was</w:t>
        <w:tab/>
        <w:t>prepared</w:t>
        <w:tab/>
        <w:t>by</w:t>
        <w:tab/>
        <w:t>extrusion-</w:t>
      </w:r>
      <w:r>
        <w:rPr>
          <w:spacing w:val="-47"/>
        </w:rPr>
        <w:t> </w:t>
      </w:r>
      <w:r>
        <w:rPr/>
        <w:t>spheronization</w:t>
      </w:r>
      <w:r>
        <w:rPr>
          <w:spacing w:val="32"/>
        </w:rPr>
        <w:t> </w:t>
      </w:r>
      <w:r>
        <w:rPr/>
        <w:t>pelletization</w:t>
      </w:r>
      <w:r>
        <w:rPr>
          <w:spacing w:val="34"/>
        </w:rPr>
        <w:t> </w:t>
      </w:r>
      <w:r>
        <w:rPr/>
        <w:t>technique.</w:t>
      </w:r>
      <w:r>
        <w:rPr>
          <w:spacing w:val="36"/>
        </w:rPr>
        <w:t> </w:t>
      </w:r>
      <w:r>
        <w:rPr/>
        <w:t>Required</w:t>
      </w:r>
      <w:r>
        <w:rPr>
          <w:spacing w:val="-47"/>
        </w:rPr>
        <w:t> </w:t>
      </w:r>
      <w:r>
        <w:rPr/>
        <w:t>amount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solid</w:t>
      </w:r>
      <w:r>
        <w:rPr>
          <w:spacing w:val="43"/>
        </w:rPr>
        <w:t> </w:t>
      </w:r>
      <w:r>
        <w:rPr/>
        <w:t>dispersion</w:t>
      </w:r>
      <w:r>
        <w:rPr>
          <w:spacing w:val="40"/>
        </w:rPr>
        <w:t> </w:t>
      </w:r>
      <w:r>
        <w:rPr/>
        <w:t>equivalent</w:t>
      </w:r>
      <w:r>
        <w:rPr>
          <w:spacing w:val="42"/>
        </w:rPr>
        <w:t> </w:t>
      </w:r>
      <w:r>
        <w:rPr/>
        <w:t>to</w:t>
      </w:r>
      <w:r>
        <w:rPr>
          <w:spacing w:val="43"/>
        </w:rPr>
        <w:t> </w:t>
      </w:r>
      <w:r>
        <w:rPr/>
        <w:t>5mg</w:t>
      </w:r>
      <w:r>
        <w:rPr>
          <w:spacing w:val="41"/>
        </w:rPr>
        <w:t> </w:t>
      </w:r>
      <w:r>
        <w:rPr/>
        <w:t>of</w:t>
      </w:r>
      <w:r>
        <w:rPr>
          <w:spacing w:val="-47"/>
        </w:rPr>
        <w:t> </w:t>
      </w:r>
      <w:r>
        <w:rPr/>
        <w:t>drug, MCC,</w:t>
      </w:r>
      <w:r>
        <w:rPr>
          <w:spacing w:val="1"/>
        </w:rPr>
        <w:t> </w:t>
      </w:r>
      <w:r>
        <w:rPr/>
        <w:t>lactose, crosspovidone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mannitol in</w:t>
      </w:r>
      <w:r>
        <w:rPr>
          <w:spacing w:val="-47"/>
        </w:rPr>
        <w:t> </w:t>
      </w:r>
      <w:r>
        <w:rPr/>
        <w:t>4</w:t>
      </w:r>
      <w:r>
        <w:rPr>
          <w:spacing w:val="44"/>
        </w:rPr>
        <w:t> </w:t>
      </w:r>
      <w:r>
        <w:rPr/>
        <w:t>formulations</w:t>
      </w:r>
      <w:r>
        <w:rPr>
          <w:spacing w:val="42"/>
        </w:rPr>
        <w:t> </w:t>
      </w:r>
      <w:r>
        <w:rPr/>
        <w:t>F1-F8</w:t>
      </w:r>
      <w:r>
        <w:rPr>
          <w:spacing w:val="47"/>
        </w:rPr>
        <w:t> </w:t>
      </w:r>
      <w:r>
        <w:rPr/>
        <w:t>were</w:t>
      </w:r>
      <w:r>
        <w:rPr>
          <w:spacing w:val="44"/>
        </w:rPr>
        <w:t> </w:t>
      </w:r>
      <w:r>
        <w:rPr/>
        <w:t>passed</w:t>
      </w:r>
      <w:r>
        <w:rPr>
          <w:spacing w:val="44"/>
        </w:rPr>
        <w:t> </w:t>
      </w:r>
      <w:r>
        <w:rPr/>
        <w:t>through</w:t>
      </w:r>
      <w:r>
        <w:rPr>
          <w:spacing w:val="43"/>
        </w:rPr>
        <w:t> </w:t>
      </w:r>
      <w:r>
        <w:rPr/>
        <w:t>sieve</w:t>
      </w:r>
      <w:r>
        <w:rPr>
          <w:spacing w:val="-47"/>
        </w:rPr>
        <w:t> </w:t>
      </w:r>
      <w:r>
        <w:rPr/>
        <w:t>no.40</w:t>
      </w:r>
      <w:r>
        <w:rPr>
          <w:spacing w:val="8"/>
        </w:rPr>
        <w:t> </w:t>
      </w:r>
      <w:r>
        <w:rPr/>
        <w:t>prior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pelletization</w:t>
      </w:r>
      <w:r>
        <w:rPr>
          <w:spacing w:val="5"/>
        </w:rPr>
        <w:t> </w:t>
      </w:r>
      <w:r>
        <w:rPr/>
        <w:t>and</w:t>
      </w:r>
      <w:r>
        <w:rPr>
          <w:spacing w:val="11"/>
        </w:rPr>
        <w:t> </w:t>
      </w:r>
      <w:r>
        <w:rPr/>
        <w:t>mixed</w:t>
      </w:r>
      <w:r>
        <w:rPr>
          <w:spacing w:val="8"/>
        </w:rPr>
        <w:t> </w:t>
      </w:r>
      <w:r>
        <w:rPr/>
        <w:t>uniformly</w:t>
      </w:r>
      <w:r>
        <w:rPr>
          <w:spacing w:val="8"/>
        </w:rPr>
        <w:t> </w:t>
      </w:r>
      <w:r>
        <w:rPr/>
        <w:t>in</w:t>
      </w:r>
      <w:r>
        <w:rPr>
          <w:spacing w:val="-47"/>
        </w:rPr>
        <w:t> </w:t>
      </w:r>
      <w:r>
        <w:rPr/>
        <w:t>a</w:t>
      </w:r>
      <w:r>
        <w:rPr>
          <w:spacing w:val="29"/>
        </w:rPr>
        <w:t> </w:t>
      </w:r>
      <w:r>
        <w:rPr/>
        <w:t>double</w:t>
      </w:r>
      <w:r>
        <w:rPr>
          <w:spacing w:val="29"/>
        </w:rPr>
        <w:t> </w:t>
      </w:r>
      <w:r>
        <w:rPr/>
        <w:t>cone</w:t>
      </w:r>
      <w:r>
        <w:rPr>
          <w:spacing w:val="29"/>
        </w:rPr>
        <w:t> </w:t>
      </w:r>
      <w:r>
        <w:rPr/>
        <w:t>blender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31"/>
          <w:vertAlign w:val="baseline"/>
        </w:rPr>
        <w:t> </w:t>
      </w:r>
      <w:r>
        <w:rPr>
          <w:vertAlign w:val="baseline"/>
        </w:rPr>
        <w:t>Double</w:t>
      </w:r>
      <w:r>
        <w:rPr>
          <w:spacing w:val="29"/>
          <w:vertAlign w:val="baseline"/>
        </w:rPr>
        <w:t> </w:t>
      </w:r>
      <w:r>
        <w:rPr>
          <w:vertAlign w:val="baseline"/>
        </w:rPr>
        <w:t>distilled</w:t>
      </w:r>
      <w:r>
        <w:rPr>
          <w:spacing w:val="33"/>
          <w:vertAlign w:val="baseline"/>
        </w:rPr>
        <w:t> </w:t>
      </w:r>
      <w:r>
        <w:rPr>
          <w:vertAlign w:val="baseline"/>
        </w:rPr>
        <w:t>water</w:t>
      </w:r>
      <w:r>
        <w:rPr>
          <w:spacing w:val="30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required</w:t>
      </w:r>
      <w:r>
        <w:rPr>
          <w:spacing w:val="3"/>
          <w:vertAlign w:val="baseline"/>
        </w:rPr>
        <w:t> </w:t>
      </w:r>
      <w:r>
        <w:rPr>
          <w:vertAlign w:val="baseline"/>
        </w:rPr>
        <w:t>quantity</w:t>
      </w:r>
      <w:r>
        <w:rPr>
          <w:spacing w:val="2"/>
          <w:vertAlign w:val="baseline"/>
        </w:rPr>
        <w:t> </w:t>
      </w:r>
      <w:r>
        <w:rPr>
          <w:vertAlign w:val="baseline"/>
        </w:rPr>
        <w:t>was</w:t>
      </w:r>
      <w:r>
        <w:rPr>
          <w:spacing w:val="3"/>
          <w:vertAlign w:val="baseline"/>
        </w:rPr>
        <w:t> </w:t>
      </w:r>
      <w:r>
        <w:rPr>
          <w:vertAlign w:val="baseline"/>
        </w:rPr>
        <w:t>used</w:t>
      </w:r>
      <w:r>
        <w:rPr>
          <w:spacing w:val="5"/>
          <w:vertAlign w:val="baseline"/>
        </w:rPr>
        <w:t> </w:t>
      </w:r>
      <w:r>
        <w:rPr>
          <w:vertAlign w:val="baseline"/>
        </w:rPr>
        <w:t>to</w:t>
      </w:r>
      <w:r>
        <w:rPr>
          <w:spacing w:val="2"/>
          <w:vertAlign w:val="baseline"/>
        </w:rPr>
        <w:t> </w:t>
      </w:r>
      <w:r>
        <w:rPr>
          <w:vertAlign w:val="baseline"/>
        </w:rPr>
        <w:t>bind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4"/>
          <w:vertAlign w:val="baseline"/>
        </w:rPr>
        <w:t> </w:t>
      </w:r>
      <w:r>
        <w:rPr>
          <w:vertAlign w:val="baseline"/>
        </w:rPr>
        <w:t>mass</w:t>
      </w:r>
      <w:r>
        <w:rPr>
          <w:spacing w:val="49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obtain</w:t>
      </w:r>
      <w:r>
        <w:rPr>
          <w:spacing w:val="39"/>
          <w:vertAlign w:val="baseline"/>
        </w:rPr>
        <w:t> </w:t>
      </w:r>
      <w:r>
        <w:rPr>
          <w:vertAlign w:val="baseline"/>
        </w:rPr>
        <w:t>a</w:t>
      </w:r>
      <w:r>
        <w:rPr>
          <w:spacing w:val="41"/>
          <w:vertAlign w:val="baseline"/>
        </w:rPr>
        <w:t> </w:t>
      </w:r>
      <w:r>
        <w:rPr>
          <w:vertAlign w:val="baseline"/>
        </w:rPr>
        <w:t>dove</w:t>
      </w:r>
      <w:r>
        <w:rPr>
          <w:spacing w:val="43"/>
          <w:vertAlign w:val="baseline"/>
        </w:rPr>
        <w:t> </w:t>
      </w:r>
      <w:r>
        <w:rPr>
          <w:vertAlign w:val="baseline"/>
        </w:rPr>
        <w:t>mass</w:t>
      </w:r>
      <w:r>
        <w:rPr>
          <w:spacing w:val="43"/>
          <w:vertAlign w:val="baseline"/>
        </w:rPr>
        <w:t> </w:t>
      </w:r>
      <w:r>
        <w:rPr>
          <w:vertAlign w:val="baseline"/>
        </w:rPr>
        <w:t>which</w:t>
      </w:r>
      <w:r>
        <w:rPr>
          <w:spacing w:val="41"/>
          <w:vertAlign w:val="baseline"/>
        </w:rPr>
        <w:t> </w:t>
      </w:r>
      <w:r>
        <w:rPr>
          <w:vertAlign w:val="baseline"/>
        </w:rPr>
        <w:t>was</w:t>
      </w:r>
      <w:r>
        <w:rPr>
          <w:spacing w:val="40"/>
          <w:vertAlign w:val="baseline"/>
        </w:rPr>
        <w:t> </w:t>
      </w:r>
      <w:r>
        <w:rPr>
          <w:vertAlign w:val="baseline"/>
        </w:rPr>
        <w:t>extruded</w:t>
      </w:r>
      <w:r>
        <w:rPr>
          <w:spacing w:val="42"/>
          <w:vertAlign w:val="baseline"/>
        </w:rPr>
        <w:t> </w:t>
      </w:r>
      <w:r>
        <w:rPr>
          <w:vertAlign w:val="baseline"/>
        </w:rPr>
        <w:t>using</w:t>
      </w:r>
      <w:r>
        <w:rPr>
          <w:spacing w:val="42"/>
          <w:vertAlign w:val="baseline"/>
        </w:rPr>
        <w:t> </w:t>
      </w:r>
      <w:r>
        <w:rPr>
          <w:vertAlign w:val="baseline"/>
        </w:rPr>
        <w:t>a</w:t>
      </w:r>
      <w:r>
        <w:rPr>
          <w:spacing w:val="-47"/>
          <w:vertAlign w:val="baseline"/>
        </w:rPr>
        <w:t> </w:t>
      </w:r>
      <w:r>
        <w:rPr>
          <w:vertAlign w:val="baseline"/>
        </w:rPr>
        <w:t>piston extruder (1mm orifice), Kalweka,(Karnavati,</w:t>
      </w:r>
      <w:r>
        <w:rPr>
          <w:spacing w:val="-47"/>
          <w:vertAlign w:val="baseline"/>
        </w:rPr>
        <w:t> </w:t>
      </w:r>
      <w:r>
        <w:rPr>
          <w:vertAlign w:val="baseline"/>
        </w:rPr>
        <w:t>Banglore)</w:t>
      </w:r>
      <w:r>
        <w:rPr>
          <w:spacing w:val="20"/>
          <w:vertAlign w:val="baseline"/>
        </w:rPr>
        <w:t> </w:t>
      </w:r>
      <w:r>
        <w:rPr>
          <w:vertAlign w:val="baseline"/>
        </w:rPr>
        <w:t>India.</w:t>
      </w:r>
      <w:r>
        <w:rPr>
          <w:spacing w:val="19"/>
          <w:vertAlign w:val="baseline"/>
        </w:rPr>
        <w:t> </w:t>
      </w:r>
      <w:r>
        <w:rPr>
          <w:vertAlign w:val="baseline"/>
        </w:rPr>
        <w:t>The</w:t>
      </w:r>
      <w:r>
        <w:rPr>
          <w:spacing w:val="20"/>
          <w:vertAlign w:val="baseline"/>
        </w:rPr>
        <w:t> </w:t>
      </w:r>
      <w:r>
        <w:rPr>
          <w:vertAlign w:val="baseline"/>
        </w:rPr>
        <w:t>extrudates</w:t>
      </w:r>
      <w:r>
        <w:rPr>
          <w:spacing w:val="23"/>
          <w:vertAlign w:val="baseline"/>
        </w:rPr>
        <w:t> </w:t>
      </w:r>
      <w:r>
        <w:rPr>
          <w:vertAlign w:val="baseline"/>
        </w:rPr>
        <w:t>were</w:t>
      </w:r>
      <w:r>
        <w:rPr>
          <w:spacing w:val="19"/>
          <w:vertAlign w:val="baseline"/>
        </w:rPr>
        <w:t> </w:t>
      </w:r>
      <w:r>
        <w:rPr>
          <w:vertAlign w:val="baseline"/>
        </w:rPr>
        <w:t>immediately</w:t>
      </w:r>
      <w:r>
        <w:rPr>
          <w:spacing w:val="-47"/>
          <w:vertAlign w:val="baseline"/>
        </w:rPr>
        <w:t> </w:t>
      </w:r>
      <w:r>
        <w:rPr>
          <w:vertAlign w:val="baseline"/>
        </w:rPr>
        <w:t>spheronized</w:t>
      </w:r>
      <w:r>
        <w:rPr>
          <w:spacing w:val="45"/>
          <w:vertAlign w:val="baseline"/>
        </w:rPr>
        <w:t> </w:t>
      </w:r>
      <w:r>
        <w:rPr>
          <w:vertAlign w:val="baseline"/>
        </w:rPr>
        <w:t>at</w:t>
      </w:r>
      <w:r>
        <w:rPr>
          <w:spacing w:val="47"/>
          <w:vertAlign w:val="baseline"/>
        </w:rPr>
        <w:t> </w:t>
      </w:r>
      <w:r>
        <w:rPr>
          <w:vertAlign w:val="baseline"/>
        </w:rPr>
        <w:t>varying</w:t>
      </w:r>
      <w:r>
        <w:rPr>
          <w:spacing w:val="44"/>
          <w:vertAlign w:val="baseline"/>
        </w:rPr>
        <w:t> </w:t>
      </w:r>
      <w:r>
        <w:rPr>
          <w:vertAlign w:val="baseline"/>
        </w:rPr>
        <w:t>time</w:t>
      </w:r>
      <w:r>
        <w:rPr>
          <w:spacing w:val="47"/>
          <w:vertAlign w:val="baseline"/>
        </w:rPr>
        <w:t> </w:t>
      </w:r>
      <w:r>
        <w:rPr>
          <w:vertAlign w:val="baseline"/>
        </w:rPr>
        <w:t>of</w:t>
      </w:r>
      <w:r>
        <w:rPr>
          <w:spacing w:val="43"/>
          <w:vertAlign w:val="baseline"/>
        </w:rPr>
        <w:t> </w:t>
      </w:r>
      <w:r>
        <w:rPr>
          <w:vertAlign w:val="baseline"/>
        </w:rPr>
        <w:t>2,4,10</w:t>
      </w:r>
      <w:r>
        <w:rPr>
          <w:spacing w:val="46"/>
          <w:vertAlign w:val="baseline"/>
        </w:rPr>
        <w:t> </w:t>
      </w:r>
      <w:r>
        <w:rPr>
          <w:vertAlign w:val="baseline"/>
        </w:rPr>
        <w:t>min.</w:t>
      </w:r>
      <w:r>
        <w:rPr>
          <w:spacing w:val="48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varying</w:t>
      </w:r>
      <w:r>
        <w:rPr>
          <w:spacing w:val="11"/>
          <w:vertAlign w:val="baseline"/>
        </w:rPr>
        <w:t> </w:t>
      </w:r>
      <w:r>
        <w:rPr>
          <w:vertAlign w:val="baseline"/>
        </w:rPr>
        <w:t>rotation</w:t>
      </w:r>
      <w:r>
        <w:rPr>
          <w:spacing w:val="12"/>
          <w:vertAlign w:val="baseline"/>
        </w:rPr>
        <w:t> </w:t>
      </w:r>
      <w:r>
        <w:rPr>
          <w:vertAlign w:val="baseline"/>
        </w:rPr>
        <w:t>speed</w:t>
      </w:r>
      <w:r>
        <w:rPr>
          <w:spacing w:val="14"/>
          <w:vertAlign w:val="baseline"/>
        </w:rPr>
        <w:t> </w:t>
      </w:r>
      <w:r>
        <w:rPr>
          <w:vertAlign w:val="baseline"/>
        </w:rPr>
        <w:t>of</w:t>
      </w:r>
      <w:r>
        <w:rPr>
          <w:spacing w:val="12"/>
          <w:vertAlign w:val="baseline"/>
        </w:rPr>
        <w:t> </w:t>
      </w:r>
      <w:r>
        <w:rPr>
          <w:vertAlign w:val="baseline"/>
        </w:rPr>
        <w:t>400,</w:t>
      </w:r>
      <w:r>
        <w:rPr>
          <w:spacing w:val="14"/>
          <w:vertAlign w:val="baseline"/>
        </w:rPr>
        <w:t> </w:t>
      </w:r>
      <w:r>
        <w:rPr>
          <w:vertAlign w:val="baseline"/>
        </w:rPr>
        <w:t>700,</w:t>
      </w:r>
      <w:r>
        <w:rPr>
          <w:spacing w:val="14"/>
          <w:vertAlign w:val="baseline"/>
        </w:rPr>
        <w:t> </w:t>
      </w:r>
      <w:r>
        <w:rPr>
          <w:vertAlign w:val="baseline"/>
        </w:rPr>
        <w:t>1000</w:t>
      </w:r>
      <w:r>
        <w:rPr>
          <w:spacing w:val="14"/>
          <w:vertAlign w:val="baseline"/>
        </w:rPr>
        <w:t> </w:t>
      </w:r>
      <w:r>
        <w:rPr>
          <w:vertAlign w:val="baseline"/>
        </w:rPr>
        <w:t>rpm</w:t>
      </w:r>
      <w:r>
        <w:rPr>
          <w:spacing w:val="11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spacing w:val="-1"/>
          <w:vertAlign w:val="baseline"/>
        </w:rPr>
        <w:t>an</w:t>
      </w:r>
      <w:r>
        <w:rPr>
          <w:vertAlign w:val="baseline"/>
        </w:rPr>
        <w:t> </w:t>
      </w:r>
      <w:r>
        <w:rPr>
          <w:spacing w:val="-1"/>
          <w:vertAlign w:val="baseline"/>
        </w:rPr>
        <w:t>air</w:t>
      </w:r>
      <w:r>
        <w:rPr>
          <w:spacing w:val="5"/>
          <w:vertAlign w:val="baseline"/>
        </w:rPr>
        <w:t> </w:t>
      </w:r>
      <w:r>
        <w:rPr>
          <w:spacing w:val="-1"/>
          <w:vertAlign w:val="baseline"/>
        </w:rPr>
        <w:t>velocity</w:t>
      </w:r>
      <w:r>
        <w:rPr>
          <w:vertAlign w:val="baseline"/>
        </w:rPr>
        <w:t> of</w:t>
      </w:r>
      <w:r>
        <w:rPr>
          <w:spacing w:val="1"/>
          <w:vertAlign w:val="baseline"/>
        </w:rPr>
        <w:t> </w:t>
      </w:r>
      <w:r>
        <w:rPr>
          <w:vertAlign w:val="baseline"/>
        </w:rPr>
        <w:t>1kg/cm</w:t>
      </w:r>
      <w:r>
        <w:rPr>
          <w:vertAlign w:val="superscript"/>
        </w:rPr>
        <w:t>2</w:t>
      </w:r>
      <w:r>
        <w:rPr>
          <w:spacing w:val="-12"/>
          <w:vertAlign w:val="baseline"/>
        </w:rPr>
        <w:t> </w:t>
      </w:r>
      <w:r>
        <w:rPr>
          <w:vertAlign w:val="superscript"/>
        </w:rPr>
        <w:t>.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6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dried</w:t>
      </w:r>
      <w:r>
        <w:rPr>
          <w:spacing w:val="3"/>
          <w:vertAlign w:val="baseline"/>
        </w:rPr>
        <w:t> </w:t>
      </w:r>
      <w:r>
        <w:rPr>
          <w:vertAlign w:val="baseline"/>
        </w:rPr>
        <w:t>at</w:t>
      </w:r>
      <w:r>
        <w:rPr>
          <w:spacing w:val="-47"/>
          <w:vertAlign w:val="baseline"/>
        </w:rPr>
        <w:t> </w:t>
      </w:r>
      <w:r>
        <w:rPr>
          <w:vertAlign w:val="baseline"/>
        </w:rPr>
        <w:t>40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39"/>
          <w:vertAlign w:val="baseline"/>
        </w:rPr>
        <w:t> </w:t>
      </w:r>
      <w:r>
        <w:rPr>
          <w:vertAlign w:val="baseline"/>
        </w:rPr>
        <w:t>for</w:t>
      </w:r>
      <w:r>
        <w:rPr>
          <w:spacing w:val="41"/>
          <w:vertAlign w:val="baseline"/>
        </w:rPr>
        <w:t> </w:t>
      </w:r>
      <w:r>
        <w:rPr>
          <w:vertAlign w:val="baseline"/>
        </w:rPr>
        <w:t>2hrs.in</w:t>
      </w:r>
      <w:r>
        <w:rPr>
          <w:spacing w:val="39"/>
          <w:vertAlign w:val="baseline"/>
        </w:rPr>
        <w:t> </w:t>
      </w:r>
      <w:r>
        <w:rPr>
          <w:vertAlign w:val="baseline"/>
        </w:rPr>
        <w:t>the</w:t>
      </w:r>
      <w:r>
        <w:rPr>
          <w:spacing w:val="42"/>
          <w:vertAlign w:val="baseline"/>
        </w:rPr>
        <w:t> </w:t>
      </w:r>
      <w:r>
        <w:rPr>
          <w:vertAlign w:val="baseline"/>
        </w:rPr>
        <w:t>hot</w:t>
      </w:r>
      <w:r>
        <w:rPr>
          <w:spacing w:val="42"/>
          <w:vertAlign w:val="baseline"/>
        </w:rPr>
        <w:t> </w:t>
      </w:r>
      <w:r>
        <w:rPr>
          <w:vertAlign w:val="baseline"/>
        </w:rPr>
        <w:t>air</w:t>
      </w:r>
      <w:r>
        <w:rPr>
          <w:spacing w:val="41"/>
          <w:vertAlign w:val="baseline"/>
        </w:rPr>
        <w:t> </w:t>
      </w:r>
      <w:r>
        <w:rPr>
          <w:vertAlign w:val="baseline"/>
        </w:rPr>
        <w:t>oven</w:t>
      </w:r>
      <w:r>
        <w:rPr>
          <w:b/>
          <w:vertAlign w:val="superscript"/>
        </w:rPr>
        <w:t>10</w:t>
      </w:r>
      <w:r>
        <w:rPr>
          <w:b/>
          <w:spacing w:val="43"/>
          <w:vertAlign w:val="baseline"/>
        </w:rPr>
        <w:t> </w:t>
      </w:r>
      <w:r>
        <w:rPr>
          <w:vertAlign w:val="baseline"/>
        </w:rPr>
        <w:t>(BIO:26,</w:t>
      </w:r>
      <w:r>
        <w:rPr>
          <w:spacing w:val="-47"/>
          <w:vertAlign w:val="baseline"/>
        </w:rPr>
        <w:t> </w:t>
      </w:r>
      <w:r>
        <w:rPr>
          <w:vertAlign w:val="baseline"/>
        </w:rPr>
        <w:t>Biotechnics</w:t>
      </w:r>
      <w:r>
        <w:rPr>
          <w:spacing w:val="-2"/>
          <w:vertAlign w:val="baseline"/>
        </w:rPr>
        <w:t> </w:t>
      </w:r>
      <w:r>
        <w:rPr>
          <w:vertAlign w:val="baseline"/>
        </w:rPr>
        <w:t>India).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spacing w:line="278" w:lineRule="auto"/>
        <w:ind w:right="1420"/>
      </w:pPr>
      <w:r>
        <w:rPr/>
        <w:t>Evaluation parameters of pellets</w:t>
      </w:r>
      <w:r>
        <w:rPr>
          <w:spacing w:val="-48"/>
        </w:rPr>
        <w:t> </w:t>
      </w:r>
      <w:r>
        <w:rPr/>
        <w:t>Particle</w:t>
      </w:r>
      <w:r>
        <w:rPr>
          <w:spacing w:val="-1"/>
        </w:rPr>
        <w:t> </w:t>
      </w:r>
      <w:r>
        <w:rPr/>
        <w:t>size</w:t>
      </w:r>
      <w:r>
        <w:rPr>
          <w:spacing w:val="-1"/>
        </w:rPr>
        <w:t> </w:t>
      </w:r>
      <w:r>
        <w:rPr/>
        <w:t>analysis</w:t>
      </w:r>
      <w:r>
        <w:rPr>
          <w:vertAlign w:val="superscript"/>
        </w:rPr>
        <w:t>11</w:t>
      </w:r>
    </w:p>
    <w:p>
      <w:pPr>
        <w:pStyle w:val="BodyText"/>
        <w:spacing w:line="276" w:lineRule="auto"/>
        <w:ind w:left="400" w:right="40"/>
        <w:jc w:val="both"/>
      </w:pPr>
      <w:r>
        <w:rPr/>
        <w:t>The particle size of drug loaded formulations was</w:t>
      </w:r>
      <w:r>
        <w:rPr>
          <w:spacing w:val="1"/>
        </w:rPr>
        <w:t> </w:t>
      </w:r>
      <w:r>
        <w:rPr/>
        <w:t>measured by an optical microscope fitted with an</w:t>
      </w:r>
      <w:r>
        <w:rPr>
          <w:spacing w:val="1"/>
        </w:rPr>
        <w:t> </w:t>
      </w:r>
      <w:r>
        <w:rPr/>
        <w:t>ocular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stage</w:t>
      </w:r>
      <w:r>
        <w:rPr>
          <w:spacing w:val="1"/>
        </w:rPr>
        <w:t> </w:t>
      </w:r>
      <w:r>
        <w:rPr/>
        <w:t>micrometer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was calculated.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Olympus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(SZX-12)</w:t>
      </w:r>
      <w:r>
        <w:rPr>
          <w:spacing w:val="40"/>
        </w:rPr>
        <w:t> </w:t>
      </w:r>
      <w:r>
        <w:rPr/>
        <w:t>having</w:t>
      </w:r>
      <w:r>
        <w:rPr>
          <w:spacing w:val="40"/>
        </w:rPr>
        <w:t> </w:t>
      </w:r>
      <w:r>
        <w:rPr/>
        <w:t>resolution</w:t>
      </w:r>
      <w:r>
        <w:rPr>
          <w:spacing w:val="42"/>
        </w:rPr>
        <w:t> </w:t>
      </w:r>
      <w:r>
        <w:rPr/>
        <w:t>of</w:t>
      </w:r>
      <w:r>
        <w:rPr>
          <w:spacing w:val="40"/>
        </w:rPr>
        <w:t> </w:t>
      </w:r>
      <w:r>
        <w:rPr/>
        <w:t>40x</w:t>
      </w:r>
      <w:r>
        <w:rPr>
          <w:spacing w:val="42"/>
        </w:rPr>
        <w:t> </w:t>
      </w:r>
      <w:r>
        <w:rPr/>
        <w:t>was</w:t>
      </w:r>
      <w:r>
        <w:rPr>
          <w:spacing w:val="40"/>
        </w:rPr>
        <w:t> </w:t>
      </w:r>
      <w:r>
        <w:rPr/>
        <w:t>used</w:t>
      </w:r>
      <w:r>
        <w:rPr>
          <w:spacing w:val="42"/>
        </w:rPr>
        <w:t> </w:t>
      </w:r>
      <w:r>
        <w:rPr/>
        <w:t>for</w:t>
      </w:r>
      <w:r>
        <w:rPr>
          <w:spacing w:val="-48"/>
        </w:rPr>
        <w:t> </w:t>
      </w:r>
      <w:r>
        <w:rPr/>
        <w:t>this purpose. The instrument</w:t>
      </w:r>
      <w:r>
        <w:rPr>
          <w:spacing w:val="1"/>
        </w:rPr>
        <w:t> </w:t>
      </w:r>
      <w:r>
        <w:rPr/>
        <w:t>was calibrated</w:t>
      </w:r>
      <w:r>
        <w:rPr>
          <w:spacing w:val="50"/>
        </w:rPr>
        <w:t> </w:t>
      </w:r>
      <w:r>
        <w:rPr/>
        <w:t>at 1</w:t>
      </w:r>
      <w:r>
        <w:rPr>
          <w:spacing w:val="1"/>
        </w:rPr>
        <w:t> </w:t>
      </w:r>
      <w:r>
        <w:rPr/>
        <w:t>unit of eyepiece micrometer was equal to 1/30 mm</w:t>
      </w:r>
      <w:r>
        <w:rPr>
          <w:spacing w:val="1"/>
        </w:rPr>
        <w:t> </w:t>
      </w:r>
      <w:r>
        <w:rPr/>
        <w:t>(33.33μm).</w:t>
      </w:r>
    </w:p>
    <w:p>
      <w:pPr>
        <w:pStyle w:val="Heading3"/>
        <w:spacing w:before="120"/>
      </w:pPr>
      <w:r>
        <w:rPr>
          <w:b w:val="0"/>
        </w:rPr>
        <w:br w:type="column"/>
      </w:r>
      <w:r>
        <w:rPr/>
        <w:t>Drug</w:t>
      </w:r>
      <w:r>
        <w:rPr>
          <w:spacing w:val="-6"/>
        </w:rPr>
        <w:t> </w:t>
      </w:r>
      <w:r>
        <w:rPr/>
        <w:t>content</w:t>
      </w:r>
      <w:r>
        <w:rPr>
          <w:spacing w:val="-6"/>
        </w:rPr>
        <w:t> </w:t>
      </w:r>
      <w:r>
        <w:rPr/>
        <w:t>Estimation</w:t>
      </w:r>
      <w:r>
        <w:rPr>
          <w:vertAlign w:val="superscript"/>
        </w:rPr>
        <w:t>12</w:t>
      </w:r>
    </w:p>
    <w:p>
      <w:pPr>
        <w:pStyle w:val="BodyText"/>
        <w:spacing w:line="276" w:lineRule="auto" w:before="29"/>
        <w:ind w:left="400" w:right="399"/>
        <w:jc w:val="both"/>
      </w:pPr>
      <w:r>
        <w:rPr/>
        <w:t>Accurately weighed 200mg of pellets dissolved in</w:t>
      </w:r>
      <w:r>
        <w:rPr>
          <w:spacing w:val="1"/>
        </w:rPr>
        <w:t> </w:t>
      </w:r>
      <w:r>
        <w:rPr/>
        <w:t>acetone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suspended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 (6.8pH).The resulting solution was kept for</w:t>
      </w:r>
      <w:r>
        <w:rPr>
          <w:spacing w:val="1"/>
        </w:rPr>
        <w:t> </w:t>
      </w:r>
      <w:r>
        <w:rPr/>
        <w:t>24hrs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stirred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15-20</w:t>
      </w:r>
      <w:r>
        <w:rPr>
          <w:spacing w:val="1"/>
        </w:rPr>
        <w:t> </w:t>
      </w:r>
      <w:r>
        <w:rPr/>
        <w:t>min.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filtered,</w:t>
      </w:r>
      <w:r>
        <w:rPr>
          <w:spacing w:val="1"/>
        </w:rPr>
        <w:t> </w:t>
      </w:r>
      <w:r>
        <w:rPr/>
        <w:t>Glibenclamide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filtrate was analyzed at 227nm using Shimatzu UV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(UV-1800</w:t>
      </w:r>
      <w:r>
        <w:rPr>
          <w:spacing w:val="1"/>
        </w:rPr>
        <w:t> </w:t>
      </w:r>
      <w:r>
        <w:rPr/>
        <w:t>Shimadzu</w:t>
      </w:r>
      <w:r>
        <w:rPr>
          <w:spacing w:val="-47"/>
        </w:rPr>
        <w:t> </w:t>
      </w:r>
      <w:r>
        <w:rPr/>
        <w:t>corporation, Japan). The experiments were carried</w:t>
      </w:r>
      <w:r>
        <w:rPr>
          <w:spacing w:val="1"/>
        </w:rPr>
        <w:t> </w:t>
      </w:r>
      <w:r>
        <w:rPr/>
        <w:t>out in triplicate for the pellets of all formulations</w:t>
      </w:r>
      <w:r>
        <w:rPr>
          <w:spacing w:val="1"/>
        </w:rPr>
        <w:t> </w:t>
      </w:r>
      <w:r>
        <w:rPr/>
        <w:t>and average</w:t>
      </w:r>
      <w:r>
        <w:rPr>
          <w:spacing w:val="1"/>
        </w:rPr>
        <w:t> </w:t>
      </w:r>
      <w:r>
        <w:rPr/>
        <w:t>values</w:t>
      </w:r>
      <w:r>
        <w:rPr>
          <w:spacing w:val="2"/>
        </w:rPr>
        <w:t> </w:t>
      </w:r>
      <w:r>
        <w:rPr/>
        <w:t>were</w:t>
      </w:r>
      <w:r>
        <w:rPr>
          <w:spacing w:val="-1"/>
        </w:rPr>
        <w:t> </w:t>
      </w:r>
      <w:r>
        <w:rPr/>
        <w:t>recorded.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left"/>
      </w:pPr>
      <w:r>
        <w:rPr/>
        <w:t>Friability</w:t>
      </w:r>
      <w:r>
        <w:rPr>
          <w:vertAlign w:val="superscript"/>
        </w:rPr>
        <w:t>13</w:t>
      </w:r>
    </w:p>
    <w:p>
      <w:pPr>
        <w:pStyle w:val="BodyText"/>
        <w:spacing w:line="276" w:lineRule="auto" w:before="31"/>
        <w:ind w:left="400" w:right="401"/>
        <w:jc w:val="both"/>
      </w:pPr>
      <w:r>
        <w:rPr/>
        <w:t>The friability test was performed on the pellets to</w:t>
      </w:r>
      <w:r>
        <w:rPr>
          <w:spacing w:val="1"/>
        </w:rPr>
        <w:t> </w:t>
      </w:r>
      <w:r>
        <w:rPr/>
        <w:t>ensure their mechanical strength. Lower friability</w:t>
      </w:r>
      <w:r>
        <w:rPr>
          <w:spacing w:val="1"/>
        </w:rPr>
        <w:t> </w:t>
      </w:r>
      <w:r>
        <w:rPr/>
        <w:t>values indicate good mechanical strength. Pellets of</w:t>
      </w:r>
      <w:r>
        <w:rPr>
          <w:spacing w:val="-47"/>
        </w:rPr>
        <w:t> </w:t>
      </w:r>
      <w:r>
        <w:rPr/>
        <w:t>known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(200mg)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Roche</w:t>
      </w:r>
      <w:r>
        <w:rPr>
          <w:spacing w:val="1"/>
        </w:rPr>
        <w:t> </w:t>
      </w:r>
      <w:r>
        <w:rPr/>
        <w:t>Friability tester (Electro lab Friability tester, EF -2)</w:t>
      </w:r>
      <w:r>
        <w:rPr>
          <w:spacing w:val="-47"/>
        </w:rPr>
        <w:t> </w:t>
      </w:r>
      <w:r>
        <w:rPr/>
        <w:t>and subjected to impact testing at 25 RPM for 5</w:t>
      </w:r>
      <w:r>
        <w:rPr>
          <w:spacing w:val="1"/>
        </w:rPr>
        <w:t> </w:t>
      </w:r>
      <w:r>
        <w:rPr/>
        <w:t>min. Fines were removed using a suitable sieve and</w:t>
      </w:r>
      <w:r>
        <w:rPr>
          <w:spacing w:val="-47"/>
        </w:rPr>
        <w:t> </w:t>
      </w:r>
      <w:r>
        <w:rPr/>
        <w:t>the pellets were weighed and percentage friability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calculated using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formula.</w:t>
      </w: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315.839996pt;margin-top:17.914976pt;width:83.9pt;height:10.7pt;mso-position-horizontal-relative:page;mso-position-vertical-relative:paragraph;z-index:-15724544;mso-wrap-distance-left:0;mso-wrap-distance-right:0" coordorigin="6317,358" coordsize="1678,214">
            <v:line style="position:absolute" from="7277,363" to="7284,363" stroked="true" strokeweight=".48pt" strokecolor="#c5c5c5">
              <v:stroke dashstyle="solid"/>
            </v:line>
            <v:line style="position:absolute" from="7507,363" to="7514,363" stroked="true" strokeweight=".48pt" strokecolor="#c5c5c5">
              <v:stroke dashstyle="solid"/>
            </v:line>
            <v:line style="position:absolute" from="7632,363" to="7639,363" stroked="true" strokeweight=".48pt" strokecolor="#c5c5c5">
              <v:stroke dashstyle="solid"/>
            </v:line>
            <v:line style="position:absolute" from="7555,375" to="7572,375" stroked="true" strokeweight=".48pt" strokecolor="#000000">
              <v:stroke dashstyle="solid"/>
            </v:line>
            <v:shape style="position:absolute;left:6345;top:358;width:795;height:70" type="#_x0000_t75" stroked="false">
              <v:imagedata r:id="rId9" o:title=""/>
            </v:shape>
            <v:line style="position:absolute" from="6931,411" to="6948,411" stroked="true" strokeweight=".48pt" strokecolor="#959595">
              <v:stroke dashstyle="solid"/>
            </v:line>
            <v:shape style="position:absolute;left:7036;top:358;width:708;height:82" type="#_x0000_t75" stroked="false">
              <v:imagedata r:id="rId10" o:title=""/>
            </v:shape>
            <v:line style="position:absolute" from="7037,423" to="7054,423" stroked="true" strokeweight=".48pt" strokecolor="#555555">
              <v:stroke dashstyle="solid"/>
            </v:line>
            <v:line style="position:absolute" from="6931,435" to="6948,435" stroked="true" strokeweight=".48pt" strokecolor="#151515">
              <v:stroke dashstyle="solid"/>
            </v:line>
            <v:shape style="position:absolute;left:6355;top:418;width:430;height:82" type="#_x0000_t75" stroked="false">
              <v:imagedata r:id="rId11" o:title=""/>
            </v:shape>
            <v:line style="position:absolute" from="6470,447" to="6487,447" stroked="true" strokeweight=".48pt" strokecolor="#454545">
              <v:stroke dashstyle="solid"/>
            </v:line>
            <v:line style="position:absolute" from="6643,447" to="6660,447" stroked="true" strokeweight=".48pt" strokecolor="#757575">
              <v:stroke dashstyle="solid"/>
            </v:line>
            <v:line style="position:absolute" from="6720,447" to="6737,447" stroked="true" strokeweight=".48pt" strokecolor="#454545">
              <v:stroke dashstyle="solid"/>
            </v:line>
            <v:shape style="position:absolute;left:7075;top:418;width:728;height:82" type="#_x0000_t75" stroked="false">
              <v:imagedata r:id="rId12" o:title=""/>
            </v:shape>
            <v:line style="position:absolute" from="6518,495" to="6526,495" stroked="true" strokeweight=".48pt" strokecolor="#e5e5e5">
              <v:stroke dashstyle="solid"/>
            </v:line>
            <v:line style="position:absolute" from="6691,495" to="6698,495" stroked="true" strokeweight=".48pt" strokecolor="#e5e5e5">
              <v:stroke dashstyle="solid"/>
            </v:line>
            <v:line style="position:absolute" from="6778,495" to="6785,495" stroked="true" strokeweight=".48pt" strokecolor="#e5e5e5">
              <v:stroke dashstyle="solid"/>
            </v:line>
            <v:line style="position:absolute" from="6950,495" to="6967,495" stroked="true" strokeweight=".48pt" strokecolor="#d5d5d5">
              <v:stroke dashstyle="solid"/>
            </v:line>
            <v:line style="position:absolute" from="7690,495" to="7706,495" stroked="true" strokeweight=".48pt" strokecolor="#d5d5d5">
              <v:stroke dashstyle="solid"/>
            </v:line>
            <v:line style="position:absolute" from="6470,507" to="6478,507" stroked="true" strokeweight=".48pt" strokecolor="#151515">
              <v:stroke dashstyle="solid"/>
            </v:line>
            <v:line style="position:absolute" from="6720,507" to="6727,507" stroked="true" strokeweight=".48pt" strokecolor="#151515">
              <v:stroke dashstyle="solid"/>
            </v:line>
            <v:line style="position:absolute" from="6950,507" to="6958,507" stroked="true" strokeweight=".48pt" strokecolor="#757575">
              <v:stroke dashstyle="solid"/>
            </v:line>
            <v:line style="position:absolute" from="7430,507" to="7447,507" stroked="true" strokeweight=".48pt" strokecolor="#b5b5b5">
              <v:stroke dashstyle="solid"/>
            </v:line>
            <v:line style="position:absolute" from="7526,507" to="7543,507" stroked="true" strokeweight=".48pt" strokecolor="#b5b5b5">
              <v:stroke dashstyle="solid"/>
            </v:line>
            <v:line style="position:absolute" from="7555,507" to="7562,507" stroked="true" strokeweight=".48pt" strokecolor="#858585">
              <v:stroke dashstyle="solid"/>
            </v:line>
            <v:line style="position:absolute" from="7690,507" to="7697,507" stroked="true" strokeweight=".48pt" strokecolor="#757575">
              <v:stroke dashstyle="solid"/>
            </v:line>
            <v:line style="position:absolute" from="7747,555" to="7774,555" stroked="true" strokeweight=".48pt" strokecolor="#656565">
              <v:stroke dashstyle="solid"/>
            </v:line>
            <v:shape style="position:absolute;left:6316;top:370;width:1486;height:202" type="#_x0000_t75" stroked="false">
              <v:imagedata r:id="rId13" o:title=""/>
            </v:shape>
            <v:shape style="position:absolute;left:7872;top:430;width:123;height:70" type="#_x0000_t75" stroked="false">
              <v:imagedata r:id="rId14" o:title=""/>
            </v:shape>
            <v:shape style="position:absolute;left:7622;top:370;width:75;height:22" type="#_x0000_t75" stroked="false">
              <v:imagedata r:id="rId15" o:title=""/>
            </v:shape>
            <w10:wrap type="topAndBottom"/>
          </v:group>
        </w:pict>
      </w:r>
      <w:r>
        <w:rPr/>
        <w:pict>
          <v:group style="position:absolute;margin-left:403.679993pt;margin-top:10.714965pt;width:72.4pt;height:25.7pt;mso-position-horizontal-relative:page;mso-position-vertical-relative:paragraph;z-index:-15724032;mso-wrap-distance-left:0;mso-wrap-distance-right:0" coordorigin="8074,214" coordsize="1448,514">
            <v:line style="position:absolute" from="8112,231" to="8129,231" stroked="true" strokeweight=".48pt" strokecolor="#c5c5c5">
              <v:stroke dashstyle="solid"/>
            </v:line>
            <v:shape style="position:absolute;left:8428;top:214;width:497;height:94" type="#_x0000_t75" stroked="false">
              <v:imagedata r:id="rId16" o:title=""/>
            </v:shape>
            <v:line style="position:absolute" from="8611,291" to="8618,291" stroked="true" strokeweight=".48pt" strokecolor="#959595">
              <v:stroke dashstyle="solid"/>
            </v:line>
            <v:line style="position:absolute" from="8630,291" to="8647,291" stroked="true" strokeweight=".48pt" strokecolor="#151515">
              <v:stroke dashstyle="solid"/>
            </v:line>
            <v:line style="position:absolute" from="8678,291" to="8695,291" stroked="true" strokeweight=".48pt" strokecolor="#151515">
              <v:stroke dashstyle="solid"/>
            </v:line>
            <v:line style="position:absolute" from="8726,291" to="8734,291" stroked="true" strokeweight=".48pt" strokecolor="#959595">
              <v:stroke dashstyle="solid"/>
            </v:line>
            <v:line style="position:absolute" from="8746,291" to="8772,291" stroked="true" strokeweight=".48pt" strokecolor="#151515">
              <v:stroke dashstyle="solid"/>
            </v:line>
            <v:line style="position:absolute" from="8803,291" to="8820,291" stroked="true" strokeweight=".48pt" strokecolor="#454545">
              <v:stroke dashstyle="solid"/>
            </v:line>
            <v:line style="position:absolute" from="8794,303" to="8810,303" stroked="true" strokeweight=".48pt" strokecolor="#656565">
              <v:stroke dashstyle="solid"/>
            </v:line>
            <v:shape style="position:absolute;left:9225;top:214;width:286;height:82" type="#_x0000_t75" stroked="false">
              <v:imagedata r:id="rId17" o:title=""/>
            </v:shape>
            <v:shape style="position:absolute;left:9120;top:274;width:104;height:22" type="#_x0000_t75" stroked="false">
              <v:imagedata r:id="rId18" o:title=""/>
            </v:shape>
            <v:line style="position:absolute" from="9475,291" to="9492,291" stroked="true" strokeweight=".48pt" strokecolor="#151515">
              <v:stroke dashstyle="solid"/>
            </v:line>
            <v:shape style="position:absolute;left:8976;top:274;width:257;height:82" type="#_x0000_t75" stroked="false">
              <v:imagedata r:id="rId19" o:title=""/>
            </v:shape>
            <v:line style="position:absolute" from="9274,303" to="9290,303" stroked="true" strokeweight=".48pt" strokecolor="#252525">
              <v:stroke dashstyle="solid"/>
            </v:line>
            <v:line style="position:absolute" from="9370,303" to="9386,303" stroked="true" strokeweight=".48pt" strokecolor="#151515">
              <v:stroke dashstyle="solid"/>
            </v:line>
            <v:line style="position:absolute" from="8698,339" to="8714,339" stroked="true" strokeweight=".48pt" strokecolor="#d5d5d5">
              <v:stroke dashstyle="solid"/>
            </v:line>
            <v:shape style="position:absolute;left:8784;top:310;width:123;height:46" type="#_x0000_t75" stroked="false">
              <v:imagedata r:id="rId20" o:title=""/>
            </v:shape>
            <v:line style="position:absolute" from="9072,339" to="9098,339" stroked="true" strokeweight=".48pt" strokecolor="#c5c5c5">
              <v:stroke dashstyle="solid"/>
            </v:line>
            <v:line style="position:absolute" from="9168,339" to="9175,339" stroked="true" strokeweight=".48pt" strokecolor="#e5e5e5">
              <v:stroke dashstyle="solid"/>
            </v:line>
            <v:line style="position:absolute" from="9446,339" to="9454,339" stroked="true" strokeweight=".48pt" strokecolor="#a5a5a5">
              <v:stroke dashstyle="solid"/>
            </v:line>
            <v:line style="position:absolute" from="9494,339" to="9511,339" stroked="true" strokeweight=".48pt" strokecolor="#d5d5d5">
              <v:stroke dashstyle="solid"/>
            </v:line>
            <v:line style="position:absolute" from="8698,351" to="8705,351" stroked="true" strokeweight=".48pt" strokecolor="#757575">
              <v:stroke dashstyle="solid"/>
            </v:line>
            <v:line style="position:absolute" from="8899,351" to="8906,351" stroked="true" strokeweight=".48pt" strokecolor="#858585">
              <v:stroke dashstyle="solid"/>
            </v:line>
            <v:line style="position:absolute" from="9072,351" to="9089,351" stroked="true" strokeweight=".48pt" strokecolor="#959595">
              <v:stroke dashstyle="solid"/>
            </v:line>
            <v:line style="position:absolute" from="9120,351" to="9127,351" stroked="true" strokeweight=".48pt" strokecolor="#151515">
              <v:stroke dashstyle="solid"/>
            </v:line>
            <v:line style="position:absolute" from="9494,351" to="9502,351" stroked="true" strokeweight=".48pt" strokecolor="#757575">
              <v:stroke dashstyle="solid"/>
            </v:line>
            <v:line style="position:absolute" from="9293,399" to="9310,399" stroked="true" strokeweight=".48pt" strokecolor="#555555">
              <v:stroke dashstyle="solid"/>
            </v:line>
            <v:line style="position:absolute" from="8074,459" to="9521,459" stroked="true" strokeweight=".48pt" strokecolor="#000000">
              <v:stroke dashstyle="solid"/>
            </v:line>
            <v:shape style="position:absolute;left:8995;top:226;width:507;height:190" type="#_x0000_t75" stroked="false">
              <v:imagedata r:id="rId21" o:title=""/>
            </v:shape>
            <v:shape style="position:absolute;left:8092;top:238;width:65;height:130" type="#_x0000_t75" stroked="false">
              <v:imagedata r:id="rId22" o:title=""/>
            </v:shape>
            <v:shape style="position:absolute;left:8140;top:526;width:1102;height:82" type="#_x0000_t75" stroked="false">
              <v:imagedata r:id="rId23" o:title=""/>
            </v:shape>
            <v:line style="position:absolute" from="8208,591" to="8215,591" stroked="true" strokeweight=".48pt" strokecolor="#757575">
              <v:stroke dashstyle="solid"/>
            </v:line>
            <v:line style="position:absolute" from="8275,591" to="8292,591" stroked="true" strokeweight=".48pt" strokecolor="#d5d5d5">
              <v:stroke dashstyle="solid"/>
            </v:line>
            <v:shape style="position:absolute;left:9283;top:526;width:171;height:82" type="#_x0000_t75" stroked="false">
              <v:imagedata r:id="rId24" o:title=""/>
            </v:shape>
            <v:line style="position:absolute" from="8198,603" to="8215,603" stroked="true" strokeweight=".48pt" strokecolor="#a5a5a5">
              <v:stroke dashstyle="solid"/>
            </v:line>
            <v:line style="position:absolute" from="8275,603" to="8282,603" stroked="true" strokeweight=".48pt" strokecolor="#656565">
              <v:stroke dashstyle="solid"/>
            </v:line>
            <v:shape style="position:absolute;left:8217;top:250;width:689;height:118" type="#_x0000_t75" stroked="false">
              <v:imagedata r:id="rId25" o:title=""/>
            </v:shape>
            <v:line style="position:absolute" from="9024,603" to="9041,603" stroked="true" strokeweight=".48pt" strokecolor="#454545">
              <v:stroke dashstyle="solid"/>
            </v:line>
            <v:line style="position:absolute" from="9110,603" to="9118,603" stroked="true" strokeweight=".48pt" strokecolor="#959595">
              <v:stroke dashstyle="solid"/>
            </v:line>
            <v:line style="position:absolute" from="9130,603" to="9146,603" stroked="true" strokeweight=".48pt" strokecolor="#151515">
              <v:stroke dashstyle="solid"/>
            </v:line>
            <v:shape style="position:absolute;left:8697;top:598;width:286;height:22" type="#_x0000_t75" stroked="false">
              <v:imagedata r:id="rId26" o:title=""/>
            </v:shape>
            <v:line style="position:absolute" from="9370,603" to="9386,603" stroked="true" strokeweight=".48pt" strokecolor="#454545">
              <v:stroke dashstyle="solid"/>
            </v:line>
            <v:shape style="position:absolute;left:8390;top:598;width:132;height:22" type="#_x0000_t75" stroked="false">
              <v:imagedata r:id="rId27" o:title=""/>
            </v:shape>
            <v:line style="position:absolute" from="8496,615" to="8513,615" stroked="true" strokeweight=".48pt" strokecolor="#252525">
              <v:stroke dashstyle="solid"/>
            </v:line>
            <v:line style="position:absolute" from="8602,615" to="8618,615" stroked="true" strokeweight=".48pt" strokecolor="#151515">
              <v:stroke dashstyle="solid"/>
            </v:line>
            <v:line style="position:absolute" from="9283,615" to="9300,615" stroked="true" strokeweight=".48pt" strokecolor="#454545">
              <v:stroke dashstyle="solid"/>
            </v:line>
            <v:line style="position:absolute" from="9360,615" to="9377,615" stroked="true" strokeweight=".48pt" strokecolor="#656565">
              <v:stroke dashstyle="solid"/>
            </v:line>
            <v:shape style="position:absolute;left:8784;top:610;width:363;height:46" type="#_x0000_t75" stroked="false">
              <v:imagedata r:id="rId28" o:title=""/>
            </v:shape>
            <v:shape style="position:absolute;left:8160;top:610;width:238;height:58" type="#_x0000_t75" stroked="false">
              <v:imagedata r:id="rId29" o:title=""/>
            </v:shape>
            <v:line style="position:absolute" from="8390,651" to="8398,651" stroked="true" strokeweight=".48pt" strokecolor="#e5e5e5">
              <v:stroke dashstyle="solid"/>
            </v:line>
            <v:line style="position:absolute" from="8669,651" to="8676,651" stroked="true" strokeweight=".48pt" strokecolor="#a5a5a5">
              <v:stroke dashstyle="solid"/>
            </v:line>
            <v:line style="position:absolute" from="8717,651" to="8734,651" stroked="true" strokeweight=".48pt" strokecolor="#d5d5d5">
              <v:stroke dashstyle="solid"/>
            </v:line>
            <v:line style="position:absolute" from="9331,651" to="9338,651" stroked="true" strokeweight=".48pt" strokecolor="#e5e5e5">
              <v:stroke dashstyle="solid"/>
            </v:line>
            <v:line style="position:absolute" from="9437,651" to="9444,651" stroked="true" strokeweight=".48pt" strokecolor="#a5a5a5">
              <v:stroke dashstyle="solid"/>
            </v:line>
            <v:shape style="position:absolute;left:8908;top:634;width:190;height:34" type="#_x0000_t75" stroked="false">
              <v:imagedata r:id="rId30" o:title=""/>
            </v:shape>
            <v:line style="position:absolute" from="8342,663" to="8350,663" stroked="true" strokeweight=".48pt" strokecolor="#151515">
              <v:stroke dashstyle="solid"/>
            </v:line>
            <v:line style="position:absolute" from="8717,663" to="8724,663" stroked="true" strokeweight=".48pt" strokecolor="#757575">
              <v:stroke dashstyle="solid"/>
            </v:line>
            <v:line style="position:absolute" from="8870,663" to="8878,663" stroked="true" strokeweight=".48pt" strokecolor="#151515">
              <v:stroke dashstyle="solid"/>
            </v:line>
            <v:line style="position:absolute" from="8986,663" to="8993,663" stroked="true" strokeweight=".48pt" strokecolor="#757575">
              <v:stroke dashstyle="solid"/>
            </v:line>
            <v:line style="position:absolute" from="9005,663" to="9022,663" stroked="true" strokeweight=".48pt" strokecolor="#c5c5c5">
              <v:stroke dashstyle="solid"/>
            </v:line>
            <v:line style="position:absolute" from="9283,663" to="9290,663" stroked="true" strokeweight=".48pt" strokecolor="#151515">
              <v:stroke dashstyle="solid"/>
            </v:line>
            <v:line style="position:absolute" from="8227,675" to="8244,675" stroked="true" strokeweight=".48pt" strokecolor="#757575">
              <v:stroke dashstyle="solid"/>
            </v:line>
            <v:line style="position:absolute" from="8227,687" to="8234,687" stroked="true" strokeweight=".48pt" strokecolor="#d5d5d5">
              <v:stroke dashstyle="solid"/>
            </v:line>
            <v:line style="position:absolute" from="8515,711" to="8532,711" stroked="true" strokeweight=".48pt" strokecolor="#555555">
              <v:stroke dashstyle="solid"/>
            </v:line>
            <v:shape style="position:absolute;left:8630;top:226;width:142;height:22" type="#_x0000_t75" stroked="false">
              <v:imagedata r:id="rId31" o:title=""/>
            </v:shape>
            <v:shape style="position:absolute;left:9091;top:310;width:36;height:34" type="#_x0000_t75" stroked="false">
              <v:imagedata r:id="rId32" o:title=""/>
            </v:shape>
            <v:shape style="position:absolute;left:9196;top:310;width:286;height:94" type="#_x0000_t75" stroked="false">
              <v:imagedata r:id="rId33" o:title=""/>
            </v:shape>
            <v:shape style="position:absolute;left:8160;top:538;width:1284;height:190" type="#_x0000_t75" stroked="false">
              <v:imagedata r:id="rId34" o:title=""/>
            </v:shape>
            <w10:wrap type="topAndBottom"/>
          </v:group>
        </w:pict>
      </w:r>
      <w:r>
        <w:rPr/>
        <w:pict>
          <v:group style="position:absolute;margin-left:480pt;margin-top:20.315002pt;width:4.7pt;height:5.9pt;mso-position-horizontal-relative:page;mso-position-vertical-relative:paragraph;z-index:-15723520;mso-wrap-distance-left:0;mso-wrap-distance-right:0" coordorigin="9600,406" coordsize="94,118">
            <v:line style="position:absolute" from="9600,411" to="9617,411" stroked="true" strokeweight=".48pt" strokecolor="#e5e5e5">
              <v:stroke dashstyle="solid"/>
            </v:line>
            <v:line style="position:absolute" from="9677,411" to="9694,411" stroked="true" strokeweight=".48pt" strokecolor="#555555">
              <v:stroke dashstyle="solid"/>
            </v:line>
            <v:line style="position:absolute" from="9610,423" to="9626,423" stroked="true" strokeweight=".48pt" strokecolor="#959595">
              <v:stroke dashstyle="solid"/>
            </v:line>
            <v:line style="position:absolute" from="9667,423" to="9684,423" stroked="true" strokeweight=".48pt" strokecolor="#555555">
              <v:stroke dashstyle="solid"/>
            </v:line>
            <v:line style="position:absolute" from="9619,435" to="9636,435" stroked="true" strokeweight=".48pt" strokecolor="#959595">
              <v:stroke dashstyle="solid"/>
            </v:line>
            <v:line style="position:absolute" from="9658,435" to="9674,435" stroked="true" strokeweight=".48pt" strokecolor="#555555">
              <v:stroke dashstyle="solid"/>
            </v:line>
            <v:shape style="position:absolute;left:9600;top:442;width:94;height:82" type="#_x0000_t75" stroked="false">
              <v:imagedata r:id="rId35" o:title=""/>
            </v:shape>
            <w10:wrap type="topAndBottom"/>
          </v:group>
        </w:pict>
      </w:r>
      <w:r>
        <w:rPr/>
        <w:pict>
          <v:group style="position:absolute;margin-left:488.639984pt;margin-top:18.515015pt;width:12.4pt;height:8.3pt;mso-position-horizontal-relative:page;mso-position-vertical-relative:paragraph;z-index:-15723008;mso-wrap-distance-left:0;mso-wrap-distance-right:0" coordorigin="9773,370" coordsize="248,166">
            <v:line style="position:absolute" from="9792,375" to="9809,375" stroked="true" strokeweight=".48pt" strokecolor="#c5c5c5">
              <v:stroke dashstyle="solid"/>
            </v:line>
            <v:line style="position:absolute" from="9869,519" to="9886,519" stroked="true" strokeweight=".48pt" strokecolor="#656565">
              <v:stroke dashstyle="solid"/>
            </v:line>
            <v:line style="position:absolute" from="9965,519" to="9982,519" stroked="true" strokeweight=".48pt" strokecolor="#656565">
              <v:stroke dashstyle="solid"/>
            </v:line>
            <v:line style="position:absolute" from="9994,519" to="10010,519" stroked="true" strokeweight=".48pt" strokecolor="#858585">
              <v:stroke dashstyle="solid"/>
            </v:line>
            <v:shape style="position:absolute;left:9772;top:370;width:248;height:166" type="#_x0000_t75" stroked="false">
              <v:imagedata r:id="rId36" o:title=""/>
            </v:shape>
            <w10:wrap type="topAndBottom"/>
          </v:group>
        </w:pict>
      </w:r>
    </w:p>
    <w:p>
      <w:pPr>
        <w:pStyle w:val="BodyText"/>
        <w:spacing w:before="7"/>
        <w:rPr>
          <w:sz w:val="23"/>
        </w:rPr>
      </w:pPr>
    </w:p>
    <w:p>
      <w:pPr>
        <w:pStyle w:val="Heading3"/>
      </w:pPr>
      <w:r>
        <w:rPr/>
        <w:t>Pellet</w:t>
      </w:r>
      <w:r>
        <w:rPr>
          <w:spacing w:val="-4"/>
        </w:rPr>
        <w:t> </w:t>
      </w:r>
      <w:r>
        <w:rPr/>
        <w:t>sphericity</w:t>
      </w:r>
      <w:r>
        <w:rPr>
          <w:vertAlign w:val="superscript"/>
        </w:rPr>
        <w:t>14</w:t>
      </w:r>
    </w:p>
    <w:p>
      <w:pPr>
        <w:pStyle w:val="BodyText"/>
        <w:spacing w:line="276" w:lineRule="auto" w:before="29"/>
        <w:ind w:left="400" w:right="403"/>
        <w:jc w:val="both"/>
      </w:pPr>
      <w:r>
        <w:rPr/>
        <w:t>Pellet shape was also determined using an image</w:t>
      </w:r>
      <w:r>
        <w:rPr>
          <w:spacing w:val="1"/>
        </w:rPr>
        <w:t> </w:t>
      </w:r>
      <w:r>
        <w:rPr/>
        <w:t>analysis system. The magnification was set such</w:t>
      </w:r>
      <w:r>
        <w:rPr>
          <w:spacing w:val="1"/>
        </w:rPr>
        <w:t> </w:t>
      </w:r>
      <w:r>
        <w:rPr/>
        <w:t>that 1 pixel corresponding to 5.7µm and pellets 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analyzed.</w:t>
      </w:r>
      <w:r>
        <w:rPr>
          <w:spacing w:val="1"/>
        </w:rPr>
        <w:t> </w:t>
      </w:r>
      <w:r>
        <w:rPr/>
        <w:t>Each</w:t>
      </w:r>
      <w:r>
        <w:rPr>
          <w:spacing w:val="50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pellet</w:t>
      </w:r>
      <w:r>
        <w:rPr>
          <w:spacing w:val="4"/>
        </w:rPr>
        <w:t> </w:t>
      </w:r>
      <w:r>
        <w:rPr/>
        <w:t>was</w:t>
      </w:r>
      <w:r>
        <w:rPr>
          <w:spacing w:val="1"/>
        </w:rPr>
        <w:t> </w:t>
      </w:r>
      <w:r>
        <w:rPr/>
        <w:t>characterized</w:t>
      </w:r>
      <w:r>
        <w:rPr>
          <w:spacing w:val="3"/>
        </w:rPr>
        <w:t> </w:t>
      </w:r>
      <w:r>
        <w:rPr/>
        <w:t>by</w:t>
      </w:r>
      <w:r>
        <w:rPr>
          <w:spacing w:val="1"/>
        </w:rPr>
        <w:t> </w:t>
      </w:r>
      <w:r>
        <w:rPr/>
        <w:t>mean</w:t>
      </w:r>
      <w:r>
        <w:rPr>
          <w:spacing w:val="3"/>
        </w:rPr>
        <w:t> </w:t>
      </w:r>
      <w:r>
        <w:rPr/>
        <w:t>feret</w:t>
      </w:r>
      <w:r>
        <w:rPr>
          <w:spacing w:val="2"/>
        </w:rPr>
        <w:t> </w:t>
      </w:r>
      <w:r>
        <w:rPr/>
        <w:t>diameter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40" w:right="1040"/>
          <w:cols w:num="2" w:equalWidth="0">
            <w:col w:w="4594" w:space="278"/>
            <w:col w:w="4958"/>
          </w:cols>
        </w:sectPr>
      </w:pPr>
    </w:p>
    <w:p>
      <w:pPr>
        <w:pStyle w:val="Heading1"/>
      </w:pPr>
      <w:r>
        <w:rPr/>
        <w:t>11</w:t>
      </w:r>
    </w:p>
    <w:p>
      <w:pPr>
        <w:spacing w:line="226" w:lineRule="exact" w:before="0"/>
        <w:ind w:left="207" w:right="20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Kondam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Samatha.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Vol.–04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16]</w:t>
      </w:r>
    </w:p>
    <w:p>
      <w:pPr>
        <w:pStyle w:val="BodyText"/>
        <w:spacing w:before="3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pgSz w:w="11910" w:h="16840"/>
          <w:pgMar w:header="0" w:footer="748" w:top="620" w:bottom="940" w:left="1040" w:right="1040"/>
        </w:sectPr>
      </w:pPr>
    </w:p>
    <w:p>
      <w:pPr>
        <w:pStyle w:val="BodyText"/>
        <w:spacing w:line="276" w:lineRule="auto" w:before="115"/>
        <w:ind w:left="400" w:right="142"/>
        <w:jc w:val="both"/>
      </w:pPr>
      <w:r>
        <w:rPr/>
        <w:t>(FD)</w:t>
      </w:r>
      <w:r>
        <w:rPr>
          <w:spacing w:val="1"/>
        </w:rPr>
        <w:t> </w:t>
      </w:r>
      <w:r>
        <w:rPr/>
        <w:t>(average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calliper</w:t>
      </w:r>
      <w:r>
        <w:rPr>
          <w:spacing w:val="1"/>
        </w:rPr>
        <w:t> </w:t>
      </w:r>
      <w:r>
        <w:rPr/>
        <w:t>measurements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-47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rotation of 1</w:t>
      </w:r>
      <w:r>
        <w:rPr>
          <w:vertAlign w:val="superscript"/>
        </w:rPr>
        <w:t>o</w:t>
      </w:r>
      <w:r>
        <w:rPr>
          <w:vertAlign w:val="baseline"/>
        </w:rPr>
        <w:t>). Next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mean</w:t>
      </w:r>
      <w:r>
        <w:rPr>
          <w:spacing w:val="1"/>
          <w:vertAlign w:val="baseline"/>
        </w:rPr>
        <w:t> </w:t>
      </w:r>
      <w:r>
        <w:rPr>
          <w:vertAlign w:val="baseline"/>
        </w:rPr>
        <w:t>feret</w:t>
      </w:r>
      <w:r>
        <w:rPr>
          <w:spacing w:val="1"/>
          <w:vertAlign w:val="baseline"/>
        </w:rPr>
        <w:t> </w:t>
      </w:r>
      <w:r>
        <w:rPr>
          <w:vertAlign w:val="baseline"/>
        </w:rPr>
        <w:t>diameter, each individual pellet was characterized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aspect</w:t>
      </w:r>
      <w:r>
        <w:rPr>
          <w:spacing w:val="1"/>
          <w:vertAlign w:val="baseline"/>
        </w:rPr>
        <w:t> </w:t>
      </w:r>
      <w:r>
        <w:rPr>
          <w:vertAlign w:val="baseline"/>
        </w:rPr>
        <w:t>ratio</w:t>
      </w:r>
      <w:r>
        <w:rPr>
          <w:spacing w:val="1"/>
          <w:vertAlign w:val="baseline"/>
        </w:rPr>
        <w:t> </w:t>
      </w:r>
      <w:r>
        <w:rPr>
          <w:vertAlign w:val="baseline"/>
        </w:rPr>
        <w:t>(AR)</w:t>
      </w:r>
      <w:r>
        <w:rPr>
          <w:spacing w:val="1"/>
          <w:vertAlign w:val="baseline"/>
        </w:rPr>
        <w:t> </w:t>
      </w:r>
      <w:r>
        <w:rPr>
          <w:vertAlign w:val="baseline"/>
        </w:rPr>
        <w:t>(ratio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longest</w:t>
      </w:r>
      <w:r>
        <w:rPr>
          <w:spacing w:val="1"/>
          <w:vertAlign w:val="baseline"/>
        </w:rPr>
        <w:t> </w:t>
      </w:r>
      <w:r>
        <w:rPr>
          <w:vertAlign w:val="baseline"/>
        </w:rPr>
        <w:t>feret</w:t>
      </w:r>
      <w:r>
        <w:rPr>
          <w:spacing w:val="1"/>
          <w:vertAlign w:val="baseline"/>
        </w:rPr>
        <w:t> </w:t>
      </w:r>
      <w:r>
        <w:rPr>
          <w:vertAlign w:val="baseline"/>
        </w:rPr>
        <w:t>diameter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longest</w:t>
      </w:r>
      <w:r>
        <w:rPr>
          <w:spacing w:val="1"/>
          <w:vertAlign w:val="baseline"/>
        </w:rPr>
        <w:t> </w:t>
      </w:r>
      <w:r>
        <w:rPr>
          <w:vertAlign w:val="baseline"/>
        </w:rPr>
        <w:t>perpendicular</w:t>
      </w:r>
      <w:r>
        <w:rPr>
          <w:spacing w:val="1"/>
          <w:vertAlign w:val="baseline"/>
        </w:rPr>
        <w:t> </w:t>
      </w:r>
      <w:r>
        <w:rPr>
          <w:vertAlign w:val="baseline"/>
        </w:rPr>
        <w:t>diameter)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two dimensional shape factor, as described by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-2"/>
          <w:vertAlign w:val="baseline"/>
        </w:rPr>
        <w:t> </w:t>
      </w:r>
      <w:r>
        <w:rPr>
          <w:vertAlign w:val="baseline"/>
        </w:rPr>
        <w:t>equation.</w:t>
      </w:r>
    </w:p>
    <w:p>
      <w:pPr>
        <w:pStyle w:val="BodyText"/>
        <w:ind w:left="400"/>
      </w:pPr>
      <w:r>
        <w:rPr/>
        <w:drawing>
          <wp:inline distT="0" distB="0" distL="0" distR="0">
            <wp:extent cx="1586263" cy="612933"/>
            <wp:effectExtent l="0" t="0" r="0" b="0"/>
            <wp:docPr id="1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263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76" w:lineRule="auto" w:before="75"/>
        <w:ind w:left="400" w:right="145"/>
        <w:jc w:val="both"/>
      </w:pPr>
      <w:r>
        <w:rPr/>
        <w:t>Where </w:t>
      </w:r>
      <w:r>
        <w:rPr>
          <w:i/>
        </w:rPr>
        <w:t>r </w:t>
      </w:r>
      <w:r>
        <w:rPr/>
        <w:t>is the pellet radius,</w:t>
      </w:r>
      <w:r>
        <w:rPr>
          <w:spacing w:val="50"/>
        </w:rPr>
        <w:t> </w:t>
      </w:r>
      <w:r>
        <w:rPr>
          <w:i/>
        </w:rPr>
        <w:t>Pm </w:t>
      </w:r>
      <w:r>
        <w:rPr/>
        <w:t>is the perimeter; </w:t>
      </w:r>
      <w:r>
        <w:rPr>
          <w:i/>
        </w:rPr>
        <w:t>l</w:t>
      </w:r>
      <w:r>
        <w:rPr>
          <w:i/>
          <w:spacing w:val="1"/>
        </w:rPr>
        <w:t> </w:t>
      </w:r>
      <w:r>
        <w:rPr/>
        <w:t>is the pellet length (longest Feret</w:t>
      </w:r>
      <w:r>
        <w:rPr>
          <w:spacing w:val="50"/>
        </w:rPr>
        <w:t> </w:t>
      </w:r>
      <w:r>
        <w:rPr/>
        <w:t>Diameter) and </w:t>
      </w:r>
      <w:r>
        <w:rPr>
          <w:i/>
        </w:rPr>
        <w:t>b</w:t>
      </w:r>
      <w:r>
        <w:rPr>
          <w:i/>
          <w:spacing w:val="1"/>
        </w:rPr>
        <w:t> </w:t>
      </w:r>
      <w:r>
        <w:rPr/>
        <w:t>is the pellet width (longest diameter perpendicular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</w:t>
      </w:r>
      <w:r>
        <w:rPr/>
        <w:t>longest Feret</w:t>
      </w:r>
      <w:r>
        <w:rPr>
          <w:spacing w:val="1"/>
        </w:rPr>
        <w:t> </w:t>
      </w:r>
      <w:r>
        <w:rPr/>
        <w:t>Diameter).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400" w:right="57"/>
      </w:pPr>
      <w:r>
        <w:rPr>
          <w:b/>
        </w:rPr>
        <w:t>Scanning</w:t>
      </w:r>
      <w:r>
        <w:rPr>
          <w:b/>
          <w:spacing w:val="-1"/>
        </w:rPr>
        <w:t> </w:t>
      </w:r>
      <w:r>
        <w:rPr>
          <w:b/>
        </w:rPr>
        <w:t>electron</w:t>
      </w:r>
      <w:r>
        <w:rPr>
          <w:b/>
          <w:spacing w:val="1"/>
        </w:rPr>
        <w:t> </w:t>
      </w:r>
      <w:r>
        <w:rPr>
          <w:b/>
        </w:rPr>
        <w:t>microscopy (SEM)</w:t>
      </w:r>
      <w:r>
        <w:rPr>
          <w:b/>
          <w:vertAlign w:val="superscript"/>
        </w:rPr>
        <w:t>15,16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Morphology</w:t>
      </w:r>
      <w:r>
        <w:rPr>
          <w:spacing w:val="47"/>
          <w:vertAlign w:val="baseline"/>
        </w:rPr>
        <w:t> </w:t>
      </w:r>
      <w:r>
        <w:rPr>
          <w:vertAlign w:val="baseline"/>
        </w:rPr>
        <w:t>and</w:t>
      </w:r>
      <w:r>
        <w:rPr>
          <w:spacing w:val="5"/>
          <w:vertAlign w:val="baseline"/>
        </w:rPr>
        <w:t> </w:t>
      </w:r>
      <w:r>
        <w:rPr>
          <w:vertAlign w:val="baseline"/>
        </w:rPr>
        <w:t>surface</w:t>
      </w:r>
      <w:r>
        <w:rPr>
          <w:spacing w:val="2"/>
          <w:vertAlign w:val="baseline"/>
        </w:rPr>
        <w:t> </w:t>
      </w:r>
      <w:r>
        <w:rPr>
          <w:vertAlign w:val="baseline"/>
        </w:rPr>
        <w:t>topography</w:t>
      </w:r>
      <w:r>
        <w:rPr>
          <w:spacing w:val="47"/>
          <w:vertAlign w:val="baseline"/>
        </w:rPr>
        <w:t> </w:t>
      </w:r>
      <w:r>
        <w:rPr>
          <w:vertAlign w:val="baseline"/>
        </w:rPr>
        <w:t>of  the</w:t>
      </w:r>
      <w:r>
        <w:rPr>
          <w:spacing w:val="2"/>
          <w:vertAlign w:val="baseline"/>
        </w:rPr>
        <w:t> </w:t>
      </w:r>
      <w:r>
        <w:rPr>
          <w:vertAlign w:val="baseline"/>
        </w:rPr>
        <w:t>core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47"/>
          <w:vertAlign w:val="baseline"/>
        </w:rPr>
        <w:t> </w:t>
      </w:r>
      <w:r>
        <w:rPr>
          <w:vertAlign w:val="baseline"/>
        </w:rPr>
        <w:t>the</w:t>
      </w:r>
      <w:r>
        <w:rPr>
          <w:spacing w:val="47"/>
          <w:vertAlign w:val="baseline"/>
        </w:rPr>
        <w:t> </w:t>
      </w:r>
      <w:r>
        <w:rPr>
          <w:vertAlign w:val="baseline"/>
        </w:rPr>
        <w:t>coated</w:t>
      </w:r>
      <w:r>
        <w:rPr>
          <w:spacing w:val="48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48"/>
          <w:vertAlign w:val="baseline"/>
        </w:rPr>
        <w:t> </w:t>
      </w:r>
      <w:r>
        <w:rPr>
          <w:vertAlign w:val="baseline"/>
        </w:rPr>
        <w:t>were</w:t>
      </w:r>
      <w:r>
        <w:rPr>
          <w:spacing w:val="46"/>
          <w:vertAlign w:val="baseline"/>
        </w:rPr>
        <w:t> </w:t>
      </w:r>
      <w:r>
        <w:rPr>
          <w:vertAlign w:val="baseline"/>
        </w:rPr>
        <w:t>studied</w:t>
      </w:r>
      <w:r>
        <w:rPr>
          <w:spacing w:val="2"/>
          <w:vertAlign w:val="baseline"/>
        </w:rPr>
        <w:t> </w:t>
      </w:r>
      <w:r>
        <w:rPr>
          <w:vertAlign w:val="baseline"/>
        </w:rPr>
        <w:t>by</w:t>
      </w:r>
      <w:r>
        <w:rPr>
          <w:spacing w:val="43"/>
          <w:vertAlign w:val="baseline"/>
        </w:rPr>
        <w:t> </w:t>
      </w:r>
      <w:r>
        <w:rPr>
          <w:vertAlign w:val="baseline"/>
        </w:rPr>
        <w:t>scanning</w:t>
      </w:r>
      <w:r>
        <w:rPr>
          <w:spacing w:val="-47"/>
          <w:vertAlign w:val="baseline"/>
        </w:rPr>
        <w:t> </w:t>
      </w:r>
      <w:r>
        <w:rPr>
          <w:vertAlign w:val="baseline"/>
        </w:rPr>
        <w:t>electron</w:t>
      </w:r>
      <w:r>
        <w:rPr>
          <w:spacing w:val="16"/>
          <w:vertAlign w:val="baseline"/>
        </w:rPr>
        <w:t> </w:t>
      </w:r>
      <w:r>
        <w:rPr>
          <w:vertAlign w:val="baseline"/>
        </w:rPr>
        <w:t>Microscopy.</w:t>
      </w:r>
      <w:r>
        <w:rPr>
          <w:spacing w:val="18"/>
          <w:vertAlign w:val="baseline"/>
        </w:rPr>
        <w:t> </w:t>
      </w:r>
      <w:r>
        <w:rPr>
          <w:vertAlign w:val="baseline"/>
        </w:rPr>
        <w:t>(SEM</w:t>
      </w:r>
      <w:r>
        <w:rPr>
          <w:rFonts w:ascii="Cambria" w:hAnsi="Cambria"/>
          <w:vertAlign w:val="baseline"/>
        </w:rPr>
        <w:t>‐</w:t>
      </w:r>
      <w:r>
        <w:rPr>
          <w:vertAlign w:val="baseline"/>
        </w:rPr>
        <w:t>JEOL,</w:t>
      </w:r>
      <w:r>
        <w:rPr>
          <w:spacing w:val="18"/>
          <w:vertAlign w:val="baseline"/>
        </w:rPr>
        <w:t> </w:t>
      </w:r>
      <w:r>
        <w:rPr>
          <w:vertAlign w:val="baseline"/>
        </w:rPr>
        <w:t>JSM</w:t>
      </w:r>
      <w:r>
        <w:rPr>
          <w:rFonts w:ascii="Cambria" w:hAnsi="Cambria"/>
          <w:vertAlign w:val="baseline"/>
        </w:rPr>
        <w:t>‐</w:t>
      </w:r>
      <w:r>
        <w:rPr>
          <w:vertAlign w:val="baseline"/>
        </w:rPr>
        <w:t>840A,</w:t>
      </w:r>
      <w:r>
        <w:rPr>
          <w:spacing w:val="-47"/>
          <w:vertAlign w:val="baseline"/>
        </w:rPr>
        <w:t> </w:t>
      </w:r>
      <w:r>
        <w:rPr>
          <w:vertAlign w:val="baseline"/>
        </w:rPr>
        <w:t>Japan).</w:t>
      </w:r>
      <w:r>
        <w:rPr>
          <w:spacing w:val="42"/>
          <w:vertAlign w:val="baseline"/>
        </w:rPr>
        <w:t> </w:t>
      </w:r>
      <w:r>
        <w:rPr>
          <w:vertAlign w:val="baseline"/>
        </w:rPr>
        <w:t>The</w:t>
      </w:r>
      <w:r>
        <w:rPr>
          <w:spacing w:val="44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46"/>
          <w:vertAlign w:val="baseline"/>
        </w:rPr>
        <w:t> </w:t>
      </w:r>
      <w:r>
        <w:rPr>
          <w:vertAlign w:val="baseline"/>
        </w:rPr>
        <w:t>were</w:t>
      </w:r>
      <w:r>
        <w:rPr>
          <w:spacing w:val="46"/>
          <w:vertAlign w:val="baseline"/>
        </w:rPr>
        <w:t> </w:t>
      </w:r>
      <w:r>
        <w:rPr>
          <w:vertAlign w:val="baseline"/>
        </w:rPr>
        <w:t>mounted</w:t>
      </w:r>
      <w:r>
        <w:rPr>
          <w:spacing w:val="45"/>
          <w:vertAlign w:val="baseline"/>
        </w:rPr>
        <w:t> </w:t>
      </w:r>
      <w:r>
        <w:rPr>
          <w:vertAlign w:val="baseline"/>
        </w:rPr>
        <w:t>on</w:t>
      </w:r>
      <w:r>
        <w:rPr>
          <w:spacing w:val="43"/>
          <w:vertAlign w:val="baseline"/>
        </w:rPr>
        <w:t> </w:t>
      </w:r>
      <w:r>
        <w:rPr>
          <w:vertAlign w:val="baseline"/>
        </w:rPr>
        <w:t>the</w:t>
      </w:r>
      <w:r>
        <w:rPr>
          <w:spacing w:val="45"/>
          <w:vertAlign w:val="baseline"/>
        </w:rPr>
        <w:t> </w:t>
      </w:r>
      <w:r>
        <w:rPr>
          <w:vertAlign w:val="baseline"/>
        </w:rPr>
        <w:t>SEM</w:t>
      </w:r>
      <w:r>
        <w:rPr>
          <w:spacing w:val="-47"/>
          <w:vertAlign w:val="baseline"/>
        </w:rPr>
        <w:t> </w:t>
      </w:r>
      <w:r>
        <w:rPr>
          <w:vertAlign w:val="baseline"/>
        </w:rPr>
        <w:t>sample</w:t>
      </w:r>
      <w:r>
        <w:rPr>
          <w:spacing w:val="7"/>
          <w:vertAlign w:val="baseline"/>
        </w:rPr>
        <w:t> </w:t>
      </w:r>
      <w:r>
        <w:rPr>
          <w:vertAlign w:val="baseline"/>
        </w:rPr>
        <w:t>stab,</w:t>
      </w:r>
      <w:r>
        <w:rPr>
          <w:spacing w:val="5"/>
          <w:vertAlign w:val="baseline"/>
        </w:rPr>
        <w:t> </w:t>
      </w:r>
      <w:r>
        <w:rPr>
          <w:vertAlign w:val="baseline"/>
        </w:rPr>
        <w:t>using</w:t>
      </w:r>
      <w:r>
        <w:rPr>
          <w:spacing w:val="3"/>
          <w:vertAlign w:val="baseline"/>
        </w:rPr>
        <w:t> </w:t>
      </w:r>
      <w:r>
        <w:rPr>
          <w:vertAlign w:val="baseline"/>
        </w:rPr>
        <w:t>a</w:t>
      </w:r>
      <w:r>
        <w:rPr>
          <w:spacing w:val="5"/>
          <w:vertAlign w:val="baseline"/>
        </w:rPr>
        <w:t> </w:t>
      </w:r>
      <w:r>
        <w:rPr>
          <w:vertAlign w:val="baseline"/>
        </w:rPr>
        <w:t>double</w:t>
      </w:r>
      <w:r>
        <w:rPr>
          <w:rFonts w:ascii="Cambria" w:hAnsi="Cambria"/>
          <w:vertAlign w:val="baseline"/>
        </w:rPr>
        <w:t>‐</w:t>
      </w:r>
      <w:r>
        <w:rPr>
          <w:vertAlign w:val="baseline"/>
        </w:rPr>
        <w:t>sided</w:t>
      </w:r>
      <w:r>
        <w:rPr>
          <w:spacing w:val="5"/>
          <w:vertAlign w:val="baseline"/>
        </w:rPr>
        <w:t> </w:t>
      </w:r>
      <w:r>
        <w:rPr>
          <w:vertAlign w:val="baseline"/>
        </w:rPr>
        <w:t>sticking</w:t>
      </w:r>
      <w:r>
        <w:rPr>
          <w:spacing w:val="3"/>
          <w:vertAlign w:val="baseline"/>
        </w:rPr>
        <w:t> </w:t>
      </w:r>
      <w:r>
        <w:rPr>
          <w:vertAlign w:val="baseline"/>
        </w:rPr>
        <w:t>tape</w:t>
      </w:r>
      <w:r>
        <w:rPr>
          <w:spacing w:val="5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coated</w:t>
      </w:r>
      <w:r>
        <w:rPr>
          <w:spacing w:val="30"/>
          <w:vertAlign w:val="baseline"/>
        </w:rPr>
        <w:t> </w:t>
      </w:r>
      <w:r>
        <w:rPr>
          <w:vertAlign w:val="baseline"/>
        </w:rPr>
        <w:t>with</w:t>
      </w:r>
      <w:r>
        <w:rPr>
          <w:spacing w:val="28"/>
          <w:vertAlign w:val="baseline"/>
        </w:rPr>
        <w:t> </w:t>
      </w:r>
      <w:r>
        <w:rPr>
          <w:vertAlign w:val="baseline"/>
        </w:rPr>
        <w:t>gold</w:t>
      </w:r>
      <w:r>
        <w:rPr>
          <w:spacing w:val="27"/>
          <w:vertAlign w:val="baseline"/>
        </w:rPr>
        <w:t> </w:t>
      </w:r>
      <w:r>
        <w:rPr>
          <w:vertAlign w:val="baseline"/>
        </w:rPr>
        <w:t>(200A0)</w:t>
      </w:r>
      <w:r>
        <w:rPr>
          <w:spacing w:val="27"/>
          <w:vertAlign w:val="baseline"/>
        </w:rPr>
        <w:t> </w:t>
      </w:r>
      <w:r>
        <w:rPr>
          <w:vertAlign w:val="baseline"/>
        </w:rPr>
        <w:t>under</w:t>
      </w:r>
      <w:r>
        <w:rPr>
          <w:spacing w:val="28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27"/>
          <w:vertAlign w:val="baseline"/>
        </w:rPr>
        <w:t> </w:t>
      </w:r>
      <w:r>
        <w:rPr>
          <w:vertAlign w:val="baseline"/>
        </w:rPr>
        <w:t>pressure</w:t>
      </w:r>
      <w:r>
        <w:rPr>
          <w:spacing w:val="-47"/>
          <w:vertAlign w:val="baseline"/>
        </w:rPr>
        <w:t> </w:t>
      </w:r>
      <w:r>
        <w:rPr>
          <w:vertAlign w:val="baseline"/>
        </w:rPr>
        <w:t>(0.001</w:t>
      </w:r>
      <w:r>
        <w:rPr>
          <w:spacing w:val="17"/>
          <w:vertAlign w:val="baseline"/>
        </w:rPr>
        <w:t> </w:t>
      </w:r>
      <w:r>
        <w:rPr>
          <w:vertAlign w:val="baseline"/>
        </w:rPr>
        <w:t>torr)</w:t>
      </w:r>
      <w:r>
        <w:rPr>
          <w:spacing w:val="16"/>
          <w:vertAlign w:val="baseline"/>
        </w:rPr>
        <w:t> </w:t>
      </w:r>
      <w:r>
        <w:rPr>
          <w:vertAlign w:val="baseline"/>
        </w:rPr>
        <w:t>for</w:t>
      </w:r>
      <w:r>
        <w:rPr>
          <w:spacing w:val="17"/>
          <w:vertAlign w:val="baseline"/>
        </w:rPr>
        <w:t> </w:t>
      </w:r>
      <w:r>
        <w:rPr>
          <w:vertAlign w:val="baseline"/>
        </w:rPr>
        <w:t>5</w:t>
      </w:r>
      <w:r>
        <w:rPr>
          <w:spacing w:val="20"/>
          <w:vertAlign w:val="baseline"/>
        </w:rPr>
        <w:t> </w:t>
      </w:r>
      <w:r>
        <w:rPr>
          <w:vertAlign w:val="baseline"/>
        </w:rPr>
        <w:t>min</w:t>
      </w:r>
      <w:r>
        <w:rPr>
          <w:spacing w:val="17"/>
          <w:vertAlign w:val="baseline"/>
        </w:rPr>
        <w:t> </w:t>
      </w:r>
      <w:r>
        <w:rPr>
          <w:vertAlign w:val="baseline"/>
        </w:rPr>
        <w:t>using</w:t>
      </w:r>
      <w:r>
        <w:rPr>
          <w:spacing w:val="15"/>
          <w:vertAlign w:val="baseline"/>
        </w:rPr>
        <w:t> </w:t>
      </w:r>
      <w:r>
        <w:rPr>
          <w:vertAlign w:val="baseline"/>
        </w:rPr>
        <w:t>an</w:t>
      </w:r>
      <w:r>
        <w:rPr>
          <w:spacing w:val="15"/>
          <w:vertAlign w:val="baseline"/>
        </w:rPr>
        <w:t> </w:t>
      </w:r>
      <w:r>
        <w:rPr>
          <w:vertAlign w:val="baseline"/>
        </w:rPr>
        <w:t>Ion</w:t>
      </w:r>
      <w:r>
        <w:rPr>
          <w:spacing w:val="17"/>
          <w:vertAlign w:val="baseline"/>
        </w:rPr>
        <w:t> </w:t>
      </w:r>
      <w:r>
        <w:rPr>
          <w:vertAlign w:val="baseline"/>
        </w:rPr>
        <w:t>sputtering</w:t>
      </w:r>
      <w:r>
        <w:rPr>
          <w:spacing w:val="-47"/>
          <w:vertAlign w:val="baseline"/>
        </w:rPr>
        <w:t> </w:t>
      </w:r>
      <w:r>
        <w:rPr>
          <w:vertAlign w:val="baseline"/>
        </w:rPr>
        <w:t>device</w:t>
      </w:r>
      <w:r>
        <w:rPr>
          <w:spacing w:val="-1"/>
          <w:vertAlign w:val="baseline"/>
        </w:rPr>
        <w:t> </w:t>
      </w:r>
      <w:r>
        <w:rPr>
          <w:vertAlign w:val="baseline"/>
        </w:rPr>
        <w:t>(JEOL,</w:t>
      </w:r>
      <w:r>
        <w:rPr>
          <w:spacing w:val="1"/>
          <w:vertAlign w:val="baseline"/>
        </w:rPr>
        <w:t> </w:t>
      </w:r>
      <w:r>
        <w:rPr>
          <w:vertAlign w:val="baseline"/>
        </w:rPr>
        <w:t>JFC</w:t>
      </w:r>
      <w:r>
        <w:rPr>
          <w:rFonts w:ascii="Cambria" w:hAnsi="Cambria"/>
          <w:vertAlign w:val="baseline"/>
        </w:rPr>
        <w:t>‐</w:t>
      </w:r>
      <w:r>
        <w:rPr>
          <w:vertAlign w:val="baseline"/>
        </w:rPr>
        <w:t>1100 E,</w:t>
      </w:r>
      <w:r>
        <w:rPr>
          <w:spacing w:val="1"/>
          <w:vertAlign w:val="baseline"/>
        </w:rPr>
        <w:t> </w:t>
      </w:r>
      <w:r>
        <w:rPr>
          <w:vertAlign w:val="baseline"/>
        </w:rPr>
        <w:t>Japan).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spacing w:line="276" w:lineRule="auto"/>
        <w:ind w:right="146"/>
      </w:pPr>
      <w:r>
        <w:rPr/>
        <w:t>Fourier</w:t>
      </w:r>
      <w:r>
        <w:rPr>
          <w:spacing w:val="1"/>
        </w:rPr>
        <w:t> </w:t>
      </w:r>
      <w:r>
        <w:rPr/>
        <w:t>transform-</w:t>
      </w:r>
      <w:r>
        <w:rPr>
          <w:spacing w:val="1"/>
        </w:rPr>
        <w:t> </w:t>
      </w:r>
      <w:r>
        <w:rPr/>
        <w:t>infrared</w:t>
      </w:r>
      <w:r>
        <w:rPr>
          <w:spacing w:val="1"/>
        </w:rPr>
        <w:t> </w:t>
      </w:r>
      <w:r>
        <w:rPr/>
        <w:t>spectroscopic</w:t>
      </w:r>
      <w:r>
        <w:rPr>
          <w:spacing w:val="1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(FT-</w:t>
      </w:r>
      <w:r>
        <w:rPr>
          <w:spacing w:val="1"/>
        </w:rPr>
        <w:t> </w:t>
      </w:r>
      <w:r>
        <w:rPr/>
        <w:t>IR)</w:t>
      </w:r>
      <w:r>
        <w:rPr>
          <w:vertAlign w:val="superscript"/>
        </w:rPr>
        <w:t>17,18</w:t>
      </w:r>
    </w:p>
    <w:p>
      <w:pPr>
        <w:pStyle w:val="BodyText"/>
        <w:spacing w:line="276" w:lineRule="auto"/>
        <w:ind w:left="400" w:right="138"/>
        <w:jc w:val="both"/>
      </w:pPr>
      <w:r>
        <w:rPr/>
        <w:t>Drug-excipient compatability study was performed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Fourier</w:t>
      </w:r>
      <w:r>
        <w:rPr>
          <w:spacing w:val="1"/>
        </w:rPr>
        <w:t> </w:t>
      </w:r>
      <w:r>
        <w:rPr/>
        <w:t>transform</w:t>
      </w:r>
      <w:r>
        <w:rPr>
          <w:spacing w:val="51"/>
        </w:rPr>
        <w:t> </w:t>
      </w:r>
      <w:r>
        <w:rPr/>
        <w:t>infrared</w:t>
      </w:r>
      <w:r>
        <w:rPr>
          <w:spacing w:val="51"/>
        </w:rPr>
        <w:t> </w:t>
      </w:r>
      <w:r>
        <w:rPr/>
        <w:t>(FTIR)</w:t>
      </w:r>
      <w:r>
        <w:rPr>
          <w:spacing w:val="1"/>
        </w:rPr>
        <w:t> </w:t>
      </w:r>
      <w:r>
        <w:rPr/>
        <w:t>Spectroscopy.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formulation,</w:t>
      </w:r>
      <w:r>
        <w:rPr>
          <w:spacing w:val="1"/>
        </w:rPr>
        <w:t> </w:t>
      </w:r>
      <w:r>
        <w:rPr/>
        <w:t>the drug and polymers were in close contact with</w:t>
      </w:r>
      <w:r>
        <w:rPr>
          <w:spacing w:val="1"/>
        </w:rPr>
        <w:t> </w:t>
      </w:r>
      <w:r>
        <w:rPr/>
        <w:t>each other, which could leads to instability of drug.</w:t>
      </w:r>
      <w:r>
        <w:rPr>
          <w:spacing w:val="-47"/>
        </w:rPr>
        <w:t> </w:t>
      </w:r>
      <w:r>
        <w:rPr>
          <w:spacing w:val="-2"/>
        </w:rPr>
        <w:t>Thus</w:t>
      </w:r>
      <w:r>
        <w:rPr>
          <w:spacing w:val="-9"/>
        </w:rPr>
        <w:t> </w:t>
      </w:r>
      <w:r>
        <w:rPr>
          <w:spacing w:val="-1"/>
        </w:rPr>
        <w:t>preformulation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10"/>
        </w:rPr>
        <w:t> </w:t>
      </w:r>
      <w:r>
        <w:rPr>
          <w:spacing w:val="-1"/>
        </w:rPr>
        <w:t>regarding</w:t>
      </w:r>
      <w:r>
        <w:rPr>
          <w:spacing w:val="-11"/>
        </w:rPr>
        <w:t> </w:t>
      </w:r>
      <w:r>
        <w:rPr>
          <w:spacing w:val="-1"/>
        </w:rPr>
        <w:t>drug-polymer</w:t>
      </w:r>
      <w:r>
        <w:rPr>
          <w:spacing w:val="-47"/>
        </w:rPr>
        <w:t> </w:t>
      </w:r>
      <w:r>
        <w:rPr>
          <w:spacing w:val="-1"/>
        </w:rPr>
        <w:t>interaction</w:t>
      </w:r>
      <w:r>
        <w:rPr>
          <w:spacing w:val="-10"/>
        </w:rPr>
        <w:t> </w:t>
      </w:r>
      <w:r>
        <w:rPr/>
        <w:t>is</w:t>
      </w:r>
      <w:r>
        <w:rPr>
          <w:spacing w:val="-6"/>
        </w:rPr>
        <w:t> </w:t>
      </w:r>
      <w:r>
        <w:rPr/>
        <w:t>very</w:t>
      </w:r>
      <w:r>
        <w:rPr>
          <w:spacing w:val="-12"/>
        </w:rPr>
        <w:t> </w:t>
      </w:r>
      <w:r>
        <w:rPr/>
        <w:t>important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selecting</w:t>
      </w:r>
      <w:r>
        <w:rPr>
          <w:spacing w:val="-9"/>
        </w:rPr>
        <w:t> </w:t>
      </w:r>
      <w:r>
        <w:rPr/>
        <w:t>appropriate</w:t>
      </w:r>
      <w:r>
        <w:rPr>
          <w:spacing w:val="-48"/>
        </w:rPr>
        <w:t> </w:t>
      </w:r>
      <w:r>
        <w:rPr/>
        <w:t>polymers.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FTIR</w:t>
      </w:r>
      <w:r>
        <w:rPr>
          <w:spacing w:val="1"/>
        </w:rPr>
        <w:t> </w:t>
      </w:r>
      <w:r>
        <w:rPr/>
        <w:t>spectroscopy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spacing w:val="-3"/>
        </w:rPr>
        <w:t>performed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3"/>
        </w:rPr>
        <w:t>determine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9"/>
        </w:rPr>
        <w:t> </w:t>
      </w:r>
      <w:r>
        <w:rPr>
          <w:spacing w:val="-2"/>
        </w:rPr>
        <w:t>compatibility</w:t>
      </w:r>
      <w:r>
        <w:rPr>
          <w:spacing w:val="-10"/>
        </w:rPr>
        <w:t> </w:t>
      </w:r>
      <w:r>
        <w:rPr>
          <w:spacing w:val="-2"/>
        </w:rPr>
        <w:t>between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48"/>
        </w:rPr>
        <w:t> </w:t>
      </w:r>
      <w:r>
        <w:rPr/>
        <w:t>selected</w:t>
      </w:r>
      <w:r>
        <w:rPr>
          <w:spacing w:val="-10"/>
        </w:rPr>
        <w:t> </w:t>
      </w:r>
      <w:r>
        <w:rPr/>
        <w:t>drug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polymer.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00" w:right="0" w:firstLine="0"/>
        <w:jc w:val="both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Heading3"/>
        <w:spacing w:before="40"/>
      </w:pPr>
      <w:r>
        <w:rPr/>
        <w:t>Fourier</w:t>
      </w:r>
      <w:r>
        <w:rPr>
          <w:spacing w:val="-5"/>
        </w:rPr>
        <w:t> </w:t>
      </w:r>
      <w:r>
        <w:rPr/>
        <w:t>Transform</w:t>
      </w:r>
      <w:r>
        <w:rPr>
          <w:spacing w:val="-7"/>
        </w:rPr>
        <w:t> </w:t>
      </w:r>
      <w:r>
        <w:rPr/>
        <w:t>Infrared</w:t>
      </w:r>
      <w:r>
        <w:rPr>
          <w:spacing w:val="-2"/>
        </w:rPr>
        <w:t> </w:t>
      </w:r>
      <w:r>
        <w:rPr/>
        <w:t>(FTIR)</w:t>
      </w:r>
      <w:r>
        <w:rPr>
          <w:spacing w:val="-5"/>
        </w:rPr>
        <w:t> </w:t>
      </w:r>
      <w:r>
        <w:rPr/>
        <w:t>Spectroscopy</w:t>
      </w:r>
    </w:p>
    <w:p>
      <w:pPr>
        <w:spacing w:before="120"/>
        <w:ind w:left="399" w:right="0" w:firstLine="0"/>
        <w:jc w:val="both"/>
        <w:rPr>
          <w:b/>
          <w:sz w:val="20"/>
        </w:rPr>
      </w:pPr>
      <w:r>
        <w:rPr/>
        <w:br w:type="column"/>
      </w:r>
      <w:r>
        <w:rPr>
          <w:b/>
          <w:i/>
          <w:sz w:val="20"/>
        </w:rPr>
        <w:t>In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Disintegration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b/>
          <w:sz w:val="20"/>
          <w:vertAlign w:val="superscript"/>
        </w:rPr>
        <w:t>19</w:t>
      </w:r>
    </w:p>
    <w:p>
      <w:pPr>
        <w:pStyle w:val="BodyText"/>
        <w:spacing w:line="276" w:lineRule="auto" w:before="29"/>
        <w:ind w:left="399" w:right="399"/>
        <w:jc w:val="both"/>
      </w:pPr>
      <w:r>
        <w:rPr/>
        <w:t>The</w:t>
      </w:r>
      <w:r>
        <w:rPr>
          <w:spacing w:val="1"/>
        </w:rPr>
        <w:t> </w:t>
      </w:r>
      <w:r>
        <w:rPr/>
        <w:t>disintegration time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when a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starts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break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disintegrate.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visually in a glass dish of 25 ml distilled water with</w:t>
      </w:r>
      <w:r>
        <w:rPr>
          <w:spacing w:val="-47"/>
        </w:rPr>
        <w:t> </w:t>
      </w:r>
      <w:r>
        <w:rPr/>
        <w:t>swirling</w:t>
      </w:r>
      <w:r>
        <w:rPr>
          <w:spacing w:val="-2"/>
        </w:rPr>
        <w:t> </w:t>
      </w:r>
      <w:r>
        <w:rPr/>
        <w:t>every</w:t>
      </w:r>
      <w:r>
        <w:rPr>
          <w:spacing w:val="-4"/>
        </w:rPr>
        <w:t> </w:t>
      </w:r>
      <w:r>
        <w:rPr/>
        <w:t>10</w:t>
      </w:r>
      <w:r>
        <w:rPr>
          <w:spacing w:val="1"/>
        </w:rPr>
        <w:t> </w:t>
      </w:r>
      <w:r>
        <w:rPr/>
        <w:t>sec.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399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b/>
          <w:sz w:val="20"/>
          <w:vertAlign w:val="superscript"/>
        </w:rPr>
        <w:t>20,21</w:t>
      </w:r>
    </w:p>
    <w:p>
      <w:pPr>
        <w:pStyle w:val="BodyText"/>
        <w:spacing w:line="276" w:lineRule="auto" w:before="32"/>
        <w:ind w:left="399" w:right="398"/>
        <w:jc w:val="both"/>
      </w:pPr>
      <w:r>
        <w:rPr/>
        <w:t>The release profile of Glibenclamide from prepared</w:t>
      </w:r>
      <w:r>
        <w:rPr>
          <w:spacing w:val="-47"/>
        </w:rPr>
        <w:t> </w:t>
      </w:r>
      <w:r>
        <w:rPr/>
        <w:t>pellets in phosphate buffer pH 6.8. The</w:t>
      </w:r>
      <w:r>
        <w:rPr>
          <w:spacing w:val="50"/>
        </w:rPr>
        <w:t> </w:t>
      </w:r>
      <w:r>
        <w:rPr/>
        <w:t>media of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6.8</w:t>
      </w:r>
      <w:r>
        <w:rPr>
          <w:spacing w:val="1"/>
        </w:rPr>
        <w:t> </w:t>
      </w:r>
      <w:r>
        <w:rPr/>
        <w:t>simulates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salivary</w:t>
      </w:r>
      <w:r>
        <w:rPr>
          <w:spacing w:val="1"/>
        </w:rPr>
        <w:t> </w:t>
      </w:r>
      <w:r>
        <w:rPr/>
        <w:t>secretions. The dissolution process was carried 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(Electro</w:t>
      </w:r>
      <w:r>
        <w:rPr>
          <w:spacing w:val="1"/>
        </w:rPr>
        <w:t> </w:t>
      </w:r>
      <w:r>
        <w:rPr/>
        <w:t>lab</w:t>
      </w:r>
      <w:r>
        <w:rPr>
          <w:spacing w:val="1"/>
        </w:rPr>
        <w:t> </w:t>
      </w:r>
      <w:r>
        <w:rPr/>
        <w:t>TDT-08L</w:t>
      </w:r>
      <w:r>
        <w:rPr>
          <w:spacing w:val="1"/>
        </w:rPr>
        <w:t> </w:t>
      </w:r>
      <w:r>
        <w:rPr/>
        <w:t>USP,</w:t>
      </w:r>
      <w:r>
        <w:rPr>
          <w:spacing w:val="1"/>
        </w:rPr>
        <w:t> </w:t>
      </w:r>
      <w:r>
        <w:rPr/>
        <w:t>Mumbai,</w:t>
      </w:r>
      <w:r>
        <w:rPr>
          <w:spacing w:val="1"/>
        </w:rPr>
        <w:t> </w:t>
      </w:r>
      <w:r>
        <w:rPr/>
        <w:t>India)</w:t>
      </w:r>
      <w:r>
        <w:rPr>
          <w:spacing w:val="1"/>
        </w:rPr>
        <w:t> </w:t>
      </w:r>
      <w:r>
        <w:rPr/>
        <w:t>rotating</w:t>
      </w:r>
      <w:r>
        <w:rPr>
          <w:spacing w:val="1"/>
        </w:rPr>
        <w:t> </w:t>
      </w:r>
      <w:r>
        <w:rPr/>
        <w:t>paddle</w:t>
      </w:r>
      <w:r>
        <w:rPr>
          <w:spacing w:val="50"/>
        </w:rPr>
        <w:t> </w:t>
      </w:r>
      <w:r>
        <w:rPr/>
        <w:t>apparatus.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(equivalent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Glibenclamide)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(900ml)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paddle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at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constant speed 50rpm and temperature 37±0.5</w:t>
      </w:r>
      <w:r>
        <w:rPr>
          <w:vertAlign w:val="superscript"/>
        </w:rPr>
        <w:t>o</w:t>
      </w:r>
      <w:r>
        <w:rPr>
          <w:vertAlign w:val="baseline"/>
        </w:rPr>
        <w:t>C.</w:t>
      </w:r>
      <w:r>
        <w:rPr>
          <w:spacing w:val="1"/>
          <w:vertAlign w:val="baseline"/>
        </w:rPr>
        <w:t> </w:t>
      </w:r>
      <w:r>
        <w:rPr>
          <w:vertAlign w:val="baseline"/>
        </w:rPr>
        <w:t>The test was carried out for 1hr at regular intervals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5,</w:t>
      </w:r>
      <w:r>
        <w:rPr>
          <w:spacing w:val="1"/>
          <w:vertAlign w:val="baseline"/>
        </w:rPr>
        <w:t> </w:t>
      </w:r>
      <w:r>
        <w:rPr>
          <w:vertAlign w:val="baseline"/>
        </w:rPr>
        <w:t>10,</w:t>
      </w:r>
      <w:r>
        <w:rPr>
          <w:spacing w:val="1"/>
          <w:vertAlign w:val="baseline"/>
        </w:rPr>
        <w:t> </w:t>
      </w:r>
      <w:r>
        <w:rPr>
          <w:vertAlign w:val="baseline"/>
        </w:rPr>
        <w:t>15,</w:t>
      </w:r>
      <w:r>
        <w:rPr>
          <w:spacing w:val="1"/>
          <w:vertAlign w:val="baseline"/>
        </w:rPr>
        <w:t> </w:t>
      </w:r>
      <w:r>
        <w:rPr>
          <w:vertAlign w:val="baseline"/>
        </w:rPr>
        <w:t>30min.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5ml</w:t>
      </w:r>
      <w:r>
        <w:rPr>
          <w:spacing w:val="5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 and replaced with same volume of fresh</w:t>
      </w:r>
      <w:r>
        <w:rPr>
          <w:spacing w:val="1"/>
          <w:vertAlign w:val="baseline"/>
        </w:rPr>
        <w:t> </w:t>
      </w:r>
      <w:r>
        <w:rPr>
          <w:vertAlign w:val="baseline"/>
        </w:rPr>
        <w:t>media.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filtered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 a 0.4µm membrane filter. Glibenclamide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spectrophoto-</w:t>
      </w:r>
      <w:r>
        <w:rPr>
          <w:spacing w:val="1"/>
          <w:vertAlign w:val="baseline"/>
        </w:rPr>
        <w:t> </w:t>
      </w:r>
      <w:r>
        <w:rPr>
          <w:vertAlign w:val="baseline"/>
        </w:rPr>
        <w:t>metrically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UV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Spectrophotometer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λmax</w:t>
      </w:r>
      <w:r>
        <w:rPr>
          <w:spacing w:val="-47"/>
          <w:vertAlign w:val="baseline"/>
        </w:rPr>
        <w:t> </w:t>
      </w:r>
      <w:r>
        <w:rPr>
          <w:vertAlign w:val="baseline"/>
        </w:rPr>
        <w:t>227nm.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ind w:left="399"/>
      </w:pPr>
      <w:r>
        <w:rPr/>
        <w:t>Stability</w:t>
      </w:r>
      <w:r>
        <w:rPr>
          <w:spacing w:val="-4"/>
        </w:rPr>
        <w:t> </w:t>
      </w:r>
      <w:r>
        <w:rPr/>
        <w:t>studies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pellets</w:t>
      </w:r>
    </w:p>
    <w:p>
      <w:pPr>
        <w:pStyle w:val="BodyText"/>
        <w:spacing w:line="276" w:lineRule="auto" w:before="31"/>
        <w:ind w:left="399" w:right="399"/>
        <w:jc w:val="both"/>
      </w:pP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Glibenclamide were taken in a glass vial and it was</w:t>
      </w:r>
      <w:r>
        <w:rPr>
          <w:spacing w:val="1"/>
        </w:rPr>
        <w:t> </w:t>
      </w:r>
      <w:r>
        <w:rPr/>
        <w:t>sealed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aluminium</w:t>
      </w:r>
      <w:r>
        <w:rPr>
          <w:spacing w:val="1"/>
        </w:rPr>
        <w:t> </w:t>
      </w:r>
      <w:r>
        <w:rPr/>
        <w:t>packaging</w:t>
      </w:r>
      <w:r>
        <w:rPr>
          <w:spacing w:val="1"/>
        </w:rPr>
        <w:t> </w:t>
      </w:r>
      <w:r>
        <w:rPr/>
        <w:t>coated</w:t>
      </w:r>
      <w:r>
        <w:rPr>
          <w:spacing w:val="1"/>
        </w:rPr>
        <w:t> </w:t>
      </w:r>
      <w:r>
        <w:rPr/>
        <w:t>inside</w:t>
      </w:r>
      <w:r>
        <w:rPr>
          <w:spacing w:val="-47"/>
        </w:rPr>
        <w:t> </w:t>
      </w:r>
      <w:r>
        <w:rPr/>
        <w:t>with polyethylene. The study was carried out as per</w:t>
      </w:r>
      <w:r>
        <w:rPr>
          <w:spacing w:val="-47"/>
        </w:rPr>
        <w:t> </w:t>
      </w:r>
      <w:r>
        <w:rPr/>
        <w:t>ICH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40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75%</w:t>
      </w:r>
      <w:r>
        <w:rPr>
          <w:spacing w:val="1"/>
          <w:vertAlign w:val="baseline"/>
        </w:rPr>
        <w:t> </w:t>
      </w:r>
      <w:r>
        <w:rPr>
          <w:vertAlign w:val="baseline"/>
        </w:rPr>
        <w:t>RH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three</w:t>
      </w:r>
      <w:r>
        <w:rPr>
          <w:spacing w:val="1"/>
          <w:vertAlign w:val="baseline"/>
        </w:rPr>
        <w:t> </w:t>
      </w:r>
      <w:r>
        <w:rPr>
          <w:vertAlign w:val="baseline"/>
        </w:rPr>
        <w:t>months. The pellets were withdrawn periodically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and evaluated for the friability, disintegration, drug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in-vitro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studies.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drug 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from the</w:t>
      </w:r>
      <w:r>
        <w:rPr>
          <w:spacing w:val="50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calculated and were compared for change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-1"/>
          <w:vertAlign w:val="baseline"/>
        </w:rPr>
        <w:t> </w:t>
      </w:r>
      <w:r>
        <w:rPr>
          <w:vertAlign w:val="baseline"/>
        </w:rPr>
        <w:t>profile.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40" w:right="1040"/>
          <w:cols w:num="2" w:equalWidth="0">
            <w:col w:w="4698" w:space="174"/>
            <w:col w:w="4958"/>
          </w:cols>
        </w:sect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ind w:left="563"/>
      </w:pPr>
      <w:r>
        <w:rPr/>
        <w:drawing>
          <wp:inline distT="0" distB="0" distL="0" distR="0">
            <wp:extent cx="5496617" cy="1761744"/>
            <wp:effectExtent l="0" t="0" r="0" b="0"/>
            <wp:docPr id="3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617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62"/>
        <w:ind w:left="207" w:right="21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spectra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Glibenclamide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040" w:right="1040"/>
        </w:sectPr>
      </w:pPr>
    </w:p>
    <w:p>
      <w:pPr>
        <w:pStyle w:val="Heading1"/>
        <w:ind w:left="400" w:right="0"/>
        <w:jc w:val="left"/>
      </w:pPr>
      <w:r>
        <w:rPr/>
        <w:t>12</w:t>
      </w:r>
    </w:p>
    <w:p>
      <w:pPr>
        <w:spacing w:line="226" w:lineRule="exact" w:before="0"/>
        <w:ind w:left="207" w:right="20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Kondam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Samatha.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Vol.–04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16]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10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1036359</wp:posOffset>
            </wp:positionH>
            <wp:positionV relativeFrom="paragraph">
              <wp:posOffset>142640</wp:posOffset>
            </wp:positionV>
            <wp:extent cx="5501727" cy="1853183"/>
            <wp:effectExtent l="0" t="0" r="0" b="0"/>
            <wp:wrapTopAndBottom/>
            <wp:docPr id="5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727" cy="185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62"/>
        <w:ind w:left="207" w:right="208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2"/>
        </w:rPr>
        <w:t> </w:t>
      </w:r>
      <w:r>
        <w:rPr/>
        <w:t>FTIR</w:t>
      </w:r>
      <w:r>
        <w:rPr>
          <w:spacing w:val="-2"/>
        </w:rPr>
        <w:t> </w:t>
      </w:r>
      <w:r>
        <w:rPr/>
        <w:t>spectra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optimum</w:t>
      </w:r>
      <w:r>
        <w:rPr>
          <w:spacing w:val="-6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F2</w:t>
      </w:r>
    </w:p>
    <w:p>
      <w:pPr>
        <w:pStyle w:val="BodyText"/>
        <w:spacing w:before="8"/>
        <w:rPr>
          <w:b/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0" w:footer="748" w:top="620" w:bottom="940" w:left="1040" w:right="1040"/>
        </w:sectPr>
      </w:pPr>
    </w:p>
    <w:p>
      <w:pPr>
        <w:pStyle w:val="BodyText"/>
        <w:spacing w:line="276" w:lineRule="auto" w:before="117"/>
        <w:ind w:left="400" w:right="39"/>
        <w:jc w:val="both"/>
      </w:pPr>
      <w:r>
        <w:rPr/>
        <w:t>FTIR studies was carried out for the pure drug –</w:t>
      </w:r>
      <w:r>
        <w:rPr>
          <w:spacing w:val="1"/>
        </w:rPr>
        <w:t> </w:t>
      </w:r>
      <w:r>
        <w:rPr/>
        <w:t>Glibenclamide, optimum formulation F2</w:t>
      </w:r>
      <w:r>
        <w:rPr>
          <w:spacing w:val="1"/>
        </w:rPr>
        <w:t> </w:t>
      </w:r>
      <w:r>
        <w:rPr/>
        <w:t>and their</w:t>
      </w:r>
      <w:r>
        <w:rPr>
          <w:spacing w:val="1"/>
        </w:rPr>
        <w:t> </w:t>
      </w:r>
      <w:r>
        <w:rPr/>
        <w:t>spectra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in fig</w:t>
      </w:r>
      <w:r>
        <w:rPr>
          <w:spacing w:val="-2"/>
        </w:rPr>
        <w:t> </w:t>
      </w:r>
      <w:r>
        <w:rPr/>
        <w:t>1&amp;</w:t>
      </w:r>
      <w:r>
        <w:rPr>
          <w:spacing w:val="-1"/>
        </w:rPr>
        <w:t> </w:t>
      </w:r>
      <w:r>
        <w:rPr/>
        <w:t>fig</w:t>
      </w:r>
      <w:r>
        <w:rPr>
          <w:spacing w:val="-2"/>
        </w:rPr>
        <w:t> </w:t>
      </w:r>
      <w:r>
        <w:rPr/>
        <w:t>2 respectively</w: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ind w:left="448"/>
      </w:pPr>
      <w:r>
        <w:rPr/>
        <w:drawing>
          <wp:inline distT="0" distB="0" distL="0" distR="0">
            <wp:extent cx="2578883" cy="810768"/>
            <wp:effectExtent l="0" t="0" r="0" b="0"/>
            <wp:docPr id="7" name="image3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3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883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82"/>
        <w:ind w:left="788"/>
        <w:jc w:val="left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3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Glibenclamide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 w:before="136"/>
        <w:ind w:left="4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characteristic</w:t>
      </w:r>
      <w:r>
        <w:rPr>
          <w:spacing w:val="1"/>
        </w:rPr>
        <w:t> </w:t>
      </w:r>
      <w:r>
        <w:rPr/>
        <w:t>peaks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–</w:t>
      </w:r>
      <w:r>
        <w:rPr>
          <w:spacing w:val="-47"/>
        </w:rPr>
        <w:t> </w:t>
      </w:r>
      <w:r>
        <w:rPr/>
        <w:t>Glibenclamide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assigned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literature.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N-H</w:t>
      </w:r>
      <w:r>
        <w:rPr>
          <w:spacing w:val="1"/>
        </w:rPr>
        <w:t> </w:t>
      </w:r>
      <w:r>
        <w:rPr/>
        <w:t>stretching</w:t>
      </w:r>
      <w:r>
        <w:rPr>
          <w:spacing w:val="1"/>
        </w:rPr>
        <w:t> </w:t>
      </w:r>
      <w:r>
        <w:rPr/>
        <w:t>(hydrogen-bonded),</w:t>
      </w:r>
      <w:r>
        <w:rPr>
          <w:spacing w:val="1"/>
        </w:rPr>
        <w:t> </w:t>
      </w:r>
      <w:r>
        <w:rPr/>
        <w:t>C-N</w:t>
      </w:r>
      <w:r>
        <w:rPr>
          <w:spacing w:val="1"/>
        </w:rPr>
        <w:t> </w:t>
      </w:r>
      <w:r>
        <w:rPr/>
        <w:t>stretching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primary</w:t>
      </w:r>
      <w:r>
        <w:rPr>
          <w:spacing w:val="-47"/>
        </w:rPr>
        <w:t> </w:t>
      </w:r>
      <w:r>
        <w:rPr/>
        <w:t>aromatic</w:t>
      </w:r>
      <w:r>
        <w:rPr>
          <w:spacing w:val="1"/>
        </w:rPr>
        <w:t> </w:t>
      </w:r>
      <w:r>
        <w:rPr/>
        <w:t>amine,</w:t>
      </w:r>
      <w:r>
        <w:rPr>
          <w:spacing w:val="1"/>
        </w:rPr>
        <w:t> </w:t>
      </w:r>
      <w:r>
        <w:rPr/>
        <w:t>C-Cl</w:t>
      </w:r>
      <w:r>
        <w:rPr>
          <w:spacing w:val="1"/>
        </w:rPr>
        <w:t> </w:t>
      </w:r>
      <w:r>
        <w:rPr/>
        <w:t>stretching,</w:t>
      </w:r>
      <w:r>
        <w:rPr>
          <w:spacing w:val="1"/>
        </w:rPr>
        <w:t> </w:t>
      </w:r>
      <w:r>
        <w:rPr/>
        <w:t>symmetric</w:t>
      </w:r>
      <w:r>
        <w:rPr>
          <w:spacing w:val="1"/>
        </w:rPr>
        <w:t> </w:t>
      </w:r>
      <w:r>
        <w:rPr/>
        <w:t>SO</w:t>
      </w:r>
      <w:r>
        <w:rPr>
          <w:vertAlign w:val="subscript"/>
        </w:rPr>
        <w:t>2</w:t>
      </w:r>
      <w:r>
        <w:rPr>
          <w:spacing w:val="-47"/>
          <w:vertAlign w:val="baseline"/>
        </w:rPr>
        <w:t> </w:t>
      </w:r>
      <w:r>
        <w:rPr>
          <w:vertAlign w:val="baseline"/>
        </w:rPr>
        <w:t>stretching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-1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shown</w:t>
      </w:r>
      <w:r>
        <w:rPr>
          <w:spacing w:val="-2"/>
          <w:vertAlign w:val="baseline"/>
        </w:rPr>
        <w:t> </w:t>
      </w:r>
      <w:r>
        <w:rPr>
          <w:vertAlign w:val="baseline"/>
        </w:rPr>
        <w:t>below.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0" w:after="0"/>
        <w:ind w:left="851" w:right="0" w:hanging="272"/>
        <w:jc w:val="left"/>
        <w:rPr>
          <w:sz w:val="20"/>
        </w:rPr>
      </w:pPr>
      <w:r>
        <w:rPr>
          <w:sz w:val="20"/>
        </w:rPr>
        <w:t>3178.79:</w:t>
      </w:r>
      <w:r>
        <w:rPr>
          <w:spacing w:val="-7"/>
          <w:sz w:val="20"/>
        </w:rPr>
        <w:t> </w:t>
      </w:r>
      <w:r>
        <w:rPr>
          <w:sz w:val="20"/>
        </w:rPr>
        <w:t>N-H</w:t>
      </w:r>
      <w:r>
        <w:rPr>
          <w:spacing w:val="-6"/>
          <w:sz w:val="20"/>
        </w:rPr>
        <w:t> </w:t>
      </w:r>
      <w:r>
        <w:rPr>
          <w:sz w:val="20"/>
        </w:rPr>
        <w:t>stretching(hydrogen-bonded)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34" w:after="0"/>
        <w:ind w:left="851" w:right="0" w:hanging="272"/>
        <w:jc w:val="left"/>
        <w:rPr>
          <w:sz w:val="20"/>
        </w:rPr>
      </w:pPr>
      <w:r>
        <w:rPr>
          <w:sz w:val="20"/>
        </w:rPr>
        <w:t>1697.41:</w:t>
      </w:r>
      <w:r>
        <w:rPr>
          <w:spacing w:val="-3"/>
          <w:sz w:val="20"/>
        </w:rPr>
        <w:t> </w:t>
      </w:r>
      <w:r>
        <w:rPr>
          <w:sz w:val="20"/>
        </w:rPr>
        <w:t>C=O</w:t>
      </w:r>
      <w:r>
        <w:rPr>
          <w:spacing w:val="-3"/>
          <w:sz w:val="20"/>
        </w:rPr>
        <w:t> </w:t>
      </w:r>
      <w:r>
        <w:rPr>
          <w:sz w:val="20"/>
        </w:rPr>
        <w:t>stretching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76" w:lineRule="auto" w:before="34" w:after="0"/>
        <w:ind w:left="851" w:right="40" w:hanging="272"/>
        <w:jc w:val="left"/>
        <w:rPr>
          <w:sz w:val="20"/>
        </w:rPr>
      </w:pPr>
      <w:r>
        <w:rPr>
          <w:sz w:val="20"/>
        </w:rPr>
        <w:t>1307.78:</w:t>
      </w:r>
      <w:r>
        <w:rPr>
          <w:spacing w:val="21"/>
          <w:sz w:val="20"/>
        </w:rPr>
        <w:t> </w:t>
      </w:r>
      <w:r>
        <w:rPr>
          <w:sz w:val="20"/>
        </w:rPr>
        <w:t>C-N</w:t>
      </w:r>
      <w:r>
        <w:rPr>
          <w:spacing w:val="24"/>
          <w:sz w:val="20"/>
        </w:rPr>
        <w:t> </w:t>
      </w:r>
      <w:r>
        <w:rPr>
          <w:sz w:val="20"/>
        </w:rPr>
        <w:t>stretching</w:t>
      </w:r>
      <w:r>
        <w:rPr>
          <w:spacing w:val="21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primary</w:t>
      </w:r>
      <w:r>
        <w:rPr>
          <w:spacing w:val="18"/>
          <w:sz w:val="20"/>
        </w:rPr>
        <w:t> </w:t>
      </w:r>
      <w:r>
        <w:rPr>
          <w:sz w:val="20"/>
        </w:rPr>
        <w:t>aromatic</w:t>
      </w:r>
      <w:r>
        <w:rPr>
          <w:spacing w:val="-47"/>
          <w:sz w:val="20"/>
        </w:rPr>
        <w:t> </w:t>
      </w:r>
      <w:r>
        <w:rPr>
          <w:sz w:val="20"/>
        </w:rPr>
        <w:t>amine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2" w:after="0"/>
        <w:ind w:left="851" w:right="0" w:hanging="272"/>
        <w:jc w:val="left"/>
        <w:rPr>
          <w:sz w:val="20"/>
        </w:rPr>
      </w:pPr>
      <w:r>
        <w:rPr>
          <w:sz w:val="20"/>
        </w:rPr>
        <w:t>1182.40:</w:t>
      </w:r>
      <w:r>
        <w:rPr>
          <w:spacing w:val="-5"/>
          <w:sz w:val="20"/>
        </w:rPr>
        <w:t> </w:t>
      </w:r>
      <w:r>
        <w:rPr>
          <w:sz w:val="20"/>
        </w:rPr>
        <w:t>symmetric</w:t>
      </w:r>
      <w:r>
        <w:rPr>
          <w:spacing w:val="-4"/>
          <w:sz w:val="20"/>
        </w:rPr>
        <w:t> </w:t>
      </w:r>
      <w:r>
        <w:rPr>
          <w:sz w:val="20"/>
        </w:rPr>
        <w:t>SO2</w:t>
      </w:r>
      <w:r>
        <w:rPr>
          <w:spacing w:val="-3"/>
          <w:sz w:val="20"/>
        </w:rPr>
        <w:t> </w:t>
      </w:r>
      <w:r>
        <w:rPr>
          <w:sz w:val="20"/>
        </w:rPr>
        <w:t>stretching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34" w:after="0"/>
        <w:ind w:left="851" w:right="0" w:hanging="272"/>
        <w:jc w:val="left"/>
        <w:rPr>
          <w:sz w:val="20"/>
        </w:rPr>
      </w:pPr>
      <w:r>
        <w:rPr>
          <w:sz w:val="20"/>
        </w:rPr>
        <w:t>742.62:</w:t>
      </w:r>
      <w:r>
        <w:rPr>
          <w:spacing w:val="-4"/>
          <w:sz w:val="20"/>
        </w:rPr>
        <w:t> </w:t>
      </w:r>
      <w:r>
        <w:rPr>
          <w:sz w:val="20"/>
        </w:rPr>
        <w:t>C-Cl</w:t>
      </w:r>
      <w:r>
        <w:rPr>
          <w:spacing w:val="-1"/>
          <w:sz w:val="20"/>
        </w:rPr>
        <w:t> </w:t>
      </w:r>
      <w:r>
        <w:rPr>
          <w:sz w:val="20"/>
        </w:rPr>
        <w:t>stretching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400" w:right="38"/>
        <w:jc w:val="both"/>
      </w:pPr>
      <w:r>
        <w:rPr/>
        <w:t>As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Glibenclamide</w:t>
      </w:r>
      <w:r>
        <w:rPr>
          <w:spacing w:val="-47"/>
        </w:rPr>
        <w:t> </w:t>
      </w:r>
      <w:r>
        <w:rPr/>
        <w:t>exhibits a</w:t>
      </w:r>
      <w:r>
        <w:rPr>
          <w:spacing w:val="1"/>
        </w:rPr>
        <w:t> </w:t>
      </w:r>
      <w:r>
        <w:rPr/>
        <w:t>peak at</w:t>
      </w:r>
      <w:r>
        <w:rPr>
          <w:spacing w:val="1"/>
        </w:rPr>
        <w:t> </w:t>
      </w:r>
      <w:r>
        <w:rPr/>
        <w:t>3178.79 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primary and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amine</w:t>
      </w:r>
      <w:r>
        <w:rPr>
          <w:spacing w:val="1"/>
        </w:rPr>
        <w:t> </w:t>
      </w:r>
      <w:r>
        <w:rPr/>
        <w:t>(N-H)</w:t>
      </w:r>
      <w:r>
        <w:rPr>
          <w:spacing w:val="1"/>
        </w:rPr>
        <w:t> </w:t>
      </w:r>
      <w:r>
        <w:rPr/>
        <w:t>stretching</w:t>
      </w:r>
      <w:r>
        <w:rPr>
          <w:spacing w:val="1"/>
        </w:rPr>
        <w:t> </w:t>
      </w:r>
      <w:r>
        <w:rPr/>
        <w:t>vibration,</w:t>
      </w:r>
      <w:r>
        <w:rPr>
          <w:spacing w:val="1"/>
        </w:rPr>
        <w:t> </w:t>
      </w:r>
      <w:r>
        <w:rPr/>
        <w:t>1697.41 due to C=O stretching vibration, 1307.78</w:t>
      </w:r>
      <w:r>
        <w:rPr>
          <w:spacing w:val="1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C-N stretching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primary</w:t>
      </w:r>
      <w:r>
        <w:rPr>
          <w:spacing w:val="-6"/>
        </w:rPr>
        <w:t> </w:t>
      </w:r>
      <w:r>
        <w:rPr/>
        <w:t>aromatic</w:t>
      </w:r>
      <w:r>
        <w:rPr>
          <w:spacing w:val="-2"/>
        </w:rPr>
        <w:t> </w:t>
      </w:r>
      <w:r>
        <w:rPr/>
        <w:t>amine.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400" w:right="40"/>
        <w:jc w:val="both"/>
      </w:pPr>
      <w:r>
        <w:rPr/>
        <w:t>The FTIR results from optimum formulation (F2)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peaks at</w:t>
      </w:r>
      <w:r>
        <w:rPr>
          <w:spacing w:val="1"/>
        </w:rPr>
        <w:t> </w:t>
      </w:r>
      <w:r>
        <w:rPr/>
        <w:t>3174.94 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primary and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amine(N-H)</w:t>
      </w:r>
      <w:r>
        <w:rPr>
          <w:spacing w:val="1"/>
        </w:rPr>
        <w:t> </w:t>
      </w:r>
      <w:r>
        <w:rPr/>
        <w:t>stretching</w:t>
      </w:r>
      <w:r>
        <w:rPr>
          <w:spacing w:val="51"/>
        </w:rPr>
        <w:t> </w:t>
      </w:r>
      <w:r>
        <w:rPr/>
        <w:t>vibration,</w:t>
      </w:r>
      <w:r>
        <w:rPr>
          <w:spacing w:val="1"/>
        </w:rPr>
        <w:t> </w:t>
      </w:r>
      <w:r>
        <w:rPr/>
        <w:t>1663.66 due to C=O stretching vibration, 1417.73</w:t>
      </w:r>
      <w:r>
        <w:rPr>
          <w:spacing w:val="1"/>
        </w:rPr>
        <w:t> </w:t>
      </w:r>
      <w:r>
        <w:rPr/>
        <w:t>due to C-N stretching in primary aromatic amine.</w:t>
      </w:r>
      <w:r>
        <w:rPr>
          <w:spacing w:val="1"/>
        </w:rPr>
        <w:t> </w:t>
      </w:r>
      <w:r>
        <w:rPr/>
        <w:t>The intensity and position of these characteristic</w:t>
      </w:r>
      <w:r>
        <w:rPr>
          <w:spacing w:val="1"/>
        </w:rPr>
        <w:t> </w:t>
      </w:r>
      <w:r>
        <w:rPr/>
        <w:t>peaks</w:t>
      </w:r>
      <w:r>
        <w:rPr>
          <w:spacing w:val="38"/>
        </w:rPr>
        <w:t> </w:t>
      </w:r>
      <w:r>
        <w:rPr/>
        <w:t>permits</w:t>
      </w:r>
      <w:r>
        <w:rPr>
          <w:spacing w:val="40"/>
        </w:rPr>
        <w:t> </w:t>
      </w:r>
      <w:r>
        <w:rPr/>
        <w:t>easy</w:t>
      </w:r>
      <w:r>
        <w:rPr>
          <w:spacing w:val="38"/>
        </w:rPr>
        <w:t> </w:t>
      </w:r>
      <w:r>
        <w:rPr/>
        <w:t>interpretation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any</w:t>
      </w:r>
      <w:r>
        <w:rPr>
          <w:spacing w:val="38"/>
        </w:rPr>
        <w:t> </w:t>
      </w:r>
      <w:r>
        <w:rPr/>
        <w:t>possible</w:t>
      </w:r>
    </w:p>
    <w:p>
      <w:pPr>
        <w:pStyle w:val="BodyText"/>
        <w:spacing w:line="276" w:lineRule="auto" w:before="91"/>
        <w:ind w:left="400" w:right="402"/>
        <w:jc w:val="both"/>
      </w:pPr>
      <w:r>
        <w:rPr/>
        <w:br w:type="column"/>
      </w:r>
      <w:r>
        <w:rPr/>
        <w:t>interaction between the drug and the excipients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-47"/>
        </w:rPr>
        <w:t> </w:t>
      </w:r>
      <w:r>
        <w:rPr/>
        <w:t>there was no interaction between the drug and the</w:t>
      </w:r>
      <w:r>
        <w:rPr>
          <w:spacing w:val="1"/>
        </w:rPr>
        <w:t> </w:t>
      </w:r>
      <w:r>
        <w:rPr/>
        <w:t>excipients in the prepared formulation F2. The drug</w:t>
      </w:r>
      <w:r>
        <w:rPr>
          <w:spacing w:val="-47"/>
        </w:rPr>
        <w:t> </w:t>
      </w:r>
      <w:r>
        <w:rPr/>
        <w:t>Glibenclamide was intact and there was no sign 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preparative</w:t>
      </w:r>
      <w:r>
        <w:rPr>
          <w:spacing w:val="1"/>
        </w:rPr>
        <w:t> </w:t>
      </w:r>
      <w:r>
        <w:rPr/>
        <w:t>processes</w:t>
      </w:r>
      <w:r>
        <w:rPr>
          <w:spacing w:val="1"/>
        </w:rPr>
        <w:t> </w:t>
      </w:r>
      <w:r>
        <w:rPr/>
        <w:t>adopted during the loading of the drug into oral fast</w:t>
      </w:r>
      <w:r>
        <w:rPr>
          <w:spacing w:val="-47"/>
        </w:rPr>
        <w:t> </w:t>
      </w:r>
      <w:r>
        <w:rPr/>
        <w:t>disintegrating</w:t>
      </w:r>
      <w:r>
        <w:rPr>
          <w:spacing w:val="-2"/>
        </w:rPr>
        <w:t> </w:t>
      </w:r>
      <w:r>
        <w:rPr/>
        <w:t>pellets.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Pellet</w:t>
      </w:r>
      <w:r>
        <w:rPr>
          <w:spacing w:val="-3"/>
        </w:rPr>
        <w:t> </w:t>
      </w:r>
      <w:r>
        <w:rPr/>
        <w:t>size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400" w:right="398"/>
        <w:jc w:val="both"/>
      </w:pPr>
      <w:r>
        <w:rPr/>
        <w:t>The pellet size of the drug loaded formulations was</w:t>
      </w:r>
      <w:r>
        <w:rPr>
          <w:spacing w:val="1"/>
        </w:rPr>
        <w:t> </w:t>
      </w:r>
      <w:r>
        <w:rPr/>
        <w:t>measured by optical microscope which showed for</w:t>
      </w:r>
      <w:r>
        <w:rPr>
          <w:spacing w:val="1"/>
        </w:rPr>
        <w:t> </w:t>
      </w:r>
      <w:r>
        <w:rPr/>
        <w:t>formulations (F1-F8) of 3 different sizes of pellets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ranges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1.01-</w:t>
      </w:r>
      <w:r>
        <w:rPr>
          <w:spacing w:val="1"/>
        </w:rPr>
        <w:t> </w:t>
      </w:r>
      <w:r>
        <w:rPr/>
        <w:t>1.16mm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ranges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1.20-1.41mm. The maximum size of the pellet of</w:t>
      </w:r>
      <w:r>
        <w:rPr>
          <w:spacing w:val="1"/>
        </w:rPr>
        <w:t> </w:t>
      </w:r>
      <w:r>
        <w:rPr/>
        <w:t>1.41mm for the formulation F2 was considered as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optimum</w:t>
      </w:r>
      <w:r>
        <w:rPr>
          <w:spacing w:val="-5"/>
        </w:rPr>
        <w:t> </w:t>
      </w:r>
      <w:r>
        <w:rPr/>
        <w:t>required</w:t>
      </w:r>
      <w:r>
        <w:rPr>
          <w:spacing w:val="1"/>
        </w:rPr>
        <w:t> </w:t>
      </w:r>
      <w:r>
        <w:rPr/>
        <w:t>size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pellets.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1"/>
        <w:jc w:val="left"/>
      </w:pPr>
      <w:r>
        <w:rPr/>
        <w:t>Friability</w:t>
      </w:r>
    </w:p>
    <w:p>
      <w:pPr>
        <w:pStyle w:val="BodyText"/>
        <w:spacing w:line="276" w:lineRule="auto" w:before="29"/>
        <w:ind w:left="400" w:right="401"/>
        <w:jc w:val="both"/>
      </w:pPr>
      <w:r>
        <w:rPr/>
        <w:t>Friability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pellet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range 0.606 to 0.848 and it lies in the expected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FDA</w:t>
      </w:r>
      <w:r>
        <w:rPr>
          <w:spacing w:val="1"/>
        </w:rPr>
        <w:t> </w:t>
      </w:r>
      <w:r>
        <w:rPr/>
        <w:t>specifications.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strength of the pellets interms of fragmentation or</w:t>
      </w:r>
      <w:r>
        <w:rPr>
          <w:spacing w:val="1"/>
        </w:rPr>
        <w:t> </w:t>
      </w:r>
      <w:r>
        <w:rPr/>
        <w:t>powder</w:t>
      </w:r>
      <w:r>
        <w:rPr>
          <w:spacing w:val="16"/>
        </w:rPr>
        <w:t> </w:t>
      </w:r>
      <w:r>
        <w:rPr/>
        <w:t>during</w:t>
      </w:r>
      <w:r>
        <w:rPr>
          <w:spacing w:val="16"/>
        </w:rPr>
        <w:t> </w:t>
      </w:r>
      <w:r>
        <w:rPr/>
        <w:t>handling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transit.</w:t>
      </w:r>
      <w:r>
        <w:rPr>
          <w:spacing w:val="18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16"/>
        </w:rPr>
        <w:t> </w:t>
      </w:r>
      <w:r>
        <w:rPr/>
        <w:t>data</w:t>
      </w:r>
      <w:r>
        <w:rPr>
          <w:spacing w:val="-47"/>
        </w:rPr>
        <w:t> </w:t>
      </w:r>
      <w:r>
        <w:rPr/>
        <w:t>it was concluded that amount of MCC found to</w:t>
      </w:r>
      <w:r>
        <w:rPr>
          <w:spacing w:val="1"/>
        </w:rPr>
        <w:t> </w:t>
      </w:r>
      <w:r>
        <w:rPr/>
        <w:t>influences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friability.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moisture</w:t>
      </w:r>
      <w:r>
        <w:rPr>
          <w:spacing w:val="50"/>
        </w:rPr>
        <w:t> </w:t>
      </w:r>
      <w:r>
        <w:rPr/>
        <w:t>content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strength. As the curing temperature was increased</w:t>
      </w:r>
      <w:r>
        <w:rPr>
          <w:spacing w:val="1"/>
        </w:rPr>
        <w:t> </w:t>
      </w:r>
      <w:r>
        <w:rPr/>
        <w:t>(45</w:t>
      </w:r>
      <w:r>
        <w:rPr>
          <w:vertAlign w:val="superscript"/>
        </w:rPr>
        <w:t>o</w:t>
      </w:r>
      <w:r>
        <w:rPr>
          <w:vertAlign w:val="baseline"/>
        </w:rPr>
        <w:t>C for 24hrs), friability of the pellets was 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 decrease and pellets having shrunken porosities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loss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moisture.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50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cured</w:t>
      </w:r>
      <w:r>
        <w:rPr>
          <w:spacing w:val="1"/>
          <w:vertAlign w:val="baseline"/>
        </w:rPr>
        <w:t> </w:t>
      </w:r>
      <w:r>
        <w:rPr>
          <w:vertAlign w:val="baseline"/>
        </w:rPr>
        <w:t>below 40</w:t>
      </w:r>
      <w:r>
        <w:rPr>
          <w:vertAlign w:val="superscript"/>
        </w:rPr>
        <w:t>o</w:t>
      </w:r>
      <w:r>
        <w:rPr>
          <w:vertAlign w:val="baseline"/>
        </w:rPr>
        <w:t>C dumbbell</w:t>
      </w:r>
      <w:r>
        <w:rPr>
          <w:spacing w:val="1"/>
          <w:vertAlign w:val="baseline"/>
        </w:rPr>
        <w:t> </w:t>
      </w:r>
      <w:r>
        <w:rPr>
          <w:vertAlign w:val="baseline"/>
        </w:rPr>
        <w:t>shaped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 with protruding surfaces. Due to 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moisture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content,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considered</w:t>
      </w:r>
      <w:r>
        <w:rPr>
          <w:spacing w:val="-3"/>
          <w:vertAlign w:val="baseline"/>
        </w:rPr>
        <w:t> </w:t>
      </w:r>
      <w:r>
        <w:rPr>
          <w:vertAlign w:val="baseline"/>
        </w:rPr>
        <w:t>not</w:t>
      </w:r>
      <w:r>
        <w:rPr>
          <w:spacing w:val="-4"/>
          <w:vertAlign w:val="baseline"/>
        </w:rPr>
        <w:t> </w:t>
      </w:r>
      <w:r>
        <w:rPr>
          <w:vertAlign w:val="baseline"/>
        </w:rPr>
        <w:t>suitable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pharmaceutical</w:t>
      </w:r>
      <w:r>
        <w:rPr>
          <w:spacing w:val="-4"/>
          <w:vertAlign w:val="baseline"/>
        </w:rPr>
        <w:t> </w:t>
      </w:r>
      <w:r>
        <w:rPr>
          <w:vertAlign w:val="baseline"/>
        </w:rPr>
        <w:t>purpose.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40" w:right="1040"/>
          <w:cols w:num="2" w:equalWidth="0">
            <w:col w:w="4593" w:space="279"/>
            <w:col w:w="4958"/>
          </w:cols>
        </w:sectPr>
      </w:pPr>
    </w:p>
    <w:p>
      <w:pPr>
        <w:pStyle w:val="Heading1"/>
      </w:pPr>
      <w:r>
        <w:rPr/>
        <w:t>13</w:t>
      </w:r>
    </w:p>
    <w:p>
      <w:pPr>
        <w:spacing w:line="226" w:lineRule="exact" w:before="0"/>
        <w:ind w:left="207" w:right="20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Kondam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Samatha.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Vol.–04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040" w:right="1040"/>
        </w:sectPr>
      </w:pPr>
    </w:p>
    <w:p>
      <w:pPr>
        <w:pStyle w:val="Heading3"/>
        <w:spacing w:before="96"/>
      </w:pPr>
      <w:r>
        <w:rPr/>
        <w:t>Content</w:t>
      </w:r>
      <w:r>
        <w:rPr>
          <w:spacing w:val="-5"/>
        </w:rPr>
        <w:t> </w:t>
      </w:r>
      <w:r>
        <w:rPr/>
        <w:t>Uniformity</w:t>
      </w:r>
    </w:p>
    <w:p>
      <w:pPr>
        <w:pStyle w:val="BodyText"/>
        <w:spacing w:line="276" w:lineRule="auto" w:before="29"/>
        <w:ind w:left="4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 uniform distribution of drug. The content</w:t>
      </w:r>
      <w:r>
        <w:rPr>
          <w:spacing w:val="1"/>
        </w:rPr>
        <w:t> </w:t>
      </w:r>
      <w:r>
        <w:rPr/>
        <w:t>uniformity was performed for all the formulations</w:t>
      </w:r>
      <w:r>
        <w:rPr>
          <w:spacing w:val="1"/>
        </w:rPr>
        <w:t> </w:t>
      </w:r>
      <w:r>
        <w:rPr/>
        <w:t>and was tabulated in table no. 3. Obtained results</w:t>
      </w:r>
      <w:r>
        <w:rPr>
          <w:spacing w:val="1"/>
        </w:rPr>
        <w:t> </w:t>
      </w:r>
      <w:r>
        <w:rPr/>
        <w:t>indicate</w:t>
      </w:r>
      <w:r>
        <w:rPr>
          <w:spacing w:val="38"/>
        </w:rPr>
        <w:t> </w:t>
      </w:r>
      <w:r>
        <w:rPr/>
        <w:t>that</w:t>
      </w:r>
      <w:r>
        <w:rPr>
          <w:spacing w:val="38"/>
        </w:rPr>
        <w:t> </w:t>
      </w:r>
      <w:r>
        <w:rPr/>
        <w:t>in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all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formulations</w:t>
      </w:r>
      <w:r>
        <w:rPr>
          <w:spacing w:val="37"/>
        </w:rPr>
        <w:t> </w:t>
      </w:r>
      <w:r>
        <w:rPr/>
        <w:t>drug</w:t>
      </w:r>
    </w:p>
    <w:p>
      <w:pPr>
        <w:pStyle w:val="BodyText"/>
        <w:spacing w:line="276" w:lineRule="auto" w:before="91"/>
        <w:ind w:left="400" w:right="395"/>
        <w:jc w:val="both"/>
      </w:pPr>
      <w:r>
        <w:rPr/>
        <w:br w:type="column"/>
      </w:r>
      <w:r>
        <w:rPr/>
        <w:t>content was uniform and ranged between 92.82 %</w:t>
      </w:r>
      <w:r>
        <w:rPr>
          <w:spacing w:val="1"/>
        </w:rPr>
        <w:t> </w:t>
      </w:r>
      <w:r>
        <w:rPr/>
        <w:t>to 96.08 %. The cumulative percent drug released</w:t>
      </w:r>
      <w:r>
        <w:rPr>
          <w:spacing w:val="1"/>
        </w:rPr>
        <w:t> </w:t>
      </w:r>
      <w:r>
        <w:rPr/>
        <w:t>by each film in the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studies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based on the mean content of drug present in the</w:t>
      </w:r>
      <w:r>
        <w:rPr>
          <w:spacing w:val="1"/>
        </w:rPr>
        <w:t> </w:t>
      </w:r>
      <w:r>
        <w:rPr/>
        <w:t>respective</w:t>
      </w:r>
      <w:r>
        <w:rPr>
          <w:spacing w:val="-1"/>
        </w:rPr>
        <w:t> </w:t>
      </w:r>
      <w:r>
        <w:rPr/>
        <w:t>pellets.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40" w:right="1040"/>
          <w:cols w:num="2" w:equalWidth="0">
            <w:col w:w="4589" w:space="283"/>
            <w:col w:w="495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before="91" w:after="40"/>
        <w:ind w:left="207" w:right="209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Glibenclamide</w:t>
      </w:r>
      <w:r>
        <w:rPr>
          <w:spacing w:val="-3"/>
        </w:rPr>
        <w:t> </w:t>
      </w:r>
      <w:r>
        <w:rPr/>
        <w:t>pellets</w:t>
      </w:r>
    </w:p>
    <w:tbl>
      <w:tblPr>
        <w:tblW w:w="0" w:type="auto"/>
        <w:jc w:val="left"/>
        <w:tblInd w:w="2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5"/>
        <w:gridCol w:w="1557"/>
        <w:gridCol w:w="1532"/>
        <w:gridCol w:w="1246"/>
      </w:tblGrid>
      <w:tr>
        <w:trPr>
          <w:trHeight w:val="206" w:hRule="atLeast"/>
        </w:trPr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Particle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size(mm)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91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content(%)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Friability(%)</w:t>
            </w:r>
          </w:p>
        </w:tc>
      </w:tr>
      <w:tr>
        <w:trPr>
          <w:trHeight w:val="206" w:hRule="atLeast"/>
        </w:trPr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1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1.35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91" w:right="87"/>
              <w:jc w:val="center"/>
              <w:rPr>
                <w:sz w:val="18"/>
              </w:rPr>
            </w:pPr>
            <w:r>
              <w:rPr>
                <w:sz w:val="18"/>
              </w:rPr>
              <w:t>94.56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0.66</w:t>
            </w:r>
          </w:p>
        </w:tc>
      </w:tr>
      <w:tr>
        <w:trPr>
          <w:trHeight w:val="207" w:hRule="atLeast"/>
        </w:trPr>
        <w:tc>
          <w:tcPr>
            <w:tcW w:w="1185" w:type="dxa"/>
          </w:tcPr>
          <w:p>
            <w:pPr>
              <w:pStyle w:val="TableParagraph"/>
              <w:spacing w:line="188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1557" w:type="dxa"/>
          </w:tcPr>
          <w:p>
            <w:pPr>
              <w:pStyle w:val="TableParagraph"/>
              <w:spacing w:line="188" w:lineRule="exact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1.41</w:t>
            </w:r>
          </w:p>
        </w:tc>
        <w:tc>
          <w:tcPr>
            <w:tcW w:w="1532" w:type="dxa"/>
          </w:tcPr>
          <w:p>
            <w:pPr>
              <w:pStyle w:val="TableParagraph"/>
              <w:spacing w:line="188" w:lineRule="exact"/>
              <w:ind w:left="91" w:right="87"/>
              <w:jc w:val="center"/>
              <w:rPr>
                <w:sz w:val="18"/>
              </w:rPr>
            </w:pPr>
            <w:r>
              <w:rPr>
                <w:sz w:val="18"/>
              </w:rPr>
              <w:t>96.08</w:t>
            </w:r>
          </w:p>
        </w:tc>
        <w:tc>
          <w:tcPr>
            <w:tcW w:w="1246" w:type="dxa"/>
          </w:tcPr>
          <w:p>
            <w:pPr>
              <w:pStyle w:val="TableParagraph"/>
              <w:spacing w:line="188" w:lineRule="exact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0.60</w:t>
            </w:r>
          </w:p>
        </w:tc>
      </w:tr>
      <w:tr>
        <w:trPr>
          <w:trHeight w:val="207" w:hRule="atLeast"/>
        </w:trPr>
        <w:tc>
          <w:tcPr>
            <w:tcW w:w="1185" w:type="dxa"/>
          </w:tcPr>
          <w:p>
            <w:pPr>
              <w:pStyle w:val="TableParagraph"/>
              <w:spacing w:line="188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1557" w:type="dxa"/>
          </w:tcPr>
          <w:p>
            <w:pPr>
              <w:pStyle w:val="TableParagraph"/>
              <w:spacing w:line="188" w:lineRule="exact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1532" w:type="dxa"/>
          </w:tcPr>
          <w:p>
            <w:pPr>
              <w:pStyle w:val="TableParagraph"/>
              <w:spacing w:line="188" w:lineRule="exact"/>
              <w:ind w:left="91" w:right="87"/>
              <w:jc w:val="center"/>
              <w:rPr>
                <w:sz w:val="18"/>
              </w:rPr>
            </w:pPr>
            <w:r>
              <w:rPr>
                <w:sz w:val="18"/>
              </w:rPr>
              <w:t>93.06</w:t>
            </w:r>
          </w:p>
        </w:tc>
        <w:tc>
          <w:tcPr>
            <w:tcW w:w="1246" w:type="dxa"/>
          </w:tcPr>
          <w:p>
            <w:pPr>
              <w:pStyle w:val="TableParagraph"/>
              <w:spacing w:line="188" w:lineRule="exact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0.90</w:t>
            </w:r>
          </w:p>
        </w:tc>
      </w:tr>
      <w:tr>
        <w:trPr>
          <w:trHeight w:val="206" w:hRule="atLeast"/>
        </w:trPr>
        <w:tc>
          <w:tcPr>
            <w:tcW w:w="1185" w:type="dxa"/>
          </w:tcPr>
          <w:p>
            <w:pPr>
              <w:pStyle w:val="TableParagraph"/>
              <w:spacing w:line="186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1557" w:type="dxa"/>
          </w:tcPr>
          <w:p>
            <w:pPr>
              <w:pStyle w:val="TableParagraph"/>
              <w:spacing w:line="186" w:lineRule="exact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1.29</w:t>
            </w:r>
          </w:p>
        </w:tc>
        <w:tc>
          <w:tcPr>
            <w:tcW w:w="1532" w:type="dxa"/>
          </w:tcPr>
          <w:p>
            <w:pPr>
              <w:pStyle w:val="TableParagraph"/>
              <w:spacing w:line="186" w:lineRule="exact"/>
              <w:ind w:left="91" w:right="87"/>
              <w:jc w:val="center"/>
              <w:rPr>
                <w:sz w:val="18"/>
              </w:rPr>
            </w:pPr>
            <w:r>
              <w:rPr>
                <w:sz w:val="18"/>
              </w:rPr>
              <w:t>94.06</w:t>
            </w:r>
          </w:p>
        </w:tc>
        <w:tc>
          <w:tcPr>
            <w:tcW w:w="1246" w:type="dxa"/>
          </w:tcPr>
          <w:p>
            <w:pPr>
              <w:pStyle w:val="TableParagraph"/>
              <w:spacing w:line="186" w:lineRule="exact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0.78</w:t>
            </w:r>
          </w:p>
        </w:tc>
      </w:tr>
      <w:tr>
        <w:trPr>
          <w:trHeight w:val="206" w:hRule="atLeast"/>
        </w:trPr>
        <w:tc>
          <w:tcPr>
            <w:tcW w:w="1185" w:type="dxa"/>
          </w:tcPr>
          <w:p>
            <w:pPr>
              <w:pStyle w:val="TableParagraph"/>
              <w:spacing w:line="186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1557" w:type="dxa"/>
          </w:tcPr>
          <w:p>
            <w:pPr>
              <w:pStyle w:val="TableParagraph"/>
              <w:spacing w:line="186" w:lineRule="exact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1.36</w:t>
            </w:r>
          </w:p>
        </w:tc>
        <w:tc>
          <w:tcPr>
            <w:tcW w:w="1532" w:type="dxa"/>
          </w:tcPr>
          <w:p>
            <w:pPr>
              <w:pStyle w:val="TableParagraph"/>
              <w:spacing w:line="186" w:lineRule="exact"/>
              <w:ind w:left="91" w:right="87"/>
              <w:jc w:val="center"/>
              <w:rPr>
                <w:sz w:val="18"/>
              </w:rPr>
            </w:pPr>
            <w:r>
              <w:rPr>
                <w:sz w:val="18"/>
              </w:rPr>
              <w:t>94.42</w:t>
            </w:r>
          </w:p>
        </w:tc>
        <w:tc>
          <w:tcPr>
            <w:tcW w:w="1246" w:type="dxa"/>
          </w:tcPr>
          <w:p>
            <w:pPr>
              <w:pStyle w:val="TableParagraph"/>
              <w:spacing w:line="186" w:lineRule="exact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0.84</w:t>
            </w:r>
          </w:p>
        </w:tc>
      </w:tr>
      <w:tr>
        <w:trPr>
          <w:trHeight w:val="207" w:hRule="atLeast"/>
        </w:trPr>
        <w:tc>
          <w:tcPr>
            <w:tcW w:w="1185" w:type="dxa"/>
          </w:tcPr>
          <w:p>
            <w:pPr>
              <w:pStyle w:val="TableParagraph"/>
              <w:spacing w:line="188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1557" w:type="dxa"/>
          </w:tcPr>
          <w:p>
            <w:pPr>
              <w:pStyle w:val="TableParagraph"/>
              <w:spacing w:line="188" w:lineRule="exact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1.39</w:t>
            </w:r>
          </w:p>
        </w:tc>
        <w:tc>
          <w:tcPr>
            <w:tcW w:w="1532" w:type="dxa"/>
          </w:tcPr>
          <w:p>
            <w:pPr>
              <w:pStyle w:val="TableParagraph"/>
              <w:spacing w:line="188" w:lineRule="exact"/>
              <w:ind w:left="91" w:right="87"/>
              <w:jc w:val="center"/>
              <w:rPr>
                <w:sz w:val="18"/>
              </w:rPr>
            </w:pPr>
            <w:r>
              <w:rPr>
                <w:sz w:val="18"/>
              </w:rPr>
              <w:t>95.86</w:t>
            </w:r>
          </w:p>
        </w:tc>
        <w:tc>
          <w:tcPr>
            <w:tcW w:w="1246" w:type="dxa"/>
          </w:tcPr>
          <w:p>
            <w:pPr>
              <w:pStyle w:val="TableParagraph"/>
              <w:spacing w:line="188" w:lineRule="exact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0.72</w:t>
            </w:r>
          </w:p>
        </w:tc>
      </w:tr>
      <w:tr>
        <w:trPr>
          <w:trHeight w:val="204" w:hRule="atLeast"/>
        </w:trPr>
        <w:tc>
          <w:tcPr>
            <w:tcW w:w="1185" w:type="dxa"/>
          </w:tcPr>
          <w:p>
            <w:pPr>
              <w:pStyle w:val="TableParagraph"/>
              <w:spacing w:line="184" w:lineRule="exact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1557" w:type="dxa"/>
          </w:tcPr>
          <w:p>
            <w:pPr>
              <w:pStyle w:val="TableParagraph"/>
              <w:spacing w:line="184" w:lineRule="exact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1.32</w:t>
            </w:r>
          </w:p>
        </w:tc>
        <w:tc>
          <w:tcPr>
            <w:tcW w:w="1532" w:type="dxa"/>
          </w:tcPr>
          <w:p>
            <w:pPr>
              <w:pStyle w:val="TableParagraph"/>
              <w:spacing w:line="184" w:lineRule="exact"/>
              <w:ind w:left="91" w:right="87"/>
              <w:jc w:val="center"/>
              <w:rPr>
                <w:sz w:val="18"/>
              </w:rPr>
            </w:pPr>
            <w:r>
              <w:rPr>
                <w:sz w:val="18"/>
              </w:rPr>
              <w:t>92.82</w:t>
            </w:r>
          </w:p>
        </w:tc>
        <w:tc>
          <w:tcPr>
            <w:tcW w:w="1246" w:type="dxa"/>
          </w:tcPr>
          <w:p>
            <w:pPr>
              <w:pStyle w:val="TableParagraph"/>
              <w:spacing w:line="184" w:lineRule="exact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0.75</w:t>
            </w:r>
          </w:p>
        </w:tc>
      </w:tr>
    </w:tbl>
    <w:p>
      <w:pPr>
        <w:tabs>
          <w:tab w:pos="511" w:val="left" w:leader="none"/>
          <w:tab w:pos="1821" w:val="left" w:leader="none"/>
          <w:tab w:pos="3321" w:val="left" w:leader="none"/>
          <w:tab w:pos="4756" w:val="left" w:leader="none"/>
          <w:tab w:pos="5534" w:val="left" w:leader="none"/>
        </w:tabs>
        <w:spacing w:before="0"/>
        <w:ind w:left="0" w:right="14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r>
        <w:rPr>
          <w:sz w:val="18"/>
          <w:u w:val="single"/>
        </w:rPr>
        <w:t>F8</w:t>
        <w:tab/>
        <w:t>1.32</w:t>
        <w:tab/>
        <w:t>94.56</w:t>
        <w:tab/>
        <w:t>0.80</w:t>
        <w:tab/>
      </w: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1040" w:right="1040"/>
        </w:sectPr>
      </w:pPr>
    </w:p>
    <w:p>
      <w:pPr>
        <w:pStyle w:val="Heading3"/>
        <w:spacing w:before="96"/>
      </w:pPr>
      <w:r>
        <w:rPr/>
        <w:t>Pellet</w:t>
      </w:r>
      <w:r>
        <w:rPr>
          <w:spacing w:val="-5"/>
        </w:rPr>
        <w:t> </w:t>
      </w:r>
      <w:r>
        <w:rPr/>
        <w:t>sphericity</w:t>
      </w:r>
    </w:p>
    <w:p>
      <w:pPr>
        <w:pStyle w:val="BodyText"/>
        <w:tabs>
          <w:tab w:pos="2787" w:val="left" w:leader="none"/>
        </w:tabs>
        <w:spacing w:line="276" w:lineRule="auto" w:before="32"/>
        <w:ind w:left="400" w:right="38"/>
        <w:jc w:val="both"/>
      </w:pPr>
      <w:r>
        <w:rPr/>
        <w:t>The results of the sphericity (aspect ratio) showed a</w:t>
      </w:r>
      <w:r>
        <w:rPr>
          <w:spacing w:val="-47"/>
        </w:rPr>
        <w:t> </w:t>
      </w:r>
      <w:r>
        <w:rPr/>
        <w:t>reduction of pellet sphericity when using the higher</w:t>
      </w:r>
      <w:r>
        <w:rPr>
          <w:spacing w:val="-47"/>
        </w:rPr>
        <w:t> </w:t>
      </w:r>
      <w:r>
        <w:rPr/>
        <w:t>spheronization load. This might be due to higher</w:t>
      </w:r>
      <w:r>
        <w:rPr>
          <w:spacing w:val="1"/>
        </w:rPr>
        <w:t> </w:t>
      </w:r>
      <w:r>
        <w:rPr/>
        <w:t>pellet</w:t>
      </w:r>
      <w:r>
        <w:rPr>
          <w:spacing w:val="1"/>
        </w:rPr>
        <w:t> </w:t>
      </w:r>
      <w:r>
        <w:rPr/>
        <w:t>agglomeration</w:t>
      </w:r>
      <w:r>
        <w:rPr>
          <w:spacing w:val="1"/>
        </w:rPr>
        <w:t> </w:t>
      </w:r>
      <w:r>
        <w:rPr/>
        <w:t>incase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spheronization    </w:t>
      </w:r>
      <w:r>
        <w:rPr>
          <w:spacing w:val="13"/>
        </w:rPr>
        <w:t> </w:t>
      </w:r>
      <w:r>
        <w:rPr/>
        <w:t>load.</w:t>
        <w:tab/>
        <w:t>The</w:t>
      </w:r>
      <w:r>
        <w:rPr>
          <w:spacing w:val="14"/>
        </w:rPr>
        <w:t> </w:t>
      </w:r>
      <w:r>
        <w:rPr/>
        <w:t>influence</w:t>
      </w:r>
      <w:r>
        <w:rPr>
          <w:spacing w:val="13"/>
        </w:rPr>
        <w:t> </w:t>
      </w:r>
      <w:r>
        <w:rPr/>
        <w:t>of</w:t>
      </w:r>
      <w:r>
        <w:rPr>
          <w:spacing w:val="-48"/>
        </w:rPr>
        <w:t> </w:t>
      </w:r>
      <w:r>
        <w:rPr/>
        <w:t>spheronization</w:t>
      </w:r>
      <w:r>
        <w:rPr>
          <w:spacing w:val="28"/>
        </w:rPr>
        <w:t> </w:t>
      </w:r>
      <w:r>
        <w:rPr/>
        <w:t>load</w:t>
      </w:r>
      <w:r>
        <w:rPr>
          <w:spacing w:val="31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sphericity</w:t>
      </w:r>
      <w:r>
        <w:rPr>
          <w:spacing w:val="26"/>
        </w:rPr>
        <w:t> </w:t>
      </w:r>
      <w:r>
        <w:rPr/>
        <w:t>of</w:t>
      </w:r>
      <w:r>
        <w:rPr>
          <w:spacing w:val="28"/>
        </w:rPr>
        <w:t> </w:t>
      </w:r>
      <w:r>
        <w:rPr/>
        <w:t>MCC</w:t>
      </w:r>
    </w:p>
    <w:p>
      <w:pPr>
        <w:pStyle w:val="BodyText"/>
        <w:spacing w:line="276" w:lineRule="auto" w:before="91"/>
        <w:ind w:left="400" w:right="403"/>
        <w:jc w:val="both"/>
      </w:pPr>
      <w:r>
        <w:rPr/>
        <w:br w:type="column"/>
      </w:r>
      <w:r>
        <w:rPr/>
        <w:t>based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spheronization</w:t>
      </w:r>
      <w:r>
        <w:rPr>
          <w:spacing w:val="1"/>
        </w:rPr>
        <w:t> </w:t>
      </w:r>
      <w:r>
        <w:rPr/>
        <w:t>load.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spheronization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possible.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it</w:t>
      </w:r>
      <w:r>
        <w:rPr>
          <w:spacing w:val="50"/>
        </w:rPr>
        <w:t> </w:t>
      </w:r>
      <w:r>
        <w:rPr/>
        <w:t>would</w:t>
      </w:r>
      <w:r>
        <w:rPr>
          <w:spacing w:val="-47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excessive</w:t>
      </w:r>
      <w:r>
        <w:rPr>
          <w:spacing w:val="1"/>
        </w:rPr>
        <w:t> </w:t>
      </w:r>
      <w:r>
        <w:rPr/>
        <w:t>agglomeration.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sphericity value of the optimized pellets F2 was</w:t>
      </w:r>
      <w:r>
        <w:rPr>
          <w:spacing w:val="1"/>
        </w:rPr>
        <w:t> </w:t>
      </w:r>
      <w:r>
        <w:rPr/>
        <w:t>found nearer to 1 which confirms the pellets of F2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spherical in</w:t>
      </w:r>
      <w:r>
        <w:rPr>
          <w:spacing w:val="1"/>
        </w:rPr>
        <w:t> </w:t>
      </w:r>
      <w:r>
        <w:rPr/>
        <w:t>nature.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40" w:right="1040"/>
          <w:cols w:num="2" w:equalWidth="0">
            <w:col w:w="4592" w:space="280"/>
            <w:col w:w="4958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Heading3"/>
        <w:spacing w:before="91" w:after="38"/>
        <w:ind w:left="992"/>
        <w:jc w:val="left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1"/>
        </w:rPr>
        <w:t> </w:t>
      </w:r>
      <w:r>
        <w:rPr/>
        <w:t>Process</w:t>
      </w:r>
      <w:r>
        <w:rPr>
          <w:spacing w:val="-4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solid</w:t>
      </w:r>
      <w:r>
        <w:rPr>
          <w:spacing w:val="-2"/>
        </w:rPr>
        <w:t> </w:t>
      </w:r>
      <w:r>
        <w:rPr/>
        <w:t>dispersion</w:t>
      </w:r>
      <w:r>
        <w:rPr>
          <w:spacing w:val="-1"/>
        </w:rPr>
        <w:t> </w:t>
      </w:r>
      <w:r>
        <w:rPr/>
        <w:t>pellets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super</w:t>
      </w:r>
      <w:r>
        <w:rPr>
          <w:spacing w:val="-2"/>
        </w:rPr>
        <w:t> </w:t>
      </w:r>
      <w:r>
        <w:rPr/>
        <w:t>disintegrants</w:t>
      </w:r>
      <w:r>
        <w:rPr>
          <w:spacing w:val="-2"/>
        </w:rPr>
        <w:t> </w:t>
      </w:r>
      <w:r>
        <w:rPr/>
        <w:t>(F1-F4)</w:t>
      </w:r>
    </w:p>
    <w:tbl>
      <w:tblPr>
        <w:tblW w:w="0" w:type="auto"/>
        <w:jc w:val="left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1174"/>
        <w:gridCol w:w="1289"/>
        <w:gridCol w:w="1608"/>
        <w:gridCol w:w="1849"/>
      </w:tblGrid>
      <w:tr>
        <w:trPr>
          <w:trHeight w:val="208" w:hRule="atLeast"/>
        </w:trPr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667" w:right="3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11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Parametric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values</w:t>
            </w:r>
          </w:p>
        </w:tc>
        <w:tc>
          <w:tcPr>
            <w:tcW w:w="1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pellets</w:t>
            </w:r>
          </w:p>
        </w:tc>
      </w:tr>
      <w:tr>
        <w:trPr>
          <w:trHeight w:val="206" w:hRule="atLeast"/>
        </w:trPr>
        <w:tc>
          <w:tcPr>
            <w:tcW w:w="24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667" w:right="369"/>
              <w:jc w:val="center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11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390"/>
              <w:rPr>
                <w:sz w:val="18"/>
              </w:rPr>
            </w:pPr>
            <w:r>
              <w:rPr>
                <w:sz w:val="18"/>
              </w:rPr>
              <w:t>PEG</w:t>
            </w:r>
          </w:p>
        </w:tc>
        <w:tc>
          <w:tcPr>
            <w:tcW w:w="12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SD:CP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5:45:6</w:t>
            </w:r>
          </w:p>
        </w:tc>
        <w:tc>
          <w:tcPr>
            <w:tcW w:w="18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Spherical</w:t>
            </w:r>
          </w:p>
        </w:tc>
      </w:tr>
      <w:tr>
        <w:trPr>
          <w:trHeight w:val="206" w:hRule="atLeast"/>
        </w:trPr>
        <w:tc>
          <w:tcPr>
            <w:tcW w:w="2441" w:type="dxa"/>
          </w:tcPr>
          <w:p>
            <w:pPr>
              <w:pStyle w:val="TableParagraph"/>
              <w:spacing w:line="186" w:lineRule="exact"/>
              <w:ind w:left="667" w:right="369"/>
              <w:jc w:val="center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1174" w:type="dxa"/>
          </w:tcPr>
          <w:p>
            <w:pPr>
              <w:pStyle w:val="TableParagraph"/>
              <w:spacing w:line="186" w:lineRule="exact"/>
              <w:ind w:left="390"/>
              <w:rPr>
                <w:sz w:val="18"/>
              </w:rPr>
            </w:pPr>
            <w:r>
              <w:rPr>
                <w:sz w:val="18"/>
              </w:rPr>
              <w:t>PEG</w:t>
            </w:r>
          </w:p>
        </w:tc>
        <w:tc>
          <w:tcPr>
            <w:tcW w:w="1289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SD:CP</w:t>
            </w:r>
          </w:p>
        </w:tc>
        <w:tc>
          <w:tcPr>
            <w:tcW w:w="1608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5:45:8</w:t>
            </w:r>
          </w:p>
        </w:tc>
        <w:tc>
          <w:tcPr>
            <w:tcW w:w="1849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Spherical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hard</w:t>
            </w:r>
          </w:p>
        </w:tc>
      </w:tr>
      <w:tr>
        <w:trPr>
          <w:trHeight w:val="207" w:hRule="atLeast"/>
        </w:trPr>
        <w:tc>
          <w:tcPr>
            <w:tcW w:w="2441" w:type="dxa"/>
          </w:tcPr>
          <w:p>
            <w:pPr>
              <w:pStyle w:val="TableParagraph"/>
              <w:spacing w:line="188" w:lineRule="exact"/>
              <w:ind w:left="667" w:right="369"/>
              <w:jc w:val="center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1174" w:type="dxa"/>
          </w:tcPr>
          <w:p>
            <w:pPr>
              <w:pStyle w:val="TableParagraph"/>
              <w:spacing w:line="188" w:lineRule="exact"/>
              <w:ind w:left="390"/>
              <w:rPr>
                <w:sz w:val="18"/>
              </w:rPr>
            </w:pPr>
            <w:r>
              <w:rPr>
                <w:sz w:val="18"/>
              </w:rPr>
              <w:t>PEG</w:t>
            </w:r>
          </w:p>
        </w:tc>
        <w:tc>
          <w:tcPr>
            <w:tcW w:w="1289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SD: SSG</w:t>
            </w:r>
          </w:p>
        </w:tc>
        <w:tc>
          <w:tcPr>
            <w:tcW w:w="1608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5:45:6</w:t>
            </w:r>
          </w:p>
        </w:tc>
        <w:tc>
          <w:tcPr>
            <w:tcW w:w="1849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Dumbbell</w:t>
            </w:r>
          </w:p>
        </w:tc>
      </w:tr>
      <w:tr>
        <w:trPr>
          <w:trHeight w:val="204" w:hRule="atLeast"/>
        </w:trPr>
        <w:tc>
          <w:tcPr>
            <w:tcW w:w="2441" w:type="dxa"/>
          </w:tcPr>
          <w:p>
            <w:pPr>
              <w:pStyle w:val="TableParagraph"/>
              <w:spacing w:line="184" w:lineRule="exact"/>
              <w:ind w:left="667" w:right="369"/>
              <w:jc w:val="center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1174" w:type="dxa"/>
          </w:tcPr>
          <w:p>
            <w:pPr>
              <w:pStyle w:val="TableParagraph"/>
              <w:spacing w:line="184" w:lineRule="exact"/>
              <w:ind w:left="390"/>
              <w:rPr>
                <w:sz w:val="18"/>
              </w:rPr>
            </w:pPr>
            <w:r>
              <w:rPr>
                <w:sz w:val="18"/>
              </w:rPr>
              <w:t>PEG</w:t>
            </w:r>
          </w:p>
        </w:tc>
        <w:tc>
          <w:tcPr>
            <w:tcW w:w="1289" w:type="dxa"/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SD:SSG</w:t>
            </w:r>
          </w:p>
        </w:tc>
        <w:tc>
          <w:tcPr>
            <w:tcW w:w="1608" w:type="dxa"/>
          </w:tcPr>
          <w:p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5:45:8</w:t>
            </w:r>
          </w:p>
        </w:tc>
        <w:tc>
          <w:tcPr>
            <w:tcW w:w="1849" w:type="dxa"/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Rod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shape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brittle</w:t>
            </w:r>
          </w:p>
        </w:tc>
      </w:tr>
    </w:tbl>
    <w:p>
      <w:pPr>
        <w:pStyle w:val="BodyText"/>
        <w:spacing w:before="10"/>
        <w:rPr>
          <w:b/>
          <w:sz w:val="17"/>
        </w:rPr>
      </w:pPr>
    </w:p>
    <w:p>
      <w:pPr>
        <w:tabs>
          <w:tab w:pos="3563" w:val="left" w:leader="none"/>
        </w:tabs>
        <w:spacing w:before="0"/>
        <w:ind w:left="1124" w:right="0" w:firstLine="0"/>
        <w:jc w:val="left"/>
        <w:rPr>
          <w:sz w:val="18"/>
        </w:rPr>
      </w:pPr>
      <w:r>
        <w:rPr/>
        <w:pict>
          <v:shape style="position:absolute;margin-left:88.559998pt;margin-top:10.702301pt;width:418.1pt;height:83.2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25"/>
                    <w:gridCol w:w="650"/>
                    <w:gridCol w:w="1176"/>
                    <w:gridCol w:w="1450"/>
                    <w:gridCol w:w="2366"/>
                  </w:tblGrid>
                  <w:tr>
                    <w:trPr>
                      <w:trHeight w:val="204" w:hRule="atLeast"/>
                    </w:trPr>
                    <w:tc>
                      <w:tcPr>
                        <w:tcW w:w="3375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3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Spherical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337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shape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5"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Spheronization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speed(time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min)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Dumbbell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shape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Spherical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</w:t>
                        </w:r>
                      </w:p>
                    </w:tc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Spherical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brittle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99.2</w:t>
                        </w:r>
                      </w:p>
                    </w:tc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Spherical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hard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3"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Yield(%)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Dumbbell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brittle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27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11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</w:t>
                        </w:r>
                      </w:p>
                    </w:tc>
                    <w:tc>
                      <w:tcPr>
                        <w:tcW w:w="23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shape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brittle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299988pt;margin-top:-9.937682pt;width:208.65pt;height:20.3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9"/>
                    <w:gridCol w:w="1448"/>
                    <w:gridCol w:w="1894"/>
                  </w:tblGrid>
                  <w:tr>
                    <w:trPr>
                      <w:trHeight w:val="202" w:hRule="atLeast"/>
                    </w:trPr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1448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6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shape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700</w:t>
                        </w:r>
                      </w:p>
                    </w:tc>
                    <w:tc>
                      <w:tcPr>
                        <w:tcW w:w="1448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700</w:t>
                        </w:r>
                      </w:p>
                    </w:tc>
                    <w:tc>
                      <w:tcPr>
                        <w:tcW w:w="1894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6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Dumbbell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shape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Spheronization</w:t>
      </w:r>
      <w:r>
        <w:rPr>
          <w:spacing w:val="-2"/>
          <w:sz w:val="18"/>
        </w:rPr>
        <w:t> </w:t>
      </w:r>
      <w:r>
        <w:rPr>
          <w:sz w:val="18"/>
        </w:rPr>
        <w:t>speed(rpm)</w:t>
        <w:tab/>
      </w:r>
      <w:r>
        <w:rPr>
          <w:position w:val="-9"/>
          <w:sz w:val="18"/>
        </w:rPr>
        <w:t>F2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3"/>
        <w:spacing w:after="37"/>
        <w:ind w:left="992"/>
        <w:jc w:val="left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-1"/>
        </w:rPr>
        <w:t> </w:t>
      </w:r>
      <w:r>
        <w:rPr/>
        <w:t>Process</w:t>
      </w:r>
      <w:r>
        <w:rPr>
          <w:spacing w:val="-4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solid</w:t>
      </w:r>
      <w:r>
        <w:rPr>
          <w:spacing w:val="-2"/>
        </w:rPr>
        <w:t> </w:t>
      </w:r>
      <w:r>
        <w:rPr/>
        <w:t>dispersion</w:t>
      </w:r>
      <w:r>
        <w:rPr>
          <w:spacing w:val="-1"/>
        </w:rPr>
        <w:t> </w:t>
      </w:r>
      <w:r>
        <w:rPr/>
        <w:t>pellets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super</w:t>
      </w:r>
      <w:r>
        <w:rPr>
          <w:spacing w:val="-2"/>
        </w:rPr>
        <w:t> </w:t>
      </w:r>
      <w:r>
        <w:rPr/>
        <w:t>disintegrants</w:t>
      </w:r>
      <w:r>
        <w:rPr>
          <w:spacing w:val="-3"/>
        </w:rPr>
        <w:t> </w:t>
      </w:r>
      <w:r>
        <w:rPr/>
        <w:t>(F5-F8)</w:t>
      </w:r>
    </w:p>
    <w:tbl>
      <w:tblPr>
        <w:tblW w:w="0" w:type="auto"/>
        <w:jc w:val="left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1246"/>
        <w:gridCol w:w="1242"/>
        <w:gridCol w:w="1608"/>
        <w:gridCol w:w="1837"/>
      </w:tblGrid>
      <w:tr>
        <w:trPr>
          <w:trHeight w:val="205" w:hRule="atLeast"/>
        </w:trPr>
        <w:tc>
          <w:tcPr>
            <w:tcW w:w="2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653" w:righ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Parametric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values</w:t>
            </w:r>
          </w:p>
        </w:tc>
        <w:tc>
          <w:tcPr>
            <w:tcW w:w="18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pellets</w:t>
            </w:r>
          </w:p>
        </w:tc>
      </w:tr>
      <w:tr>
        <w:trPr>
          <w:trHeight w:val="209" w:hRule="atLeast"/>
        </w:trPr>
        <w:tc>
          <w:tcPr>
            <w:tcW w:w="24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653" w:right="370"/>
              <w:jc w:val="center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PVP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K-30</w:t>
            </w:r>
          </w:p>
        </w:tc>
        <w:tc>
          <w:tcPr>
            <w:tcW w:w="12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SD:CP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5:45:6</w:t>
            </w:r>
          </w:p>
        </w:tc>
        <w:tc>
          <w:tcPr>
            <w:tcW w:w="18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Spherical</w:t>
            </w:r>
          </w:p>
        </w:tc>
      </w:tr>
      <w:tr>
        <w:trPr>
          <w:trHeight w:val="206" w:hRule="atLeast"/>
        </w:trPr>
        <w:tc>
          <w:tcPr>
            <w:tcW w:w="2427" w:type="dxa"/>
          </w:tcPr>
          <w:p>
            <w:pPr>
              <w:pStyle w:val="TableParagraph"/>
              <w:spacing w:line="186" w:lineRule="exact"/>
              <w:ind w:left="653" w:right="370"/>
              <w:jc w:val="center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1246" w:type="dxa"/>
          </w:tcPr>
          <w:p>
            <w:pPr>
              <w:pStyle w:val="TableParagraph"/>
              <w:spacing w:line="186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PVP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K-30</w:t>
            </w:r>
          </w:p>
        </w:tc>
        <w:tc>
          <w:tcPr>
            <w:tcW w:w="1242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SD:CP</w:t>
            </w:r>
          </w:p>
        </w:tc>
        <w:tc>
          <w:tcPr>
            <w:tcW w:w="1608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5:45:8</w:t>
            </w:r>
          </w:p>
        </w:tc>
        <w:tc>
          <w:tcPr>
            <w:tcW w:w="1837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Spherical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hard</w:t>
            </w:r>
          </w:p>
        </w:tc>
      </w:tr>
      <w:tr>
        <w:trPr>
          <w:trHeight w:val="206" w:hRule="atLeast"/>
        </w:trPr>
        <w:tc>
          <w:tcPr>
            <w:tcW w:w="2427" w:type="dxa"/>
          </w:tcPr>
          <w:p>
            <w:pPr>
              <w:pStyle w:val="TableParagraph"/>
              <w:spacing w:line="186" w:lineRule="exact"/>
              <w:ind w:left="653" w:right="370"/>
              <w:jc w:val="center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1246" w:type="dxa"/>
          </w:tcPr>
          <w:p>
            <w:pPr>
              <w:pStyle w:val="TableParagraph"/>
              <w:spacing w:line="186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PVP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K-30</w:t>
            </w:r>
          </w:p>
        </w:tc>
        <w:tc>
          <w:tcPr>
            <w:tcW w:w="1242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SD:SSG</w:t>
            </w:r>
          </w:p>
        </w:tc>
        <w:tc>
          <w:tcPr>
            <w:tcW w:w="1608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5:45:6</w:t>
            </w:r>
          </w:p>
        </w:tc>
        <w:tc>
          <w:tcPr>
            <w:tcW w:w="1837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Dumbbell</w:t>
            </w:r>
          </w:p>
        </w:tc>
      </w:tr>
      <w:tr>
        <w:trPr>
          <w:trHeight w:val="207" w:hRule="atLeast"/>
        </w:trPr>
        <w:tc>
          <w:tcPr>
            <w:tcW w:w="2427" w:type="dxa"/>
          </w:tcPr>
          <w:p>
            <w:pPr>
              <w:pStyle w:val="TableParagraph"/>
              <w:spacing w:line="188" w:lineRule="exact"/>
              <w:ind w:left="653" w:right="370"/>
              <w:jc w:val="center"/>
              <w:rPr>
                <w:sz w:val="18"/>
              </w:rPr>
            </w:pPr>
            <w:r>
              <w:rPr>
                <w:sz w:val="18"/>
              </w:rPr>
              <w:t>F8</w:t>
            </w:r>
          </w:p>
        </w:tc>
        <w:tc>
          <w:tcPr>
            <w:tcW w:w="1246" w:type="dxa"/>
          </w:tcPr>
          <w:p>
            <w:pPr>
              <w:pStyle w:val="TableParagraph"/>
              <w:spacing w:line="188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PVP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K-30</w:t>
            </w:r>
          </w:p>
        </w:tc>
        <w:tc>
          <w:tcPr>
            <w:tcW w:w="1242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SD:SSG</w:t>
            </w:r>
          </w:p>
        </w:tc>
        <w:tc>
          <w:tcPr>
            <w:tcW w:w="1608" w:type="dxa"/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5:45:8</w:t>
            </w:r>
          </w:p>
        </w:tc>
        <w:tc>
          <w:tcPr>
            <w:tcW w:w="1837" w:type="dxa"/>
          </w:tcPr>
          <w:p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Rod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shape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brittle</w:t>
            </w:r>
          </w:p>
        </w:tc>
      </w:tr>
      <w:tr>
        <w:trPr>
          <w:trHeight w:val="204" w:hRule="atLeast"/>
        </w:trPr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608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837" w:type="dxa"/>
          </w:tcPr>
          <w:p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Rod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shape</w:t>
            </w:r>
          </w:p>
        </w:tc>
      </w:tr>
    </w:tbl>
    <w:p>
      <w:pPr>
        <w:spacing w:after="0" w:line="184" w:lineRule="exact"/>
        <w:rPr>
          <w:sz w:val="18"/>
        </w:rPr>
        <w:sectPr>
          <w:type w:val="continuous"/>
          <w:pgSz w:w="11910" w:h="16840"/>
          <w:pgMar w:top="620" w:bottom="280" w:left="1040" w:right="1040"/>
        </w:sectPr>
      </w:pPr>
    </w:p>
    <w:p>
      <w:pPr>
        <w:tabs>
          <w:tab w:pos="3551" w:val="left" w:leader="none"/>
        </w:tabs>
        <w:spacing w:line="237" w:lineRule="auto" w:before="0"/>
        <w:ind w:left="1110" w:right="0" w:firstLine="0"/>
        <w:jc w:val="left"/>
        <w:rPr>
          <w:sz w:val="18"/>
        </w:rPr>
      </w:pPr>
      <w:r>
        <w:rPr/>
        <w:pict>
          <v:shape style="position:absolute;margin-left:88.559998pt;margin-top:10.702316pt;width:418.1pt;height:83.2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1"/>
                    <w:gridCol w:w="686"/>
                    <w:gridCol w:w="1187"/>
                    <w:gridCol w:w="1426"/>
                    <w:gridCol w:w="2353"/>
                  </w:tblGrid>
                  <w:tr>
                    <w:trPr>
                      <w:trHeight w:val="202" w:hRule="atLeast"/>
                    </w:trPr>
                    <w:tc>
                      <w:tcPr>
                        <w:tcW w:w="3397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3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Spherical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3397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shape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71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1" w:right="9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Spheronization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speed(time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min)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Dumbbell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shape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71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Spherical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71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Spherical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brittle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71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Spherical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hard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71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1" w:right="9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Yield(%)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Dumbbell and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brittle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7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11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</w:t>
                        </w:r>
                      </w:p>
                    </w:tc>
                    <w:tc>
                      <w:tcPr>
                        <w:tcW w:w="23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Rod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shape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brittle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Spheronization</w:t>
      </w:r>
      <w:r>
        <w:rPr>
          <w:spacing w:val="-2"/>
          <w:sz w:val="18"/>
        </w:rPr>
        <w:t> </w:t>
      </w:r>
      <w:r>
        <w:rPr>
          <w:sz w:val="18"/>
        </w:rPr>
        <w:t>speed(rpm)</w:t>
        <w:tab/>
      </w:r>
      <w:r>
        <w:rPr>
          <w:spacing w:val="-4"/>
          <w:position w:val="-9"/>
          <w:sz w:val="18"/>
        </w:rPr>
        <w:t>F6</w:t>
      </w:r>
    </w:p>
    <w:p>
      <w:pPr>
        <w:tabs>
          <w:tab w:pos="1972" w:val="left" w:leader="none"/>
          <w:tab w:pos="3582" w:val="left" w:leader="none"/>
        </w:tabs>
        <w:spacing w:line="206" w:lineRule="exact" w:before="0"/>
        <w:ind w:left="73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700</w:t>
        <w:tab/>
        <w:t>700</w:t>
        <w:tab/>
        <w:t>Dumbbell</w:t>
      </w:r>
      <w:r>
        <w:rPr>
          <w:spacing w:val="-2"/>
          <w:sz w:val="18"/>
        </w:rPr>
        <w:t> </w:t>
      </w:r>
      <w:r>
        <w:rPr>
          <w:sz w:val="18"/>
        </w:rPr>
        <w:t>shape</w:t>
      </w:r>
    </w:p>
    <w:p>
      <w:pPr>
        <w:spacing w:after="0" w:line="206" w:lineRule="exact"/>
        <w:jc w:val="left"/>
        <w:rPr>
          <w:sz w:val="18"/>
        </w:rPr>
        <w:sectPr>
          <w:type w:val="continuous"/>
          <w:pgSz w:w="11910" w:h="16840"/>
          <w:pgMar w:top="620" w:bottom="280" w:left="1040" w:right="1040"/>
          <w:cols w:num="2" w:equalWidth="0">
            <w:col w:w="3742" w:space="40"/>
            <w:col w:w="6048"/>
          </w:cols>
        </w:sectPr>
      </w:pPr>
    </w:p>
    <w:p>
      <w:pPr>
        <w:pStyle w:val="Heading1"/>
        <w:ind w:left="400" w:right="0"/>
        <w:jc w:val="left"/>
      </w:pPr>
      <w:r>
        <w:rPr/>
        <w:t>14</w:t>
      </w:r>
    </w:p>
    <w:p>
      <w:pPr>
        <w:spacing w:line="226" w:lineRule="exact" w:before="0"/>
        <w:ind w:left="207" w:right="20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Kondam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Samatha.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Vol.–04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040" w:right="1040"/>
        </w:sectPr>
      </w:pPr>
    </w:p>
    <w:p>
      <w:pPr>
        <w:pStyle w:val="Heading3"/>
        <w:spacing w:before="96"/>
      </w:pPr>
      <w:r>
        <w:rPr/>
        <w:t>Scanning</w:t>
      </w:r>
      <w:r>
        <w:rPr>
          <w:spacing w:val="-3"/>
        </w:rPr>
        <w:t> </w:t>
      </w:r>
      <w:r>
        <w:rPr/>
        <w:t>electron</w:t>
      </w:r>
      <w:r>
        <w:rPr>
          <w:spacing w:val="-2"/>
        </w:rPr>
        <w:t> </w:t>
      </w:r>
      <w:r>
        <w:rPr/>
        <w:t>microscopy</w:t>
      </w:r>
      <w:r>
        <w:rPr>
          <w:spacing w:val="-3"/>
        </w:rPr>
        <w:t> </w:t>
      </w:r>
      <w:r>
        <w:rPr/>
        <w:t>(SEM)</w:t>
      </w:r>
    </w:p>
    <w:p>
      <w:pPr>
        <w:pStyle w:val="BodyText"/>
        <w:spacing w:line="276" w:lineRule="auto" w:before="29"/>
        <w:ind w:left="400" w:right="42"/>
        <w:jc w:val="both"/>
      </w:pPr>
      <w:r>
        <w:rPr/>
        <w:t>SEM</w:t>
      </w:r>
      <w:r>
        <w:rPr>
          <w:spacing w:val="1"/>
        </w:rPr>
        <w:t> </w:t>
      </w:r>
      <w:r>
        <w:rPr/>
        <w:t>photograph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(optimized</w:t>
      </w:r>
      <w:r>
        <w:rPr>
          <w:spacing w:val="-47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F2)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spherical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smooth surface of pellets as they were cured at 2hrs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40</w:t>
      </w:r>
      <w:r>
        <w:rPr>
          <w:vertAlign w:val="superscript"/>
        </w:rPr>
        <w:t>o</w:t>
      </w:r>
      <w:r>
        <w:rPr>
          <w:vertAlign w:val="baseline"/>
        </w:rPr>
        <w:t>C.</w:t>
      </w:r>
      <w:r>
        <w:rPr>
          <w:spacing w:val="1"/>
          <w:vertAlign w:val="baseline"/>
        </w:rPr>
        <w:t> </w:t>
      </w:r>
      <w:r>
        <w:rPr>
          <w:vertAlign w:val="baseline"/>
        </w:rPr>
        <w:t>SEM</w:t>
      </w:r>
      <w:r>
        <w:rPr>
          <w:spacing w:val="1"/>
          <w:vertAlign w:val="baseline"/>
        </w:rPr>
        <w:t> </w:t>
      </w:r>
      <w:r>
        <w:rPr>
          <w:vertAlign w:val="baseline"/>
        </w:rPr>
        <w:t>photo</w:t>
      </w:r>
      <w:r>
        <w:rPr>
          <w:spacing w:val="1"/>
          <w:vertAlign w:val="baseline"/>
        </w:rPr>
        <w:t> </w:t>
      </w:r>
      <w:r>
        <w:rPr>
          <w:vertAlign w:val="baseline"/>
        </w:rPr>
        <w:t>micrograph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revealed.</w:t>
      </w:r>
      <w:r>
        <w:rPr>
          <w:spacing w:val="50"/>
          <w:vertAlign w:val="baseline"/>
        </w:rPr>
        <w:t> </w:t>
      </w:r>
      <w:r>
        <w:rPr>
          <w:vertAlign w:val="baseline"/>
        </w:rPr>
        <w:t>The uniform distribution of the drug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pellets.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40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disintegration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76" w:lineRule="auto" w:before="29"/>
        <w:ind w:left="400" w:right="38"/>
        <w:jc w:val="both"/>
      </w:pPr>
      <w:r>
        <w:rPr/>
        <w:t>Disintegration test of the pellets were performed by</w:t>
      </w:r>
      <w:r>
        <w:rPr>
          <w:spacing w:val="-47"/>
        </w:rPr>
        <w:t> </w:t>
      </w:r>
      <w:r>
        <w:rPr/>
        <w:t>dissolving the pellets in a glass beaker containing</w:t>
      </w:r>
      <w:r>
        <w:rPr>
          <w:spacing w:val="1"/>
        </w:rPr>
        <w:t> </w:t>
      </w:r>
      <w:r>
        <w:rPr/>
        <w:t>25 ml of water with occasional gentle swirling and</w:t>
      </w:r>
      <w:r>
        <w:rPr>
          <w:spacing w:val="1"/>
        </w:rPr>
        <w:t> </w:t>
      </w:r>
      <w:r>
        <w:rPr/>
        <w:t>shaking for every 10 sec. The disintegration time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start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break</w:t>
      </w:r>
      <w:r>
        <w:rPr>
          <w:spacing w:val="1"/>
        </w:rPr>
        <w:t> </w:t>
      </w:r>
      <w:r>
        <w:rPr/>
        <w:t>or</w:t>
      </w:r>
      <w:r>
        <w:rPr>
          <w:spacing w:val="-47"/>
        </w:rPr>
        <w:t> </w:t>
      </w:r>
      <w:r>
        <w:rPr/>
        <w:t>disintegrate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noted.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tabulated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 no6.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disintegration time of</w:t>
      </w:r>
      <w:r>
        <w:rPr>
          <w:spacing w:val="-47"/>
        </w:rPr>
        <w:t> </w:t>
      </w:r>
      <w:r>
        <w:rPr/>
        <w:t>all the formulations were in a range of 194 ± 2 sec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655</w:t>
      </w:r>
      <w:r>
        <w:rPr>
          <w:spacing w:val="-1"/>
        </w:rPr>
        <w:t> </w:t>
      </w:r>
      <w:r>
        <w:rPr/>
        <w:t>±</w:t>
      </w:r>
      <w:r>
        <w:rPr>
          <w:spacing w:val="1"/>
        </w:rPr>
        <w:t> </w:t>
      </w:r>
      <w:r>
        <w:rPr/>
        <w:t>1.9</w:t>
      </w:r>
      <w:r>
        <w:rPr>
          <w:spacing w:val="2"/>
        </w:rPr>
        <w:t> </w:t>
      </w:r>
      <w:r>
        <w:rPr/>
        <w:t>sec.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40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76" w:lineRule="auto" w:before="29"/>
        <w:ind w:left="400" w:right="40"/>
        <w:jc w:val="both"/>
      </w:pPr>
      <w:r>
        <w:rPr/>
        <w:t>The dissolution profile of prepared pellets for the</w:t>
      </w:r>
      <w:r>
        <w:rPr>
          <w:spacing w:val="1"/>
        </w:rPr>
        <w:t> </w:t>
      </w:r>
      <w:r>
        <w:rPr/>
        <w:t>formulations (F1-F4) which contains PEG 6000 SD</w:t>
      </w:r>
      <w:r>
        <w:rPr>
          <w:spacing w:val="-47"/>
        </w:rPr>
        <w:t> </w:t>
      </w:r>
      <w:r>
        <w:rPr/>
        <w:t>(solid dispersion) with two different concentrations</w:t>
      </w:r>
      <w:r>
        <w:rPr>
          <w:spacing w:val="1"/>
        </w:rPr>
        <w:t> </w:t>
      </w:r>
      <w:r>
        <w:rPr/>
        <w:t>of crosspovidone and sodium starch glycolate. The</w:t>
      </w:r>
      <w:r>
        <w:rPr>
          <w:spacing w:val="1"/>
        </w:rPr>
        <w:t> </w:t>
      </w:r>
      <w:r>
        <w:rPr/>
        <w:t>minimum 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 (91.9%)</w:t>
      </w:r>
      <w:r>
        <w:rPr>
          <w:spacing w:val="1"/>
        </w:rPr>
        <w:t> </w:t>
      </w:r>
      <w:r>
        <w:rPr/>
        <w:t>at 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30min.for the formulation F4 was obtained which</w:t>
      </w:r>
      <w:r>
        <w:rPr>
          <w:spacing w:val="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disintegrant.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release</w:t>
      </w:r>
      <w:r>
        <w:rPr>
          <w:spacing w:val="18"/>
        </w:rPr>
        <w:t> </w:t>
      </w:r>
      <w:r>
        <w:rPr/>
        <w:t>(99.7%)</w:t>
      </w:r>
      <w:r>
        <w:rPr>
          <w:spacing w:val="17"/>
        </w:rPr>
        <w:t> </w:t>
      </w:r>
      <w:r>
        <w:rPr/>
        <w:t>for</w:t>
      </w:r>
      <w:r>
        <w:rPr>
          <w:spacing w:val="19"/>
        </w:rPr>
        <w:t> </w:t>
      </w:r>
      <w:r>
        <w:rPr/>
        <w:t>more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case</w:t>
      </w:r>
    </w:p>
    <w:p>
      <w:pPr>
        <w:pStyle w:val="BodyText"/>
        <w:spacing w:line="276" w:lineRule="auto" w:before="91"/>
        <w:ind w:left="400" w:right="399"/>
        <w:jc w:val="both"/>
      </w:pPr>
      <w:r>
        <w:rPr/>
        <w:br w:type="column"/>
      </w:r>
      <w:r>
        <w:rPr/>
        <w:t>of pellets (F2) loaded with PEG 6000 SD (solid</w:t>
      </w:r>
      <w:r>
        <w:rPr>
          <w:spacing w:val="1"/>
        </w:rPr>
        <w:t> </w:t>
      </w:r>
      <w:r>
        <w:rPr/>
        <w:t>dispersion)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crosspovidone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superdisintegrant.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prepared pellets for the formulations (F5-F8) which</w:t>
      </w:r>
      <w:r>
        <w:rPr>
          <w:spacing w:val="-47"/>
        </w:rPr>
        <w:t> </w:t>
      </w:r>
      <w:r>
        <w:rPr/>
        <w:t>contains</w:t>
      </w:r>
      <w:r>
        <w:rPr>
          <w:spacing w:val="1"/>
        </w:rPr>
        <w:t> </w:t>
      </w:r>
      <w:r>
        <w:rPr/>
        <w:t>PVP</w:t>
      </w:r>
      <w:r>
        <w:rPr>
          <w:spacing w:val="1"/>
        </w:rPr>
        <w:t> </w:t>
      </w:r>
      <w:r>
        <w:rPr/>
        <w:t>K-30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 of crosspovidone and sodium starch</w:t>
      </w:r>
      <w:r>
        <w:rPr>
          <w:spacing w:val="1"/>
        </w:rPr>
        <w:t> </w:t>
      </w:r>
      <w:r>
        <w:rPr/>
        <w:t>glycolate. The</w:t>
      </w:r>
      <w:r>
        <w:rPr>
          <w:spacing w:val="50"/>
        </w:rPr>
        <w:t> </w:t>
      </w:r>
      <w:r>
        <w:rPr/>
        <w:t>minimum drug release of (93.39%)</w:t>
      </w:r>
      <w:r>
        <w:rPr>
          <w:spacing w:val="1"/>
        </w:rPr>
        <w:t> </w:t>
      </w:r>
      <w:r>
        <w:rPr/>
        <w:t>at the end of 30min. For the formulation F7 was</w:t>
      </w:r>
      <w:r>
        <w:rPr>
          <w:spacing w:val="1"/>
        </w:rPr>
        <w:t> </w:t>
      </w:r>
      <w:r>
        <w:rPr/>
        <w:t>obtained which contains Sodium starch glycolate as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disintegrant.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(96.76%)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more in case of pellets (F6) loaded with PVP K-30</w:t>
      </w:r>
      <w:r>
        <w:rPr>
          <w:spacing w:val="1"/>
        </w:rPr>
        <w:t> </w:t>
      </w:r>
      <w:r>
        <w:rPr/>
        <w:t>SD (solid dispersion) along with crosspovidone as</w:t>
      </w:r>
      <w:r>
        <w:rPr>
          <w:spacing w:val="1"/>
        </w:rPr>
        <w:t> </w:t>
      </w:r>
      <w:r>
        <w:rPr/>
        <w:t>superdisintegrant.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400" w:right="401"/>
        <w:jc w:val="both"/>
      </w:pPr>
      <w:r>
        <w:rPr/>
        <w:t>The optimised formulation (F2) was selected based</w:t>
      </w:r>
      <w:r>
        <w:rPr>
          <w:spacing w:val="1"/>
        </w:rPr>
        <w:t> </w:t>
      </w:r>
      <w:r>
        <w:rPr/>
        <w:t>on the highest drug release of 99.7% at the end of</w:t>
      </w:r>
      <w:r>
        <w:rPr>
          <w:spacing w:val="1"/>
        </w:rPr>
        <w:t> </w:t>
      </w:r>
      <w:r>
        <w:rPr/>
        <w:t>30min.Which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drug</w:t>
      </w:r>
      <w:r>
        <w:rPr>
          <w:spacing w:val="-47"/>
        </w:rPr>
        <w:t> </w:t>
      </w:r>
      <w:r>
        <w:rPr/>
        <w:t>release from the pellet formulation. This highest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 formulation of the drug with PEG 6000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ultimately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poorly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Glibenclamide.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loading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 into the pellet formulation along with</w:t>
      </w:r>
      <w:r>
        <w:rPr>
          <w:spacing w:val="1"/>
        </w:rPr>
        <w:t> </w:t>
      </w:r>
      <w:r>
        <w:rPr/>
        <w:t>crosspovidone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drug</w:t>
      </w:r>
      <w:r>
        <w:rPr>
          <w:spacing w:val="50"/>
        </w:rPr>
        <w:t> </w:t>
      </w:r>
      <w:r>
        <w:rPr/>
        <w:t>release</w:t>
      </w:r>
      <w:r>
        <w:rPr>
          <w:spacing w:val="1"/>
        </w:rPr>
        <w:t> </w:t>
      </w:r>
      <w:r>
        <w:rPr/>
        <w:t>with in 30min. This in-vitro drug release profile of</w:t>
      </w:r>
      <w:r>
        <w:rPr>
          <w:spacing w:val="1"/>
        </w:rPr>
        <w:t> </w:t>
      </w:r>
      <w:r>
        <w:rPr/>
        <w:t>optimized formulation F2 was compared with the</w:t>
      </w:r>
      <w:r>
        <w:rPr>
          <w:spacing w:val="1"/>
        </w:rPr>
        <w:t> </w:t>
      </w:r>
      <w:r>
        <w:rPr/>
        <w:t>marketed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Glibenclamide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(5mg) which showed 56.5% of drug release at the</w:t>
      </w:r>
      <w:r>
        <w:rPr>
          <w:spacing w:val="1"/>
        </w:rPr>
        <w:t> </w:t>
      </w:r>
      <w:r>
        <w:rPr/>
        <w:t>end of</w:t>
      </w:r>
      <w:r>
        <w:rPr>
          <w:spacing w:val="-1"/>
        </w:rPr>
        <w:t> </w:t>
      </w:r>
      <w:r>
        <w:rPr/>
        <w:t>the 30min.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40" w:right="1040"/>
          <w:cols w:num="2" w:equalWidth="0">
            <w:col w:w="4595" w:space="277"/>
            <w:col w:w="4958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581"/>
      </w:pPr>
      <w:r>
        <w:rPr/>
        <w:drawing>
          <wp:inline distT="0" distB="0" distL="0" distR="0">
            <wp:extent cx="2955891" cy="1719072"/>
            <wp:effectExtent l="0" t="0" r="0" b="0"/>
            <wp:docPr id="9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4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891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40"/>
        <w:ind w:left="207" w:right="208"/>
        <w:jc w:val="center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2"/>
        </w:rPr>
        <w:t> </w:t>
      </w:r>
      <w:r>
        <w:rPr>
          <w:i/>
        </w:rPr>
        <w:t>In-vitro</w:t>
      </w:r>
      <w:r>
        <w:rPr>
          <w:i/>
          <w:spacing w:val="-2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profile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formulations</w:t>
      </w:r>
      <w:r>
        <w:rPr>
          <w:spacing w:val="-4"/>
        </w:rPr>
        <w:t> </w:t>
      </w:r>
      <w:r>
        <w:rPr/>
        <w:t>F1-F8</w:t>
      </w:r>
    </w:p>
    <w:p>
      <w:pPr>
        <w:pStyle w:val="BodyText"/>
        <w:spacing w:before="8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1984247</wp:posOffset>
            </wp:positionH>
            <wp:positionV relativeFrom="paragraph">
              <wp:posOffset>190766</wp:posOffset>
            </wp:positionV>
            <wp:extent cx="3600197" cy="1542288"/>
            <wp:effectExtent l="0" t="0" r="0" b="0"/>
            <wp:wrapTopAndBottom/>
            <wp:docPr id="11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5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197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"/>
        <w:ind w:left="0" w:right="4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Comparative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marketed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040" w:right="1040"/>
        </w:sectPr>
      </w:pPr>
    </w:p>
    <w:p>
      <w:pPr>
        <w:pStyle w:val="Heading1"/>
      </w:pPr>
      <w:r>
        <w:rPr/>
        <w:t>15</w:t>
      </w:r>
    </w:p>
    <w:p>
      <w:pPr>
        <w:spacing w:line="226" w:lineRule="exact" w:before="0"/>
        <w:ind w:left="207" w:right="20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Kondam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Samatha.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Vol.–04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/>
        <w:ind w:left="0" w:right="4"/>
        <w:jc w:val="center"/>
      </w:pPr>
      <w:r>
        <w:rPr/>
        <w:pict>
          <v:shape style="position:absolute;margin-left:57.719002pt;margin-top:17.725899pt;width:479.8pt;height:.4pt;mso-position-horizontal-relative:page;mso-position-vertical-relative:paragraph;z-index:-15718400;mso-wrap-distance-left:0;mso-wrap-distance-right:0" coordorigin="1154,355" coordsize="9596,8" path="m2830,355l1154,355,1154,362,2830,362,2830,355xm2839,355l2832,355,2832,362,2839,362,2839,355xm3818,355l2842,355,2842,362,3818,362,3818,355xm3828,355l3821,355,3821,362,3828,362,3828,355xm4810,355l3830,355,3830,362,4810,362,4810,355xm4819,355l4812,355,4812,362,4819,362,4819,355xm5798,355l4822,355,4822,362,5798,362,5798,355xm5808,355l5801,355,5801,362,5808,362,5808,355xm6790,355l5810,355,5810,362,6790,362,6790,355xm6799,355l6792,355,6792,362,6799,362,6799,355xm7778,355l6802,355,6802,362,7778,362,7778,355xm7788,355l7781,355,7781,362,7788,362,7788,355xm8770,355l7790,355,7790,362,8770,362,8770,355xm8779,355l8772,355,8772,362,8779,362,8779,355xm9758,355l8782,355,8782,362,9758,362,9758,355xm9768,355l9761,355,9761,362,9768,362,9768,355xm10750,355l9770,355,9770,362,10750,362,10750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3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parameters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Glibenclamide</w:t>
      </w:r>
      <w:r>
        <w:rPr>
          <w:spacing w:val="-4"/>
        </w:rPr>
        <w:t> </w:t>
      </w:r>
      <w:r>
        <w:rPr/>
        <w:t>pellets: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spacing w:before="93"/>
        <w:ind w:left="207" w:right="8483" w:firstLine="0"/>
        <w:jc w:val="center"/>
        <w:rPr>
          <w:sz w:val="17"/>
        </w:rPr>
      </w:pPr>
      <w:r>
        <w:rPr/>
        <w:pict>
          <v:shape style="position:absolute;margin-left:57.360001pt;margin-top:-91.126732pt;width:480.15pt;height:133.3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989"/>
                    <w:gridCol w:w="992"/>
                    <w:gridCol w:w="990"/>
                    <w:gridCol w:w="992"/>
                    <w:gridCol w:w="990"/>
                    <w:gridCol w:w="992"/>
                    <w:gridCol w:w="899"/>
                    <w:gridCol w:w="178"/>
                  </w:tblGrid>
                  <w:tr>
                    <w:trPr>
                      <w:trHeight w:val="236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tabs>
                            <w:tab w:pos="2083" w:val="left" w:leader="none"/>
                          </w:tabs>
                          <w:spacing w:line="189" w:lineRule="exact"/>
                          <w:ind w:left="46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Properties</w:t>
                          <w:tab/>
                          <w:t>F1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89" w:lineRule="exact"/>
                          <w:ind w:left="48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89" w:lineRule="exact"/>
                          <w:ind w:left="48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89" w:lineRule="exact"/>
                          <w:ind w:left="48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89" w:lineRule="exact"/>
                          <w:ind w:left="48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line="189" w:lineRule="exact"/>
                          <w:ind w:left="48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89" w:lineRule="exact"/>
                          <w:ind w:left="48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F7</w:t>
                        </w:r>
                      </w:p>
                    </w:tc>
                    <w:tc>
                      <w:tcPr>
                        <w:tcW w:w="899" w:type="dxa"/>
                      </w:tcPr>
                      <w:p>
                        <w:pPr>
                          <w:pStyle w:val="TableParagraph"/>
                          <w:spacing w:line="189" w:lineRule="exact"/>
                          <w:ind w:left="47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F8</w:t>
                        </w:r>
                      </w:p>
                    </w:tc>
                    <w:tc>
                      <w:tcPr>
                        <w:tcW w:w="17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96" w:hRule="atLeast"/>
                    </w:trPr>
                    <w:tc>
                      <w:tcPr>
                        <w:tcW w:w="25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175" w:val="right" w:leader="none"/>
                          </w:tabs>
                          <w:spacing w:before="48"/>
                          <w:ind w:left="1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Pellet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size</w:t>
                          <w:tab/>
                          <w:t>1.352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1.417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1.202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1.293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1.361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1.395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1.329</w:t>
                        </w:r>
                      </w:p>
                    </w:tc>
                    <w:tc>
                      <w:tcPr>
                        <w:tcW w:w="1077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1.324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tabs>
                            <w:tab w:pos="1792" w:val="left" w:leader="none"/>
                          </w:tabs>
                          <w:spacing w:before="45"/>
                          <w:ind w:left="1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Friability</w:t>
                          <w:tab/>
                          <w:t>0.666±0.31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5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0.606±0.12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45"/>
                          <w:ind w:left="1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0.709±0.13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0.787±0.33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45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0.848±0.14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1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0.727±0.17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45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0.757±0.11</w:t>
                        </w:r>
                      </w:p>
                    </w:tc>
                    <w:tc>
                      <w:tcPr>
                        <w:tcW w:w="1077" w:type="dxa"/>
                        <w:gridSpan w:val="2"/>
                      </w:tcPr>
                      <w:p>
                        <w:pPr>
                          <w:pStyle w:val="TableParagraph"/>
                          <w:spacing w:before="45"/>
                          <w:ind w:left="1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0.703±0.09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tabs>
                            <w:tab w:pos="1792" w:val="left" w:leader="none"/>
                          </w:tabs>
                          <w:spacing w:before="45"/>
                          <w:ind w:left="1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Drug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Content</w:t>
                        </w:r>
                        <w:r>
                          <w:rPr>
                            <w:sz w:val="17"/>
                            <w:vertAlign w:val="superscript"/>
                          </w:rPr>
                          <w:t>a</w:t>
                        </w:r>
                        <w:r>
                          <w:rPr>
                            <w:sz w:val="17"/>
                            <w:vertAlign w:val="baseline"/>
                          </w:rPr>
                          <w:t> (%)</w:t>
                          <w:tab/>
                          <w:t>94.56±0.05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45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96.08±0.26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45"/>
                          <w:ind w:left="1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93.06±0.16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94.09±0.13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45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94.42±0.07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1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95.86±0.10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45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92.82±0.04</w:t>
                        </w:r>
                      </w:p>
                    </w:tc>
                    <w:tc>
                      <w:tcPr>
                        <w:tcW w:w="1077" w:type="dxa"/>
                        <w:gridSpan w:val="2"/>
                      </w:tcPr>
                      <w:p>
                        <w:pPr>
                          <w:pStyle w:val="TableParagraph"/>
                          <w:spacing w:before="45"/>
                          <w:ind w:left="1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94.56±0.06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Disintegration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time</w:t>
                        </w:r>
                        <w:r>
                          <w:rPr>
                            <w:sz w:val="17"/>
                            <w:vertAlign w:val="superscript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tabs>
                            <w:tab w:pos="1792" w:val="left" w:leader="none"/>
                          </w:tabs>
                          <w:spacing w:line="175" w:lineRule="auto"/>
                          <w:ind w:left="115"/>
                          <w:rPr>
                            <w:sz w:val="17"/>
                          </w:rPr>
                        </w:pPr>
                        <w:r>
                          <w:rPr>
                            <w:position w:val="-10"/>
                            <w:sz w:val="17"/>
                          </w:rPr>
                          <w:t>(sec)</w:t>
                          <w:tab/>
                        </w:r>
                        <w:r>
                          <w:rPr>
                            <w:sz w:val="17"/>
                          </w:rPr>
                          <w:t>426±1.318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100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194±1.00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00"/>
                          <w:ind w:left="1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630±1.90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0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646±1.00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00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465±2.20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0"/>
                          <w:ind w:left="1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223±1.80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00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642±2.10</w:t>
                        </w:r>
                      </w:p>
                    </w:tc>
                    <w:tc>
                      <w:tcPr>
                        <w:tcW w:w="1077" w:type="dxa"/>
                        <w:gridSpan w:val="2"/>
                      </w:tcPr>
                      <w:p>
                        <w:pPr>
                          <w:pStyle w:val="TableParagraph"/>
                          <w:spacing w:before="100"/>
                          <w:ind w:left="1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655±1.50</w:t>
                        </w:r>
                      </w:p>
                    </w:tc>
                  </w:tr>
                  <w:tr>
                    <w:trPr>
                      <w:trHeight w:val="516" w:hRule="atLeast"/>
                    </w:trPr>
                    <w:tc>
                      <w:tcPr>
                        <w:tcW w:w="25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92" w:val="left" w:leader="none"/>
                          </w:tabs>
                          <w:spacing w:before="42"/>
                          <w:ind w:left="1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%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Cumulative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drug</w:t>
                          <w:tab/>
                        </w:r>
                        <w:r>
                          <w:rPr>
                            <w:position w:val="-11"/>
                            <w:sz w:val="17"/>
                          </w:rPr>
                          <w:t>94.91±0.27</w:t>
                        </w:r>
                      </w:p>
                    </w:tc>
                    <w:tc>
                      <w:tcPr>
                        <w:tcW w:w="9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98.5±0.42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96.2±0.29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92.9±0.46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95.6±0.25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97.1±0.17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9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93.1±0.66</w:t>
                        </w:r>
                      </w:p>
                    </w:tc>
                    <w:tc>
                      <w:tcPr>
                        <w:tcW w:w="1077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left="1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92.71±0.40</w:t>
                        </w:r>
                      </w:p>
                    </w:tc>
                  </w:tr>
                  <w:tr>
                    <w:trPr>
                      <w:trHeight w:val="495" w:hRule="atLeast"/>
                    </w:trPr>
                    <w:tc>
                      <w:tcPr>
                        <w:tcW w:w="9609" w:type="dxa"/>
                        <w:gridSpan w:val="9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10" w:lineRule="exact"/>
                          <w:ind w:left="28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Table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07: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Stability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studies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Glibenclamide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pellets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4.085529pt;width:462pt;height:119.9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13"/>
                    <w:gridCol w:w="990"/>
                    <w:gridCol w:w="990"/>
                    <w:gridCol w:w="990"/>
                    <w:gridCol w:w="990"/>
                    <w:gridCol w:w="990"/>
                    <w:gridCol w:w="990"/>
                    <w:gridCol w:w="987"/>
                  </w:tblGrid>
                  <w:tr>
                    <w:trPr>
                      <w:trHeight w:val="294" w:hRule="atLeast"/>
                    </w:trPr>
                    <w:tc>
                      <w:tcPr>
                        <w:tcW w:w="231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20" w:val="left" w:leader="none"/>
                          </w:tabs>
                          <w:spacing w:before="51"/>
                          <w:ind w:left="28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Properties</w:t>
                          <w:tab/>
                          <w:t>F1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7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4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F3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7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4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7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4" w:right="8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F7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5" w:right="8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F8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23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07" w:val="right" w:leader="none"/>
                          </w:tabs>
                          <w:spacing w:before="46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Pellet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size</w:t>
                          <w:tab/>
                          <w:t>1.315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1.395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3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1.168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1.283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1.359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1.382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1.309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86" w:right="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1.318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2313" w:type="dxa"/>
                      </w:tcPr>
                      <w:p>
                        <w:pPr>
                          <w:pStyle w:val="TableParagraph"/>
                          <w:tabs>
                            <w:tab w:pos="1430" w:val="left" w:leader="none"/>
                          </w:tabs>
                          <w:spacing w:before="45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Friability</w:t>
                          <w:tab/>
                          <w:t>0.659±0.25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0.607±0.1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0.698±0.25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0.783±0.56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0.839±0.29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0.716±0.13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45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0.746±0.35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45"/>
                          <w:ind w:left="88" w:right="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0.695±0.06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31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Drug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Content</w:t>
                        </w:r>
                        <w:r>
                          <w:rPr>
                            <w:sz w:val="17"/>
                            <w:vertAlign w:val="superscript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tabs>
                            <w:tab w:pos="1471" w:val="left" w:leader="none"/>
                          </w:tabs>
                          <w:spacing w:line="177" w:lineRule="auto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position w:val="-10"/>
                            <w:sz w:val="17"/>
                          </w:rPr>
                          <w:t>(%)</w:t>
                          <w:tab/>
                        </w:r>
                        <w:r>
                          <w:rPr>
                            <w:sz w:val="17"/>
                          </w:rPr>
                          <w:t>93.9±0.09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1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96.05±0.15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1"/>
                          <w:ind w:right="10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92.90±0.26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1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93.68±0.15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94.05±0.09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1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94.92±0.09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0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92.85±0.02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101"/>
                          <w:ind w:left="88" w:right="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93.95±0.05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2313" w:type="dxa"/>
                      </w:tcPr>
                      <w:p>
                        <w:pPr>
                          <w:pStyle w:val="TableParagraph"/>
                          <w:tabs>
                            <w:tab w:pos="1492" w:val="left" w:leader="none"/>
                          </w:tabs>
                          <w:spacing w:before="41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Disintegration</w:t>
                          <w:tab/>
                        </w:r>
                        <w:r>
                          <w:rPr>
                            <w:position w:val="-11"/>
                            <w:sz w:val="17"/>
                          </w:rPr>
                          <w:t>428±1.08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56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205±3.00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56"/>
                          <w:ind w:right="1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642±2.00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56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656±1.50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56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468±2.38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56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238±2.95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156"/>
                          <w:ind w:left="86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659±3.06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156"/>
                          <w:ind w:left="86" w:right="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659±3.28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2313" w:type="dxa"/>
                      </w:tcPr>
                      <w:p>
                        <w:pPr>
                          <w:pStyle w:val="TableParagraph"/>
                          <w:spacing w:before="100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%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Cumulative</w:t>
                        </w:r>
                      </w:p>
                      <w:p>
                        <w:pPr>
                          <w:pStyle w:val="TableParagraph"/>
                          <w:tabs>
                            <w:tab w:pos="1430" w:val="left" w:leader="none"/>
                          </w:tabs>
                          <w:spacing w:line="176" w:lineRule="exact" w:before="33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drug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release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(90</w:t>
                          <w:tab/>
                          <w:t>93.85±0.19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 w:before="121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97.98±0.39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 w:before="121"/>
                          <w:ind w:right="1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95.7±0.45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 w:before="121"/>
                          <w:ind w:left="87" w:right="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92.09±0.27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 w:before="12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93.87±0.38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 w:before="12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96.8±0.29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 w:before="121"/>
                          <w:ind w:left="87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92.7±0.29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 w:before="121"/>
                          <w:ind w:left="86" w:right="8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91.5±0.26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release</w:t>
      </w:r>
      <w:r>
        <w:rPr>
          <w:spacing w:val="-3"/>
          <w:sz w:val="17"/>
        </w:rPr>
        <w:t> </w:t>
      </w:r>
      <w:r>
        <w:rPr>
          <w:sz w:val="17"/>
        </w:rPr>
        <w:t>(90</w:t>
      </w:r>
      <w:r>
        <w:rPr>
          <w:spacing w:val="-3"/>
          <w:sz w:val="17"/>
        </w:rPr>
        <w:t> </w:t>
      </w:r>
      <w:r>
        <w:rPr>
          <w:sz w:val="17"/>
        </w:rPr>
        <w:t>min)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0"/>
        <w:ind w:left="184" w:right="8483" w:firstLine="0"/>
        <w:jc w:val="center"/>
        <w:rPr>
          <w:sz w:val="17"/>
        </w:rPr>
      </w:pPr>
      <w:r>
        <w:rPr>
          <w:sz w:val="17"/>
        </w:rPr>
        <w:t>time</w:t>
      </w:r>
      <w:r>
        <w:rPr>
          <w:sz w:val="17"/>
          <w:vertAlign w:val="superscript"/>
        </w:rPr>
        <w:t>a</w:t>
      </w:r>
      <w:r>
        <w:rPr>
          <w:spacing w:val="-1"/>
          <w:sz w:val="17"/>
          <w:vertAlign w:val="baseline"/>
        </w:rPr>
        <w:t> </w:t>
      </w:r>
      <w:r>
        <w:rPr>
          <w:sz w:val="17"/>
          <w:vertAlign w:val="baseline"/>
        </w:rPr>
        <w:t>(sec)</w:t>
      </w: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spacing w:before="0"/>
        <w:ind w:left="400" w:right="0" w:firstLine="0"/>
        <w:jc w:val="left"/>
        <w:rPr>
          <w:sz w:val="17"/>
        </w:rPr>
      </w:pPr>
      <w:r>
        <w:rPr/>
        <w:pict>
          <v:rect style="position:absolute;margin-left:65.879005pt;margin-top:12.495519pt;width:462.720022pt;height:.36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7"/>
        </w:rPr>
        <w:t>min)</w:t>
      </w:r>
    </w:p>
    <w:p>
      <w:pPr>
        <w:pStyle w:val="BodyText"/>
        <w:spacing w:before="6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0" w:footer="748" w:top="620" w:bottom="940" w:left="1040" w:right="1040"/>
        </w:sectPr>
      </w:pPr>
    </w:p>
    <w:p>
      <w:pPr>
        <w:spacing w:before="92"/>
        <w:ind w:left="4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4"/>
        <w:ind w:left="400" w:right="38"/>
        <w:jc w:val="both"/>
      </w:pPr>
      <w:r>
        <w:rPr/>
        <w:t>Glibenclamide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Extrusion-</w:t>
      </w:r>
      <w:r>
        <w:rPr>
          <w:spacing w:val="1"/>
        </w:rPr>
        <w:t> </w:t>
      </w:r>
      <w:r>
        <w:rPr/>
        <w:t>spheronization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by using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drug,</w:t>
      </w:r>
      <w:r>
        <w:rPr>
          <w:spacing w:val="1"/>
        </w:rPr>
        <w:t> </w:t>
      </w:r>
      <w:r>
        <w:rPr/>
        <w:t>microcrystalline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spheronization</w:t>
      </w:r>
      <w:r>
        <w:rPr>
          <w:spacing w:val="1"/>
        </w:rPr>
        <w:t> </w:t>
      </w:r>
      <w:r>
        <w:rPr/>
        <w:t>aid,</w:t>
      </w:r>
      <w:r>
        <w:rPr>
          <w:spacing w:val="1"/>
        </w:rPr>
        <w:t> </w:t>
      </w:r>
      <w:r>
        <w:rPr/>
        <w:t>crosspovidone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 glycolate as super disintegrants.</w:t>
      </w:r>
      <w:r>
        <w:rPr>
          <w:spacing w:val="1"/>
        </w:rPr>
        <w:t> </w:t>
      </w:r>
      <w:r>
        <w:rPr/>
        <w:t>The drug</w:t>
      </w:r>
      <w:r>
        <w:rPr>
          <w:spacing w:val="1"/>
        </w:rPr>
        <w:t> </w:t>
      </w:r>
      <w:r>
        <w:rPr/>
        <w:t>excipient compatibility studies were performed by</w:t>
      </w:r>
      <w:r>
        <w:rPr>
          <w:spacing w:val="1"/>
        </w:rPr>
        <w:t> </w:t>
      </w:r>
      <w:r>
        <w:rPr/>
        <w:t>using IR spectroscopy and</w:t>
      </w:r>
      <w:r>
        <w:rPr>
          <w:spacing w:val="1"/>
        </w:rPr>
        <w:t> </w:t>
      </w:r>
      <w:r>
        <w:rPr/>
        <w:t>found that they were</w:t>
      </w:r>
      <w:r>
        <w:rPr>
          <w:spacing w:val="1"/>
        </w:rPr>
        <w:t> </w:t>
      </w:r>
      <w:r>
        <w:rPr/>
        <w:t>compatible.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50"/>
        </w:rPr>
        <w:t> </w:t>
      </w:r>
      <w:r>
        <w:rPr/>
        <w:t>into</w:t>
      </w:r>
      <w:r>
        <w:rPr>
          <w:spacing w:val="-47"/>
        </w:rPr>
        <w:t> </w:t>
      </w:r>
      <w:r>
        <w:rPr/>
        <w:t>the</w:t>
      </w:r>
      <w:r>
        <w:rPr>
          <w:spacing w:val="10"/>
        </w:rPr>
        <w:t> </w:t>
      </w:r>
      <w:r>
        <w:rPr/>
        <w:t>pellets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analysed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parameters</w:t>
      </w:r>
      <w:r>
        <w:rPr>
          <w:spacing w:val="10"/>
        </w:rPr>
        <w:t> </w:t>
      </w:r>
      <w:r>
        <w:rPr/>
        <w:t>such</w:t>
      </w:r>
      <w:r>
        <w:rPr>
          <w:spacing w:val="10"/>
        </w:rPr>
        <w:t> </w:t>
      </w:r>
      <w:r>
        <w:rPr/>
        <w:t>as</w:t>
      </w:r>
    </w:p>
    <w:p>
      <w:pPr>
        <w:pStyle w:val="BodyText"/>
        <w:spacing w:line="276" w:lineRule="auto" w:before="1"/>
        <w:ind w:left="400" w:right="38"/>
        <w:jc w:val="both"/>
      </w:pPr>
      <w:r>
        <w:rPr/>
        <w:t>%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pellet</w:t>
      </w:r>
      <w:r>
        <w:rPr>
          <w:spacing w:val="1"/>
        </w:rPr>
        <w:t> </w:t>
      </w:r>
      <w:r>
        <w:rPr/>
        <w:t>size,</w:t>
      </w:r>
      <w:r>
        <w:rPr>
          <w:spacing w:val="1"/>
        </w:rPr>
        <w:t> </w:t>
      </w:r>
      <w:r>
        <w:rPr/>
        <w:t>pellet</w:t>
      </w:r>
      <w:r>
        <w:rPr>
          <w:spacing w:val="1"/>
        </w:rPr>
        <w:t> </w:t>
      </w:r>
      <w:r>
        <w:rPr/>
        <w:t>sphericity,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release.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loaded</w:t>
      </w:r>
      <w:r>
        <w:rPr>
          <w:spacing w:val="-47"/>
        </w:rPr>
        <w:t> </w:t>
      </w:r>
      <w:r>
        <w:rPr/>
        <w:t>pellets exhibited spherical nature as evidenced by</w:t>
      </w:r>
      <w:r>
        <w:rPr>
          <w:spacing w:val="1"/>
        </w:rPr>
        <w:t> </w:t>
      </w:r>
      <w:r>
        <w:rPr/>
        <w:t>SEM photomicrographs and sphericity studies. In-</w:t>
      </w:r>
      <w:r>
        <w:rPr>
          <w:spacing w:val="1"/>
        </w:rPr>
        <w:t> </w:t>
      </w:r>
      <w:r>
        <w:rPr/>
        <w:t>vitro dissolution studies for all formulations 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formulation (F2) as per ICH guidelines at 40oC and</w:t>
      </w:r>
      <w:r>
        <w:rPr>
          <w:spacing w:val="-47"/>
        </w:rPr>
        <w:t> </w:t>
      </w:r>
      <w:r>
        <w:rPr/>
        <w:t>75%RH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months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observed.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optimised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F2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drug release within a shorter period of time rather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marketed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absorption and bioavailability of the drug can be</w:t>
      </w:r>
      <w:r>
        <w:rPr>
          <w:spacing w:val="1"/>
        </w:rPr>
        <w:t> </w:t>
      </w:r>
      <w:r>
        <w:rPr/>
        <w:t>achieved.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35" w:after="0"/>
        <w:ind w:left="760" w:right="40" w:hanging="360"/>
        <w:jc w:val="both"/>
        <w:rPr>
          <w:sz w:val="20"/>
        </w:rPr>
      </w:pPr>
      <w:r>
        <w:rPr>
          <w:sz w:val="20"/>
        </w:rPr>
        <w:t>Tejas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Patel</w:t>
      </w:r>
      <w:r>
        <w:rPr>
          <w:spacing w:val="1"/>
          <w:sz w:val="20"/>
        </w:rPr>
        <w:t> </w:t>
      </w:r>
      <w:r>
        <w:rPr>
          <w:i/>
          <w:sz w:val="20"/>
        </w:rPr>
        <w:t>et.al</w:t>
      </w:r>
      <w:r>
        <w:rPr>
          <w:i/>
          <w:spacing w:val="1"/>
          <w:sz w:val="20"/>
        </w:rPr>
        <w:t> </w:t>
      </w:r>
      <w:r>
        <w:rPr>
          <w:sz w:val="20"/>
        </w:rPr>
        <w:t>2010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characterization of solid dispersions containing</w:t>
      </w:r>
      <w:r>
        <w:rPr>
          <w:spacing w:val="-47"/>
          <w:sz w:val="20"/>
        </w:rPr>
        <w:t> </w:t>
      </w:r>
      <w:r>
        <w:rPr>
          <w:sz w:val="20"/>
        </w:rPr>
        <w:t>Glibenclamide.</w:t>
      </w:r>
    </w:p>
    <w:p>
      <w:pPr>
        <w:pStyle w:val="BodyText"/>
        <w:spacing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400" w:hanging="360"/>
        <w:jc w:val="both"/>
        <w:rPr>
          <w:sz w:val="20"/>
        </w:rPr>
      </w:pPr>
      <w:r>
        <w:rPr>
          <w:sz w:val="20"/>
        </w:rPr>
        <w:t>V.Manimaran</w:t>
      </w:r>
      <w:r>
        <w:rPr>
          <w:spacing w:val="1"/>
          <w:sz w:val="20"/>
        </w:rPr>
        <w:t> </w:t>
      </w:r>
      <w:r>
        <w:rPr>
          <w:i/>
          <w:sz w:val="20"/>
        </w:rPr>
        <w:t>et.al</w:t>
      </w:r>
      <w:r>
        <w:rPr>
          <w:i/>
          <w:spacing w:val="1"/>
          <w:sz w:val="20"/>
        </w:rPr>
        <w:t> </w:t>
      </w:r>
      <w:r>
        <w:rPr>
          <w:sz w:val="20"/>
        </w:rPr>
        <w:t>2010</w:t>
      </w:r>
      <w:r>
        <w:rPr>
          <w:spacing w:val="1"/>
          <w:sz w:val="20"/>
        </w:rPr>
        <w:t> </w:t>
      </w:r>
      <w:r>
        <w:rPr>
          <w:sz w:val="20"/>
        </w:rPr>
        <w:t>Enhancement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Dissolution Rate Of Glibenclamide By Solid</w:t>
      </w:r>
      <w:r>
        <w:rPr>
          <w:spacing w:val="1"/>
          <w:sz w:val="20"/>
        </w:rPr>
        <w:t> </w:t>
      </w:r>
      <w:r>
        <w:rPr>
          <w:sz w:val="20"/>
        </w:rPr>
        <w:t>Dispersion</w:t>
      </w:r>
      <w:r>
        <w:rPr>
          <w:spacing w:val="-2"/>
          <w:sz w:val="20"/>
        </w:rPr>
        <w:t> </w:t>
      </w:r>
      <w:r>
        <w:rPr>
          <w:sz w:val="20"/>
        </w:rPr>
        <w:t>Technology.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1" w:after="0"/>
        <w:ind w:left="760" w:right="401" w:hanging="360"/>
        <w:jc w:val="both"/>
        <w:rPr>
          <w:sz w:val="20"/>
        </w:rPr>
      </w:pPr>
      <w:r>
        <w:rPr>
          <w:sz w:val="20"/>
        </w:rPr>
        <w:t>Mogal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A,et.al,2012,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</w:t>
      </w:r>
      <w:r>
        <w:rPr>
          <w:spacing w:val="1"/>
          <w:sz w:val="20"/>
        </w:rPr>
        <w:t> </w:t>
      </w:r>
      <w:r>
        <w:rPr>
          <w:sz w:val="20"/>
        </w:rPr>
        <w:t>Technique For Improving Solubility Of Some</w:t>
      </w:r>
      <w:r>
        <w:rPr>
          <w:spacing w:val="1"/>
          <w:sz w:val="20"/>
        </w:rPr>
        <w:t> </w:t>
      </w:r>
      <w:r>
        <w:rPr>
          <w:sz w:val="20"/>
        </w:rPr>
        <w:t>Poorly</w:t>
      </w:r>
      <w:r>
        <w:rPr>
          <w:spacing w:val="-5"/>
          <w:sz w:val="20"/>
        </w:rPr>
        <w:t> </w:t>
      </w:r>
      <w:r>
        <w:rPr>
          <w:sz w:val="20"/>
        </w:rPr>
        <w:t>Soluble Drugs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98" w:hanging="360"/>
        <w:jc w:val="both"/>
        <w:rPr>
          <w:sz w:val="20"/>
        </w:rPr>
      </w:pPr>
      <w:r>
        <w:rPr>
          <w:sz w:val="20"/>
        </w:rPr>
        <w:t>.</w:t>
      </w:r>
      <w:r>
        <w:rPr>
          <w:i/>
          <w:sz w:val="20"/>
        </w:rPr>
        <w:t>Karim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Khalaf,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et.al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2012,</w:t>
      </w:r>
      <w:r>
        <w:rPr>
          <w:i/>
          <w:spacing w:val="-47"/>
          <w:sz w:val="20"/>
        </w:rPr>
        <w:t> </w:t>
      </w:r>
      <w:r>
        <w:rPr>
          <w:sz w:val="20"/>
        </w:rPr>
        <w:t>Spectrofluorimetric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glibenclamide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formulations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76" w:lineRule="auto" w:before="0" w:after="0"/>
        <w:ind w:left="760" w:right="401" w:hanging="360"/>
        <w:jc w:val="both"/>
        <w:rPr>
          <w:sz w:val="20"/>
        </w:rPr>
      </w:pPr>
      <w:r>
        <w:rPr/>
        <w:tab/>
      </w:r>
      <w:r>
        <w:rPr>
          <w:sz w:val="20"/>
        </w:rPr>
        <w:t>Patil</w:t>
      </w:r>
      <w:r>
        <w:rPr>
          <w:spacing w:val="1"/>
          <w:sz w:val="20"/>
        </w:rPr>
        <w:t> </w:t>
      </w:r>
      <w:r>
        <w:rPr>
          <w:sz w:val="20"/>
        </w:rPr>
        <w:t>Sudarshan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2009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simultaneous estimation of glibenclamide and</w:t>
      </w:r>
      <w:r>
        <w:rPr>
          <w:spacing w:val="1"/>
          <w:sz w:val="20"/>
        </w:rPr>
        <w:t> </w:t>
      </w:r>
      <w:r>
        <w:rPr>
          <w:sz w:val="20"/>
        </w:rPr>
        <w:t>metformin hcl in bulk and tablets using uv –</w:t>
      </w:r>
      <w:r>
        <w:rPr>
          <w:spacing w:val="1"/>
          <w:sz w:val="20"/>
        </w:rPr>
        <w:t> </w:t>
      </w:r>
      <w:r>
        <w:rPr>
          <w:sz w:val="20"/>
        </w:rPr>
        <w:t>visible</w:t>
      </w:r>
      <w:r>
        <w:rPr>
          <w:spacing w:val="-1"/>
          <w:sz w:val="20"/>
        </w:rPr>
        <w:t> </w:t>
      </w:r>
      <w:r>
        <w:rPr>
          <w:sz w:val="20"/>
        </w:rPr>
        <w:t>spectroscopy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98" w:hanging="360"/>
        <w:jc w:val="both"/>
        <w:rPr>
          <w:sz w:val="20"/>
        </w:rPr>
      </w:pPr>
      <w:r>
        <w:rPr>
          <w:sz w:val="20"/>
        </w:rPr>
        <w:t>V.N.L.Sirisha</w:t>
      </w:r>
      <w:r>
        <w:rPr>
          <w:spacing w:val="1"/>
          <w:sz w:val="20"/>
        </w:rPr>
        <w:t> </w:t>
      </w:r>
      <w:r>
        <w:rPr>
          <w:sz w:val="20"/>
        </w:rPr>
        <w:t>et.al,2012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In-</w:t>
      </w:r>
      <w:r>
        <w:rPr>
          <w:spacing w:val="1"/>
          <w:sz w:val="20"/>
        </w:rPr>
        <w:t> </w:t>
      </w:r>
      <w:r>
        <w:rPr>
          <w:sz w:val="20"/>
        </w:rPr>
        <w:t>vitro Evaluation of Liquid solid compacts of</w:t>
      </w:r>
      <w:r>
        <w:rPr>
          <w:spacing w:val="1"/>
          <w:sz w:val="20"/>
        </w:rPr>
        <w:t> </w:t>
      </w:r>
      <w:r>
        <w:rPr>
          <w:sz w:val="20"/>
        </w:rPr>
        <w:t>Glibenclamide.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99" w:hanging="360"/>
        <w:jc w:val="both"/>
        <w:rPr>
          <w:sz w:val="20"/>
        </w:rPr>
      </w:pPr>
      <w:r>
        <w:rPr>
          <w:sz w:val="20"/>
        </w:rPr>
        <w:t>Gandhi Bipin et.al</w:t>
      </w:r>
      <w:r>
        <w:rPr>
          <w:spacing w:val="1"/>
          <w:sz w:val="20"/>
        </w:rPr>
        <w:t> </w:t>
      </w:r>
      <w:r>
        <w:rPr>
          <w:sz w:val="20"/>
        </w:rPr>
        <w:t>2012 Development And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Vitro</w:t>
      </w:r>
      <w:r>
        <w:rPr>
          <w:i/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Multiparticulate</w:t>
      </w:r>
      <w:r>
        <w:rPr>
          <w:spacing w:val="1"/>
          <w:sz w:val="20"/>
        </w:rPr>
        <w:t> </w:t>
      </w:r>
      <w:r>
        <w:rPr>
          <w:sz w:val="20"/>
        </w:rPr>
        <w:t>Controlled Drug</w:t>
      </w:r>
      <w:r>
        <w:rPr>
          <w:spacing w:val="-1"/>
          <w:sz w:val="20"/>
        </w:rPr>
        <w:t> </w:t>
      </w:r>
      <w:r>
        <w:rPr>
          <w:sz w:val="20"/>
        </w:rPr>
        <w:t>Delivery</w:t>
      </w:r>
      <w:r>
        <w:rPr>
          <w:spacing w:val="-5"/>
          <w:sz w:val="20"/>
        </w:rPr>
        <w:t> </w:t>
      </w:r>
      <w:r>
        <w:rPr>
          <w:sz w:val="20"/>
        </w:rPr>
        <w:t>System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404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N</w:t>
      </w:r>
      <w:r>
        <w:rPr>
          <w:spacing w:val="1"/>
          <w:sz w:val="20"/>
        </w:rPr>
        <w:t> </w:t>
      </w:r>
      <w:r>
        <w:rPr>
          <w:sz w:val="20"/>
        </w:rPr>
        <w:t>Haritha</w:t>
      </w:r>
      <w:r>
        <w:rPr>
          <w:spacing w:val="1"/>
          <w:sz w:val="20"/>
        </w:rPr>
        <w:t> </w:t>
      </w:r>
      <w:r>
        <w:rPr>
          <w:sz w:val="20"/>
        </w:rPr>
        <w:t>et.al</w:t>
      </w:r>
      <w:r>
        <w:rPr>
          <w:spacing w:val="50"/>
          <w:sz w:val="20"/>
        </w:rPr>
        <w:t> </w:t>
      </w:r>
      <w:r>
        <w:rPr>
          <w:sz w:val="20"/>
        </w:rPr>
        <w:t>2012</w:t>
      </w:r>
      <w:r>
        <w:rPr>
          <w:spacing w:val="50"/>
          <w:sz w:val="20"/>
        </w:rPr>
        <w:t> </w:t>
      </w:r>
      <w:r>
        <w:rPr>
          <w:sz w:val="20"/>
        </w:rPr>
        <w:t>Multiparticulate</w:t>
      </w:r>
      <w:r>
        <w:rPr>
          <w:spacing w:val="-47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system:</w:t>
      </w:r>
      <w:r>
        <w:rPr>
          <w:spacing w:val="-1"/>
          <w:sz w:val="20"/>
        </w:rPr>
        <w:t> </w:t>
      </w:r>
      <w:r>
        <w:rPr>
          <w:sz w:val="20"/>
        </w:rPr>
        <w:t>Pelletization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99" w:hanging="360"/>
        <w:jc w:val="both"/>
        <w:rPr>
          <w:sz w:val="20"/>
        </w:rPr>
      </w:pPr>
      <w:r>
        <w:rPr>
          <w:sz w:val="20"/>
        </w:rPr>
        <w:t>Nagasamy Venkatesh Dhandapani </w:t>
      </w:r>
      <w:r>
        <w:rPr>
          <w:i/>
          <w:sz w:val="20"/>
        </w:rPr>
        <w:t>et.al</w:t>
      </w:r>
      <w:r>
        <w:rPr>
          <w:sz w:val="20"/>
        </w:rPr>
        <w:t>, 2012</w:t>
      </w:r>
      <w:r>
        <w:rPr>
          <w:spacing w:val="1"/>
          <w:sz w:val="20"/>
        </w:rPr>
        <w:t> </w:t>
      </w:r>
      <w:r>
        <w:rPr>
          <w:sz w:val="20"/>
        </w:rPr>
        <w:t>Pelletization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Extrusion-Spheronization:A</w:t>
      </w:r>
      <w:r>
        <w:rPr>
          <w:spacing w:val="-47"/>
          <w:sz w:val="20"/>
        </w:rPr>
        <w:t> </w:t>
      </w:r>
      <w:r>
        <w:rPr>
          <w:sz w:val="20"/>
        </w:rPr>
        <w:t>detailed review.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400" w:hanging="360"/>
        <w:jc w:val="both"/>
        <w:rPr>
          <w:sz w:val="20"/>
        </w:rPr>
      </w:pPr>
      <w:r>
        <w:rPr>
          <w:sz w:val="20"/>
        </w:rPr>
        <w:t>Punia</w:t>
      </w:r>
      <w:r>
        <w:rPr>
          <w:spacing w:val="1"/>
          <w:sz w:val="20"/>
        </w:rPr>
        <w:t> </w:t>
      </w:r>
      <w:r>
        <w:rPr>
          <w:sz w:val="20"/>
        </w:rPr>
        <w:t>Supriya</w:t>
      </w:r>
      <w:r>
        <w:rPr>
          <w:spacing w:val="1"/>
          <w:sz w:val="20"/>
        </w:rPr>
        <w:t> </w:t>
      </w:r>
      <w:r>
        <w:rPr>
          <w:sz w:val="20"/>
        </w:rPr>
        <w:t>et.al</w:t>
      </w:r>
      <w:r>
        <w:rPr>
          <w:spacing w:val="1"/>
          <w:sz w:val="20"/>
        </w:rPr>
        <w:t> </w:t>
      </w:r>
      <w:r>
        <w:rPr>
          <w:sz w:val="20"/>
        </w:rPr>
        <w:t>2012,</w:t>
      </w:r>
      <w:r>
        <w:rPr>
          <w:spacing w:val="1"/>
          <w:sz w:val="20"/>
        </w:rPr>
        <w:t> </w:t>
      </w:r>
      <w:r>
        <w:rPr>
          <w:sz w:val="20"/>
        </w:rPr>
        <w:t>Pelletization</w:t>
      </w:r>
      <w:r>
        <w:rPr>
          <w:spacing w:val="1"/>
          <w:sz w:val="20"/>
        </w:rPr>
        <w:t> </w:t>
      </w:r>
      <w:r>
        <w:rPr>
          <w:sz w:val="20"/>
        </w:rPr>
        <w:t>Techniques: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Literature</w:t>
      </w:r>
      <w:r>
        <w:rPr>
          <w:spacing w:val="-1"/>
          <w:sz w:val="20"/>
        </w:rPr>
        <w:t> </w:t>
      </w:r>
      <w:r>
        <w:rPr>
          <w:sz w:val="20"/>
        </w:rPr>
        <w:t>Review.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040" w:right="1040"/>
          <w:cols w:num="2" w:equalWidth="0">
            <w:col w:w="4593" w:space="279"/>
            <w:col w:w="4958"/>
          </w:cols>
        </w:sectPr>
      </w:pPr>
    </w:p>
    <w:p>
      <w:pPr>
        <w:pStyle w:val="Heading1"/>
        <w:ind w:left="400" w:right="0"/>
        <w:jc w:val="left"/>
      </w:pPr>
      <w:r>
        <w:rPr/>
        <w:t>16</w:t>
      </w:r>
    </w:p>
    <w:p>
      <w:pPr>
        <w:spacing w:line="226" w:lineRule="exact" w:before="0"/>
        <w:ind w:left="207" w:right="207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Kondam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Samatha.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Res., Vol.–04 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040" w:right="1040"/>
        </w:sectPr>
      </w:pP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91" w:after="0"/>
        <w:ind w:left="760" w:right="40" w:hanging="360"/>
        <w:jc w:val="both"/>
        <w:rPr>
          <w:sz w:val="20"/>
        </w:rPr>
      </w:pPr>
      <w:r>
        <w:rPr>
          <w:sz w:val="20"/>
        </w:rPr>
        <w:t>shailesh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et.al,</w:t>
      </w:r>
      <w:r>
        <w:rPr>
          <w:spacing w:val="1"/>
          <w:sz w:val="20"/>
        </w:rPr>
        <w:t> </w:t>
      </w:r>
      <w:r>
        <w:rPr>
          <w:sz w:val="20"/>
        </w:rPr>
        <w:t>2012,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approach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multiparticulate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47"/>
          <w:sz w:val="20"/>
        </w:rPr>
        <w:t> </w:t>
      </w:r>
      <w:r>
        <w:rPr>
          <w:sz w:val="20"/>
        </w:rPr>
        <w:t>delivery</w:t>
      </w:r>
      <w:r>
        <w:rPr>
          <w:spacing w:val="-5"/>
          <w:sz w:val="20"/>
        </w:rPr>
        <w:t> </w:t>
      </w:r>
      <w:r>
        <w:rPr>
          <w:sz w:val="20"/>
        </w:rPr>
        <w:t>system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1" w:after="0"/>
        <w:ind w:left="760" w:right="42" w:hanging="360"/>
        <w:jc w:val="both"/>
        <w:rPr>
          <w:sz w:val="20"/>
        </w:rPr>
      </w:pPr>
      <w:r>
        <w:rPr>
          <w:sz w:val="20"/>
        </w:rPr>
        <w:t>Chun-Woong Park et.al 2012 Preparation and</w:t>
      </w:r>
      <w:r>
        <w:rPr>
          <w:spacing w:val="1"/>
          <w:sz w:val="20"/>
        </w:rPr>
        <w:t> </w:t>
      </w:r>
      <w:r>
        <w:rPr>
          <w:sz w:val="20"/>
        </w:rPr>
        <w:t>in vivo evaluation of immediate-release pellet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-3"/>
          <w:sz w:val="20"/>
        </w:rPr>
        <w:t> </w:t>
      </w:r>
      <w:r>
        <w:rPr>
          <w:sz w:val="20"/>
        </w:rPr>
        <w:t>celecoxib solid dispersion.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9" w:hanging="360"/>
        <w:jc w:val="both"/>
        <w:rPr>
          <w:sz w:val="20"/>
        </w:rPr>
      </w:pPr>
      <w:r>
        <w:rPr>
          <w:sz w:val="20"/>
        </w:rPr>
        <w:t>M. Srujan Kumar et.al</w:t>
      </w:r>
      <w:r>
        <w:rPr>
          <w:spacing w:val="1"/>
          <w:sz w:val="20"/>
        </w:rPr>
        <w:t> </w:t>
      </w:r>
      <w:r>
        <w:rPr>
          <w:sz w:val="20"/>
        </w:rPr>
        <w:t>2012, Formulation 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Multiunit</w:t>
      </w:r>
      <w:r>
        <w:rPr>
          <w:spacing w:val="1"/>
          <w:sz w:val="20"/>
        </w:rPr>
        <w:t> </w:t>
      </w:r>
      <w:r>
        <w:rPr>
          <w:sz w:val="20"/>
        </w:rPr>
        <w:t>Pellet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Venlafaxine</w:t>
      </w:r>
      <w:r>
        <w:rPr>
          <w:spacing w:val="-1"/>
          <w:sz w:val="20"/>
        </w:rPr>
        <w:t> </w:t>
      </w:r>
      <w:r>
        <w:rPr>
          <w:sz w:val="20"/>
        </w:rPr>
        <w:t>Hydrochloride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8" w:hanging="360"/>
        <w:jc w:val="both"/>
        <w:rPr>
          <w:sz w:val="20"/>
        </w:rPr>
      </w:pPr>
      <w:r>
        <w:rPr>
          <w:sz w:val="20"/>
        </w:rPr>
        <w:t>Juhong Guo et.al 2011, Sodium bicarbonate-</w:t>
      </w:r>
      <w:r>
        <w:rPr>
          <w:spacing w:val="1"/>
          <w:sz w:val="20"/>
        </w:rPr>
        <w:t> </w:t>
      </w:r>
      <w:r>
        <w:rPr>
          <w:sz w:val="20"/>
        </w:rPr>
        <w:t>coated</w:t>
      </w:r>
      <w:r>
        <w:rPr>
          <w:spacing w:val="1"/>
          <w:sz w:val="20"/>
        </w:rPr>
        <w:t> </w:t>
      </w:r>
      <w:r>
        <w:rPr>
          <w:sz w:val="20"/>
        </w:rPr>
        <w:t>omeprazole</w:t>
      </w:r>
      <w:r>
        <w:rPr>
          <w:spacing w:val="1"/>
          <w:sz w:val="20"/>
        </w:rPr>
        <w:t> </w:t>
      </w:r>
      <w:r>
        <w:rPr>
          <w:sz w:val="20"/>
        </w:rPr>
        <w:t>immediate-release</w:t>
      </w:r>
      <w:r>
        <w:rPr>
          <w:spacing w:val="50"/>
          <w:sz w:val="20"/>
        </w:rPr>
        <w:t> </w:t>
      </w:r>
      <w:r>
        <w:rPr>
          <w:sz w:val="20"/>
        </w:rPr>
        <w:t>pellets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improve</w:t>
      </w:r>
      <w:r>
        <w:rPr>
          <w:spacing w:val="1"/>
          <w:sz w:val="20"/>
        </w:rPr>
        <w:t> </w:t>
      </w:r>
      <w:r>
        <w:rPr>
          <w:sz w:val="20"/>
        </w:rPr>
        <w:t>bioavailability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improving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gastric acid.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8" w:hanging="360"/>
        <w:jc w:val="both"/>
        <w:rPr>
          <w:sz w:val="20"/>
        </w:rPr>
      </w:pPr>
      <w:r>
        <w:rPr>
          <w:sz w:val="20"/>
        </w:rPr>
        <w:t>Raju</w:t>
      </w:r>
      <w:r>
        <w:rPr>
          <w:spacing w:val="1"/>
          <w:sz w:val="20"/>
        </w:rPr>
        <w:t> </w:t>
      </w:r>
      <w:r>
        <w:rPr>
          <w:sz w:val="20"/>
        </w:rPr>
        <w:t>Nuka</w:t>
      </w:r>
      <w:r>
        <w:rPr>
          <w:spacing w:val="1"/>
          <w:sz w:val="20"/>
        </w:rPr>
        <w:t> </w:t>
      </w:r>
      <w:r>
        <w:rPr>
          <w:sz w:val="20"/>
        </w:rPr>
        <w:t>et.al</w:t>
      </w:r>
      <w:r>
        <w:rPr>
          <w:spacing w:val="1"/>
          <w:sz w:val="20"/>
        </w:rPr>
        <w:t> </w:t>
      </w:r>
      <w:r>
        <w:rPr>
          <w:sz w:val="20"/>
        </w:rPr>
        <w:t>,2012,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In-Vitro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Ramipril</w:t>
      </w:r>
      <w:r>
        <w:rPr>
          <w:spacing w:val="-1"/>
          <w:sz w:val="20"/>
        </w:rPr>
        <w:t> </w:t>
      </w:r>
      <w:r>
        <w:rPr>
          <w:sz w:val="20"/>
        </w:rPr>
        <w:t>Micropellets.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8" w:hanging="360"/>
        <w:jc w:val="both"/>
        <w:rPr>
          <w:sz w:val="20"/>
        </w:rPr>
      </w:pPr>
      <w:r>
        <w:rPr>
          <w:sz w:val="20"/>
        </w:rPr>
        <w:t>Vikash Dash Et.al 2012 pelletization technique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drug</w:t>
      </w:r>
      <w:r>
        <w:rPr>
          <w:spacing w:val="-1"/>
          <w:sz w:val="20"/>
        </w:rPr>
        <w:t> </w:t>
      </w:r>
      <w:r>
        <w:rPr>
          <w:sz w:val="20"/>
        </w:rPr>
        <w:t>delivery</w:t>
      </w:r>
      <w:r>
        <w:rPr>
          <w:spacing w:val="-1"/>
          <w:sz w:val="20"/>
        </w:rPr>
        <w:t> </w:t>
      </w:r>
      <w:r>
        <w:rPr>
          <w:sz w:val="20"/>
        </w:rPr>
        <w:t>system.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91" w:after="0"/>
        <w:ind w:left="760" w:right="401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Udayakumar</w:t>
      </w:r>
      <w:r>
        <w:rPr>
          <w:spacing w:val="1"/>
          <w:sz w:val="20"/>
        </w:rPr>
        <w:t> </w:t>
      </w:r>
      <w:r>
        <w:rPr>
          <w:sz w:val="20"/>
        </w:rPr>
        <w:t>T</w:t>
      </w:r>
      <w:r>
        <w:rPr>
          <w:spacing w:val="1"/>
          <w:sz w:val="20"/>
        </w:rPr>
        <w:t> </w:t>
      </w:r>
      <w:r>
        <w:rPr>
          <w:sz w:val="20"/>
        </w:rPr>
        <w:t>et.al</w:t>
      </w:r>
      <w:r>
        <w:rPr>
          <w:spacing w:val="1"/>
          <w:sz w:val="20"/>
        </w:rPr>
        <w:t> </w:t>
      </w:r>
      <w:r>
        <w:rPr>
          <w:sz w:val="20"/>
        </w:rPr>
        <w:t>2013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 of immediate and sustained release</w:t>
      </w:r>
      <w:r>
        <w:rPr>
          <w:spacing w:val="1"/>
          <w:sz w:val="20"/>
        </w:rPr>
        <w:t> </w:t>
      </w:r>
      <w:r>
        <w:rPr>
          <w:sz w:val="20"/>
        </w:rPr>
        <w:t>bilayered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glibenclamide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-2"/>
          <w:sz w:val="20"/>
        </w:rPr>
        <w:t> </w:t>
      </w:r>
      <w:r>
        <w:rPr>
          <w:sz w:val="20"/>
        </w:rPr>
        <w:t>hydrochloride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403" w:hanging="360"/>
        <w:jc w:val="both"/>
        <w:rPr>
          <w:sz w:val="20"/>
        </w:rPr>
      </w:pPr>
      <w:r>
        <w:rPr>
          <w:sz w:val="20"/>
        </w:rPr>
        <w:t>Cicy Eapen et.al</w:t>
      </w:r>
      <w:r>
        <w:rPr>
          <w:spacing w:val="1"/>
          <w:sz w:val="20"/>
        </w:rPr>
        <w:t> </w:t>
      </w:r>
      <w:r>
        <w:rPr>
          <w:sz w:val="20"/>
        </w:rPr>
        <w:t>2012 Development of UV</w:t>
      </w:r>
      <w:r>
        <w:rPr>
          <w:spacing w:val="1"/>
          <w:sz w:val="20"/>
        </w:rPr>
        <w:t> </w:t>
      </w:r>
      <w:r>
        <w:rPr>
          <w:sz w:val="20"/>
        </w:rPr>
        <w:t>Spectrometric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Glibenclamide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Bulk</w:t>
      </w:r>
      <w:r>
        <w:rPr>
          <w:spacing w:val="-3"/>
          <w:sz w:val="20"/>
        </w:rPr>
        <w:t> </w:t>
      </w:r>
      <w:r>
        <w:rPr>
          <w:sz w:val="20"/>
        </w:rPr>
        <w:t>and pharmaceutical</w:t>
      </w:r>
      <w:r>
        <w:rPr>
          <w:spacing w:val="1"/>
          <w:sz w:val="20"/>
        </w:rPr>
        <w:t> </w:t>
      </w:r>
      <w:r>
        <w:rPr>
          <w:sz w:val="20"/>
        </w:rPr>
        <w:t>formulations.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402" w:hanging="360"/>
        <w:jc w:val="both"/>
        <w:rPr>
          <w:sz w:val="20"/>
        </w:rPr>
      </w:pPr>
      <w:r>
        <w:rPr>
          <w:sz w:val="20"/>
        </w:rPr>
        <w:t>Hiten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Panchal</w:t>
      </w:r>
      <w:r>
        <w:rPr>
          <w:spacing w:val="1"/>
          <w:sz w:val="20"/>
        </w:rPr>
        <w:t> </w:t>
      </w:r>
      <w:r>
        <w:rPr>
          <w:sz w:val="20"/>
        </w:rPr>
        <w:t>et.al</w:t>
      </w:r>
      <w:r>
        <w:rPr>
          <w:spacing w:val="1"/>
          <w:sz w:val="20"/>
        </w:rPr>
        <w:t> </w:t>
      </w:r>
      <w:r>
        <w:rPr>
          <w:sz w:val="20"/>
        </w:rPr>
        <w:t>2012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Develoment and in-vitro Evaluation of Bilayer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Glibenclamide</w:t>
      </w:r>
      <w:r>
        <w:rPr>
          <w:spacing w:val="1"/>
          <w:sz w:val="20"/>
        </w:rPr>
        <w:t> </w:t>
      </w:r>
      <w:r>
        <w:rPr>
          <w:sz w:val="20"/>
        </w:rPr>
        <w:t>immediate</w:t>
      </w:r>
      <w:r>
        <w:rPr>
          <w:spacing w:val="50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Metformin</w:t>
      </w:r>
      <w:r>
        <w:rPr>
          <w:spacing w:val="-2"/>
          <w:sz w:val="20"/>
        </w:rPr>
        <w:t> </w:t>
      </w:r>
      <w:r>
        <w:rPr>
          <w:sz w:val="20"/>
        </w:rPr>
        <w:t>HCL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Sustained release.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403" w:hanging="360"/>
        <w:jc w:val="both"/>
        <w:rPr>
          <w:sz w:val="20"/>
        </w:rPr>
      </w:pPr>
      <w:r>
        <w:rPr>
          <w:sz w:val="20"/>
        </w:rPr>
        <w:t>Rakesh Pahwa1 et.al</w:t>
      </w:r>
      <w:r>
        <w:rPr>
          <w:spacing w:val="1"/>
          <w:sz w:val="20"/>
        </w:rPr>
        <w:t> </w:t>
      </w:r>
      <w:r>
        <w:rPr>
          <w:sz w:val="20"/>
        </w:rPr>
        <w:t>2011 Formulation and</w:t>
      </w:r>
      <w:r>
        <w:rPr>
          <w:spacing w:val="1"/>
          <w:sz w:val="20"/>
        </w:rPr>
        <w:t> </w:t>
      </w:r>
      <w:r>
        <w:rPr>
          <w:sz w:val="20"/>
        </w:rPr>
        <w:t>Evaluation of Floating Multiparticulate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Glipizide.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76" w:lineRule="auto" w:before="0" w:after="0"/>
        <w:ind w:left="760" w:right="399" w:hanging="360"/>
        <w:jc w:val="both"/>
        <w:rPr>
          <w:sz w:val="20"/>
        </w:rPr>
      </w:pPr>
      <w:r>
        <w:rPr>
          <w:sz w:val="20"/>
        </w:rPr>
        <w:t>Hindustan Abdul Ahad, Development and 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Glibenclamide</w:t>
      </w:r>
      <w:r>
        <w:rPr>
          <w:spacing w:val="1"/>
          <w:sz w:val="20"/>
        </w:rPr>
        <w:t> </w:t>
      </w:r>
      <w:r>
        <w:rPr>
          <w:sz w:val="20"/>
        </w:rPr>
        <w:t>Aloe</w:t>
      </w:r>
      <w:r>
        <w:rPr>
          <w:spacing w:val="1"/>
          <w:sz w:val="20"/>
        </w:rPr>
        <w:t> </w:t>
      </w:r>
      <w:r>
        <w:rPr>
          <w:sz w:val="20"/>
        </w:rPr>
        <w:t>barbadensis Miller leaves Mucilage Controlled</w:t>
      </w:r>
      <w:r>
        <w:rPr>
          <w:spacing w:val="-47"/>
          <w:sz w:val="20"/>
        </w:rPr>
        <w:t> </w:t>
      </w:r>
      <w:r>
        <w:rPr>
          <w:sz w:val="20"/>
        </w:rPr>
        <w:t>Release</w:t>
      </w:r>
      <w:r>
        <w:rPr>
          <w:spacing w:val="-1"/>
          <w:sz w:val="20"/>
        </w:rPr>
        <w:t> </w:t>
      </w:r>
      <w:r>
        <w:rPr>
          <w:sz w:val="20"/>
        </w:rPr>
        <w:t>Matrix</w:t>
      </w:r>
      <w:r>
        <w:rPr>
          <w:spacing w:val="-1"/>
          <w:sz w:val="20"/>
        </w:rPr>
        <w:t> </w:t>
      </w:r>
      <w:r>
        <w:rPr>
          <w:sz w:val="20"/>
        </w:rPr>
        <w:t>Tablets.</w:t>
      </w:r>
    </w:p>
    <w:sectPr>
      <w:type w:val="continuous"/>
      <w:pgSz w:w="11910" w:h="16840"/>
      <w:pgMar w:top="620" w:bottom="280" w:left="1040" w:right="1040"/>
      <w:cols w:num="2" w:equalWidth="0">
        <w:col w:w="4592" w:space="280"/>
        <w:col w:w="49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6617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0" w:hanging="2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39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96" w:right="41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samathareddy28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2023-09-29T13:41:43Z</dcterms:created>
  <dcterms:modified xsi:type="dcterms:W3CDTF">2023-09-29T13:41:43Z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