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189"/>
        <w:jc w:val="right"/>
      </w:pPr>
      <w:r>
        <w:rPr/>
        <w:t>250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8" w:lineRule="exact"/>
        <w:ind w:left="211"/>
        <w:rPr>
          <w:sz w:val="2"/>
        </w:rPr>
      </w:pPr>
      <w:r>
        <w:rPr>
          <w:position w:val="0"/>
          <w:sz w:val="2"/>
        </w:rPr>
        <w:pict>
          <v:group style="width:109.45pt;height:1.45pt;mso-position-horizontal-relative:char;mso-position-vertical-relative:line" coordorigin="0,0" coordsize="2189,29">
            <v:shape style="position:absolute;left:0;top:0;width:2189;height:29" coordorigin="0,0" coordsize="2189,29" path="m2189,19l0,19,0,29,2189,29,2189,19xm2189,0l0,0,0,10,2189,10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8" w:lineRule="exact"/>
        <w:rPr>
          <w:sz w:val="2"/>
        </w:rPr>
        <w:sectPr>
          <w:type w:val="continuous"/>
          <w:pgSz w:w="11900" w:h="16840"/>
          <w:pgMar w:top="640" w:bottom="280" w:left="1200" w:right="1240"/>
        </w:sectPr>
      </w:pPr>
    </w:p>
    <w:p>
      <w:pPr>
        <w:spacing w:before="16"/>
        <w:ind w:left="480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Research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8"/>
        <w:rPr>
          <w:b/>
          <w:i/>
        </w:rPr>
      </w:pPr>
    </w:p>
    <w:p>
      <w:pPr>
        <w:spacing w:before="0"/>
        <w:ind w:left="424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85pt;width:109.45pt;height:96.75pt;mso-position-horizontal-relative:page;mso-position-vertical-relative:paragraph;z-index:15731200" coordorigin="1411,-1027" coordsize="2189,1935">
            <v:shape style="position:absolute;left:1411;top:-1028;width:2189;height:29" coordorigin="1411,-1027" coordsize="2189,29" path="m3600,-1008l1411,-1008,1411,-998,3600,-998,3600,-1008xm3600,-1027l1411,-1027,1411,-1018,3600,-1018,3600,-1027xe" filled="true" fillcolor="#000000" stroked="false">
              <v:path arrowok="t"/>
              <v:fill type="solid"/>
            </v:shape>
            <v:shape style="position:absolute;left:1497;top:-1004;width:2012;height:1863" type="#_x0000_t75" stroked="false">
              <v:imagedata r:id="rId5" o:title=""/>
            </v:shape>
            <v:shape style="position:absolute;left:1440;top:897;width:2132;height:10" coordorigin="1440,898" coordsize="2132,10" path="m2616,898l2606,898,1978,898,1968,898,1440,898,1440,907,1968,907,1978,907,2606,907,2616,907,2616,898xm3571,898l2616,898,2616,907,3571,907,3571,89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18"/>
        </w:rPr>
        <w:t>Available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Online</w:t>
      </w:r>
      <w:r>
        <w:rPr>
          <w:b/>
          <w:spacing w:val="35"/>
          <w:sz w:val="18"/>
        </w:rPr>
        <w:t> </w:t>
      </w:r>
      <w:r>
        <w:rPr>
          <w:b/>
          <w:sz w:val="18"/>
        </w:rPr>
        <w:t>at:</w:t>
      </w:r>
      <w:r>
        <w:rPr>
          <w:b/>
          <w:spacing w:val="37"/>
          <w:sz w:val="18"/>
        </w:rPr>
        <w:t> </w:t>
      </w:r>
      <w:hyperlink r:id="rId6">
        <w:r>
          <w:rPr>
            <w:b/>
            <w:sz w:val="18"/>
          </w:rPr>
          <w:t>www.ijpir.com</w:t>
        </w:r>
      </w:hyperlink>
    </w:p>
    <w:p>
      <w:pPr>
        <w:pStyle w:val="BodyText"/>
        <w:spacing w:before="3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4" w:lineRule="auto"/>
      </w:pPr>
      <w:r>
        <w:rPr/>
        <w:pict>
          <v:shape style="position:absolute;margin-left:349.440002pt;margin-top:-3.54256pt;width:189.85pt;height:3.6pt;mso-position-horizontal-relative:page;mso-position-vertical-relative:paragraph;z-index:15731712" coordorigin="6989,-71" coordsize="3797,72" path="m10786,-13l6989,-13,6989,1,10786,1,10786,-13xm10786,-71l6989,-71,6989,-42,10786,-42,10786,-7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440002pt;margin-top:63.897442pt;width:189.85pt;height:3.6pt;mso-position-horizontal-relative:page;mso-position-vertical-relative:paragraph;z-index:15732224" coordorigin="6989,1278" coordsize="3797,72" path="m10786,1321l6989,1321,6989,1350,10786,1350,10786,1321xm10786,1278l6989,1278,6989,1292,10786,1292,10786,1278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4" w:lineRule="auto"/>
        <w:sectPr>
          <w:type w:val="continuous"/>
          <w:pgSz w:w="11900" w:h="16840"/>
          <w:pgMar w:top="640" w:bottom="280" w:left="1200" w:right="1240"/>
          <w:cols w:num="3" w:equalWidth="0">
            <w:col w:w="2124" w:space="40"/>
            <w:col w:w="3285" w:space="39"/>
            <w:col w:w="397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00" w:h="16840"/>
          <w:pgMar w:top="640" w:bottom="280" w:left="1200" w:right="12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spacing w:before="0"/>
        <w:ind w:left="345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ISSN</w:t>
      </w:r>
    </w:p>
    <w:p>
      <w:pPr>
        <w:tabs>
          <w:tab w:pos="1546" w:val="right" w:leader="none"/>
        </w:tabs>
        <w:spacing w:before="244"/>
        <w:ind w:left="180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 – 3648</w:t>
      </w:r>
    </w:p>
    <w:p>
      <w:pPr>
        <w:tabs>
          <w:tab w:pos="1546" w:val="right" w:leader="none"/>
        </w:tabs>
        <w:spacing w:before="79"/>
        <w:ind w:left="180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 – 3656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640" w:bottom="280" w:left="1200" w:right="1240"/>
          <w:cols w:num="2" w:equalWidth="0">
            <w:col w:w="653" w:space="40"/>
            <w:col w:w="8767"/>
          </w:cols>
        </w:sectPr>
      </w:pP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5pt;mso-position-horizontal-relative:char;mso-position-vertical-relative:line" coordorigin="0,0" coordsize="2132,10">
            <v:shape style="position:absolute;left:0;top:0;width:2132;height:10" coordorigin="0,0" coordsize="2132,10" path="m1176,0l1166,0,538,0,528,0,0,0,0,10,528,10,538,10,1166,10,1176,10,1176,0xm2131,0l1176,0,1176,10,2131,10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3" w:lineRule="auto" w:before="174"/>
        <w:ind w:left="49" w:right="0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 SUSTAINED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MATRIX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TABLETS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STAVUDINE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USING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HYDROPHILIC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POLYMER</w:t>
      </w:r>
    </w:p>
    <w:p>
      <w:pPr>
        <w:pStyle w:val="Heading1"/>
        <w:spacing w:line="275" w:lineRule="exact" w:before="0"/>
        <w:ind w:left="41"/>
        <w:jc w:val="center"/>
      </w:pPr>
      <w:r>
        <w:rPr>
          <w:vertAlign w:val="superscript"/>
        </w:rPr>
        <w:t>*</w:t>
      </w:r>
      <w:r>
        <w:rPr>
          <w:vertAlign w:val="baseline"/>
        </w:rPr>
        <w:t>Dattatraya</w:t>
      </w:r>
      <w:r>
        <w:rPr>
          <w:spacing w:val="-2"/>
          <w:vertAlign w:val="baseline"/>
        </w:rPr>
        <w:t> </w:t>
      </w:r>
      <w:r>
        <w:rPr>
          <w:vertAlign w:val="baseline"/>
        </w:rPr>
        <w:t>S Palave,</w:t>
      </w:r>
      <w:r>
        <w:rPr>
          <w:spacing w:val="1"/>
          <w:vertAlign w:val="baseline"/>
        </w:rPr>
        <w:t> </w:t>
      </w:r>
      <w:r>
        <w:rPr>
          <w:vertAlign w:val="baseline"/>
        </w:rPr>
        <w:t>Patil</w:t>
      </w:r>
      <w:r>
        <w:rPr>
          <w:spacing w:val="-9"/>
          <w:vertAlign w:val="baseline"/>
        </w:rPr>
        <w:t> </w:t>
      </w:r>
      <w:r>
        <w:rPr>
          <w:vertAlign w:val="baseline"/>
        </w:rPr>
        <w:t>V</w:t>
      </w:r>
      <w:r>
        <w:rPr>
          <w:spacing w:val="-1"/>
          <w:vertAlign w:val="baseline"/>
        </w:rPr>
        <w:t> </w:t>
      </w:r>
      <w:r>
        <w:rPr>
          <w:vertAlign w:val="baseline"/>
        </w:rPr>
        <w:t>R, Chaudhari</w:t>
      </w:r>
      <w:r>
        <w:rPr>
          <w:spacing w:val="-5"/>
          <w:vertAlign w:val="baseline"/>
        </w:rPr>
        <w:t> </w:t>
      </w:r>
      <w:r>
        <w:rPr>
          <w:vertAlign w:val="baseline"/>
        </w:rPr>
        <w:t>K</w:t>
      </w:r>
      <w:r>
        <w:rPr>
          <w:spacing w:val="-5"/>
          <w:vertAlign w:val="baseline"/>
        </w:rPr>
        <w:t> </w:t>
      </w:r>
      <w:r>
        <w:rPr>
          <w:vertAlign w:val="baseline"/>
        </w:rPr>
        <w:t>P,</w:t>
      </w:r>
      <w:r>
        <w:rPr>
          <w:spacing w:val="1"/>
          <w:vertAlign w:val="baseline"/>
        </w:rPr>
        <w:t> </w:t>
      </w:r>
      <w:r>
        <w:rPr>
          <w:vertAlign w:val="baseline"/>
        </w:rPr>
        <w:t>Thakare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</w:p>
    <w:p>
      <w:pPr>
        <w:spacing w:line="278" w:lineRule="auto" w:before="40"/>
        <w:ind w:left="1204" w:right="1156" w:firstLine="0"/>
        <w:jc w:val="center"/>
        <w:rPr>
          <w:sz w:val="22"/>
        </w:rPr>
      </w:pPr>
      <w:r>
        <w:rPr>
          <w:sz w:val="22"/>
        </w:rPr>
        <w:t>TVE’S</w:t>
      </w:r>
      <w:r>
        <w:rPr>
          <w:spacing w:val="-2"/>
          <w:sz w:val="22"/>
        </w:rPr>
        <w:t> </w:t>
      </w:r>
      <w:r>
        <w:rPr>
          <w:sz w:val="22"/>
        </w:rPr>
        <w:t>Madhukarrao</w:t>
      </w:r>
      <w:r>
        <w:rPr>
          <w:spacing w:val="-8"/>
          <w:sz w:val="22"/>
        </w:rPr>
        <w:t> </w:t>
      </w:r>
      <w:r>
        <w:rPr>
          <w:sz w:val="22"/>
        </w:rPr>
        <w:t>Chaudhari</w:t>
      </w:r>
      <w:r>
        <w:rPr>
          <w:spacing w:val="-7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Faizpur,</w:t>
      </w:r>
      <w:r>
        <w:rPr>
          <w:spacing w:val="-1"/>
          <w:sz w:val="22"/>
        </w:rPr>
        <w:t> </w:t>
      </w:r>
      <w:r>
        <w:rPr>
          <w:sz w:val="22"/>
        </w:rPr>
        <w:t>District-Jalgaon,</w:t>
      </w:r>
      <w:r>
        <w:rPr>
          <w:spacing w:val="-52"/>
          <w:sz w:val="22"/>
        </w:rPr>
        <w:t> </w:t>
      </w:r>
      <w:r>
        <w:rPr>
          <w:sz w:val="22"/>
        </w:rPr>
        <w:t>Maharashtra,</w:t>
      </w:r>
      <w:r>
        <w:rPr>
          <w:spacing w:val="3"/>
          <w:sz w:val="22"/>
        </w:rPr>
        <w:t> </w:t>
      </w:r>
      <w:r>
        <w:rPr>
          <w:sz w:val="22"/>
        </w:rPr>
        <w:t>India</w:t>
      </w:r>
      <w:r>
        <w:rPr>
          <w:spacing w:val="5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425503.</w:t>
      </w: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72.239998pt;margin-top:11.432426pt;width:451.2pt;height:1.2pt;mso-position-horizontal-relative:page;mso-position-vertical-relative:paragraph;z-index:-15727616;mso-wrap-distance-left:0;mso-wrap-distance-right:0" coordorigin="1445,229" coordsize="9024,24">
            <v:line style="position:absolute" from="1445,245" to="10469,245" stroked="true" strokeweight=".695375pt" strokecolor="#000000">
              <v:stroke dashstyle="solid"/>
            </v:line>
            <v:rect style="position:absolute;left:1444;top:228;width:9020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0"/>
      </w:pPr>
      <w:r>
        <w:rPr/>
        <w:t>Abstract</w:t>
      </w:r>
    </w:p>
    <w:p>
      <w:pPr>
        <w:pStyle w:val="BodyText"/>
        <w:spacing w:line="276" w:lineRule="auto" w:before="40"/>
        <w:ind w:left="240" w:right="186"/>
        <w:jc w:val="both"/>
      </w:pPr>
      <w:r>
        <w:rPr/>
        <w:t>Stavudine is a</w:t>
      </w:r>
      <w:r>
        <w:rPr>
          <w:spacing w:val="1"/>
        </w:rPr>
        <w:t> </w:t>
      </w:r>
      <w:r>
        <w:rPr/>
        <w:t>potent antiviral agent</w:t>
      </w:r>
      <w:r>
        <w:rPr>
          <w:spacing w:val="1"/>
        </w:rPr>
        <w:t> </w:t>
      </w:r>
      <w:r>
        <w:rPr/>
        <w:t>used in the treatment of chronic viral</w:t>
      </w:r>
      <w:r>
        <w:rPr>
          <w:spacing w:val="1"/>
        </w:rPr>
        <w:t> </w:t>
      </w:r>
      <w:r>
        <w:rPr/>
        <w:t>diseases such</w:t>
      </w:r>
      <w:r>
        <w:rPr>
          <w:spacing w:val="1"/>
        </w:rPr>
        <w:t> </w:t>
      </w:r>
      <w:r>
        <w:rPr/>
        <w:t>as AIDS</w:t>
      </w:r>
      <w:r>
        <w:rPr>
          <w:b/>
        </w:rPr>
        <w:t>/</w:t>
      </w:r>
      <w:r>
        <w:rPr/>
        <w:t>HIV,</w:t>
      </w:r>
      <w:r>
        <w:rPr>
          <w:spacing w:val="50"/>
        </w:rPr>
        <w:t> </w:t>
      </w:r>
      <w:r>
        <w:rPr/>
        <w:t>other</w:t>
      </w:r>
      <w:r>
        <w:rPr>
          <w:spacing w:val="1"/>
        </w:rPr>
        <w:t> </w:t>
      </w:r>
      <w:r>
        <w:rPr/>
        <w:t>viral infection. Such</w:t>
      </w:r>
      <w:r>
        <w:rPr>
          <w:spacing w:val="1"/>
        </w:rPr>
        <w:t> </w:t>
      </w:r>
      <w:r>
        <w:rPr/>
        <w:t>viral diseases requires long term drug therapy but the major</w:t>
      </w:r>
      <w:r>
        <w:rPr>
          <w:spacing w:val="50"/>
        </w:rPr>
        <w:t> </w:t>
      </w:r>
      <w:r>
        <w:rPr/>
        <w:t>drawback of antiretroviral</w:t>
      </w:r>
      <w:r>
        <w:rPr>
          <w:spacing w:val="1"/>
        </w:rPr>
        <w:t> </w:t>
      </w:r>
      <w:r>
        <w:rPr/>
        <w:t>drugs for the treatment of AIDS are their adverse effect during long term therapy, poor patient compliance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 huge cost. So it is necessary to formulate antiretroviral drugs in to a such delivery system, which provide</w:t>
      </w:r>
      <w:r>
        <w:rPr>
          <w:spacing w:val="1"/>
        </w:rPr>
        <w:t> </w:t>
      </w:r>
      <w:r>
        <w:rPr/>
        <w:t>uniform drug level for long period of time, reduce dose and side effect, better patient compliance and increases</w:t>
      </w:r>
      <w:r>
        <w:rPr>
          <w:spacing w:val="1"/>
        </w:rPr>
        <w:t> </w:t>
      </w:r>
      <w:r>
        <w:rPr/>
        <w:t>the safety margin for high potency drug .The objective of present work to develop and evaluate of sustained</w:t>
      </w:r>
      <w:r>
        <w:rPr>
          <w:spacing w:val="1"/>
        </w:rPr>
        <w:t> </w:t>
      </w:r>
      <w:r>
        <w:rPr/>
        <w:t>release matrix tablet of Stavudine by using hydrophilic polymer such as HPMC K4M and Methyl Cellulose. The</w:t>
      </w:r>
      <w:r>
        <w:rPr>
          <w:spacing w:val="-47"/>
        </w:rPr>
        <w:t> </w:t>
      </w:r>
      <w:r>
        <w:rPr/>
        <w:t>tablet was prepared by direct compression method. The pre-compressive parameters for the blend and post-</w:t>
      </w:r>
      <w:r>
        <w:rPr>
          <w:spacing w:val="1"/>
        </w:rPr>
        <w:t> </w:t>
      </w:r>
      <w:r>
        <w:rPr/>
        <w:t>compressive parameters for the prepared tablets were evaluated. All formulations showed desired pre and post-</w:t>
      </w:r>
      <w:r>
        <w:rPr>
          <w:spacing w:val="1"/>
        </w:rPr>
        <w:t> </w:t>
      </w:r>
      <w:r>
        <w:rPr/>
        <w:t>compressive</w:t>
      </w:r>
      <w:r>
        <w:rPr>
          <w:spacing w:val="1"/>
        </w:rPr>
        <w:t> </w:t>
      </w:r>
      <w:r>
        <w:rPr/>
        <w:t>characteristics.</w:t>
      </w:r>
      <w:r>
        <w:rPr>
          <w:spacing w:val="1"/>
        </w:rPr>
        <w:t> </w:t>
      </w:r>
      <w:r>
        <w:rPr/>
        <w:t>FTIR study showed no evidence of drug excipient</w:t>
      </w:r>
      <w:r>
        <w:rPr>
          <w:spacing w:val="1"/>
        </w:rPr>
        <w:t> </w:t>
      </w:r>
      <w:r>
        <w:rPr/>
        <w:t>interaction. The optimized</w:t>
      </w:r>
      <w:r>
        <w:rPr>
          <w:spacing w:val="1"/>
        </w:rPr>
        <w:t> </w:t>
      </w:r>
      <w:r>
        <w:rPr/>
        <w:t>formulation was found to be F5, which showed 97% drug release at the end of 12hrs. It was concluded that the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stavudine matrix tablet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widely accepted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safe polymer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capable of</w:t>
      </w:r>
      <w:r>
        <w:rPr>
          <w:spacing w:val="1"/>
        </w:rPr>
        <w:t> </w:t>
      </w:r>
      <w:r>
        <w:rPr/>
        <w:t>exhibiting</w:t>
      </w:r>
      <w:r>
        <w:rPr>
          <w:spacing w:val="-4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1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period</w:t>
      </w:r>
      <w:r>
        <w:rPr>
          <w:spacing w:val="-2"/>
        </w:rPr>
        <w:t> </w:t>
      </w:r>
      <w:r>
        <w:rPr/>
        <w:t>12hrs.</w:t>
      </w:r>
    </w:p>
    <w:p>
      <w:pPr>
        <w:pStyle w:val="BodyText"/>
        <w:spacing w:before="9"/>
      </w:pPr>
    </w:p>
    <w:p>
      <w:pPr>
        <w:pStyle w:val="BodyText"/>
        <w:ind w:left="24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Sustained</w:t>
      </w:r>
      <w:r>
        <w:rPr>
          <w:spacing w:val="-6"/>
        </w:rPr>
        <w:t> </w:t>
      </w:r>
      <w:r>
        <w:rPr/>
        <w:t>release,</w:t>
      </w:r>
      <w:r>
        <w:rPr>
          <w:spacing w:val="-5"/>
        </w:rPr>
        <w:t> </w:t>
      </w:r>
      <w:r>
        <w:rPr/>
        <w:t>Stavudine,</w:t>
      </w:r>
      <w:r>
        <w:rPr>
          <w:spacing w:val="-1"/>
        </w:rPr>
        <w:t> </w:t>
      </w:r>
      <w:r>
        <w:rPr/>
        <w:t>HPMC</w:t>
      </w:r>
      <w:r>
        <w:rPr>
          <w:spacing w:val="-4"/>
        </w:rPr>
        <w:t> </w:t>
      </w:r>
      <w:r>
        <w:rPr/>
        <w:t>K4M,</w:t>
      </w:r>
      <w:r>
        <w:rPr>
          <w:spacing w:val="-1"/>
        </w:rPr>
        <w:t> </w:t>
      </w:r>
      <w:r>
        <w:rPr/>
        <w:t>Methyl</w:t>
      </w:r>
      <w:r>
        <w:rPr>
          <w:spacing w:val="-1"/>
        </w:rPr>
        <w:t> </w:t>
      </w:r>
      <w:r>
        <w:rPr/>
        <w:t>Cellulose,</w:t>
      </w:r>
      <w:r>
        <w:rPr>
          <w:spacing w:val="-2"/>
        </w:rPr>
        <w:t> </w:t>
      </w:r>
      <w:r>
        <w:rPr/>
        <w:t>Direct</w:t>
      </w:r>
      <w:r>
        <w:rPr>
          <w:spacing w:val="-1"/>
        </w:rPr>
        <w:t> </w:t>
      </w:r>
      <w:r>
        <w:rPr/>
        <w:t>compression.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8" w:lineRule="exact"/>
        <w:ind w:left="246"/>
        <w:rPr>
          <w:sz w:val="2"/>
        </w:rPr>
      </w:pPr>
      <w:r>
        <w:rPr>
          <w:position w:val="0"/>
          <w:sz w:val="2"/>
        </w:rPr>
        <w:pict>
          <v:group style="width:450pt;height:1.4pt;mso-position-horizontal-relative:char;mso-position-vertical-relative:line" coordorigin="0,0" coordsize="9000,28">
            <v:line style="position:absolute" from="0,20" to="8998,20" stroked="true" strokeweight=".755849pt" strokecolor="#000000">
              <v:stroke dashstyle="solid"/>
            </v:line>
            <v:rect style="position:absolute;left:0;top:0;width:9000;height:24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8" w:lineRule="exact"/>
        <w:rPr>
          <w:sz w:val="2"/>
        </w:rPr>
        <w:sectPr>
          <w:type w:val="continuous"/>
          <w:pgSz w:w="11900" w:h="16840"/>
          <w:pgMar w:top="640" w:bottom="280" w:left="1200" w:right="1240"/>
        </w:sectPr>
      </w:pPr>
    </w:p>
    <w:p>
      <w:pPr>
        <w:pStyle w:val="Heading2"/>
        <w:spacing w:before="45"/>
      </w:pPr>
      <w:r>
        <w:rPr/>
        <w:t>Introduction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The oral route is the route most often used for a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available in</w:t>
      </w:r>
      <w:r>
        <w:rPr>
          <w:spacing w:val="50"/>
        </w:rPr>
        <w:t> </w:t>
      </w:r>
      <w:r>
        <w:rPr/>
        <w:t>the market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physicians.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long-term</w:t>
      </w:r>
      <w:r>
        <w:rPr>
          <w:spacing w:val="1"/>
        </w:rPr>
        <w:t> </w:t>
      </w:r>
      <w:r>
        <w:rPr/>
        <w:t>therapy,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 condition</w:t>
      </w:r>
      <w:r>
        <w:rPr>
          <w:spacing w:val="1"/>
        </w:rPr>
        <w:t> </w:t>
      </w:r>
      <w:r>
        <w:rPr/>
        <w:t>conventional tablet</w:t>
      </w:r>
      <w:r>
        <w:rPr>
          <w:spacing w:val="50"/>
        </w:rPr>
        <w:t> </w:t>
      </w:r>
      <w:r>
        <w:rPr/>
        <w:t>are required</w:t>
      </w:r>
      <w:r>
        <w:rPr>
          <w:spacing w:val="1"/>
        </w:rPr>
        <w:t> </w:t>
      </w:r>
      <w:r>
        <w:rPr/>
        <w:t>to be administered in multiple doses and therefore</w:t>
      </w:r>
      <w:r>
        <w:rPr>
          <w:spacing w:val="1"/>
        </w:rPr>
        <w:t> </w:t>
      </w:r>
      <w:r>
        <w:rPr/>
        <w:t>have several disadvantages.</w:t>
      </w:r>
      <w:r>
        <w:rPr>
          <w:vertAlign w:val="superscript"/>
        </w:rPr>
        <w:t>1</w:t>
      </w:r>
      <w:r>
        <w:rPr>
          <w:vertAlign w:val="baseline"/>
        </w:rPr>
        <w:t> Sustained release (SR)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tablet 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are preferred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therapy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9"/>
          <w:vertAlign w:val="baseline"/>
        </w:rPr>
        <w:t> </w:t>
      </w:r>
      <w:r>
        <w:rPr>
          <w:vertAlign w:val="baseline"/>
        </w:rPr>
        <w:t>they</w:t>
      </w:r>
      <w:r>
        <w:rPr>
          <w:spacing w:val="2"/>
          <w:vertAlign w:val="baseline"/>
        </w:rPr>
        <w:t> </w:t>
      </w:r>
      <w:r>
        <w:rPr>
          <w:vertAlign w:val="baseline"/>
        </w:rPr>
        <w:t>offer</w:t>
      </w:r>
      <w:r>
        <w:rPr>
          <w:spacing w:val="16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6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13"/>
          <w:vertAlign w:val="baseline"/>
        </w:rPr>
        <w:t> </w:t>
      </w:r>
      <w:r>
        <w:rPr>
          <w:vertAlign w:val="baseline"/>
        </w:rPr>
        <w:t>compliance,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40" w:right="189"/>
        <w:jc w:val="both"/>
      </w:pPr>
      <w:r>
        <w:rPr/>
        <w:t>maintained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dose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side effect and increases the safety margin of high</w:t>
      </w:r>
      <w:r>
        <w:rPr>
          <w:spacing w:val="1"/>
        </w:rPr>
        <w:t> </w:t>
      </w:r>
      <w:r>
        <w:rPr/>
        <w:t>potency drugs.</w:t>
      </w:r>
      <w:r>
        <w:rPr>
          <w:b/>
          <w:vertAlign w:val="superscript"/>
        </w:rPr>
        <w:t>2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The matrix tablet are the vehicle to</w:t>
      </w:r>
      <w:r>
        <w:rPr>
          <w:spacing w:val="-47"/>
          <w:vertAlign w:val="baseline"/>
        </w:rPr>
        <w:t> </w:t>
      </w:r>
      <w:r>
        <w:rPr>
          <w:vertAlign w:val="baseline"/>
        </w:rPr>
        <w:t>carry a</w:t>
      </w:r>
      <w:r>
        <w:rPr>
          <w:spacing w:val="50"/>
          <w:vertAlign w:val="baseline"/>
        </w:rPr>
        <w:t> </w:t>
      </w:r>
      <w:r>
        <w:rPr>
          <w:vertAlign w:val="baseline"/>
        </w:rPr>
        <w:t>drug at desired site of action and delayed</w:t>
      </w:r>
      <w:r>
        <w:rPr>
          <w:spacing w:val="1"/>
          <w:vertAlign w:val="baseline"/>
        </w:rPr>
        <w:t> </w:t>
      </w:r>
      <w:r>
        <w:rPr>
          <w:vertAlign w:val="baseline"/>
        </w:rPr>
        <w:t>the drug release. The matrix tablet is defined as “A</w:t>
      </w:r>
      <w:r>
        <w:rPr>
          <w:spacing w:val="1"/>
          <w:vertAlign w:val="baseline"/>
        </w:rPr>
        <w:t> </w:t>
      </w:r>
      <w:r>
        <w:rPr>
          <w:vertAlign w:val="baseline"/>
        </w:rPr>
        <w:t>well mixed composite of one or more drug with</w:t>
      </w:r>
      <w:r>
        <w:rPr>
          <w:spacing w:val="1"/>
          <w:vertAlign w:val="baseline"/>
        </w:rPr>
        <w:t> </w:t>
      </w:r>
      <w:r>
        <w:rPr>
          <w:vertAlign w:val="baseline"/>
        </w:rPr>
        <w:t>gelling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agent</w:t>
      </w:r>
      <w:r>
        <w:rPr>
          <w:spacing w:val="1"/>
          <w:vertAlign w:val="baseline"/>
        </w:rPr>
        <w:t> </w:t>
      </w:r>
      <w:r>
        <w:rPr>
          <w:vertAlign w:val="baseline"/>
        </w:rPr>
        <w:t>i.e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hydrophobic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polymer.’’</w:t>
      </w:r>
      <w:r>
        <w:rPr>
          <w:b/>
          <w:vertAlign w:val="superscript"/>
        </w:rPr>
        <w:t>3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Stavudine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soluble,</w:t>
      </w:r>
      <w:r>
        <w:rPr>
          <w:spacing w:val="1"/>
          <w:vertAlign w:val="baseline"/>
        </w:rPr>
        <w:t> </w:t>
      </w:r>
      <w:r>
        <w:rPr>
          <w:vertAlign w:val="baseline"/>
        </w:rPr>
        <w:t>thymidine analogue reverse transcriptase inhibitor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2"/>
          <w:vertAlign w:val="baseline"/>
        </w:rPr>
        <w:t> </w:t>
      </w:r>
      <w:r>
        <w:rPr>
          <w:vertAlign w:val="baseline"/>
        </w:rPr>
        <w:t>is</w:t>
      </w:r>
      <w:r>
        <w:rPr>
          <w:spacing w:val="42"/>
          <w:vertAlign w:val="baseline"/>
        </w:rPr>
        <w:t> </w:t>
      </w:r>
      <w:r>
        <w:rPr>
          <w:vertAlign w:val="baseline"/>
        </w:rPr>
        <w:t>active</w:t>
      </w:r>
      <w:r>
        <w:rPr>
          <w:spacing w:val="45"/>
          <w:vertAlign w:val="baseline"/>
        </w:rPr>
        <w:t> </w:t>
      </w:r>
      <w:r>
        <w:rPr>
          <w:vertAlign w:val="baseline"/>
        </w:rPr>
        <w:t>in-vitro</w:t>
      </w:r>
      <w:r>
        <w:rPr>
          <w:spacing w:val="44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HIV-1</w:t>
      </w:r>
      <w:r>
        <w:rPr>
          <w:spacing w:val="48"/>
          <w:vertAlign w:val="baseline"/>
        </w:rPr>
        <w:t> </w:t>
      </w:r>
      <w:r>
        <w:rPr>
          <w:vertAlign w:val="baseline"/>
        </w:rPr>
        <w:t>and</w:t>
      </w:r>
      <w:r>
        <w:rPr>
          <w:spacing w:val="48"/>
          <w:vertAlign w:val="baseline"/>
        </w:rPr>
        <w:t> </w:t>
      </w:r>
      <w:r>
        <w:rPr>
          <w:vertAlign w:val="baseline"/>
        </w:rPr>
        <w:t>HIV-2.</w:t>
      </w:r>
    </w:p>
    <w:p>
      <w:pPr>
        <w:spacing w:after="0" w:line="276" w:lineRule="auto"/>
        <w:jc w:val="both"/>
        <w:sectPr>
          <w:type w:val="continuous"/>
          <w:pgSz w:w="11900" w:h="16840"/>
          <w:pgMar w:top="640" w:bottom="280" w:left="1200" w:right="1240"/>
          <w:cols w:num="2" w:equalWidth="0">
            <w:col w:w="4438" w:space="434"/>
            <w:col w:w="458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" w:lineRule="exact"/>
        <w:ind w:left="233"/>
        <w:rPr>
          <w:sz w:val="2"/>
        </w:rPr>
      </w:pPr>
      <w:r>
        <w:rPr>
          <w:sz w:val="2"/>
        </w:rPr>
        <w:pict>
          <v:group style="width:165.15pt;height:1pt;mso-position-horizontal-relative:char;mso-position-vertical-relative:line" coordorigin="0,0" coordsize="3303,20">
            <v:line style="position:absolute" from="0,13" to="3303,13" stroked="true" strokeweight=".634913pt" strokecolor="#000000">
              <v:stroke dashstyle="solid"/>
            </v:line>
            <v:rect style="position:absolute;left:0;top:0;width:3298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3"/>
        <w:ind w:left="254"/>
        <w:jc w:val="left"/>
      </w:pPr>
      <w:r>
        <w:rPr/>
        <w:t>Author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Correspondence:</w:t>
      </w:r>
    </w:p>
    <w:p>
      <w:pPr>
        <w:pStyle w:val="BodyText"/>
        <w:spacing w:before="29"/>
        <w:ind w:left="240"/>
      </w:pPr>
      <w:r>
        <w:rPr/>
        <w:t>Dattatraya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Palave,</w:t>
      </w:r>
    </w:p>
    <w:p>
      <w:pPr>
        <w:pStyle w:val="BodyText"/>
        <w:spacing w:line="276" w:lineRule="auto" w:before="34"/>
        <w:ind w:left="240" w:right="4855"/>
      </w:pPr>
      <w:r>
        <w:rPr/>
        <w:t>TVE’S</w:t>
      </w:r>
      <w:r>
        <w:rPr>
          <w:spacing w:val="-6"/>
        </w:rPr>
        <w:t> </w:t>
      </w:r>
      <w:r>
        <w:rPr/>
        <w:t>Madhukarrao</w:t>
      </w:r>
      <w:r>
        <w:rPr>
          <w:spacing w:val="-5"/>
        </w:rPr>
        <w:t> </w:t>
      </w:r>
      <w:r>
        <w:rPr/>
        <w:t>Chaudhari</w:t>
      </w:r>
      <w:r>
        <w:rPr>
          <w:spacing w:val="-3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Faizpur,</w:t>
      </w:r>
      <w:r>
        <w:rPr>
          <w:spacing w:val="-1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-</w:t>
      </w:r>
      <w:r>
        <w:rPr>
          <w:spacing w:val="2"/>
        </w:rPr>
        <w:t> </w:t>
      </w:r>
      <w:r>
        <w:rPr/>
        <w:t>Jalgaon,</w:t>
      </w:r>
    </w:p>
    <w:p>
      <w:pPr>
        <w:pStyle w:val="BodyText"/>
        <w:spacing w:line="229" w:lineRule="exact"/>
        <w:ind w:left="240"/>
      </w:pPr>
      <w:r>
        <w:rPr/>
        <w:t>Maharashtra,</w:t>
      </w:r>
      <w:r>
        <w:rPr>
          <w:spacing w:val="-1"/>
        </w:rPr>
        <w:t> </w:t>
      </w:r>
      <w:r>
        <w:rPr/>
        <w:t>India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425503.</w:t>
      </w:r>
    </w:p>
    <w:p>
      <w:pPr>
        <w:pStyle w:val="BodyText"/>
        <w:spacing w:before="34"/>
        <w:ind w:left="240"/>
      </w:pPr>
      <w:r>
        <w:rPr/>
        <w:t>E-mail:</w:t>
      </w:r>
      <w:r>
        <w:rPr>
          <w:spacing w:val="-7"/>
        </w:rPr>
        <w:t> </w:t>
      </w:r>
      <w:hyperlink r:id="rId7">
        <w:r>
          <w:rPr/>
          <w:t>dattatrayapalave77@gmail.com</w:t>
        </w:r>
      </w:hyperlink>
    </w:p>
    <w:p>
      <w:pPr>
        <w:spacing w:after="0"/>
        <w:sectPr>
          <w:type w:val="continuous"/>
          <w:pgSz w:w="11900" w:h="16840"/>
          <w:pgMar w:top="640" w:bottom="280" w:left="1200" w:right="1240"/>
        </w:sectPr>
      </w:pPr>
    </w:p>
    <w:p>
      <w:pPr>
        <w:pStyle w:val="Heading1"/>
        <w:ind w:right="189"/>
        <w:jc w:val="right"/>
      </w:pPr>
      <w:r>
        <w:rPr/>
        <w:t>251</w:t>
      </w:r>
    </w:p>
    <w:p>
      <w:pPr>
        <w:spacing w:line="255" w:lineRule="exact" w:before="0"/>
        <w:ind w:left="50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pStyle w:val="BodyText"/>
        <w:spacing w:before="14"/>
        <w:rPr>
          <w:rFonts w:ascii="Lucida Sans Unicode"/>
          <w:sz w:val="6"/>
        </w:rPr>
      </w:pPr>
    </w:p>
    <w:p>
      <w:pPr>
        <w:spacing w:after="0"/>
        <w:rPr>
          <w:rFonts w:ascii="Lucida Sans Unicode"/>
          <w:sz w:val="6"/>
        </w:rPr>
        <w:sectPr>
          <w:footerReference w:type="default" r:id="rId8"/>
          <w:pgSz w:w="11900" w:h="16840"/>
          <w:pgMar w:footer="752" w:header="0" w:top="640" w:bottom="940" w:left="1200" w:right="1240"/>
        </w:sectPr>
      </w:pPr>
    </w:p>
    <w:p>
      <w:pPr>
        <w:pStyle w:val="BodyText"/>
        <w:spacing w:line="276" w:lineRule="auto" w:before="93"/>
        <w:ind w:left="240" w:right="41"/>
        <w:jc w:val="both"/>
        <w:rPr>
          <w:b/>
        </w:rPr>
      </w:pPr>
      <w:r>
        <w:rPr/>
        <w:t>Stavudine</w:t>
      </w:r>
      <w:r>
        <w:rPr>
          <w:spacing w:val="1"/>
        </w:rPr>
        <w:t> </w:t>
      </w:r>
      <w:r>
        <w:rPr/>
        <w:t>absorbed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>
          <w:sz w:val="19"/>
        </w:rPr>
        <w:t>administration </w:t>
      </w:r>
      <w:r>
        <w:rPr/>
        <w:t>producing peak plasma concentration</w:t>
      </w:r>
      <w:r>
        <w:rPr>
          <w:spacing w:val="-47"/>
        </w:rPr>
        <w:t> </w:t>
      </w:r>
      <w:r>
        <w:rPr/>
        <w:t>with l hr with 86% bioavailability. Elimination half</w:t>
      </w:r>
      <w:r>
        <w:rPr>
          <w:spacing w:val="-47"/>
        </w:rPr>
        <w:t> </w:t>
      </w:r>
      <w:r>
        <w:rPr/>
        <w:t>life is 1to 1.5hrs following single or multiple dose.</w:t>
      </w:r>
      <w:r>
        <w:rPr>
          <w:spacing w:val="1"/>
        </w:rPr>
        <w:t> </w:t>
      </w:r>
      <w:r>
        <w:rPr/>
        <w:t>Sustained release delivery system for oral dosing</w:t>
      </w:r>
      <w:r>
        <w:rPr>
          <w:spacing w:val="1"/>
        </w:rPr>
        <w:t> </w:t>
      </w:r>
      <w:r>
        <w:rPr/>
        <w:t>are effective in achieving optimal therapy that have</w:t>
      </w:r>
      <w:r>
        <w:rPr>
          <w:spacing w:val="-47"/>
        </w:rPr>
        <w:t> </w:t>
      </w:r>
      <w:r>
        <w:rPr/>
        <w:t>narrow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concentration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eliminate</w:t>
      </w:r>
      <w:r>
        <w:rPr>
          <w:spacing w:val="-5"/>
        </w:rPr>
        <w:t> </w:t>
      </w:r>
      <w:r>
        <w:rPr/>
        <w:t>rapidly.</w:t>
      </w:r>
      <w:r>
        <w:rPr>
          <w:spacing w:val="6"/>
        </w:rPr>
        <w:t> </w:t>
      </w:r>
      <w:r>
        <w:rPr>
          <w:b/>
          <w:vertAlign w:val="superscript"/>
        </w:rPr>
        <w:t>5-6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attempt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through matrix tablet for highly water soluble drug</w:t>
      </w:r>
      <w:r>
        <w:rPr>
          <w:spacing w:val="1"/>
        </w:rPr>
        <w:t> </w:t>
      </w:r>
      <w:r>
        <w:rPr/>
        <w:t>stavudine. Different polymers have been</w:t>
      </w:r>
      <w:r>
        <w:rPr>
          <w:spacing w:val="50"/>
        </w:rPr>
        <w:t> </w:t>
      </w:r>
      <w:r>
        <w:rPr/>
        <w:t>used in</w:t>
      </w:r>
      <w:r>
        <w:rPr>
          <w:spacing w:val="1"/>
        </w:rPr>
        <w:t> </w:t>
      </w:r>
      <w:r>
        <w:rPr/>
        <w:t>the formulation of matrix based SR drug delivery</w:t>
      </w:r>
      <w:r>
        <w:rPr>
          <w:spacing w:val="1"/>
        </w:rPr>
        <w:t> </w:t>
      </w:r>
      <w:r>
        <w:rPr/>
        <w:t>system. Reports are found on the use of hydrophilic</w:t>
      </w:r>
      <w:r>
        <w:rPr>
          <w:spacing w:val="-47"/>
        </w:rPr>
        <w:t> </w:t>
      </w:r>
      <w:r>
        <w:rPr/>
        <w:t>polymers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HPMC,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carboxy methyl cellulose, carbopol and polyvinyl</w:t>
      </w:r>
      <w:r>
        <w:rPr>
          <w:spacing w:val="1"/>
        </w:rPr>
        <w:t> </w:t>
      </w:r>
      <w:r>
        <w:rPr/>
        <w:t>alcohol for the preparation of SR formulation 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drug</w:t>
      </w:r>
      <w:r>
        <w:rPr>
          <w:b/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5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-47"/>
          <w:vertAlign w:val="baseline"/>
        </w:rPr>
        <w:t> </w:t>
      </w:r>
      <w:r>
        <w:rPr>
          <w:vertAlign w:val="baseline"/>
        </w:rPr>
        <w:t>systems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widely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designing</w:t>
      </w:r>
      <w:r>
        <w:rPr>
          <w:spacing w:val="5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 drug delivery dosage forms because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flexibility to provide a desirable drug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profile,</w:t>
      </w:r>
      <w:r>
        <w:rPr>
          <w:spacing w:val="1"/>
          <w:vertAlign w:val="baseline"/>
        </w:rPr>
        <w:t> </w:t>
      </w:r>
      <w:r>
        <w:rPr>
          <w:vertAlign w:val="baseline"/>
        </w:rPr>
        <w:t>cost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broad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acceptance</w:t>
      </w:r>
      <w:r>
        <w:rPr>
          <w:b/>
          <w:vertAlign w:val="superscript"/>
        </w:rPr>
        <w:t>8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HPMCK4M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 to formulate the sustained release matrix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Direct</w:t>
      </w:r>
      <w:r>
        <w:rPr>
          <w:spacing w:val="50"/>
        </w:rPr>
        <w:t> </w:t>
      </w:r>
      <w:r>
        <w:rPr/>
        <w:t>compression method was employed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tablet,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steps.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Methods</w:t>
      </w:r>
    </w:p>
    <w:p>
      <w:pPr>
        <w:pStyle w:val="BodyText"/>
        <w:spacing w:line="276" w:lineRule="auto" w:before="39"/>
        <w:ind w:left="240" w:right="38"/>
        <w:jc w:val="both"/>
      </w:pPr>
      <w:r>
        <w:rPr/>
        <w:t>Stavudine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Hydrabad.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K4M,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Pure</w:t>
      </w:r>
      <w:r>
        <w:rPr>
          <w:spacing w:val="-47"/>
        </w:rPr>
        <w:t> </w:t>
      </w:r>
      <w:r>
        <w:rPr/>
        <w:t>chem.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Mumbai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Loba</w:t>
      </w:r>
      <w:r>
        <w:rPr>
          <w:spacing w:val="3"/>
        </w:rPr>
        <w:t> </w:t>
      </w:r>
      <w:r>
        <w:rPr/>
        <w:t>chemie</w:t>
      </w:r>
      <w:r>
        <w:rPr>
          <w:spacing w:val="-2"/>
        </w:rPr>
        <w:t> </w:t>
      </w:r>
      <w:r>
        <w:rPr/>
        <w:t>Pvt.</w:t>
      </w:r>
      <w:r>
        <w:rPr>
          <w:spacing w:val="-1"/>
        </w:rPr>
        <w:t> </w:t>
      </w:r>
      <w:r>
        <w:rPr/>
        <w:t>Ltd.</w:t>
      </w:r>
      <w:r>
        <w:rPr>
          <w:spacing w:val="-1"/>
        </w:rPr>
        <w:t> </w:t>
      </w:r>
      <w:r>
        <w:rPr/>
        <w:t>Mumbai.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matrix</w:t>
      </w:r>
      <w:r>
        <w:rPr>
          <w:spacing w:val="-5"/>
        </w:rPr>
        <w:t> </w:t>
      </w:r>
      <w:r>
        <w:rPr/>
        <w:t>tablets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Tablet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 method</w:t>
      </w:r>
      <w:r>
        <w:rPr>
          <w:b/>
        </w:rPr>
        <w:t>. </w:t>
      </w:r>
      <w:r>
        <w:rPr/>
        <w:t>All the ingredients accurately</w:t>
      </w:r>
      <w:r>
        <w:rPr>
          <w:spacing w:val="-47"/>
        </w:rPr>
        <w:t> </w:t>
      </w:r>
      <w:r>
        <w:rPr/>
        <w:t>weighted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passed through 40 mesh, then the blend was mixed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 was added and mixed for 5min. The tablet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station</w:t>
      </w:r>
      <w:r>
        <w:rPr>
          <w:spacing w:val="1"/>
        </w:rPr>
        <w:t> </w:t>
      </w:r>
      <w:r>
        <w:rPr/>
        <w:t>automatic</w:t>
      </w:r>
      <w:r>
        <w:rPr>
          <w:spacing w:val="-47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machine</w:t>
      </w:r>
      <w:r>
        <w:rPr>
          <w:spacing w:val="-6"/>
        </w:rPr>
        <w:t> </w:t>
      </w:r>
      <w:r>
        <w:rPr/>
        <w:t>using</w:t>
      </w:r>
      <w:r>
        <w:rPr>
          <w:spacing w:val="-3"/>
        </w:rPr>
        <w:t> </w:t>
      </w:r>
      <w:r>
        <w:rPr/>
        <w:t>10mm</w:t>
      </w:r>
      <w:r>
        <w:rPr>
          <w:spacing w:val="-2"/>
        </w:rPr>
        <w:t> </w:t>
      </w:r>
      <w:r>
        <w:rPr/>
        <w:t>flat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punch.</w:t>
      </w:r>
      <w:r>
        <w:rPr>
          <w:vertAlign w:val="superscript"/>
        </w:rPr>
        <w:t>9</w:t>
      </w:r>
    </w:p>
    <w:p>
      <w:pPr>
        <w:pStyle w:val="Heading3"/>
        <w:spacing w:before="98"/>
        <w:jc w:val="both"/>
      </w:pPr>
      <w:r>
        <w:rPr>
          <w:b w:val="0"/>
        </w:rPr>
        <w:br w:type="column"/>
      </w:r>
      <w:r>
        <w:rPr/>
        <w:t>Drug</w:t>
      </w:r>
      <w:r>
        <w:rPr>
          <w:spacing w:val="-4"/>
        </w:rPr>
        <w:t> </w:t>
      </w:r>
      <w:r>
        <w:rPr/>
        <w:t>carrier</w:t>
      </w:r>
      <w:r>
        <w:rPr>
          <w:spacing w:val="-7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240" w:right="98"/>
        <w:jc w:val="both"/>
      </w:pPr>
      <w:r>
        <w:rPr/>
        <w:t>The compatibility study between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was checked by using FT-IR study. In FT-IR study</w:t>
      </w:r>
      <w:r>
        <w:rPr>
          <w:spacing w:val="1"/>
        </w:rPr>
        <w:t> </w:t>
      </w:r>
      <w:r>
        <w:rPr/>
        <w:t>the mixture of drug and polymer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 KBr disc method. In which KBr pellets are</w:t>
      </w:r>
      <w:r>
        <w:rPr>
          <w:spacing w:val="1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Scanning </w:t>
      </w:r>
      <w:r>
        <w:rPr/>
        <w:t>range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400</w:t>
      </w:r>
      <w:r>
        <w:rPr>
          <w:spacing w:val="-2"/>
        </w:rPr>
        <w:t> </w:t>
      </w:r>
      <w:r>
        <w:rPr/>
        <w:t>to4000</w:t>
      </w:r>
      <w:r>
        <w:rPr>
          <w:spacing w:val="3"/>
        </w:rPr>
        <w:t> </w:t>
      </w:r>
      <w:r>
        <w:rPr/>
        <w:t>cm</w:t>
      </w:r>
      <w:r>
        <w:rPr>
          <w:vertAlign w:val="superscript"/>
        </w:rPr>
        <w:t>-1</w:t>
      </w:r>
      <w:r>
        <w:rPr>
          <w:vertAlign w:val="baseline"/>
        </w:rPr>
        <w:t>.</w:t>
      </w:r>
      <w:r>
        <w:rPr>
          <w:spacing w:val="-14"/>
          <w:vertAlign w:val="baseline"/>
        </w:rPr>
        <w:t> </w:t>
      </w:r>
      <w:r>
        <w:rPr>
          <w:vertAlign w:val="superscript"/>
        </w:rPr>
        <w:t>(10)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line="276" w:lineRule="auto"/>
        <w:ind w:right="191"/>
        <w:jc w:val="both"/>
      </w:pPr>
      <w:r>
        <w:rPr/>
        <w:t>Evaluation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matrix</w:t>
      </w:r>
      <w:r>
        <w:rPr>
          <w:spacing w:val="-3"/>
        </w:rPr>
        <w:t> </w:t>
      </w:r>
      <w:r>
        <w:rPr/>
        <w:t>tablet:</w:t>
      </w:r>
    </w:p>
    <w:p>
      <w:pPr>
        <w:spacing w:line="229" w:lineRule="exact" w:before="0"/>
        <w:ind w:left="240" w:right="0" w:firstLine="0"/>
        <w:jc w:val="both"/>
        <w:rPr>
          <w:b/>
          <w:sz w:val="20"/>
        </w:rPr>
      </w:pPr>
      <w:r>
        <w:rPr>
          <w:b/>
          <w:spacing w:val="-1"/>
          <w:w w:val="95"/>
          <w:sz w:val="20"/>
        </w:rPr>
        <w:t>Precompression</w:t>
      </w:r>
      <w:r>
        <w:rPr>
          <w:b/>
          <w:spacing w:val="-5"/>
          <w:w w:val="95"/>
          <w:sz w:val="20"/>
        </w:rPr>
        <w:t> </w:t>
      </w:r>
      <w:r>
        <w:rPr>
          <w:b/>
          <w:spacing w:val="-1"/>
          <w:w w:val="95"/>
          <w:sz w:val="20"/>
        </w:rPr>
        <w:t>parameters:</w:t>
      </w:r>
    </w:p>
    <w:p>
      <w:pPr>
        <w:pStyle w:val="BodyText"/>
        <w:spacing w:line="276" w:lineRule="auto" w:before="29"/>
        <w:ind w:left="240" w:right="191"/>
        <w:jc w:val="both"/>
      </w:pPr>
      <w:r>
        <w:rPr/>
        <w:t>The prepared powder mixtures were evaluated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5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3"/>
        </w:rPr>
        <w:t> </w:t>
      </w:r>
      <w:r>
        <w:rPr/>
        <w:t>Carr’s</w:t>
      </w:r>
      <w:r>
        <w:rPr>
          <w:spacing w:val="-4"/>
        </w:rPr>
        <w:t> </w:t>
      </w:r>
      <w:r>
        <w:rPr/>
        <w:t>index,</w:t>
      </w:r>
      <w:r>
        <w:rPr>
          <w:spacing w:val="-1"/>
        </w:rPr>
        <w:t> </w:t>
      </w:r>
      <w:r>
        <w:rPr/>
        <w:t>angle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repose.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>
          <w:w w:val="95"/>
        </w:rPr>
        <w:t>Post-compression</w:t>
      </w:r>
      <w:r>
        <w:rPr>
          <w:spacing w:val="-9"/>
          <w:w w:val="95"/>
        </w:rPr>
        <w:t> </w:t>
      </w:r>
      <w:r>
        <w:rPr>
          <w:w w:val="95"/>
        </w:rPr>
        <w:t>parameters:</w:t>
      </w:r>
    </w:p>
    <w:p>
      <w:pPr>
        <w:pStyle w:val="BodyText"/>
        <w:spacing w:line="276" w:lineRule="auto" w:before="29"/>
        <w:ind w:left="240" w:right="189"/>
        <w:jc w:val="both"/>
      </w:pPr>
      <w:r>
        <w:rPr/>
        <w:t>The prepared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uniformity of drug content, swelling index and in</w:t>
      </w:r>
      <w:r>
        <w:rPr>
          <w:spacing w:val="1"/>
        </w:rPr>
        <w:t> </w:t>
      </w:r>
      <w:r>
        <w:rPr/>
        <w:t>vitro</w:t>
      </w:r>
      <w:r>
        <w:rPr>
          <w:spacing w:val="-8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  <w:jc w:val="left"/>
      </w:pPr>
      <w:r>
        <w:rPr/>
        <w:t>Thickness:</w:t>
      </w:r>
      <w:r>
        <w:rPr>
          <w:vertAlign w:val="superscript"/>
        </w:rPr>
        <w:t>11</w:t>
      </w:r>
    </w:p>
    <w:p>
      <w:pPr>
        <w:pStyle w:val="BodyText"/>
        <w:tabs>
          <w:tab w:pos="2980" w:val="left" w:leader="none"/>
          <w:tab w:pos="3484" w:val="left" w:leader="none"/>
          <w:tab w:pos="3873" w:val="left" w:leader="none"/>
        </w:tabs>
        <w:spacing w:line="276" w:lineRule="auto" w:before="29"/>
        <w:ind w:left="240" w:right="189"/>
      </w:pPr>
      <w:r>
        <w:rPr/>
        <w:t>Thickness</w:t>
      </w:r>
      <w:r>
        <w:rPr>
          <w:spacing w:val="67"/>
        </w:rPr>
        <w:t> </w:t>
      </w:r>
      <w:r>
        <w:rPr/>
        <w:t>of</w:t>
      </w:r>
      <w:r>
        <w:rPr>
          <w:spacing w:val="97"/>
        </w:rPr>
        <w:t> </w:t>
      </w:r>
      <w:r>
        <w:rPr/>
        <w:t>tablets</w:t>
      </w:r>
      <w:r>
        <w:rPr>
          <w:spacing w:val="97"/>
        </w:rPr>
        <w:t> </w:t>
      </w:r>
      <w:r>
        <w:rPr/>
        <w:t>indicates</w:t>
      </w:r>
      <w:r>
        <w:rPr>
          <w:spacing w:val="97"/>
        </w:rPr>
        <w:t> </w:t>
      </w:r>
      <w:r>
        <w:rPr/>
        <w:t>the</w:t>
        <w:tab/>
        <w:t>strength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withstand</w:t>
      </w:r>
      <w:r>
        <w:rPr>
          <w:spacing w:val="60"/>
        </w:rPr>
        <w:t> </w:t>
      </w:r>
      <w:r>
        <w:rPr/>
        <w:t>compression</w:t>
      </w:r>
      <w:r>
        <w:rPr>
          <w:spacing w:val="69"/>
        </w:rPr>
        <w:t> </w:t>
      </w:r>
      <w:r>
        <w:rPr/>
        <w:t>force</w:t>
        <w:tab/>
        <w:t>applied</w:t>
        <w:tab/>
      </w:r>
      <w:r>
        <w:rPr>
          <w:spacing w:val="-1"/>
        </w:rPr>
        <w:t>during</w:t>
      </w:r>
      <w:r>
        <w:rPr>
          <w:spacing w:val="-47"/>
        </w:rPr>
        <w:t> </w:t>
      </w:r>
      <w:r>
        <w:rPr>
          <w:sz w:val="19"/>
        </w:rPr>
        <w:t>manufacturing</w:t>
      </w:r>
      <w:r>
        <w:rPr>
          <w:spacing w:val="1"/>
          <w:sz w:val="19"/>
        </w:rPr>
        <w:t> </w:t>
      </w:r>
      <w:r>
        <w:rPr>
          <w:sz w:val="19"/>
        </w:rPr>
        <w:t>process.</w:t>
      </w:r>
      <w:r>
        <w:rPr>
          <w:spacing w:val="1"/>
          <w:sz w:val="19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 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27"/>
        </w:rPr>
        <w:t> </w:t>
      </w:r>
      <w:r>
        <w:rPr/>
        <w:t>by</w:t>
      </w:r>
      <w:r>
        <w:rPr>
          <w:spacing w:val="14"/>
        </w:rPr>
        <w:t> </w:t>
      </w:r>
      <w:r>
        <w:rPr/>
        <w:t>digital</w:t>
      </w:r>
      <w:r>
        <w:rPr>
          <w:spacing w:val="2"/>
        </w:rPr>
        <w:t> </w:t>
      </w:r>
      <w:r>
        <w:rPr/>
        <w:t>caliper or micrometer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jc w:val="left"/>
      </w:pPr>
      <w:r>
        <w:rPr/>
        <w:t>Hardness:</w:t>
      </w:r>
      <w:r>
        <w:rPr>
          <w:vertAlign w:val="superscript"/>
        </w:rPr>
        <w:t>11</w:t>
      </w:r>
    </w:p>
    <w:p>
      <w:pPr>
        <w:pStyle w:val="BodyText"/>
        <w:tabs>
          <w:tab w:pos="1372" w:val="left" w:leader="none"/>
          <w:tab w:pos="1856" w:val="left" w:leader="none"/>
          <w:tab w:pos="1972" w:val="left" w:leader="none"/>
          <w:tab w:pos="2087" w:val="left" w:leader="none"/>
          <w:tab w:pos="2620" w:val="left" w:leader="none"/>
          <w:tab w:pos="4084" w:val="left" w:leader="none"/>
          <w:tab w:pos="4161" w:val="left" w:leader="none"/>
        </w:tabs>
        <w:spacing w:line="276" w:lineRule="auto" w:before="29"/>
        <w:ind w:left="240" w:right="189"/>
      </w:pPr>
      <w:r>
        <w:rPr/>
        <w:t>The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Monsantotester.</w:t>
      </w:r>
      <w:r>
        <w:rPr>
          <w:spacing w:val="-47"/>
        </w:rPr>
        <w:t> </w:t>
      </w:r>
      <w:r>
        <w:rPr/>
        <w:t>“Hardness</w:t>
      </w:r>
      <w:r>
        <w:rPr>
          <w:spacing w:val="69"/>
        </w:rPr>
        <w:t> </w:t>
      </w:r>
      <w:r>
        <w:rPr/>
        <w:t>factor”,</w:t>
        <w:tab/>
        <w:tab/>
        <w:tab/>
        <w:t>the</w:t>
        <w:tab/>
        <w:t>average</w:t>
      </w:r>
      <w:r>
        <w:rPr>
          <w:spacing w:val="61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  <w:tab/>
        <w:tab/>
      </w:r>
      <w:r>
        <w:rPr>
          <w:spacing w:val="-1"/>
        </w:rPr>
        <w:t>six</w:t>
      </w:r>
      <w:r>
        <w:rPr>
          <w:spacing w:val="-47"/>
        </w:rPr>
        <w:t> </w:t>
      </w:r>
      <w:r>
        <w:rPr/>
        <w:t>determinations,</w:t>
        <w:tab/>
        <w:t>was</w:t>
      </w:r>
      <w:r>
        <w:rPr>
          <w:spacing w:val="6"/>
        </w:rPr>
        <w:t> </w:t>
      </w:r>
      <w:r>
        <w:rPr/>
        <w:t>determined</w:t>
      </w:r>
      <w:r>
        <w:rPr>
          <w:spacing w:val="7"/>
        </w:rPr>
        <w:t> </w:t>
      </w:r>
      <w:r>
        <w:rPr/>
        <w:t>and</w:t>
      </w:r>
      <w:r>
        <w:rPr>
          <w:spacing w:val="3"/>
        </w:rPr>
        <w:t> </w:t>
      </w:r>
      <w:r>
        <w:rPr/>
        <w:t>reported.</w:t>
      </w:r>
      <w:r>
        <w:rPr>
          <w:spacing w:val="-47"/>
        </w:rPr>
        <w:t> </w:t>
      </w:r>
      <w:r>
        <w:rPr/>
        <w:t>The</w:t>
      </w:r>
      <w:r>
        <w:rPr>
          <w:spacing w:val="65"/>
        </w:rPr>
        <w:t> </w:t>
      </w:r>
      <w:r>
        <w:rPr/>
        <w:t>force</w:t>
        <w:tab/>
        <w:t>was</w:t>
        <w:tab/>
        <w:tab/>
        <w:t>measured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kilograms</w:t>
        <w:tab/>
        <w:t>per</w:t>
      </w:r>
      <w:r>
        <w:rPr>
          <w:spacing w:val="1"/>
        </w:rPr>
        <w:t> </w:t>
      </w:r>
      <w:r>
        <w:rPr/>
        <w:t>centimeter</w:t>
      </w:r>
      <w:r>
        <w:rPr>
          <w:spacing w:val="7"/>
        </w:rPr>
        <w:t> </w:t>
      </w:r>
      <w:r>
        <w:rPr/>
        <w:t>square.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left"/>
      </w:pPr>
      <w:r>
        <w:rPr/>
        <w:t>Friability:</w:t>
      </w:r>
      <w:r>
        <w:rPr>
          <w:vertAlign w:val="superscript"/>
        </w:rPr>
        <w:t>12</w:t>
      </w:r>
    </w:p>
    <w:p>
      <w:pPr>
        <w:pStyle w:val="BodyText"/>
        <w:spacing w:line="276" w:lineRule="auto" w:before="29"/>
        <w:ind w:left="240" w:right="186"/>
        <w:jc w:val="both"/>
      </w:pPr>
      <w:r>
        <w:rPr/>
        <w:t>Friability is the measure of tablet strength. Roche</w:t>
      </w:r>
      <w:r>
        <w:rPr>
          <w:spacing w:val="1"/>
        </w:rPr>
        <w:t> </w:t>
      </w:r>
      <w:r>
        <w:rPr/>
        <w:t>friabilator was used for testing the friability 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procedure.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tumbling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revolves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rpm</w:t>
      </w:r>
      <w:r>
        <w:rPr>
          <w:spacing w:val="1"/>
        </w:rPr>
        <w:t> </w:t>
      </w:r>
      <w:r>
        <w:rPr/>
        <w:t>dropping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 through a distance of six inches with each</w:t>
      </w:r>
      <w:r>
        <w:rPr>
          <w:spacing w:val="1"/>
        </w:rPr>
        <w:t> </w:t>
      </w:r>
      <w:r>
        <w:rPr/>
        <w:t>revolution. After 4 min, the tablets were 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determined.</w:t>
      </w:r>
    </w:p>
    <w:p>
      <w:pPr>
        <w:spacing w:line="183" w:lineRule="exact" w:before="0"/>
        <w:ind w:left="345" w:right="0" w:firstLine="0"/>
        <w:jc w:val="left"/>
        <w:rPr>
          <w:sz w:val="16"/>
        </w:rPr>
      </w:pPr>
      <w:r>
        <w:rPr>
          <w:sz w:val="16"/>
        </w:rPr>
        <w:t>%Friability</w:t>
      </w:r>
      <w:r>
        <w:rPr>
          <w:spacing w:val="-8"/>
          <w:sz w:val="16"/>
        </w:rPr>
        <w:t> </w:t>
      </w:r>
      <w:r>
        <w:rPr>
          <w:sz w:val="16"/>
        </w:rPr>
        <w:t>= initial</w:t>
      </w:r>
      <w:r>
        <w:rPr>
          <w:spacing w:val="-3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final</w:t>
      </w:r>
      <w:r>
        <w:rPr>
          <w:spacing w:val="-2"/>
          <w:sz w:val="16"/>
        </w:rPr>
        <w:t> </w:t>
      </w:r>
      <w:r>
        <w:rPr>
          <w:sz w:val="16"/>
        </w:rPr>
        <w:t>weight/initial</w:t>
      </w:r>
      <w:r>
        <w:rPr>
          <w:spacing w:val="-2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z w:val="16"/>
        </w:rPr>
        <w:t>100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  <w:jc w:val="both"/>
      </w:pPr>
      <w:r>
        <w:rPr/>
        <w:t>Weight</w:t>
      </w:r>
      <w:r>
        <w:rPr>
          <w:spacing w:val="-10"/>
        </w:rPr>
        <w:t> </w:t>
      </w:r>
      <w:r>
        <w:rPr/>
        <w:t>variation:</w:t>
      </w:r>
      <w:r>
        <w:rPr>
          <w:vertAlign w:val="superscript"/>
        </w:rPr>
        <w:t>13</w:t>
      </w:r>
    </w:p>
    <w:p>
      <w:pPr>
        <w:pStyle w:val="BodyText"/>
        <w:spacing w:line="276" w:lineRule="auto" w:before="34"/>
        <w:ind w:left="240" w:right="189"/>
        <w:jc w:val="both"/>
      </w:pPr>
      <w:r>
        <w:rPr/>
        <w:t>To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-47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electronic balance, average weight was calculated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compared</w:t>
      </w:r>
      <w:r>
        <w:rPr>
          <w:spacing w:val="-47"/>
        </w:rPr>
        <w:t> </w:t>
      </w:r>
      <w:r>
        <w:rPr/>
        <w:t>with average weight. The percentage difference in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within</w:t>
      </w:r>
      <w:r>
        <w:rPr>
          <w:spacing w:val="51"/>
        </w:rPr>
        <w:t> </w:t>
      </w:r>
      <w:r>
        <w:rPr/>
        <w:t>permissible</w:t>
      </w:r>
      <w:r>
        <w:rPr>
          <w:spacing w:val="1"/>
        </w:rPr>
        <w:t> </w:t>
      </w:r>
      <w:r>
        <w:rPr/>
        <w:t>limits</w:t>
      </w:r>
      <w:r>
        <w:rPr>
          <w:spacing w:val="-4"/>
        </w:rPr>
        <w:t> </w:t>
      </w:r>
      <w:r>
        <w:rPr/>
        <w:t>(±5).</w:t>
      </w:r>
    </w:p>
    <w:p>
      <w:pPr>
        <w:spacing w:after="0" w:line="276" w:lineRule="auto"/>
        <w:jc w:val="both"/>
        <w:sectPr>
          <w:type w:val="continuous"/>
          <w:pgSz w:w="11900" w:h="16840"/>
          <w:pgMar w:top="640" w:bottom="280" w:left="1200" w:right="1240"/>
          <w:cols w:num="2" w:equalWidth="0">
            <w:col w:w="4439" w:space="433"/>
            <w:col w:w="4588"/>
          </w:cols>
        </w:sectPr>
      </w:pPr>
    </w:p>
    <w:p>
      <w:pPr>
        <w:pStyle w:val="Heading1"/>
        <w:ind w:left="240"/>
      </w:pPr>
      <w:r>
        <w:rPr/>
        <w:t>252</w:t>
      </w:r>
    </w:p>
    <w:p>
      <w:pPr>
        <w:spacing w:line="255" w:lineRule="exact" w:before="0"/>
        <w:ind w:left="50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spacing w:after="0" w:line="255" w:lineRule="exact"/>
        <w:jc w:val="center"/>
        <w:rPr>
          <w:rFonts w:ascii="Lucida Sans Unicode" w:hAnsi="Lucida Sans Unicode"/>
          <w:sz w:val="17"/>
        </w:rPr>
        <w:sectPr>
          <w:pgSz w:w="11900" w:h="16840"/>
          <w:pgMar w:header="0" w:footer="752" w:top="640" w:bottom="940" w:left="1200" w:right="1240"/>
        </w:sectPr>
      </w:pPr>
    </w:p>
    <w:p>
      <w:pPr>
        <w:pStyle w:val="Heading3"/>
        <w:spacing w:before="204"/>
        <w:jc w:val="both"/>
      </w:pPr>
      <w:r>
        <w:rPr/>
        <w:t>Uniformity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:</w:t>
      </w:r>
      <w:r>
        <w:rPr>
          <w:vertAlign w:val="superscript"/>
        </w:rPr>
        <w:t>13</w:t>
      </w:r>
    </w:p>
    <w:p>
      <w:pPr>
        <w:pStyle w:val="BodyText"/>
        <w:spacing w:line="276" w:lineRule="auto" w:before="30"/>
        <w:ind w:left="240" w:right="41"/>
        <w:jc w:val="both"/>
      </w:pP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mortar.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tablets</w:t>
      </w:r>
      <w:r>
        <w:rPr>
          <w:spacing w:val="-47"/>
        </w:rPr>
        <w:t> </w:t>
      </w:r>
      <w:r>
        <w:rPr/>
        <w:t>(100 mg) was extracted with pH 7.4 buffer and 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 filtered through</w:t>
      </w:r>
      <w:r>
        <w:rPr>
          <w:spacing w:val="1"/>
        </w:rPr>
        <w:t> </w:t>
      </w:r>
      <w:r>
        <w:rPr/>
        <w:t>0.45 μ membranes.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266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dilution.</w:t>
      </w:r>
      <w:r>
        <w:rPr>
          <w:spacing w:val="1"/>
        </w:rPr>
        <w:t> </w:t>
      </w:r>
      <w:r>
        <w:rPr/>
        <w:t>Content</w:t>
      </w:r>
      <w:r>
        <w:rPr>
          <w:spacing w:val="51"/>
        </w:rPr>
        <w:t> </w:t>
      </w:r>
      <w:r>
        <w:rPr/>
        <w:t>uniformity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-4"/>
        </w:rPr>
        <w:t> </w:t>
      </w:r>
      <w:r>
        <w:rPr/>
        <w:t>using</w:t>
      </w:r>
      <w:r>
        <w:rPr>
          <w:spacing w:val="-3"/>
        </w:rPr>
        <w:t> </w:t>
      </w:r>
      <w:r>
        <w:rPr/>
        <w:t>formula,</w:t>
      </w:r>
    </w:p>
    <w:p>
      <w:pPr>
        <w:pStyle w:val="BodyText"/>
        <w:spacing w:line="276" w:lineRule="auto" w:before="1"/>
        <w:ind w:left="240" w:right="2028"/>
      </w:pPr>
      <w:r>
        <w:rPr/>
        <w:t>% Purity = 10 C (Au / As)</w:t>
      </w:r>
      <w:r>
        <w:rPr>
          <w:spacing w:val="1"/>
        </w:rPr>
        <w:t> </w:t>
      </w:r>
      <w:r>
        <w:rPr/>
        <w:t>Where, C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Concentration,</w:t>
      </w:r>
    </w:p>
    <w:p>
      <w:pPr>
        <w:pStyle w:val="BodyText"/>
        <w:spacing w:line="276" w:lineRule="auto"/>
        <w:ind w:left="240" w:right="553"/>
      </w:pPr>
      <w:r>
        <w:rPr/>
        <w:pict>
          <v:group style="position:absolute;margin-left:141.839996pt;margin-top:37.895935pt;width:275.8pt;height:18.75pt;mso-position-horizontal-relative:page;mso-position-vertical-relative:paragraph;z-index:15733760" coordorigin="2837,758" coordsize="5516,375">
            <v:shape style="position:absolute;left:2836;top:757;width:5516;height:188" type="#_x0000_t75" stroked="false">
              <v:imagedata r:id="rId9" o:title=""/>
            </v:shape>
            <v:line style="position:absolute" from="5098,938" to="8352,938" stroked="true" strokeweight=".72pt" strokecolor="#000000">
              <v:stroke dashstyle="solid"/>
            </v:line>
            <v:shape style="position:absolute;left:2836;top:945;width:850;height:116" type="#_x0000_t75" stroked="false">
              <v:imagedata r:id="rId10" o:title=""/>
            </v:shape>
            <v:shape style="position:absolute;left:3758;top:945;width:1282;height:116" type="#_x0000_t75" stroked="false">
              <v:imagedata r:id="rId11" o:title=""/>
            </v:shape>
            <v:shape style="position:absolute;left:5990;top:1017;width:1455;height:116" type="#_x0000_t75" stroked="false">
              <v:imagedata r:id="rId12" o:title=""/>
            </v:shape>
            <w10:wrap type="none"/>
          </v:group>
        </w:pict>
      </w:r>
      <w:r>
        <w:rPr/>
        <w:t>Au and As = Absorbance’s obtained from std</w:t>
      </w:r>
      <w:r>
        <w:rPr>
          <w:spacing w:val="-47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assay</w:t>
      </w:r>
      <w:r>
        <w:rPr>
          <w:spacing w:val="-7"/>
        </w:rPr>
        <w:t> </w:t>
      </w:r>
      <w:r>
        <w:rPr/>
        <w:t>preparation.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4"/>
        <w:ind w:left="240" w:right="0" w:firstLine="0"/>
        <w:jc w:val="both"/>
        <w:rPr>
          <w:b/>
          <w:sz w:val="19"/>
        </w:rPr>
      </w:pPr>
      <w:r>
        <w:rPr>
          <w:b/>
          <w:sz w:val="19"/>
        </w:rPr>
        <w:t>In-Vitro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Dissolution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Study:</w:t>
      </w:r>
      <w:r>
        <w:rPr>
          <w:b/>
          <w:sz w:val="19"/>
          <w:vertAlign w:val="superscript"/>
        </w:rPr>
        <w:t>15</w:t>
      </w:r>
    </w:p>
    <w:p>
      <w:pPr>
        <w:spacing w:line="276" w:lineRule="auto" w:before="26"/>
        <w:ind w:left="240" w:right="40" w:firstLine="0"/>
        <w:jc w:val="both"/>
        <w:rPr>
          <w:sz w:val="19"/>
        </w:rPr>
      </w:pPr>
      <w:r>
        <w:rPr>
          <w:sz w:val="19"/>
        </w:rPr>
        <w:t>The in-vitro dissolution studies were carried out using</w:t>
      </w:r>
      <w:r>
        <w:rPr>
          <w:spacing w:val="1"/>
          <w:sz w:val="19"/>
        </w:rPr>
        <w:t> </w:t>
      </w:r>
      <w:r>
        <w:rPr>
          <w:sz w:val="19"/>
        </w:rPr>
        <w:t>USP XXVII Dissolution apparatus at 50rpm. For the</w:t>
      </w:r>
      <w:r>
        <w:rPr>
          <w:spacing w:val="1"/>
          <w:sz w:val="19"/>
        </w:rPr>
        <w:t> </w:t>
      </w:r>
      <w:r>
        <w:rPr>
          <w:sz w:val="19"/>
        </w:rPr>
        <w:t>first 2hr the dissolution medium was 0.1N HCL and</w:t>
      </w:r>
      <w:r>
        <w:rPr>
          <w:spacing w:val="1"/>
          <w:sz w:val="19"/>
        </w:rPr>
        <w:t> </w:t>
      </w:r>
      <w:r>
        <w:rPr>
          <w:sz w:val="19"/>
        </w:rPr>
        <w:t>phosphate</w:t>
      </w:r>
      <w:r>
        <w:rPr>
          <w:spacing w:val="1"/>
          <w:sz w:val="19"/>
        </w:rPr>
        <w:t> </w:t>
      </w:r>
      <w:r>
        <w:rPr>
          <w:sz w:val="19"/>
        </w:rPr>
        <w:t>buffer</w:t>
      </w:r>
      <w:r>
        <w:rPr>
          <w:spacing w:val="1"/>
          <w:sz w:val="19"/>
        </w:rPr>
        <w:t> </w:t>
      </w:r>
      <w:r>
        <w:rPr>
          <w:sz w:val="19"/>
        </w:rPr>
        <w:t>pH7.4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3-24</w:t>
      </w:r>
      <w:r>
        <w:rPr>
          <w:spacing w:val="1"/>
          <w:sz w:val="19"/>
        </w:rPr>
        <w:t> </w:t>
      </w:r>
      <w:r>
        <w:rPr>
          <w:sz w:val="19"/>
        </w:rPr>
        <w:t>hr</w:t>
      </w:r>
      <w:r>
        <w:rPr>
          <w:spacing w:val="1"/>
          <w:sz w:val="19"/>
        </w:rPr>
        <w:t> </w:t>
      </w:r>
      <w:r>
        <w:rPr>
          <w:sz w:val="19"/>
        </w:rPr>
        <w:t>(900ml),</w:t>
      </w:r>
      <w:r>
        <w:rPr>
          <w:spacing w:val="1"/>
          <w:sz w:val="19"/>
        </w:rPr>
        <w:t> </w:t>
      </w:r>
      <w:r>
        <w:rPr>
          <w:sz w:val="19"/>
        </w:rPr>
        <w:t>maintained at 37°C±0.50°C. At each time point 5ml</w:t>
      </w:r>
      <w:r>
        <w:rPr>
          <w:spacing w:val="1"/>
          <w:sz w:val="19"/>
        </w:rPr>
        <w:t> </w:t>
      </w:r>
      <w:r>
        <w:rPr>
          <w:sz w:val="19"/>
        </w:rPr>
        <w:t>sample was withdraw and it was replaced with 5ml of</w:t>
      </w:r>
      <w:r>
        <w:rPr>
          <w:spacing w:val="1"/>
          <w:sz w:val="19"/>
        </w:rPr>
        <w:t> </w:t>
      </w:r>
      <w:r>
        <w:rPr>
          <w:sz w:val="19"/>
        </w:rPr>
        <w:t>fresh</w:t>
      </w:r>
      <w:r>
        <w:rPr>
          <w:spacing w:val="1"/>
          <w:sz w:val="19"/>
        </w:rPr>
        <w:t> </w:t>
      </w:r>
      <w:r>
        <w:rPr>
          <w:sz w:val="19"/>
        </w:rPr>
        <w:t>medium.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at</w:t>
      </w:r>
      <w:r>
        <w:rPr>
          <w:spacing w:val="1"/>
          <w:sz w:val="19"/>
        </w:rPr>
        <w:t> </w:t>
      </w:r>
      <w:r>
        <w:rPr>
          <w:sz w:val="19"/>
        </w:rPr>
        <w:t>different</w:t>
      </w:r>
      <w:r>
        <w:rPr>
          <w:spacing w:val="1"/>
          <w:sz w:val="19"/>
        </w:rPr>
        <w:t> </w:t>
      </w:r>
      <w:r>
        <w:rPr>
          <w:sz w:val="19"/>
        </w:rPr>
        <w:t>time</w:t>
      </w:r>
      <w:r>
        <w:rPr>
          <w:spacing w:val="1"/>
          <w:sz w:val="19"/>
        </w:rPr>
        <w:t> </w:t>
      </w:r>
      <w:r>
        <w:rPr>
          <w:sz w:val="19"/>
        </w:rPr>
        <w:t>interval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measured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1"/>
          <w:sz w:val="19"/>
        </w:rPr>
        <w:t> </w:t>
      </w:r>
      <w:r>
        <w:rPr>
          <w:sz w:val="19"/>
        </w:rPr>
        <w:t>UV-</w:t>
      </w:r>
      <w:r>
        <w:rPr>
          <w:spacing w:val="1"/>
          <w:sz w:val="19"/>
        </w:rPr>
        <w:t> </w:t>
      </w:r>
      <w:r>
        <w:rPr>
          <w:sz w:val="19"/>
        </w:rPr>
        <w:t>Visible</w:t>
      </w:r>
      <w:r>
        <w:rPr>
          <w:spacing w:val="1"/>
          <w:sz w:val="19"/>
        </w:rPr>
        <w:t> </w:t>
      </w:r>
      <w:r>
        <w:rPr>
          <w:sz w:val="19"/>
        </w:rPr>
        <w:t>spectrophotometer.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studies</w:t>
      </w:r>
      <w:r>
        <w:rPr>
          <w:spacing w:val="48"/>
          <w:sz w:val="19"/>
        </w:rPr>
        <w:t> </w:t>
      </w:r>
      <w:r>
        <w:rPr>
          <w:sz w:val="19"/>
        </w:rPr>
        <w:t>were</w:t>
      </w:r>
      <w:r>
        <w:rPr>
          <w:spacing w:val="-45"/>
          <w:sz w:val="19"/>
        </w:rPr>
        <w:t> </w:t>
      </w:r>
      <w:r>
        <w:rPr>
          <w:sz w:val="19"/>
        </w:rPr>
        <w:t>conducted in triplicate and</w:t>
      </w:r>
      <w:r>
        <w:rPr>
          <w:spacing w:val="1"/>
          <w:sz w:val="19"/>
        </w:rPr>
        <w:t> </w:t>
      </w:r>
      <w:r>
        <w:rPr>
          <w:sz w:val="19"/>
        </w:rPr>
        <w:t>the mean values were</w:t>
      </w:r>
      <w:r>
        <w:rPr>
          <w:spacing w:val="1"/>
          <w:sz w:val="19"/>
        </w:rPr>
        <w:t> </w:t>
      </w:r>
      <w:r>
        <w:rPr>
          <w:sz w:val="19"/>
        </w:rPr>
        <w:t>plotted</w:t>
      </w:r>
      <w:r>
        <w:rPr>
          <w:spacing w:val="4"/>
          <w:sz w:val="19"/>
        </w:rPr>
        <w:t> </w:t>
      </w:r>
      <w:r>
        <w:rPr>
          <w:sz w:val="19"/>
        </w:rPr>
        <w:t>versus</w:t>
      </w:r>
      <w:r>
        <w:rPr>
          <w:spacing w:val="2"/>
          <w:sz w:val="19"/>
        </w:rPr>
        <w:t> </w:t>
      </w:r>
      <w:r>
        <w:rPr>
          <w:sz w:val="19"/>
        </w:rPr>
        <w:t>time.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240" w:right="0" w:firstLine="0"/>
        <w:jc w:val="both"/>
        <w:rPr>
          <w:b/>
          <w:sz w:val="19"/>
        </w:rPr>
      </w:pPr>
      <w:r>
        <w:rPr>
          <w:b/>
          <w:sz w:val="19"/>
        </w:rPr>
        <w:t>Result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discussion</w:t>
      </w:r>
    </w:p>
    <w:p>
      <w:pPr>
        <w:spacing w:before="31"/>
        <w:ind w:left="240" w:right="0" w:firstLine="0"/>
        <w:jc w:val="both"/>
        <w:rPr>
          <w:b/>
          <w:sz w:val="19"/>
        </w:rPr>
      </w:pPr>
      <w:r>
        <w:rPr>
          <w:b/>
          <w:sz w:val="19"/>
        </w:rPr>
        <w:t>Fourier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Transform Infra-Red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Studies:</w:t>
      </w:r>
    </w:p>
    <w:p>
      <w:pPr>
        <w:spacing w:line="276" w:lineRule="auto" w:before="31"/>
        <w:ind w:left="240" w:right="40" w:firstLine="0"/>
        <w:jc w:val="both"/>
        <w:rPr>
          <w:sz w:val="19"/>
        </w:rPr>
      </w:pPr>
      <w:r>
        <w:rPr>
          <w:sz w:val="19"/>
        </w:rPr>
        <w:t>FT-IR</w:t>
      </w:r>
      <w:r>
        <w:rPr>
          <w:spacing w:val="1"/>
          <w:sz w:val="19"/>
        </w:rPr>
        <w:t> </w:t>
      </w:r>
      <w:r>
        <w:rPr>
          <w:sz w:val="19"/>
        </w:rPr>
        <w:t>spectroscopic studies</w:t>
      </w:r>
      <w:r>
        <w:rPr>
          <w:spacing w:val="1"/>
          <w:sz w:val="19"/>
        </w:rPr>
        <w:t> </w:t>
      </w:r>
      <w:r>
        <w:rPr>
          <w:sz w:val="19"/>
        </w:rPr>
        <w:t>conducted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possible</w:t>
      </w:r>
      <w:r>
        <w:rPr>
          <w:spacing w:val="1"/>
          <w:sz w:val="19"/>
        </w:rPr>
        <w:t> </w:t>
      </w:r>
      <w:r>
        <w:rPr>
          <w:sz w:val="19"/>
        </w:rPr>
        <w:t>drug: carrier interactions. FT-IR spectra of pure drug</w:t>
      </w:r>
      <w:r>
        <w:rPr>
          <w:spacing w:val="1"/>
          <w:sz w:val="19"/>
        </w:rPr>
        <w:t> </w:t>
      </w:r>
      <w:r>
        <w:rPr>
          <w:sz w:val="19"/>
        </w:rPr>
        <w:t>Stavudine, HPMCK4M, Methyl cellulose and mixture</w:t>
      </w:r>
      <w:r>
        <w:rPr>
          <w:spacing w:val="-45"/>
          <w:sz w:val="19"/>
        </w:rPr>
        <w:t> </w:t>
      </w:r>
      <w:r>
        <w:rPr>
          <w:sz w:val="19"/>
        </w:rPr>
        <w:t>of all ingredients</w:t>
      </w:r>
      <w:r>
        <w:rPr>
          <w:spacing w:val="1"/>
          <w:sz w:val="19"/>
        </w:rPr>
        <w:t> </w:t>
      </w:r>
      <w:r>
        <w:rPr>
          <w:sz w:val="19"/>
        </w:rPr>
        <w:t>which are as shown in figure 3 &amp; 4</w:t>
      </w:r>
      <w:r>
        <w:rPr>
          <w:spacing w:val="1"/>
          <w:sz w:val="19"/>
        </w:rPr>
        <w:t> </w:t>
      </w:r>
      <w:r>
        <w:rPr>
          <w:sz w:val="19"/>
        </w:rPr>
        <w:t>indicating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significant</w:t>
      </w:r>
      <w:r>
        <w:rPr>
          <w:spacing w:val="1"/>
          <w:sz w:val="19"/>
        </w:rPr>
        <w:t> </w:t>
      </w:r>
      <w:r>
        <w:rPr>
          <w:sz w:val="19"/>
        </w:rPr>
        <w:t>evidence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chemical</w:t>
      </w:r>
      <w:r>
        <w:rPr>
          <w:spacing w:val="1"/>
          <w:sz w:val="19"/>
        </w:rPr>
        <w:t> </w:t>
      </w:r>
      <w:r>
        <w:rPr>
          <w:sz w:val="19"/>
        </w:rPr>
        <w:t>interaction between drug and carrier, which confirms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stability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"/>
          <w:sz w:val="19"/>
        </w:rPr>
        <w:t> </w:t>
      </w:r>
      <w:r>
        <w:rPr>
          <w:sz w:val="19"/>
        </w:rPr>
        <w:t>drug with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polymer.</w:t>
      </w:r>
    </w:p>
    <w:p>
      <w:pPr>
        <w:pStyle w:val="BodyText"/>
        <w:spacing w:before="4"/>
        <w:rPr>
          <w:sz w:val="22"/>
        </w:rPr>
      </w:pPr>
    </w:p>
    <w:p>
      <w:pPr>
        <w:spacing w:line="273" w:lineRule="auto" w:before="0"/>
        <w:ind w:left="240" w:right="40" w:firstLine="0"/>
        <w:jc w:val="both"/>
        <w:rPr>
          <w:b/>
          <w:sz w:val="19"/>
        </w:rPr>
      </w:pPr>
      <w:r>
        <w:rPr>
          <w:b/>
          <w:sz w:val="19"/>
        </w:rPr>
        <w:t>Preparation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Evaluation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sustained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release</w:t>
      </w:r>
      <w:r>
        <w:rPr>
          <w:b/>
          <w:spacing w:val="-45"/>
          <w:sz w:val="19"/>
        </w:rPr>
        <w:t> </w:t>
      </w:r>
      <w:r>
        <w:rPr>
          <w:b/>
          <w:sz w:val="19"/>
        </w:rPr>
        <w:t>matrix Tablets:</w:t>
      </w:r>
    </w:p>
    <w:p>
      <w:pPr>
        <w:spacing w:line="276" w:lineRule="auto" w:before="0"/>
        <w:ind w:left="240" w:right="38" w:firstLine="0"/>
        <w:jc w:val="both"/>
        <w:rPr>
          <w:sz w:val="19"/>
        </w:rPr>
      </w:pPr>
      <w:r>
        <w:rPr>
          <w:sz w:val="19"/>
        </w:rPr>
        <w:t>Appropriate quantity of all</w:t>
      </w:r>
      <w:r>
        <w:rPr>
          <w:spacing w:val="1"/>
          <w:sz w:val="19"/>
        </w:rPr>
        <w:t> </w:t>
      </w:r>
      <w:r>
        <w:rPr>
          <w:sz w:val="19"/>
        </w:rPr>
        <w:t>ingredients</w:t>
      </w:r>
      <w:r>
        <w:rPr>
          <w:spacing w:val="1"/>
          <w:sz w:val="19"/>
        </w:rPr>
        <w:t> </w:t>
      </w:r>
      <w:r>
        <w:rPr>
          <w:sz w:val="19"/>
        </w:rPr>
        <w:t>were sieved</w:t>
      </w:r>
      <w:r>
        <w:rPr>
          <w:spacing w:val="1"/>
          <w:sz w:val="19"/>
        </w:rPr>
        <w:t> </w:t>
      </w:r>
      <w:r>
        <w:rPr>
          <w:sz w:val="19"/>
        </w:rPr>
        <w:t>through</w:t>
      </w:r>
      <w:r>
        <w:rPr>
          <w:spacing w:val="1"/>
          <w:sz w:val="19"/>
        </w:rPr>
        <w:t> </w:t>
      </w:r>
      <w:r>
        <w:rPr>
          <w:sz w:val="19"/>
        </w:rPr>
        <w:t>mesh</w:t>
      </w:r>
      <w:r>
        <w:rPr>
          <w:spacing w:val="1"/>
          <w:sz w:val="19"/>
        </w:rPr>
        <w:t> </w:t>
      </w:r>
      <w:r>
        <w:rPr>
          <w:sz w:val="19"/>
        </w:rPr>
        <w:t>40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mixed</w:t>
      </w:r>
      <w:r>
        <w:rPr>
          <w:spacing w:val="1"/>
          <w:sz w:val="19"/>
        </w:rPr>
        <w:t> </w:t>
      </w:r>
      <w:r>
        <w:rPr>
          <w:sz w:val="19"/>
        </w:rPr>
        <w:t>all</w:t>
      </w:r>
      <w:r>
        <w:rPr>
          <w:spacing w:val="1"/>
          <w:sz w:val="19"/>
        </w:rPr>
        <w:t> </w:t>
      </w:r>
      <w:r>
        <w:rPr>
          <w:sz w:val="19"/>
        </w:rPr>
        <w:t>ingredients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5-</w:t>
      </w:r>
      <w:r>
        <w:rPr>
          <w:spacing w:val="1"/>
          <w:sz w:val="19"/>
        </w:rPr>
        <w:t> </w:t>
      </w:r>
      <w:r>
        <w:rPr>
          <w:sz w:val="19"/>
        </w:rPr>
        <w:t>10min after mixing at the time of compression the</w:t>
      </w:r>
      <w:r>
        <w:rPr>
          <w:spacing w:val="1"/>
          <w:sz w:val="19"/>
        </w:rPr>
        <w:t> </w:t>
      </w:r>
      <w:r>
        <w:rPr>
          <w:sz w:val="19"/>
        </w:rPr>
        <w:t>specified</w:t>
      </w:r>
      <w:r>
        <w:rPr>
          <w:spacing w:val="1"/>
          <w:sz w:val="19"/>
        </w:rPr>
        <w:t> </w:t>
      </w:r>
      <w:r>
        <w:rPr>
          <w:sz w:val="19"/>
        </w:rPr>
        <w:t>quantity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talc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magnesium</w:t>
      </w:r>
      <w:r>
        <w:rPr>
          <w:spacing w:val="47"/>
          <w:sz w:val="19"/>
        </w:rPr>
        <w:t> </w:t>
      </w:r>
      <w:r>
        <w:rPr>
          <w:sz w:val="19"/>
        </w:rPr>
        <w:t>stearate</w:t>
      </w:r>
      <w:r>
        <w:rPr>
          <w:spacing w:val="1"/>
          <w:sz w:val="19"/>
        </w:rPr>
        <w:t> </w:t>
      </w:r>
      <w:r>
        <w:rPr>
          <w:sz w:val="19"/>
        </w:rPr>
        <w:t>were added to blend and mixed properly. The tablets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-5"/>
          <w:sz w:val="19"/>
        </w:rPr>
        <w:t> </w:t>
      </w:r>
      <w:r>
        <w:rPr>
          <w:sz w:val="19"/>
        </w:rPr>
        <w:t>prepared</w:t>
      </w:r>
      <w:r>
        <w:rPr>
          <w:spacing w:val="-1"/>
          <w:sz w:val="19"/>
        </w:rPr>
        <w:t> </w:t>
      </w:r>
      <w:r>
        <w:rPr>
          <w:sz w:val="19"/>
        </w:rPr>
        <w:t>by</w:t>
      </w:r>
      <w:r>
        <w:rPr>
          <w:spacing w:val="-6"/>
          <w:sz w:val="19"/>
        </w:rPr>
        <w:t> </w:t>
      </w:r>
      <w:r>
        <w:rPr>
          <w:sz w:val="19"/>
        </w:rPr>
        <w:t>direct compression</w:t>
      </w:r>
      <w:r>
        <w:rPr>
          <w:spacing w:val="-1"/>
          <w:sz w:val="19"/>
        </w:rPr>
        <w:t> </w:t>
      </w:r>
      <w:r>
        <w:rPr>
          <w:sz w:val="19"/>
        </w:rPr>
        <w:t>method.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240" w:right="0" w:firstLine="0"/>
        <w:jc w:val="left"/>
        <w:rPr>
          <w:b/>
          <w:sz w:val="19"/>
        </w:rPr>
      </w:pPr>
      <w:r>
        <w:rPr>
          <w:b/>
          <w:sz w:val="19"/>
        </w:rPr>
        <w:t>Pre-compressive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parameters: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3" w:lineRule="auto" w:before="27" w:after="0"/>
        <w:ind w:left="523" w:right="43" w:hanging="284"/>
        <w:jc w:val="left"/>
        <w:rPr>
          <w:sz w:val="19"/>
        </w:rPr>
      </w:pPr>
      <w:r>
        <w:rPr>
          <w:sz w:val="19"/>
        </w:rPr>
        <w:t>Powder</w:t>
      </w:r>
      <w:r>
        <w:rPr>
          <w:spacing w:val="2"/>
          <w:sz w:val="19"/>
        </w:rPr>
        <w:t> </w:t>
      </w:r>
      <w:r>
        <w:rPr>
          <w:sz w:val="19"/>
        </w:rPr>
        <w:t>blend</w:t>
      </w:r>
      <w:r>
        <w:rPr>
          <w:spacing w:val="4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evaluated</w:t>
      </w:r>
      <w:r>
        <w:rPr>
          <w:spacing w:val="4"/>
          <w:sz w:val="19"/>
        </w:rPr>
        <w:t> </w:t>
      </w:r>
      <w:r>
        <w:rPr>
          <w:sz w:val="19"/>
        </w:rPr>
        <w:t>for</w:t>
      </w:r>
      <w:r>
        <w:rPr>
          <w:spacing w:val="2"/>
          <w:sz w:val="19"/>
        </w:rPr>
        <w:t> </w:t>
      </w:r>
      <w:r>
        <w:rPr>
          <w:sz w:val="19"/>
        </w:rPr>
        <w:t>values</w:t>
      </w:r>
      <w:r>
        <w:rPr>
          <w:spacing w:val="6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angle of</w:t>
      </w:r>
      <w:r>
        <w:rPr>
          <w:spacing w:val="-44"/>
          <w:sz w:val="19"/>
        </w:rPr>
        <w:t> </w:t>
      </w:r>
      <w:r>
        <w:rPr>
          <w:sz w:val="19"/>
        </w:rPr>
        <w:t>repose</w:t>
      </w:r>
      <w:r>
        <w:rPr>
          <w:spacing w:val="39"/>
          <w:sz w:val="19"/>
        </w:rPr>
        <w:t> </w:t>
      </w:r>
      <w:r>
        <w:rPr>
          <w:sz w:val="19"/>
        </w:rPr>
        <w:t>which</w:t>
      </w:r>
      <w:r>
        <w:rPr>
          <w:spacing w:val="44"/>
          <w:sz w:val="19"/>
        </w:rPr>
        <w:t> </w:t>
      </w:r>
      <w:r>
        <w:rPr>
          <w:sz w:val="19"/>
        </w:rPr>
        <w:t>were</w:t>
      </w:r>
      <w:r>
        <w:rPr>
          <w:spacing w:val="44"/>
          <w:sz w:val="19"/>
        </w:rPr>
        <w:t> </w:t>
      </w:r>
      <w:r>
        <w:rPr>
          <w:sz w:val="19"/>
        </w:rPr>
        <w:t>found</w:t>
      </w:r>
      <w:r>
        <w:rPr>
          <w:spacing w:val="44"/>
          <w:sz w:val="19"/>
        </w:rPr>
        <w:t> </w:t>
      </w:r>
      <w:r>
        <w:rPr>
          <w:sz w:val="19"/>
        </w:rPr>
        <w:t>to</w:t>
      </w:r>
      <w:r>
        <w:rPr>
          <w:spacing w:val="38"/>
          <w:sz w:val="19"/>
        </w:rPr>
        <w:t> </w:t>
      </w:r>
      <w:r>
        <w:rPr>
          <w:sz w:val="19"/>
        </w:rPr>
        <w:t>be</w:t>
      </w:r>
      <w:r>
        <w:rPr>
          <w:spacing w:val="40"/>
          <w:sz w:val="19"/>
        </w:rPr>
        <w:t> </w:t>
      </w:r>
      <w:r>
        <w:rPr>
          <w:sz w:val="19"/>
        </w:rPr>
        <w:t>in</w:t>
      </w:r>
      <w:r>
        <w:rPr>
          <w:spacing w:val="43"/>
          <w:sz w:val="19"/>
        </w:rPr>
        <w:t> </w:t>
      </w:r>
      <w:r>
        <w:rPr>
          <w:sz w:val="19"/>
        </w:rPr>
        <w:t>the</w:t>
      </w:r>
      <w:r>
        <w:rPr>
          <w:spacing w:val="40"/>
          <w:sz w:val="19"/>
        </w:rPr>
        <w:t> </w:t>
      </w:r>
      <w:r>
        <w:rPr>
          <w:sz w:val="19"/>
        </w:rPr>
        <w:t>range</w:t>
      </w:r>
      <w:r>
        <w:rPr>
          <w:spacing w:val="39"/>
          <w:sz w:val="19"/>
        </w:rPr>
        <w:t> </w:t>
      </w:r>
      <w:r>
        <w:rPr>
          <w:sz w:val="19"/>
        </w:rPr>
        <w:t>of</w:t>
      </w:r>
    </w:p>
    <w:p>
      <w:pPr>
        <w:spacing w:line="273" w:lineRule="auto" w:before="6"/>
        <w:ind w:left="523" w:right="553" w:firstLine="0"/>
        <w:jc w:val="left"/>
        <w:rPr>
          <w:sz w:val="19"/>
        </w:rPr>
      </w:pPr>
      <w:r>
        <w:rPr>
          <w:sz w:val="19"/>
        </w:rPr>
        <w:t>23.25</w:t>
      </w:r>
      <w:r>
        <w:rPr>
          <w:spacing w:val="25"/>
          <w:sz w:val="19"/>
        </w:rPr>
        <w:t> </w:t>
      </w:r>
      <w:r>
        <w:rPr>
          <w:sz w:val="19"/>
        </w:rPr>
        <w:t>–</w:t>
      </w:r>
      <w:r>
        <w:rPr>
          <w:spacing w:val="29"/>
          <w:sz w:val="19"/>
        </w:rPr>
        <w:t> </w:t>
      </w:r>
      <w:r>
        <w:rPr>
          <w:sz w:val="19"/>
        </w:rPr>
        <w:t>27.25</w:t>
      </w:r>
      <w:r>
        <w:rPr>
          <w:sz w:val="19"/>
          <w:vertAlign w:val="superscript"/>
        </w:rPr>
        <w:t>0</w:t>
      </w:r>
      <w:r>
        <w:rPr>
          <w:spacing w:val="27"/>
          <w:sz w:val="19"/>
          <w:vertAlign w:val="baseline"/>
        </w:rPr>
        <w:t> </w:t>
      </w:r>
      <w:r>
        <w:rPr>
          <w:sz w:val="19"/>
          <w:vertAlign w:val="baseline"/>
        </w:rPr>
        <w:t>indicating</w:t>
      </w:r>
      <w:r>
        <w:rPr>
          <w:spacing w:val="24"/>
          <w:sz w:val="19"/>
          <w:vertAlign w:val="baseline"/>
        </w:rPr>
        <w:t> </w:t>
      </w:r>
      <w:r>
        <w:rPr>
          <w:sz w:val="19"/>
          <w:vertAlign w:val="baseline"/>
        </w:rPr>
        <w:t>powder</w:t>
      </w:r>
      <w:r>
        <w:rPr>
          <w:spacing w:val="28"/>
          <w:sz w:val="19"/>
          <w:vertAlign w:val="baseline"/>
        </w:rPr>
        <w:t> </w:t>
      </w:r>
      <w:r>
        <w:rPr>
          <w:sz w:val="19"/>
          <w:vertAlign w:val="baseline"/>
        </w:rPr>
        <w:t>flow</w:t>
      </w:r>
      <w:r>
        <w:rPr>
          <w:spacing w:val="28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-45"/>
          <w:sz w:val="19"/>
          <w:vertAlign w:val="baseline"/>
        </w:rPr>
        <w:t> </w:t>
      </w:r>
      <w:r>
        <w:rPr>
          <w:sz w:val="19"/>
          <w:vertAlign w:val="baseline"/>
        </w:rPr>
        <w:t>formulations were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good.</w:t>
      </w:r>
    </w:p>
    <w:p>
      <w:pPr>
        <w:pStyle w:val="Heading3"/>
        <w:spacing w:before="204"/>
        <w:jc w:val="both"/>
      </w:pPr>
      <w:r>
        <w:rPr>
          <w:b w:val="0"/>
        </w:rPr>
        <w:br w:type="column"/>
      </w:r>
      <w:r>
        <w:rPr/>
        <w:t>Swelling</w:t>
      </w:r>
      <w:r>
        <w:rPr>
          <w:spacing w:val="-7"/>
        </w:rPr>
        <w:t> </w:t>
      </w:r>
      <w:r>
        <w:rPr/>
        <w:t>Behaviour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Tablets:</w:t>
      </w:r>
      <w:r>
        <w:rPr>
          <w:vertAlign w:val="superscript"/>
        </w:rPr>
        <w:t>14</w:t>
      </w:r>
    </w:p>
    <w:p>
      <w:pPr>
        <w:pStyle w:val="BodyText"/>
        <w:spacing w:line="276" w:lineRule="auto" w:before="30"/>
        <w:ind w:left="240" w:right="186"/>
        <w:jc w:val="both"/>
      </w:pPr>
      <w:r>
        <w:rPr/>
        <w:t>The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 by placing the tablet</w:t>
      </w:r>
      <w:r>
        <w:rPr>
          <w:spacing w:val="1"/>
        </w:rPr>
        <w:t> </w:t>
      </w:r>
      <w:r>
        <w:rPr/>
        <w:t>Matrices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</w:t>
      </w:r>
      <w:r>
        <w:rPr>
          <w:spacing w:val="50"/>
        </w:rPr>
        <w:t> </w:t>
      </w:r>
      <w:r>
        <w:rPr/>
        <w:t>±</w:t>
      </w:r>
      <w:r>
        <w:rPr>
          <w:spacing w:val="1"/>
        </w:rPr>
        <w:t> </w:t>
      </w:r>
      <w:r>
        <w:rPr/>
        <w:t>0.5</w:t>
      </w:r>
      <w:r>
        <w:rPr>
          <w:vertAlign w:val="superscript"/>
        </w:rPr>
        <w:t>о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The 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behavior</w:t>
      </w:r>
      <w:r>
        <w:rPr>
          <w:spacing w:val="50"/>
          <w:vertAlign w:val="baseline"/>
        </w:rPr>
        <w:t> </w:t>
      </w:r>
      <w:r>
        <w:rPr>
          <w:vertAlign w:val="baseline"/>
        </w:rPr>
        <w:t>of all</w:t>
      </w:r>
      <w:r>
        <w:rPr>
          <w:spacing w:val="51"/>
          <w:vertAlign w:val="baseline"/>
        </w:rPr>
        <w:t> </w:t>
      </w:r>
      <w:r>
        <w:rPr>
          <w:vertAlign w:val="baseline"/>
        </w:rPr>
        <w:t>the 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1hr interval were noted upto the 12hr.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 medium and blotted with a tissue paper</w:t>
      </w:r>
      <w:r>
        <w:rPr>
          <w:spacing w:val="1"/>
          <w:vertAlign w:val="baseline"/>
        </w:rPr>
        <w:t> </w:t>
      </w:r>
      <w:r>
        <w:rPr>
          <w:vertAlign w:val="baseline"/>
        </w:rPr>
        <w:t>to remove excess test liquid and reweighed.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follow.</w:t>
      </w:r>
    </w:p>
    <w:p>
      <w:pPr>
        <w:pStyle w:val="BodyText"/>
      </w:pP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5349240</wp:posOffset>
            </wp:positionH>
            <wp:positionV relativeFrom="paragraph">
              <wp:posOffset>240672</wp:posOffset>
            </wp:positionV>
            <wp:extent cx="100583" cy="91440"/>
            <wp:effectExtent l="0" t="0" r="0" b="0"/>
            <wp:wrapTopAndBottom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5532120</wp:posOffset>
            </wp:positionH>
            <wp:positionV relativeFrom="paragraph">
              <wp:posOffset>231528</wp:posOffset>
            </wp:positionV>
            <wp:extent cx="234695" cy="100583"/>
            <wp:effectExtent l="0" t="0" r="0" b="0"/>
            <wp:wrapTopAndBottom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3" w:lineRule="auto" w:before="179" w:after="0"/>
        <w:ind w:left="523" w:right="187" w:hanging="284"/>
        <w:jc w:val="both"/>
        <w:rPr>
          <w:sz w:val="19"/>
        </w:rPr>
      </w:pPr>
      <w:r>
        <w:rPr>
          <w:sz w:val="19"/>
        </w:rPr>
        <w:t>Bulk density of formulations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47"/>
          <w:sz w:val="19"/>
        </w:rPr>
        <w:t> </w:t>
      </w:r>
      <w:r>
        <w:rPr>
          <w:sz w:val="19"/>
        </w:rPr>
        <w:t>found to be in</w:t>
      </w:r>
      <w:r>
        <w:rPr>
          <w:spacing w:val="1"/>
          <w:sz w:val="19"/>
        </w:rPr>
        <w:t> </w:t>
      </w:r>
      <w:r>
        <w:rPr>
          <w:sz w:val="19"/>
        </w:rPr>
        <w:t>the range of 0.34 – 0.39 g/ml while tapped density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-2"/>
          <w:sz w:val="19"/>
        </w:rPr>
        <w:t> </w:t>
      </w:r>
      <w:r>
        <w:rPr>
          <w:sz w:val="19"/>
        </w:rPr>
        <w:t>in the</w:t>
      </w:r>
      <w:r>
        <w:rPr>
          <w:spacing w:val="-3"/>
          <w:sz w:val="19"/>
        </w:rPr>
        <w:t> </w:t>
      </w:r>
      <w:r>
        <w:rPr>
          <w:sz w:val="19"/>
        </w:rPr>
        <w:t>range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0.41</w:t>
      </w:r>
      <w:r>
        <w:rPr>
          <w:spacing w:val="-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0.48 g/ml.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6" w:after="0"/>
        <w:ind w:left="523" w:right="186" w:hanging="284"/>
        <w:jc w:val="both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percent</w:t>
      </w:r>
      <w:r>
        <w:rPr>
          <w:spacing w:val="1"/>
          <w:sz w:val="19"/>
        </w:rPr>
        <w:t> </w:t>
      </w:r>
      <w:r>
        <w:rPr>
          <w:sz w:val="19"/>
        </w:rPr>
        <w:t>compressibility</w:t>
      </w:r>
      <w:r>
        <w:rPr>
          <w:spacing w:val="1"/>
          <w:sz w:val="19"/>
        </w:rPr>
        <w:t> </w:t>
      </w:r>
      <w:r>
        <w:rPr>
          <w:sz w:val="19"/>
        </w:rPr>
        <w:t>index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all</w:t>
      </w:r>
      <w:r>
        <w:rPr>
          <w:spacing w:val="1"/>
          <w:sz w:val="19"/>
        </w:rPr>
        <w:t> </w:t>
      </w:r>
      <w:r>
        <w:rPr>
          <w:sz w:val="19"/>
        </w:rPr>
        <w:t>formulation was found to be 14.29 – 20.63. These</w:t>
      </w:r>
      <w:r>
        <w:rPr>
          <w:spacing w:val="1"/>
          <w:sz w:val="19"/>
        </w:rPr>
        <w:t> </w:t>
      </w:r>
      <w:r>
        <w:rPr>
          <w:sz w:val="19"/>
        </w:rPr>
        <w:t>results</w:t>
      </w:r>
      <w:r>
        <w:rPr>
          <w:spacing w:val="1"/>
          <w:sz w:val="19"/>
        </w:rPr>
        <w:t> </w:t>
      </w:r>
      <w:r>
        <w:rPr>
          <w:sz w:val="19"/>
        </w:rPr>
        <w:t>indicated</w:t>
      </w:r>
      <w:r>
        <w:rPr>
          <w:spacing w:val="1"/>
          <w:sz w:val="19"/>
        </w:rPr>
        <w:t> </w:t>
      </w:r>
      <w:r>
        <w:rPr>
          <w:sz w:val="19"/>
        </w:rPr>
        <w:t>that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powder</w:t>
      </w:r>
      <w:r>
        <w:rPr>
          <w:spacing w:val="1"/>
          <w:sz w:val="19"/>
        </w:rPr>
        <w:t> </w:t>
      </w:r>
      <w:r>
        <w:rPr>
          <w:sz w:val="19"/>
        </w:rPr>
        <w:t>had</w:t>
      </w:r>
      <w:r>
        <w:rPr>
          <w:spacing w:val="47"/>
          <w:sz w:val="19"/>
        </w:rPr>
        <w:t> </w:t>
      </w:r>
      <w:r>
        <w:rPr>
          <w:sz w:val="19"/>
        </w:rPr>
        <w:t>good</w:t>
      </w:r>
      <w:r>
        <w:rPr>
          <w:spacing w:val="48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fairly</w:t>
      </w:r>
      <w:r>
        <w:rPr>
          <w:spacing w:val="1"/>
          <w:sz w:val="19"/>
        </w:rPr>
        <w:t> </w:t>
      </w:r>
      <w:r>
        <w:rPr>
          <w:sz w:val="19"/>
        </w:rPr>
        <w:t>acceptable</w:t>
      </w:r>
      <w:r>
        <w:rPr>
          <w:spacing w:val="1"/>
          <w:sz w:val="19"/>
        </w:rPr>
        <w:t> </w:t>
      </w:r>
      <w:r>
        <w:rPr>
          <w:sz w:val="19"/>
        </w:rPr>
        <w:t>flow</w:t>
      </w:r>
      <w:r>
        <w:rPr>
          <w:spacing w:val="1"/>
          <w:sz w:val="19"/>
        </w:rPr>
        <w:t> </w:t>
      </w:r>
      <w:r>
        <w:rPr>
          <w:sz w:val="19"/>
        </w:rPr>
        <w:t>property.</w:t>
      </w:r>
      <w:r>
        <w:rPr>
          <w:spacing w:val="1"/>
          <w:sz w:val="19"/>
        </w:rPr>
        <w:t> </w:t>
      </w:r>
      <w:r>
        <w:rPr>
          <w:sz w:val="19"/>
        </w:rPr>
        <w:t>Hence</w:t>
      </w:r>
      <w:r>
        <w:rPr>
          <w:spacing w:val="48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prepared blends</w:t>
      </w:r>
      <w:r>
        <w:rPr>
          <w:spacing w:val="1"/>
          <w:sz w:val="19"/>
        </w:rPr>
        <w:t> </w:t>
      </w:r>
      <w:r>
        <w:rPr>
          <w:sz w:val="19"/>
        </w:rPr>
        <w:t>possessed good flow properties</w:t>
      </w:r>
      <w:r>
        <w:rPr>
          <w:spacing w:val="1"/>
          <w:sz w:val="19"/>
        </w:rPr>
        <w:t> </w:t>
      </w:r>
      <w:r>
        <w:rPr>
          <w:sz w:val="19"/>
        </w:rPr>
        <w:t>and can be used for manufacturing of tablets by</w:t>
      </w:r>
      <w:r>
        <w:rPr>
          <w:spacing w:val="1"/>
          <w:sz w:val="19"/>
        </w:rPr>
        <w:t> </w:t>
      </w:r>
      <w:r>
        <w:rPr>
          <w:sz w:val="19"/>
        </w:rPr>
        <w:t>Direction</w:t>
      </w:r>
      <w:r>
        <w:rPr>
          <w:spacing w:val="-1"/>
          <w:sz w:val="19"/>
        </w:rPr>
        <w:t> </w:t>
      </w:r>
      <w:r>
        <w:rPr>
          <w:sz w:val="19"/>
        </w:rPr>
        <w:t>compression method.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  <w:jc w:val="both"/>
      </w:pPr>
      <w:r>
        <w:rPr/>
        <w:t>Post-compressive parameters: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24" w:after="0"/>
        <w:ind w:left="523" w:right="188" w:hanging="284"/>
        <w:jc w:val="both"/>
        <w:rPr>
          <w:sz w:val="19"/>
        </w:rPr>
      </w:pPr>
      <w:r>
        <w:rPr>
          <w:sz w:val="19"/>
        </w:rPr>
        <w:t>Hardness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tablets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each</w:t>
      </w:r>
      <w:r>
        <w:rPr>
          <w:spacing w:val="1"/>
          <w:sz w:val="19"/>
        </w:rPr>
        <w:t> </w:t>
      </w:r>
      <w:r>
        <w:rPr>
          <w:sz w:val="19"/>
        </w:rPr>
        <w:t>formulation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measured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found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range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5.7-</w:t>
      </w:r>
      <w:r>
        <w:rPr>
          <w:spacing w:val="1"/>
          <w:sz w:val="19"/>
        </w:rPr>
        <w:t> </w:t>
      </w:r>
      <w:r>
        <w:rPr>
          <w:sz w:val="19"/>
        </w:rPr>
        <w:t>6.1</w:t>
      </w:r>
      <w:r>
        <w:rPr>
          <w:spacing w:val="1"/>
          <w:sz w:val="19"/>
        </w:rPr>
        <w:t> </w:t>
      </w:r>
      <w:r>
        <w:rPr>
          <w:sz w:val="19"/>
        </w:rPr>
        <w:t>kg/cm</w:t>
      </w:r>
      <w:r>
        <w:rPr>
          <w:sz w:val="19"/>
          <w:vertAlign w:val="superscript"/>
        </w:rPr>
        <w:t>2</w:t>
      </w:r>
      <w:r>
        <w:rPr>
          <w:sz w:val="19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76" w:lineRule="auto" w:before="0" w:after="0"/>
        <w:ind w:left="523" w:right="191" w:hanging="284"/>
        <w:jc w:val="both"/>
        <w:rPr>
          <w:sz w:val="19"/>
        </w:rPr>
      </w:pPr>
      <w:r>
        <w:rPr/>
        <w:tab/>
      </w:r>
      <w:r>
        <w:rPr>
          <w:sz w:val="19"/>
        </w:rPr>
        <w:t>The friability of the tablets of each formulation</w:t>
      </w:r>
      <w:r>
        <w:rPr>
          <w:spacing w:val="1"/>
          <w:sz w:val="19"/>
        </w:rPr>
        <w:t> </w:t>
      </w:r>
      <w:r>
        <w:rPr>
          <w:sz w:val="19"/>
        </w:rPr>
        <w:t>was measured and found to be in the range of 0.13</w:t>
      </w:r>
      <w:r>
        <w:rPr>
          <w:spacing w:val="-45"/>
          <w:sz w:val="19"/>
        </w:rPr>
        <w:t> </w:t>
      </w:r>
      <w:r>
        <w:rPr>
          <w:sz w:val="19"/>
        </w:rPr>
        <w:t>to 0.29% which was under acceptable limit i.e.</w:t>
      </w:r>
      <w:r>
        <w:rPr>
          <w:b/>
          <w:sz w:val="19"/>
        </w:rPr>
        <w:t>≤</w:t>
      </w:r>
      <w:r>
        <w:rPr>
          <w:b/>
          <w:spacing w:val="1"/>
          <w:sz w:val="19"/>
        </w:rPr>
        <w:t> </w:t>
      </w:r>
      <w:r>
        <w:rPr>
          <w:sz w:val="19"/>
        </w:rPr>
        <w:t>1%w/w.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3" w:lineRule="auto" w:before="3" w:after="0"/>
        <w:ind w:left="523" w:right="189" w:hanging="284"/>
        <w:jc w:val="both"/>
        <w:rPr>
          <w:sz w:val="19"/>
        </w:rPr>
      </w:pPr>
      <w:r>
        <w:rPr>
          <w:sz w:val="19"/>
        </w:rPr>
        <w:t>Tablets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each</w:t>
      </w:r>
      <w:r>
        <w:rPr>
          <w:spacing w:val="1"/>
          <w:sz w:val="19"/>
        </w:rPr>
        <w:t> </w:t>
      </w:r>
      <w:r>
        <w:rPr>
          <w:sz w:val="19"/>
        </w:rPr>
        <w:t>batch</w:t>
      </w:r>
      <w:r>
        <w:rPr>
          <w:spacing w:val="1"/>
          <w:sz w:val="19"/>
        </w:rPr>
        <w:t> </w:t>
      </w:r>
      <w:r>
        <w:rPr>
          <w:sz w:val="19"/>
        </w:rPr>
        <w:t>showed</w:t>
      </w:r>
      <w:r>
        <w:rPr>
          <w:spacing w:val="1"/>
          <w:sz w:val="19"/>
        </w:rPr>
        <w:t> </w:t>
      </w:r>
      <w:r>
        <w:rPr>
          <w:sz w:val="19"/>
        </w:rPr>
        <w:t>uniformity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weight as</w:t>
      </w:r>
      <w:r>
        <w:rPr>
          <w:spacing w:val="-2"/>
          <w:sz w:val="19"/>
        </w:rPr>
        <w:t> </w:t>
      </w:r>
      <w:r>
        <w:rPr>
          <w:sz w:val="19"/>
        </w:rPr>
        <w:t>per</w:t>
      </w:r>
      <w:r>
        <w:rPr>
          <w:spacing w:val="-1"/>
          <w:sz w:val="19"/>
        </w:rPr>
        <w:t> </w:t>
      </w:r>
      <w:r>
        <w:rPr>
          <w:sz w:val="19"/>
        </w:rPr>
        <w:t>IP</w:t>
      </w:r>
      <w:r>
        <w:rPr>
          <w:spacing w:val="-1"/>
          <w:sz w:val="19"/>
        </w:rPr>
        <w:t> </w:t>
      </w:r>
      <w:r>
        <w:rPr>
          <w:sz w:val="19"/>
        </w:rPr>
        <w:t>limits.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8" w:lineRule="auto" w:before="1" w:after="0"/>
        <w:ind w:left="523" w:right="189" w:hanging="284"/>
        <w:jc w:val="both"/>
        <w:rPr>
          <w:sz w:val="19"/>
        </w:rPr>
      </w:pPr>
      <w:r>
        <w:rPr>
          <w:sz w:val="19"/>
        </w:rPr>
        <w:t>Tablets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each</w:t>
      </w:r>
      <w:r>
        <w:rPr>
          <w:spacing w:val="1"/>
          <w:sz w:val="19"/>
        </w:rPr>
        <w:t> </w:t>
      </w:r>
      <w:r>
        <w:rPr>
          <w:sz w:val="19"/>
        </w:rPr>
        <w:t>batch</w:t>
      </w:r>
      <w:r>
        <w:rPr>
          <w:spacing w:val="1"/>
          <w:sz w:val="19"/>
        </w:rPr>
        <w:t> </w:t>
      </w:r>
      <w:r>
        <w:rPr>
          <w:sz w:val="19"/>
        </w:rPr>
        <w:t>showed</w:t>
      </w:r>
      <w:r>
        <w:rPr>
          <w:spacing w:val="1"/>
          <w:sz w:val="19"/>
        </w:rPr>
        <w:t> </w:t>
      </w:r>
      <w:r>
        <w:rPr>
          <w:sz w:val="19"/>
        </w:rPr>
        <w:t>uniformity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content in the</w:t>
      </w:r>
      <w:r>
        <w:rPr>
          <w:spacing w:val="-2"/>
          <w:sz w:val="19"/>
        </w:rPr>
        <w:t> </w:t>
      </w:r>
      <w:r>
        <w:rPr>
          <w:sz w:val="19"/>
        </w:rPr>
        <w:t>range</w:t>
      </w:r>
      <w:r>
        <w:rPr>
          <w:spacing w:val="-3"/>
          <w:sz w:val="19"/>
        </w:rPr>
        <w:t> </w:t>
      </w:r>
      <w:r>
        <w:rPr>
          <w:sz w:val="19"/>
        </w:rPr>
        <w:t>97.35% to</w:t>
      </w:r>
      <w:r>
        <w:rPr>
          <w:spacing w:val="-5"/>
          <w:sz w:val="19"/>
        </w:rPr>
        <w:t> </w:t>
      </w:r>
      <w:r>
        <w:rPr>
          <w:sz w:val="19"/>
        </w:rPr>
        <w:t>100.74%.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192" w:hanging="284"/>
        <w:jc w:val="both"/>
        <w:rPr>
          <w:sz w:val="19"/>
        </w:rPr>
      </w:pPr>
      <w:r>
        <w:rPr>
          <w:sz w:val="19"/>
        </w:rPr>
        <w:t>The swelling index of matrix tablet was increases</w:t>
      </w:r>
      <w:r>
        <w:rPr>
          <w:spacing w:val="1"/>
          <w:sz w:val="19"/>
        </w:rPr>
        <w:t> </w:t>
      </w:r>
      <w:r>
        <w:rPr>
          <w:sz w:val="19"/>
        </w:rPr>
        <w:t>as the increasing of time which indicates that the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-1"/>
          <w:sz w:val="19"/>
        </w:rPr>
        <w:t> </w:t>
      </w:r>
      <w:r>
        <w:rPr>
          <w:sz w:val="19"/>
        </w:rPr>
        <w:t>release</w:t>
      </w:r>
      <w:r>
        <w:rPr>
          <w:spacing w:val="-4"/>
          <w:sz w:val="19"/>
        </w:rPr>
        <w:t> </w:t>
      </w:r>
      <w:r>
        <w:rPr>
          <w:sz w:val="19"/>
        </w:rPr>
        <w:t>retarding</w:t>
      </w:r>
      <w:r>
        <w:rPr>
          <w:spacing w:val="-1"/>
          <w:sz w:val="19"/>
        </w:rPr>
        <w:t> </w:t>
      </w:r>
      <w:r>
        <w:rPr>
          <w:sz w:val="19"/>
        </w:rPr>
        <w:t>property of</w:t>
      </w:r>
      <w:r>
        <w:rPr>
          <w:spacing w:val="-7"/>
          <w:sz w:val="19"/>
        </w:rPr>
        <w:t> </w:t>
      </w:r>
      <w:r>
        <w:rPr>
          <w:sz w:val="19"/>
        </w:rPr>
        <w:t>tablet</w:t>
      </w:r>
      <w:r>
        <w:rPr>
          <w:spacing w:val="-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good.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In-vitro</w:t>
      </w:r>
      <w:r>
        <w:rPr>
          <w:spacing w:val="44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study</w:t>
      </w:r>
    </w:p>
    <w:p>
      <w:pPr>
        <w:spacing w:line="276" w:lineRule="auto" w:before="24"/>
        <w:ind w:left="240" w:right="188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tablets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1"/>
          <w:sz w:val="19"/>
        </w:rPr>
        <w:t> </w:t>
      </w:r>
      <w:r>
        <w:rPr>
          <w:sz w:val="19"/>
        </w:rPr>
        <w:t>evaluated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vitro</w:t>
      </w:r>
      <w:r>
        <w:rPr>
          <w:i/>
          <w:spacing w:val="1"/>
          <w:sz w:val="19"/>
        </w:rPr>
        <w:t> </w:t>
      </w:r>
      <w:r>
        <w:rPr>
          <w:sz w:val="19"/>
        </w:rPr>
        <w:t>dissolution</w:t>
      </w:r>
      <w:r>
        <w:rPr>
          <w:spacing w:val="-45"/>
          <w:sz w:val="19"/>
        </w:rPr>
        <w:t> </w:t>
      </w:r>
      <w:r>
        <w:rPr>
          <w:sz w:val="19"/>
        </w:rPr>
        <w:t>studies in 0.1 N HCL for first two hrs and then in</w:t>
      </w:r>
      <w:r>
        <w:rPr>
          <w:spacing w:val="1"/>
          <w:sz w:val="19"/>
        </w:rPr>
        <w:t> </w:t>
      </w:r>
      <w:r>
        <w:rPr>
          <w:sz w:val="19"/>
        </w:rPr>
        <w:t>phosphate buffer solution pH 7.4. The formulations</w:t>
      </w:r>
      <w:r>
        <w:rPr>
          <w:spacing w:val="1"/>
          <w:sz w:val="19"/>
        </w:rPr>
        <w:t> </w:t>
      </w:r>
      <w:r>
        <w:rPr>
          <w:sz w:val="19"/>
        </w:rPr>
        <w:t>F1toF8</w:t>
      </w:r>
      <w:r>
        <w:rPr>
          <w:spacing w:val="1"/>
          <w:sz w:val="19"/>
        </w:rPr>
        <w:t> </w:t>
      </w:r>
      <w:r>
        <w:rPr>
          <w:sz w:val="19"/>
        </w:rPr>
        <w:t>prepared</w:t>
      </w:r>
      <w:r>
        <w:rPr>
          <w:spacing w:val="1"/>
          <w:sz w:val="19"/>
        </w:rPr>
        <w:t> </w:t>
      </w:r>
      <w:r>
        <w:rPr>
          <w:sz w:val="19"/>
        </w:rPr>
        <w:t>with</w:t>
      </w:r>
      <w:r>
        <w:rPr>
          <w:spacing w:val="1"/>
          <w:sz w:val="19"/>
        </w:rPr>
        <w:t> </w:t>
      </w:r>
      <w:r>
        <w:rPr>
          <w:sz w:val="19"/>
        </w:rPr>
        <w:t>different</w:t>
      </w:r>
      <w:r>
        <w:rPr>
          <w:spacing w:val="1"/>
          <w:sz w:val="19"/>
        </w:rPr>
        <w:t> </w:t>
      </w:r>
      <w:r>
        <w:rPr>
          <w:sz w:val="19"/>
        </w:rPr>
        <w:t>concentration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HPMCK4M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methyl</w:t>
      </w:r>
      <w:r>
        <w:rPr>
          <w:spacing w:val="1"/>
          <w:sz w:val="19"/>
        </w:rPr>
        <w:t> </w:t>
      </w:r>
      <w:r>
        <w:rPr>
          <w:sz w:val="19"/>
        </w:rPr>
        <w:t>cellulose</w:t>
      </w:r>
      <w:r>
        <w:rPr>
          <w:spacing w:val="1"/>
          <w:sz w:val="19"/>
        </w:rPr>
        <w:t> </w:t>
      </w:r>
      <w:r>
        <w:rPr>
          <w:sz w:val="19"/>
        </w:rPr>
        <w:t>showed</w:t>
      </w:r>
      <w:r>
        <w:rPr>
          <w:spacing w:val="1"/>
          <w:sz w:val="19"/>
        </w:rPr>
        <w:t> </w:t>
      </w:r>
      <w:r>
        <w:rPr>
          <w:sz w:val="19"/>
        </w:rPr>
        <w:t>84.95%,</w:t>
      </w:r>
      <w:r>
        <w:rPr>
          <w:spacing w:val="1"/>
          <w:sz w:val="19"/>
        </w:rPr>
        <w:t> </w:t>
      </w:r>
      <w:r>
        <w:rPr>
          <w:sz w:val="19"/>
        </w:rPr>
        <w:t>87.47%,</w:t>
      </w:r>
      <w:r>
        <w:rPr>
          <w:spacing w:val="26"/>
          <w:sz w:val="19"/>
        </w:rPr>
        <w:t> </w:t>
      </w:r>
      <w:r>
        <w:rPr>
          <w:sz w:val="19"/>
        </w:rPr>
        <w:t>84%,</w:t>
      </w:r>
      <w:r>
        <w:rPr>
          <w:spacing w:val="26"/>
          <w:sz w:val="19"/>
        </w:rPr>
        <w:t> </w:t>
      </w:r>
      <w:r>
        <w:rPr>
          <w:sz w:val="19"/>
        </w:rPr>
        <w:t>88%,</w:t>
      </w:r>
      <w:r>
        <w:rPr>
          <w:spacing w:val="26"/>
          <w:sz w:val="19"/>
        </w:rPr>
        <w:t> </w:t>
      </w:r>
      <w:r>
        <w:rPr>
          <w:sz w:val="19"/>
        </w:rPr>
        <w:t>97%,</w:t>
      </w:r>
      <w:r>
        <w:rPr>
          <w:spacing w:val="26"/>
          <w:sz w:val="19"/>
        </w:rPr>
        <w:t> </w:t>
      </w:r>
      <w:r>
        <w:rPr>
          <w:sz w:val="19"/>
        </w:rPr>
        <w:t>83%,</w:t>
      </w:r>
      <w:r>
        <w:rPr>
          <w:spacing w:val="26"/>
          <w:sz w:val="19"/>
        </w:rPr>
        <w:t> </w:t>
      </w:r>
      <w:r>
        <w:rPr>
          <w:sz w:val="19"/>
        </w:rPr>
        <w:t>72%,</w:t>
      </w:r>
      <w:r>
        <w:rPr>
          <w:spacing w:val="26"/>
          <w:sz w:val="19"/>
        </w:rPr>
        <w:t> </w:t>
      </w:r>
      <w:r>
        <w:rPr>
          <w:sz w:val="19"/>
        </w:rPr>
        <w:t>79%</w:t>
      </w:r>
      <w:r>
        <w:rPr>
          <w:spacing w:val="24"/>
          <w:sz w:val="19"/>
        </w:rPr>
        <w:t> </w:t>
      </w:r>
      <w:r>
        <w:rPr>
          <w:sz w:val="19"/>
        </w:rPr>
        <w:t>drug</w:t>
      </w:r>
    </w:p>
    <w:p>
      <w:pPr>
        <w:spacing w:line="276" w:lineRule="auto" w:before="0"/>
        <w:ind w:left="240" w:right="189" w:firstLine="0"/>
        <w:jc w:val="both"/>
        <w:rPr>
          <w:sz w:val="19"/>
        </w:rPr>
      </w:pPr>
      <w:r>
        <w:rPr>
          <w:sz w:val="19"/>
        </w:rPr>
        <w:t>release within 13hrs. Among all the formulation F5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showed</w:t>
      </w:r>
      <w:r>
        <w:rPr>
          <w:spacing w:val="1"/>
          <w:sz w:val="19"/>
        </w:rPr>
        <w:t> </w:t>
      </w:r>
      <w:r>
        <w:rPr>
          <w:sz w:val="19"/>
        </w:rPr>
        <w:t>optimum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with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13</w:t>
      </w:r>
      <w:r>
        <w:rPr>
          <w:spacing w:val="47"/>
          <w:sz w:val="19"/>
        </w:rPr>
        <w:t> </w:t>
      </w:r>
      <w:r>
        <w:rPr>
          <w:sz w:val="19"/>
        </w:rPr>
        <w:t>hrs</w:t>
      </w:r>
      <w:r>
        <w:rPr>
          <w:spacing w:val="1"/>
          <w:sz w:val="19"/>
        </w:rPr>
        <w:t> </w:t>
      </w:r>
      <w:r>
        <w:rPr>
          <w:sz w:val="19"/>
        </w:rPr>
        <w:t>about 97.58%.</w:t>
      </w:r>
    </w:p>
    <w:p>
      <w:pPr>
        <w:spacing w:after="0" w:line="276" w:lineRule="auto"/>
        <w:jc w:val="both"/>
        <w:rPr>
          <w:sz w:val="19"/>
        </w:rPr>
        <w:sectPr>
          <w:type w:val="continuous"/>
          <w:pgSz w:w="11900" w:h="16840"/>
          <w:pgMar w:top="640" w:bottom="280" w:left="1200" w:right="1240"/>
          <w:cols w:num="2" w:equalWidth="0">
            <w:col w:w="4442" w:space="430"/>
            <w:col w:w="4588"/>
          </w:cols>
        </w:sect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1254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pStyle w:val="Heading3"/>
        <w:spacing w:before="204"/>
        <w:ind w:left="1252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1"/>
        </w:rPr>
        <w:t> </w:t>
      </w:r>
      <w:r>
        <w:rPr/>
        <w:t>01:</w:t>
      </w:r>
      <w:r>
        <w:rPr>
          <w:spacing w:val="-5"/>
        </w:rPr>
        <w:t> </w:t>
      </w:r>
      <w:r>
        <w:rPr/>
        <w:t>Formula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matrix</w:t>
      </w:r>
      <w:r>
        <w:rPr>
          <w:spacing w:val="41"/>
        </w:rPr>
        <w:t> </w:t>
      </w:r>
      <w:r>
        <w:rPr/>
        <w:t>tablets</w:t>
      </w:r>
      <w:r>
        <w:rPr>
          <w:spacing w:val="-1"/>
        </w:rPr>
        <w:t> </w:t>
      </w:r>
      <w:r>
        <w:rPr/>
        <w:t>of</w:t>
      </w:r>
      <w:r>
        <w:rPr>
          <w:spacing w:val="49"/>
        </w:rPr>
        <w:t> </w:t>
      </w:r>
      <w:r>
        <w:rPr/>
        <w:t>Stavudine</w:t>
      </w:r>
      <w:r>
        <w:rPr>
          <w:spacing w:val="2"/>
        </w:rPr>
        <w:t> </w:t>
      </w:r>
      <w:r>
        <w:rPr/>
        <w:t>(300mg).</w:t>
      </w:r>
    </w:p>
    <w:p>
      <w:pPr>
        <w:pStyle w:val="BodyText"/>
        <w:spacing w:before="10"/>
        <w:rPr>
          <w:b/>
          <w:sz w:val="2"/>
        </w:rPr>
      </w:pPr>
    </w:p>
    <w:p>
      <w:pPr>
        <w:pStyle w:val="BodyText"/>
        <w:spacing w:line="20" w:lineRule="exact"/>
        <w:ind w:left="1876"/>
        <w:rPr>
          <w:sz w:val="2"/>
        </w:rPr>
      </w:pPr>
      <w:r>
        <w:rPr>
          <w:sz w:val="2"/>
        </w:rPr>
        <w:pict>
          <v:group style="width:287.8pt;height:.5pt;mso-position-horizontal-relative:char;mso-position-vertical-relative:line" coordorigin="0,0" coordsize="5756,10">
            <v:shape style="position:absolute;left:0;top:0;width:5756;height:10" coordorigin="0,0" coordsize="5756,10" path="m1651,0l1642,0,0,0,0,10,1642,10,1651,10,1651,0xm5755,0l5251,0,5242,0,4733,0,4723,0,4219,0,4210,0,3706,0,3696,0,3192,0,3182,0,2678,0,2669,0,2165,0,2165,0,2155,0,1651,0,1651,10,2155,10,2165,10,2165,10,2669,10,2678,10,3182,10,3192,10,3696,10,3706,10,4210,10,4219,10,4723,10,4733,10,5242,10,5251,10,5755,10,575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2256" w:right="0" w:firstLine="0"/>
        <w:jc w:val="left"/>
        <w:rPr>
          <w:b/>
          <w:sz w:val="17"/>
        </w:rPr>
      </w:pPr>
      <w:r>
        <w:rPr/>
        <w:pict>
          <v:rect style="position:absolute;margin-left:153.839996pt;margin-top:16.095545pt;width:82.08pt;height:.48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>
          <w:b/>
          <w:sz w:val="17"/>
        </w:rPr>
        <w:t>Formulation</w:t>
      </w:r>
    </w:p>
    <w:p>
      <w:pPr>
        <w:spacing w:before="73"/>
        <w:ind w:left="61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253</w:t>
      </w:r>
    </w:p>
    <w:p>
      <w:pPr>
        <w:spacing w:after="0"/>
        <w:jc w:val="left"/>
        <w:rPr>
          <w:sz w:val="24"/>
        </w:rPr>
        <w:sectPr>
          <w:pgSz w:w="11900" w:h="16840"/>
          <w:pgMar w:header="0" w:footer="752" w:top="640" w:bottom="940" w:left="1200" w:right="1240"/>
          <w:cols w:num="2" w:equalWidth="0">
            <w:col w:w="8257" w:space="40"/>
            <w:col w:w="1163"/>
          </w:cols>
        </w:sectPr>
      </w:pPr>
    </w:p>
    <w:p>
      <w:pPr>
        <w:spacing w:before="116"/>
        <w:ind w:left="0" w:right="0" w:firstLine="0"/>
        <w:jc w:val="right"/>
        <w:rPr>
          <w:b/>
          <w:sz w:val="17"/>
        </w:rPr>
      </w:pPr>
      <w:r>
        <w:rPr>
          <w:b/>
          <w:sz w:val="17"/>
        </w:rPr>
        <w:t>Ingredients</w:t>
      </w:r>
    </w:p>
    <w:p>
      <w:pPr>
        <w:tabs>
          <w:tab w:pos="1046" w:val="left" w:leader="none"/>
          <w:tab w:pos="1560" w:val="left" w:leader="none"/>
          <w:tab w:pos="2074" w:val="left" w:leader="none"/>
          <w:tab w:pos="2587" w:val="left" w:leader="none"/>
          <w:tab w:pos="3101" w:val="left" w:leader="none"/>
          <w:tab w:pos="3614" w:val="left" w:leader="none"/>
          <w:tab w:pos="4128" w:val="left" w:leader="none"/>
        </w:tabs>
        <w:spacing w:before="15"/>
        <w:ind w:left="528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F1</w:t>
        <w:tab/>
        <w:t>F2</w:t>
        <w:tab/>
        <w:t>F3</w:t>
        <w:tab/>
        <w:t>F4</w:t>
        <w:tab/>
        <w:t>F5</w:t>
        <w:tab/>
        <w:t>F6</w:t>
        <w:tab/>
        <w:t>F7</w:t>
        <w:tab/>
        <w:t>F8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640" w:bottom="280" w:left="1200" w:right="1240"/>
          <w:cols w:num="2" w:equalWidth="0">
            <w:col w:w="3109" w:space="40"/>
            <w:col w:w="6311"/>
          </w:cols>
        </w:sect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521"/>
        <w:gridCol w:w="516"/>
        <w:gridCol w:w="514"/>
        <w:gridCol w:w="514"/>
        <w:gridCol w:w="514"/>
        <w:gridCol w:w="514"/>
        <w:gridCol w:w="514"/>
        <w:gridCol w:w="515"/>
      </w:tblGrid>
      <w:tr>
        <w:trPr>
          <w:trHeight w:val="195" w:hRule="atLeast"/>
        </w:trPr>
        <w:tc>
          <w:tcPr>
            <w:tcW w:w="16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Stavudine(mg)</w:t>
            </w:r>
          </w:p>
        </w:tc>
        <w:tc>
          <w:tcPr>
            <w:tcW w:w="5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" w:right="131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</w:tr>
      <w:tr>
        <w:trPr>
          <w:trHeight w:val="194" w:hRule="atLeast"/>
        </w:trPr>
        <w:tc>
          <w:tcPr>
            <w:tcW w:w="1636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HPMCK4M(mg)</w:t>
            </w:r>
          </w:p>
        </w:tc>
        <w:tc>
          <w:tcPr>
            <w:tcW w:w="521" w:type="dxa"/>
          </w:tcPr>
          <w:p>
            <w:pPr>
              <w:pStyle w:val="TableParagraph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516" w:type="dxa"/>
          </w:tcPr>
          <w:p>
            <w:pPr>
              <w:pStyle w:val="TableParagraph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14" w:type="dxa"/>
          </w:tcPr>
          <w:p>
            <w:pPr>
              <w:pStyle w:val="TableParagraph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</w:tcPr>
          <w:p>
            <w:pPr>
              <w:pStyle w:val="TableParagraph"/>
              <w:ind w:right="130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15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</w:tr>
      <w:tr>
        <w:trPr>
          <w:trHeight w:val="194" w:hRule="atLeast"/>
        </w:trPr>
        <w:tc>
          <w:tcPr>
            <w:tcW w:w="1636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Methylcellulose(mg)</w:t>
            </w:r>
          </w:p>
        </w:tc>
        <w:tc>
          <w:tcPr>
            <w:tcW w:w="521" w:type="dxa"/>
          </w:tcPr>
          <w:p>
            <w:pPr>
              <w:pStyle w:val="TableParagraph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6" w:type="dxa"/>
          </w:tcPr>
          <w:p>
            <w:pPr>
              <w:pStyle w:val="TableParagraph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14" w:type="dxa"/>
          </w:tcPr>
          <w:p>
            <w:pPr>
              <w:pStyle w:val="TableParagraph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514" w:type="dxa"/>
          </w:tcPr>
          <w:p>
            <w:pPr>
              <w:pStyle w:val="TableParagraph"/>
              <w:ind w:left="1" w:right="131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514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515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</w:tr>
      <w:tr>
        <w:trPr>
          <w:trHeight w:val="196" w:hRule="atLeast"/>
        </w:trPr>
        <w:tc>
          <w:tcPr>
            <w:tcW w:w="1636" w:type="dxa"/>
          </w:tcPr>
          <w:p>
            <w:pPr>
              <w:pStyle w:val="TableParagraph"/>
              <w:spacing w:line="177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Lactose(mg)</w:t>
            </w:r>
          </w:p>
        </w:tc>
        <w:tc>
          <w:tcPr>
            <w:tcW w:w="521" w:type="dxa"/>
          </w:tcPr>
          <w:p>
            <w:pPr>
              <w:pStyle w:val="TableParagraph"/>
              <w:spacing w:line="177" w:lineRule="exact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516" w:type="dxa"/>
          </w:tcPr>
          <w:p>
            <w:pPr>
              <w:pStyle w:val="TableParagraph"/>
              <w:spacing w:line="177" w:lineRule="exact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514" w:type="dxa"/>
          </w:tcPr>
          <w:p>
            <w:pPr>
              <w:pStyle w:val="TableParagraph"/>
              <w:spacing w:line="177" w:lineRule="exact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514" w:type="dxa"/>
          </w:tcPr>
          <w:p>
            <w:pPr>
              <w:pStyle w:val="TableParagraph"/>
              <w:spacing w:line="177" w:lineRule="exact"/>
              <w:ind w:left="1" w:right="131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14" w:type="dxa"/>
          </w:tcPr>
          <w:p>
            <w:pPr>
              <w:pStyle w:val="TableParagraph"/>
              <w:spacing w:line="177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14" w:type="dxa"/>
          </w:tcPr>
          <w:p>
            <w:pPr>
              <w:pStyle w:val="TableParagraph"/>
              <w:spacing w:line="177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14" w:type="dxa"/>
          </w:tcPr>
          <w:p>
            <w:pPr>
              <w:pStyle w:val="TableParagraph"/>
              <w:spacing w:line="177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15" w:type="dxa"/>
          </w:tcPr>
          <w:p>
            <w:pPr>
              <w:pStyle w:val="TableParagraph"/>
              <w:spacing w:line="177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194" w:hRule="atLeast"/>
        </w:trPr>
        <w:tc>
          <w:tcPr>
            <w:tcW w:w="1636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PVP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K30(mg)</w:t>
            </w:r>
          </w:p>
        </w:tc>
        <w:tc>
          <w:tcPr>
            <w:tcW w:w="521" w:type="dxa"/>
          </w:tcPr>
          <w:p>
            <w:pPr>
              <w:pStyle w:val="TableParagraph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6" w:type="dxa"/>
          </w:tcPr>
          <w:p>
            <w:pPr>
              <w:pStyle w:val="TableParagraph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4" w:type="dxa"/>
          </w:tcPr>
          <w:p>
            <w:pPr>
              <w:pStyle w:val="TableParagraph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4" w:type="dxa"/>
          </w:tcPr>
          <w:p>
            <w:pPr>
              <w:pStyle w:val="TableParagraph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4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515" w:type="dxa"/>
          </w:tcPr>
          <w:p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</w:tr>
      <w:tr>
        <w:trPr>
          <w:trHeight w:val="189" w:hRule="atLeast"/>
        </w:trPr>
        <w:tc>
          <w:tcPr>
            <w:tcW w:w="1636" w:type="dxa"/>
          </w:tcPr>
          <w:p>
            <w:pPr>
              <w:pStyle w:val="TableParagraph"/>
              <w:spacing w:line="169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Mg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stearate(mg)</w:t>
            </w:r>
          </w:p>
        </w:tc>
        <w:tc>
          <w:tcPr>
            <w:tcW w:w="521" w:type="dxa"/>
          </w:tcPr>
          <w:p>
            <w:pPr>
              <w:pStyle w:val="TableParagraph"/>
              <w:spacing w:line="169" w:lineRule="exact"/>
              <w:ind w:left="111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6" w:type="dxa"/>
          </w:tcPr>
          <w:p>
            <w:pPr>
              <w:pStyle w:val="TableParagraph"/>
              <w:spacing w:line="169" w:lineRule="exact"/>
              <w:ind w:left="108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4" w:type="dxa"/>
          </w:tcPr>
          <w:p>
            <w:pPr>
              <w:pStyle w:val="TableParagraph"/>
              <w:spacing w:line="169" w:lineRule="exact"/>
              <w:ind w:left="106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4" w:type="dxa"/>
          </w:tcPr>
          <w:p>
            <w:pPr>
              <w:pStyle w:val="TableParagraph"/>
              <w:spacing w:line="169" w:lineRule="exac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4" w:type="dxa"/>
          </w:tcPr>
          <w:p>
            <w:pPr>
              <w:pStyle w:val="TableParagraph"/>
              <w:spacing w:line="169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4" w:type="dxa"/>
          </w:tcPr>
          <w:p>
            <w:pPr>
              <w:pStyle w:val="TableParagraph"/>
              <w:spacing w:line="169" w:lineRule="exact"/>
              <w:ind w:left="105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4" w:type="dxa"/>
          </w:tcPr>
          <w:p>
            <w:pPr>
              <w:pStyle w:val="TableParagraph"/>
              <w:spacing w:line="169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  <w:tc>
          <w:tcPr>
            <w:tcW w:w="515" w:type="dxa"/>
          </w:tcPr>
          <w:p>
            <w:pPr>
              <w:pStyle w:val="TableParagraph"/>
              <w:spacing w:line="169" w:lineRule="exact"/>
              <w:ind w:left="104" w:right="0"/>
              <w:jc w:val="left"/>
              <w:rPr>
                <w:sz w:val="17"/>
              </w:rPr>
            </w:pPr>
            <w:r>
              <w:rPr>
                <w:sz w:val="17"/>
              </w:rPr>
              <w:t>2.61</w:t>
            </w:r>
          </w:p>
        </w:tc>
      </w:tr>
    </w:tbl>
    <w:p>
      <w:pPr>
        <w:tabs>
          <w:tab w:pos="1795" w:val="left" w:leader="none"/>
          <w:tab w:pos="2314" w:val="left" w:leader="none"/>
          <w:tab w:pos="2827" w:val="left" w:leader="none"/>
          <w:tab w:pos="3341" w:val="left" w:leader="none"/>
          <w:tab w:pos="3855" w:val="left" w:leader="none"/>
          <w:tab w:pos="4368" w:val="left" w:leader="none"/>
          <w:tab w:pos="4882" w:val="left" w:leader="none"/>
          <w:tab w:pos="5395" w:val="left" w:leader="none"/>
        </w:tabs>
        <w:spacing w:before="1"/>
        <w:ind w:left="34" w:right="0" w:firstLine="0"/>
        <w:jc w:val="center"/>
        <w:rPr>
          <w:sz w:val="17"/>
        </w:rPr>
      </w:pPr>
      <w:r>
        <w:rPr>
          <w:w w:val="98"/>
          <w:sz w:val="17"/>
          <w:u w:val="single"/>
        </w:rPr>
        <w:t> </w:t>
      </w:r>
      <w:r>
        <w:rPr>
          <w:sz w:val="17"/>
          <w:u w:val="single"/>
        </w:rPr>
        <w:t> </w:t>
      </w:r>
      <w:r>
        <w:rPr>
          <w:spacing w:val="-7"/>
          <w:sz w:val="17"/>
          <w:u w:val="single"/>
        </w:rPr>
        <w:t> </w:t>
      </w:r>
      <w:r>
        <w:rPr>
          <w:sz w:val="17"/>
          <w:u w:val="single"/>
        </w:rPr>
        <w:t>Talc(mg)</w:t>
        <w:tab/>
        <w:t>2.61</w:t>
        <w:tab/>
        <w:t>2.61</w:t>
        <w:tab/>
        <w:t>2.61</w:t>
        <w:tab/>
        <w:t>2.61</w:t>
        <w:tab/>
        <w:t>2.61</w:t>
        <w:tab/>
        <w:t>2.61</w:t>
        <w:tab/>
        <w:t>2.61</w:t>
        <w:tab/>
        <w:t>2.61</w:t>
      </w:r>
      <w:r>
        <w:rPr>
          <w:spacing w:val="-20"/>
          <w:sz w:val="17"/>
          <w:u w:val="single"/>
        </w:rPr>
        <w:t> </w:t>
      </w: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93"/>
        <w:ind w:left="54"/>
      </w:pPr>
      <w:r>
        <w:rPr/>
        <w:pict>
          <v:shape style="position:absolute;margin-left:112.800003pt;margin-top:17.825880pt;width:369.85pt;height:.5pt;mso-position-horizontal-relative:page;mso-position-vertical-relative:paragraph;z-index:15735808" coordorigin="2256,357" coordsize="7397,10" path="m4608,357l3461,357,3451,357,2256,357,2256,366,3451,366,3461,366,4608,366,4608,357xm9653,357l8189,357,8179,357,5981,357,5971,357,4618,357,4608,357,4608,366,4618,366,5971,366,5981,366,8179,366,8189,366,9653,366,9653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2"/>
        </w:rPr>
        <w:t> </w:t>
      </w:r>
      <w:r>
        <w:rPr/>
        <w:t>02:</w:t>
      </w:r>
      <w:r>
        <w:rPr>
          <w:spacing w:val="-5"/>
        </w:rPr>
        <w:t> </w:t>
      </w:r>
      <w:r>
        <w:rPr/>
        <w:t>Pre-compression</w:t>
      </w:r>
      <w:r>
        <w:rPr>
          <w:spacing w:val="-1"/>
        </w:rPr>
        <w:t> </w:t>
      </w:r>
      <w:r>
        <w:rPr/>
        <w:t>parameters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excipients</w:t>
      </w:r>
    </w:p>
    <w:p>
      <w:pPr>
        <w:spacing w:after="0"/>
        <w:sectPr>
          <w:type w:val="continuous"/>
          <w:pgSz w:w="11900" w:h="16840"/>
          <w:pgMar w:top="640" w:bottom="280" w:left="1200" w:right="1240"/>
        </w:sect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161" w:right="0" w:firstLine="0"/>
        <w:jc w:val="left"/>
        <w:rPr>
          <w:b/>
          <w:sz w:val="17"/>
        </w:rPr>
      </w:pPr>
      <w:r>
        <w:rPr/>
        <w:pict>
          <v:shape style="position:absolute;margin-left:112.440002pt;margin-top:10.290203pt;width:370.2pt;height:99.9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9"/>
                    <w:gridCol w:w="1314"/>
                    <w:gridCol w:w="1502"/>
                    <w:gridCol w:w="1833"/>
                    <w:gridCol w:w="1654"/>
                  </w:tblGrid>
                  <w:tr>
                    <w:trPr>
                      <w:trHeight w:val="187" w:hRule="atLeast"/>
                    </w:trPr>
                    <w:tc>
                      <w:tcPr>
                        <w:tcW w:w="10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310" w:right="26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(±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SD)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259" w:right="50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(±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SD)</w:t>
                        </w:r>
                      </w:p>
                    </w:tc>
                    <w:tc>
                      <w:tcPr>
                        <w:tcW w:w="348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10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0.39±0.26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0.46±0.22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15.22</w:t>
                        </w:r>
                        <w:r>
                          <w:rPr>
                            <w:b/>
                            <w:sz w:val="17"/>
                          </w:rPr>
                          <w:t>±</w:t>
                        </w:r>
                        <w:r>
                          <w:rPr>
                            <w:sz w:val="17"/>
                          </w:rPr>
                          <w:t>0.31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24.14±0.29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0.35±0.19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0.47±0.18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17.88±0.23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27.25±0.19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0.37±0.17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0.46±0.24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18.45±0.14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24.41±0.21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0.36±0.25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0.42±0.12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14.29±0.20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25.73±0.18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0.38±0.17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0.48±0.14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20.63±0.27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27.68±0.27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0.39±0.12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0.45±0.23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15.22±0.22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28.21±0.20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0.36±0.12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0.43±0.16</w:t>
                        </w:r>
                      </w:p>
                    </w:tc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17.25±0.22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23.25±0.15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0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493" w:right="3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F8</w:t>
                        </w:r>
                      </w:p>
                    </w:tc>
                    <w:tc>
                      <w:tcPr>
                        <w:tcW w:w="13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318" w:right="2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0.34±0.14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268" w:right="5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0.41±0.14</w:t>
                        </w:r>
                      </w:p>
                    </w:tc>
                    <w:tc>
                      <w:tcPr>
                        <w:tcW w:w="1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509" w:right="5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15.21±0.20</w:t>
                        </w:r>
                      </w:p>
                    </w:tc>
                    <w:tc>
                      <w:tcPr>
                        <w:tcW w:w="16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0"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24.24±0.18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1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(n=3)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5"/>
          <w:sz w:val="17"/>
        </w:rPr>
        <w:t>Formulations</w:t>
      </w:r>
    </w:p>
    <w:p>
      <w:pPr>
        <w:spacing w:before="38"/>
        <w:ind w:left="394" w:right="-8" w:hanging="212"/>
        <w:jc w:val="left"/>
        <w:rPr>
          <w:b/>
          <w:sz w:val="17"/>
        </w:rPr>
      </w:pPr>
      <w:r>
        <w:rPr/>
        <w:br w:type="column"/>
      </w:r>
      <w:r>
        <w:rPr>
          <w:b/>
          <w:spacing w:val="-1"/>
          <w:sz w:val="17"/>
        </w:rPr>
        <w:t>Bulk Density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(g/ml)*</w:t>
      </w:r>
    </w:p>
    <w:p>
      <w:pPr>
        <w:spacing w:before="38"/>
        <w:ind w:left="490" w:right="-8" w:hanging="312"/>
        <w:jc w:val="left"/>
        <w:rPr>
          <w:b/>
          <w:sz w:val="17"/>
        </w:rPr>
      </w:pPr>
      <w:r>
        <w:rPr/>
        <w:br w:type="column"/>
      </w:r>
      <w:r>
        <w:rPr>
          <w:b/>
          <w:spacing w:val="-1"/>
          <w:sz w:val="17"/>
        </w:rPr>
        <w:t>Tapped Density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(g/ml)*</w:t>
      </w:r>
    </w:p>
    <w:p>
      <w:pPr>
        <w:spacing w:line="235" w:lineRule="auto" w:before="142"/>
        <w:ind w:left="941" w:right="-8" w:hanging="764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Compressibility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Index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(%)</w:t>
      </w:r>
      <w:r>
        <w:rPr>
          <w:b/>
          <w:sz w:val="17"/>
          <w:vertAlign w:val="superscript"/>
        </w:rPr>
        <w:t>*</w:t>
      </w:r>
      <w:r>
        <w:rPr>
          <w:b/>
          <w:spacing w:val="-39"/>
          <w:sz w:val="17"/>
          <w:vertAlign w:val="baseline"/>
        </w:rPr>
        <w:t> </w:t>
      </w:r>
      <w:r>
        <w:rPr>
          <w:b/>
          <w:sz w:val="17"/>
          <w:vertAlign w:val="baseline"/>
        </w:rPr>
        <w:t>(±</w:t>
      </w:r>
      <w:r>
        <w:rPr>
          <w:b/>
          <w:spacing w:val="-2"/>
          <w:sz w:val="17"/>
          <w:vertAlign w:val="baseline"/>
        </w:rPr>
        <w:t> </w:t>
      </w:r>
      <w:r>
        <w:rPr>
          <w:b/>
          <w:sz w:val="17"/>
          <w:vertAlign w:val="baseline"/>
        </w:rPr>
        <w:t>SD)</w:t>
      </w:r>
    </w:p>
    <w:p>
      <w:pPr>
        <w:spacing w:line="235" w:lineRule="auto" w:before="142"/>
        <w:ind w:left="572" w:right="1095" w:hanging="394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Angle of Repose*</w:t>
      </w:r>
      <w:r>
        <w:rPr>
          <w:b/>
          <w:spacing w:val="-41"/>
          <w:sz w:val="17"/>
        </w:rPr>
        <w:t> </w:t>
      </w:r>
      <w:r>
        <w:rPr>
          <w:b/>
          <w:sz w:val="17"/>
        </w:rPr>
        <w:t>(±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SD)</w:t>
      </w:r>
    </w:p>
    <w:p>
      <w:pPr>
        <w:spacing w:after="0" w:line="235" w:lineRule="auto"/>
        <w:jc w:val="left"/>
        <w:rPr>
          <w:sz w:val="17"/>
        </w:rPr>
        <w:sectPr>
          <w:type w:val="continuous"/>
          <w:pgSz w:w="11900" w:h="16840"/>
          <w:pgMar w:top="640" w:bottom="280" w:left="1200" w:right="1240"/>
          <w:cols w:num="5" w:equalWidth="0">
            <w:col w:w="2139" w:space="40"/>
            <w:col w:w="1122" w:space="39"/>
            <w:col w:w="1324" w:space="39"/>
            <w:col w:w="2169" w:space="39"/>
            <w:col w:w="254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5"/>
        </w:rPr>
      </w:pPr>
    </w:p>
    <w:p>
      <w:pPr>
        <w:pStyle w:val="Heading3"/>
        <w:spacing w:before="94" w:after="36"/>
        <w:ind w:left="51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3"/>
        </w:rPr>
        <w:t> </w:t>
      </w:r>
      <w:r>
        <w:rPr/>
        <w:t>03:</w:t>
      </w:r>
      <w:r>
        <w:rPr>
          <w:spacing w:val="-5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of Stavudine</w:t>
      </w:r>
      <w:r>
        <w:rPr>
          <w:spacing w:val="2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release</w:t>
      </w:r>
      <w:r>
        <w:rPr>
          <w:spacing w:val="-4"/>
        </w:rPr>
        <w:t> </w:t>
      </w:r>
      <w:r>
        <w:rPr/>
        <w:t>matrix</w:t>
      </w:r>
      <w:r>
        <w:rPr>
          <w:spacing w:val="-5"/>
        </w:rPr>
        <w:t> </w:t>
      </w:r>
      <w:r>
        <w:rPr/>
        <w:t>tablet</w:t>
      </w: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1109"/>
        <w:gridCol w:w="1287"/>
        <w:gridCol w:w="1100"/>
        <w:gridCol w:w="1592"/>
        <w:gridCol w:w="2107"/>
      </w:tblGrid>
      <w:tr>
        <w:trPr>
          <w:trHeight w:val="388" w:hRule="atLeast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17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Formulatio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84" w:val="left" w:leader="none"/>
              </w:tabs>
              <w:spacing w:line="151" w:lineRule="auto" w:before="18"/>
              <w:ind w:left="-29" w:right="0"/>
              <w:jc w:val="left"/>
              <w:rPr>
                <w:b/>
                <w:sz w:val="17"/>
              </w:rPr>
            </w:pPr>
            <w:r>
              <w:rPr>
                <w:b/>
                <w:position w:val="-9"/>
                <w:sz w:val="17"/>
              </w:rPr>
              <w:t>n</w:t>
              <w:tab/>
            </w:r>
            <w:r>
              <w:rPr>
                <w:b/>
                <w:sz w:val="17"/>
              </w:rPr>
              <w:t>Thickness</w:t>
            </w:r>
          </w:p>
          <w:p>
            <w:pPr>
              <w:pStyle w:val="TableParagraph"/>
              <w:spacing w:line="125" w:lineRule="exact"/>
              <w:ind w:left="442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±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SD</w:t>
            </w:r>
            <w:r>
              <w:rPr>
                <w:b/>
                <w:sz w:val="17"/>
                <w:vertAlign w:val="superscript"/>
              </w:rPr>
              <w:t>*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90" w:right="93"/>
              <w:rPr>
                <w:b/>
                <w:sz w:val="17"/>
              </w:rPr>
            </w:pPr>
            <w:r>
              <w:rPr>
                <w:b/>
                <w:sz w:val="17"/>
              </w:rPr>
              <w:t>Hardness</w:t>
            </w:r>
          </w:p>
          <w:p>
            <w:pPr>
              <w:pStyle w:val="TableParagraph"/>
              <w:spacing w:line="175" w:lineRule="exact" w:before="1"/>
              <w:ind w:left="96" w:right="93"/>
              <w:rPr>
                <w:b/>
                <w:sz w:val="17"/>
              </w:rPr>
            </w:pPr>
            <w:r>
              <w:rPr>
                <w:b/>
                <w:sz w:val="17"/>
              </w:rPr>
              <w:t>(kg/cm</w:t>
            </w:r>
            <w:r>
              <w:rPr>
                <w:b/>
                <w:sz w:val="17"/>
                <w:vertAlign w:val="superscript"/>
              </w:rPr>
              <w:t>2</w:t>
            </w:r>
            <w:r>
              <w:rPr>
                <w:b/>
                <w:sz w:val="17"/>
                <w:vertAlign w:val="baseline"/>
              </w:rPr>
              <w:t>)</w:t>
            </w:r>
            <w:r>
              <w:rPr>
                <w:b/>
                <w:spacing w:val="-2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±</w:t>
            </w:r>
            <w:r>
              <w:rPr>
                <w:b/>
                <w:spacing w:val="-3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SD</w:t>
            </w:r>
            <w:r>
              <w:rPr>
                <w:b/>
                <w:sz w:val="17"/>
                <w:vertAlign w:val="superscript"/>
              </w:rPr>
              <w:t>*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61" w:val="left" w:leader="none"/>
              </w:tabs>
              <w:spacing w:line="192" w:lineRule="exact"/>
              <w:ind w:left="129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Friability</w:t>
              <w:tab/>
              <w:t>Weight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Uniformity</w:t>
            </w:r>
          </w:p>
          <w:p>
            <w:pPr>
              <w:pStyle w:val="TableParagraph"/>
              <w:tabs>
                <w:tab w:pos="1353" w:val="left" w:leader="none"/>
              </w:tabs>
              <w:spacing w:line="175" w:lineRule="exact" w:before="1"/>
              <w:ind w:left="110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(%)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± SD</w:t>
            </w:r>
            <w:r>
              <w:rPr>
                <w:b/>
                <w:sz w:val="17"/>
                <w:vertAlign w:val="superscript"/>
              </w:rPr>
              <w:t>*</w:t>
            </w:r>
            <w:r>
              <w:rPr>
                <w:b/>
                <w:sz w:val="17"/>
                <w:vertAlign w:val="baseline"/>
              </w:rPr>
              <w:tab/>
              <w:t>(mg)</w:t>
            </w:r>
            <w:r>
              <w:rPr>
                <w:b/>
                <w:spacing w:val="-2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±</w:t>
            </w:r>
            <w:r>
              <w:rPr>
                <w:b/>
                <w:spacing w:val="-1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SD</w:t>
            </w:r>
            <w:r>
              <w:rPr>
                <w:b/>
                <w:sz w:val="17"/>
                <w:vertAlign w:val="superscript"/>
              </w:rPr>
              <w:t>*</w:t>
            </w:r>
          </w:p>
        </w:tc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-33" w:right="114"/>
              <w:rPr>
                <w:sz w:val="17"/>
              </w:rPr>
            </w:pPr>
            <w:r>
              <w:rPr>
                <w:b/>
                <w:sz w:val="17"/>
              </w:rPr>
              <w:t>Uniformity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content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SD</w:t>
            </w:r>
            <w:r>
              <w:rPr>
                <w:sz w:val="17"/>
                <w:vertAlign w:val="superscript"/>
              </w:rPr>
              <w:t>*</w:t>
            </w:r>
          </w:p>
        </w:tc>
      </w:tr>
      <w:tr>
        <w:trPr>
          <w:trHeight w:val="195" w:hRule="atLeast"/>
        </w:trPr>
        <w:tc>
          <w:tcPr>
            <w:tcW w:w="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F1</w:t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4.42±0.14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96" w:right="93"/>
              <w:rPr>
                <w:sz w:val="17"/>
              </w:rPr>
            </w:pPr>
            <w:r>
              <w:rPr>
                <w:sz w:val="17"/>
              </w:rPr>
              <w:t>5.8±0.28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0.22±0.29</w:t>
            </w:r>
          </w:p>
        </w:tc>
        <w:tc>
          <w:tcPr>
            <w:tcW w:w="1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301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0.5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/>
              <w:ind w:left="530" w:right="676"/>
              <w:rPr>
                <w:sz w:val="17"/>
              </w:rPr>
            </w:pPr>
            <w:r>
              <w:rPr>
                <w:sz w:val="17"/>
              </w:rPr>
              <w:t>98.56±0.25</w:t>
            </w:r>
          </w:p>
        </w:tc>
      </w:tr>
      <w:tr>
        <w:trPr>
          <w:trHeight w:val="196" w:hRule="atLeast"/>
        </w:trPr>
        <w:tc>
          <w:tcPr>
            <w:tcW w:w="966" w:type="dxa"/>
          </w:tcPr>
          <w:p>
            <w:pPr>
              <w:pStyle w:val="TableParagraph"/>
              <w:spacing w:line="177" w:lineRule="exact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F2</w:t>
            </w:r>
          </w:p>
        </w:tc>
        <w:tc>
          <w:tcPr>
            <w:tcW w:w="1109" w:type="dxa"/>
          </w:tcPr>
          <w:p>
            <w:pPr>
              <w:pStyle w:val="TableParagraph"/>
              <w:spacing w:line="177" w:lineRule="exact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4.46±0.23</w:t>
            </w:r>
          </w:p>
        </w:tc>
        <w:tc>
          <w:tcPr>
            <w:tcW w:w="1287" w:type="dxa"/>
          </w:tcPr>
          <w:p>
            <w:pPr>
              <w:pStyle w:val="TableParagraph"/>
              <w:spacing w:line="177" w:lineRule="exact"/>
              <w:ind w:left="96" w:right="93"/>
              <w:rPr>
                <w:sz w:val="17"/>
              </w:rPr>
            </w:pPr>
            <w:r>
              <w:rPr>
                <w:sz w:val="17"/>
              </w:rPr>
              <w:t>6.0±0.62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0.13±0.12</w:t>
            </w:r>
          </w:p>
        </w:tc>
        <w:tc>
          <w:tcPr>
            <w:tcW w:w="1592" w:type="dxa"/>
          </w:tcPr>
          <w:p>
            <w:pPr>
              <w:pStyle w:val="TableParagraph"/>
              <w:spacing w:line="177" w:lineRule="exact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0.4</w:t>
            </w:r>
          </w:p>
        </w:tc>
        <w:tc>
          <w:tcPr>
            <w:tcW w:w="2107" w:type="dxa"/>
          </w:tcPr>
          <w:p>
            <w:pPr>
              <w:pStyle w:val="TableParagraph"/>
              <w:spacing w:line="177" w:lineRule="exact"/>
              <w:ind w:left="530" w:right="676"/>
              <w:rPr>
                <w:sz w:val="17"/>
              </w:rPr>
            </w:pPr>
            <w:r>
              <w:rPr>
                <w:sz w:val="17"/>
              </w:rPr>
              <w:t>97.35±0.22</w:t>
            </w:r>
          </w:p>
        </w:tc>
      </w:tr>
      <w:tr>
        <w:trPr>
          <w:trHeight w:val="194" w:hRule="atLeast"/>
        </w:trPr>
        <w:tc>
          <w:tcPr>
            <w:tcW w:w="966" w:type="dxa"/>
          </w:tcPr>
          <w:p>
            <w:pPr>
              <w:pStyle w:val="TableParagraph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F3</w:t>
            </w:r>
          </w:p>
        </w:tc>
        <w:tc>
          <w:tcPr>
            <w:tcW w:w="1109" w:type="dxa"/>
          </w:tcPr>
          <w:p>
            <w:pPr>
              <w:pStyle w:val="TableParagraph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4.45±0.17</w:t>
            </w:r>
          </w:p>
        </w:tc>
        <w:tc>
          <w:tcPr>
            <w:tcW w:w="1287" w:type="dxa"/>
          </w:tcPr>
          <w:p>
            <w:pPr>
              <w:pStyle w:val="TableParagraph"/>
              <w:ind w:left="96" w:right="93"/>
              <w:rPr>
                <w:sz w:val="17"/>
              </w:rPr>
            </w:pPr>
            <w:r>
              <w:rPr>
                <w:sz w:val="17"/>
              </w:rPr>
              <w:t>5.7±0.40</w:t>
            </w:r>
          </w:p>
        </w:tc>
        <w:tc>
          <w:tcPr>
            <w:tcW w:w="1100" w:type="dxa"/>
          </w:tcPr>
          <w:p>
            <w:pPr>
              <w:pStyle w:val="TableParagraph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0.25±0.10</w:t>
            </w:r>
          </w:p>
        </w:tc>
        <w:tc>
          <w:tcPr>
            <w:tcW w:w="1592" w:type="dxa"/>
          </w:tcPr>
          <w:p>
            <w:pPr>
              <w:pStyle w:val="TableParagraph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304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0.8</w:t>
            </w:r>
          </w:p>
        </w:tc>
        <w:tc>
          <w:tcPr>
            <w:tcW w:w="2107" w:type="dxa"/>
          </w:tcPr>
          <w:p>
            <w:pPr>
              <w:pStyle w:val="TableParagraph"/>
              <w:ind w:left="530" w:right="676"/>
              <w:rPr>
                <w:sz w:val="17"/>
              </w:rPr>
            </w:pPr>
            <w:r>
              <w:rPr>
                <w:sz w:val="17"/>
              </w:rPr>
              <w:t>98.73±0.37</w:t>
            </w:r>
          </w:p>
        </w:tc>
      </w:tr>
      <w:tr>
        <w:trPr>
          <w:trHeight w:val="194" w:hRule="atLeast"/>
        </w:trPr>
        <w:tc>
          <w:tcPr>
            <w:tcW w:w="966" w:type="dxa"/>
          </w:tcPr>
          <w:p>
            <w:pPr>
              <w:pStyle w:val="TableParagraph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F4</w:t>
            </w:r>
          </w:p>
        </w:tc>
        <w:tc>
          <w:tcPr>
            <w:tcW w:w="1109" w:type="dxa"/>
          </w:tcPr>
          <w:p>
            <w:pPr>
              <w:pStyle w:val="TableParagraph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4.42±0.22</w:t>
            </w:r>
          </w:p>
        </w:tc>
        <w:tc>
          <w:tcPr>
            <w:tcW w:w="1287" w:type="dxa"/>
          </w:tcPr>
          <w:p>
            <w:pPr>
              <w:pStyle w:val="TableParagraph"/>
              <w:ind w:left="96" w:right="93"/>
              <w:rPr>
                <w:sz w:val="17"/>
              </w:rPr>
            </w:pPr>
            <w:r>
              <w:rPr>
                <w:sz w:val="17"/>
              </w:rPr>
              <w:t>5.9±0.97</w:t>
            </w:r>
          </w:p>
        </w:tc>
        <w:tc>
          <w:tcPr>
            <w:tcW w:w="1100" w:type="dxa"/>
          </w:tcPr>
          <w:p>
            <w:pPr>
              <w:pStyle w:val="TableParagraph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0.28±0.17</w:t>
            </w:r>
          </w:p>
        </w:tc>
        <w:tc>
          <w:tcPr>
            <w:tcW w:w="1592" w:type="dxa"/>
          </w:tcPr>
          <w:p>
            <w:pPr>
              <w:pStyle w:val="TableParagraph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305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0.1</w:t>
            </w:r>
          </w:p>
        </w:tc>
        <w:tc>
          <w:tcPr>
            <w:tcW w:w="2107" w:type="dxa"/>
          </w:tcPr>
          <w:p>
            <w:pPr>
              <w:pStyle w:val="TableParagraph"/>
              <w:ind w:left="530" w:right="676"/>
              <w:rPr>
                <w:sz w:val="17"/>
              </w:rPr>
            </w:pPr>
            <w:r>
              <w:rPr>
                <w:sz w:val="17"/>
              </w:rPr>
              <w:t>99.46±0.29</w:t>
            </w:r>
          </w:p>
        </w:tc>
      </w:tr>
      <w:tr>
        <w:trPr>
          <w:trHeight w:val="196" w:hRule="atLeast"/>
        </w:trPr>
        <w:tc>
          <w:tcPr>
            <w:tcW w:w="966" w:type="dxa"/>
          </w:tcPr>
          <w:p>
            <w:pPr>
              <w:pStyle w:val="TableParagraph"/>
              <w:spacing w:line="177" w:lineRule="exact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F5</w:t>
            </w:r>
          </w:p>
        </w:tc>
        <w:tc>
          <w:tcPr>
            <w:tcW w:w="1109" w:type="dxa"/>
          </w:tcPr>
          <w:p>
            <w:pPr>
              <w:pStyle w:val="TableParagraph"/>
              <w:spacing w:line="177" w:lineRule="exact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4.45±0.14</w:t>
            </w:r>
          </w:p>
        </w:tc>
        <w:tc>
          <w:tcPr>
            <w:tcW w:w="1287" w:type="dxa"/>
          </w:tcPr>
          <w:p>
            <w:pPr>
              <w:pStyle w:val="TableParagraph"/>
              <w:spacing w:line="177" w:lineRule="exact"/>
              <w:ind w:left="96" w:right="93"/>
              <w:rPr>
                <w:sz w:val="17"/>
              </w:rPr>
            </w:pPr>
            <w:r>
              <w:rPr>
                <w:sz w:val="17"/>
              </w:rPr>
              <w:t>5.8±0.64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0.29±0.19</w:t>
            </w:r>
          </w:p>
        </w:tc>
        <w:tc>
          <w:tcPr>
            <w:tcW w:w="1592" w:type="dxa"/>
          </w:tcPr>
          <w:p>
            <w:pPr>
              <w:pStyle w:val="TableParagraph"/>
              <w:spacing w:line="177" w:lineRule="exact"/>
              <w:ind w:left="0" w:right="594"/>
              <w:jc w:val="right"/>
              <w:rPr>
                <w:sz w:val="17"/>
              </w:rPr>
            </w:pPr>
            <w:r>
              <w:rPr>
                <w:sz w:val="17"/>
              </w:rPr>
              <w:t>300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sz w:val="17"/>
              </w:rPr>
              <w:t>0.01</w:t>
            </w:r>
          </w:p>
        </w:tc>
        <w:tc>
          <w:tcPr>
            <w:tcW w:w="2107" w:type="dxa"/>
          </w:tcPr>
          <w:p>
            <w:pPr>
              <w:pStyle w:val="TableParagraph"/>
              <w:spacing w:line="177" w:lineRule="exact"/>
              <w:ind w:left="530" w:right="676"/>
              <w:rPr>
                <w:sz w:val="17"/>
              </w:rPr>
            </w:pPr>
            <w:r>
              <w:rPr>
                <w:sz w:val="17"/>
              </w:rPr>
              <w:t>98.57±0.31</w:t>
            </w:r>
          </w:p>
        </w:tc>
      </w:tr>
      <w:tr>
        <w:trPr>
          <w:trHeight w:val="196" w:hRule="atLeast"/>
        </w:trPr>
        <w:tc>
          <w:tcPr>
            <w:tcW w:w="966" w:type="dxa"/>
          </w:tcPr>
          <w:p>
            <w:pPr>
              <w:pStyle w:val="TableParagraph"/>
              <w:spacing w:line="177" w:lineRule="exact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F6</w:t>
            </w:r>
          </w:p>
        </w:tc>
        <w:tc>
          <w:tcPr>
            <w:tcW w:w="1109" w:type="dxa"/>
          </w:tcPr>
          <w:p>
            <w:pPr>
              <w:pStyle w:val="TableParagraph"/>
              <w:spacing w:line="177" w:lineRule="exact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4.44±0.28</w:t>
            </w:r>
          </w:p>
        </w:tc>
        <w:tc>
          <w:tcPr>
            <w:tcW w:w="1287" w:type="dxa"/>
          </w:tcPr>
          <w:p>
            <w:pPr>
              <w:pStyle w:val="TableParagraph"/>
              <w:spacing w:line="177" w:lineRule="exact"/>
              <w:ind w:left="96" w:right="93"/>
              <w:rPr>
                <w:sz w:val="17"/>
              </w:rPr>
            </w:pPr>
            <w:r>
              <w:rPr>
                <w:sz w:val="17"/>
              </w:rPr>
              <w:t>6.1±0.14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0.19±0.26</w:t>
            </w:r>
          </w:p>
        </w:tc>
        <w:tc>
          <w:tcPr>
            <w:tcW w:w="1592" w:type="dxa"/>
          </w:tcPr>
          <w:p>
            <w:pPr>
              <w:pStyle w:val="TableParagraph"/>
              <w:spacing w:line="177" w:lineRule="exact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306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0.5</w:t>
            </w:r>
          </w:p>
        </w:tc>
        <w:tc>
          <w:tcPr>
            <w:tcW w:w="2107" w:type="dxa"/>
          </w:tcPr>
          <w:p>
            <w:pPr>
              <w:pStyle w:val="TableParagraph"/>
              <w:spacing w:line="177" w:lineRule="exact"/>
              <w:ind w:left="530" w:right="677"/>
              <w:rPr>
                <w:sz w:val="17"/>
              </w:rPr>
            </w:pPr>
            <w:r>
              <w:rPr>
                <w:sz w:val="17"/>
              </w:rPr>
              <w:t>100.74±0.22</w:t>
            </w:r>
          </w:p>
        </w:tc>
      </w:tr>
      <w:tr>
        <w:trPr>
          <w:trHeight w:val="194" w:hRule="atLeast"/>
        </w:trPr>
        <w:tc>
          <w:tcPr>
            <w:tcW w:w="966" w:type="dxa"/>
          </w:tcPr>
          <w:p>
            <w:pPr>
              <w:pStyle w:val="TableParagraph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F7</w:t>
            </w:r>
          </w:p>
        </w:tc>
        <w:tc>
          <w:tcPr>
            <w:tcW w:w="1109" w:type="dxa"/>
          </w:tcPr>
          <w:p>
            <w:pPr>
              <w:pStyle w:val="TableParagraph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4.43±0.24</w:t>
            </w:r>
          </w:p>
        </w:tc>
        <w:tc>
          <w:tcPr>
            <w:tcW w:w="1287" w:type="dxa"/>
          </w:tcPr>
          <w:p>
            <w:pPr>
              <w:pStyle w:val="TableParagraph"/>
              <w:ind w:left="96" w:right="88"/>
              <w:rPr>
                <w:sz w:val="17"/>
              </w:rPr>
            </w:pPr>
            <w:r>
              <w:rPr>
                <w:sz w:val="17"/>
              </w:rPr>
              <w:t>5.6± 0.16</w:t>
            </w:r>
          </w:p>
        </w:tc>
        <w:tc>
          <w:tcPr>
            <w:tcW w:w="1100" w:type="dxa"/>
          </w:tcPr>
          <w:p>
            <w:pPr>
              <w:pStyle w:val="TableParagraph"/>
              <w:ind w:left="134" w:right="0"/>
              <w:jc w:val="left"/>
              <w:rPr>
                <w:sz w:val="17"/>
              </w:rPr>
            </w:pPr>
            <w:r>
              <w:rPr>
                <w:sz w:val="17"/>
              </w:rPr>
              <w:t>0.16±0.25</w:t>
            </w:r>
          </w:p>
        </w:tc>
        <w:tc>
          <w:tcPr>
            <w:tcW w:w="1592" w:type="dxa"/>
          </w:tcPr>
          <w:p>
            <w:pPr>
              <w:pStyle w:val="TableParagraph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304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0.6</w:t>
            </w:r>
          </w:p>
        </w:tc>
        <w:tc>
          <w:tcPr>
            <w:tcW w:w="2107" w:type="dxa"/>
          </w:tcPr>
          <w:p>
            <w:pPr>
              <w:pStyle w:val="TableParagraph"/>
              <w:ind w:left="530" w:right="672"/>
              <w:rPr>
                <w:sz w:val="17"/>
              </w:rPr>
            </w:pPr>
            <w:r>
              <w:rPr>
                <w:sz w:val="17"/>
              </w:rPr>
              <w:t>99.45±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0.28</w:t>
            </w:r>
          </w:p>
        </w:tc>
      </w:tr>
      <w:tr>
        <w:trPr>
          <w:trHeight w:val="195" w:hRule="atLeast"/>
        </w:trPr>
        <w:tc>
          <w:tcPr>
            <w:tcW w:w="9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487" w:right="0"/>
              <w:jc w:val="left"/>
              <w:rPr>
                <w:sz w:val="17"/>
              </w:rPr>
            </w:pPr>
            <w:r>
              <w:rPr>
                <w:sz w:val="17"/>
              </w:rPr>
              <w:t>F8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4.41±0.16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96" w:right="88"/>
              <w:rPr>
                <w:sz w:val="17"/>
              </w:rPr>
            </w:pPr>
            <w:r>
              <w:rPr>
                <w:sz w:val="17"/>
              </w:rPr>
              <w:t>5.7± 0.19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10" w:right="0"/>
              <w:jc w:val="left"/>
              <w:rPr>
                <w:sz w:val="17"/>
              </w:rPr>
            </w:pPr>
            <w:r>
              <w:rPr>
                <w:sz w:val="17"/>
              </w:rPr>
              <w:t>0.19±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0.15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0" w:right="656"/>
              <w:jc w:val="right"/>
              <w:rPr>
                <w:sz w:val="17"/>
              </w:rPr>
            </w:pPr>
            <w:r>
              <w:rPr>
                <w:sz w:val="17"/>
              </w:rPr>
              <w:t>302</w:t>
            </w:r>
            <w:r>
              <w:rPr>
                <w:b/>
                <w:sz w:val="17"/>
              </w:rPr>
              <w:t>±</w:t>
            </w:r>
            <w:r>
              <w:rPr>
                <w:sz w:val="17"/>
              </w:rPr>
              <w:t>0.2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530" w:right="672"/>
              <w:rPr>
                <w:sz w:val="17"/>
              </w:rPr>
            </w:pPr>
            <w:r>
              <w:rPr>
                <w:sz w:val="17"/>
              </w:rPr>
              <w:t>97.56±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0.26</w:t>
            </w:r>
          </w:p>
        </w:tc>
      </w:tr>
    </w:tbl>
    <w:p>
      <w:pPr>
        <w:pStyle w:val="BodyText"/>
        <w:spacing w:line="223" w:lineRule="exact"/>
        <w:ind w:left="1425"/>
      </w:pPr>
      <w:r>
        <w:rPr/>
        <w:t>(n=3)</w:t>
      </w:r>
    </w:p>
    <w:p>
      <w:pPr>
        <w:pStyle w:val="Heading3"/>
        <w:spacing w:before="39"/>
        <w:ind w:left="2284"/>
        <w:jc w:val="left"/>
      </w:pPr>
      <w:r>
        <w:rPr/>
        <w:pict>
          <v:shape style="position:absolute;margin-left:136.320007pt;margin-top:15.125917pt;width:322.8pt;height:.5pt;mso-position-horizontal-relative:page;mso-position-vertical-relative:paragraph;z-index:-15722496;mso-wrap-distance-left:0;mso-wrap-distance-right:0" coordorigin="2726,303" coordsize="6456,10" path="m3710,303l2726,303,2726,312,3710,312,3710,303xm9182,303l3720,303,3710,303,3710,312,3720,312,9182,312,9182,303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3"/>
        </w:rPr>
        <w:t> </w:t>
      </w:r>
      <w:r>
        <w:rPr/>
        <w:t>04:</w:t>
      </w:r>
      <w:r>
        <w:rPr>
          <w:spacing w:val="-4"/>
        </w:rPr>
        <w:t> </w:t>
      </w:r>
      <w:r>
        <w:rPr/>
        <w:t>Swelling</w:t>
      </w:r>
      <w:r>
        <w:rPr>
          <w:spacing w:val="-4"/>
        </w:rPr>
        <w:t> </w:t>
      </w:r>
      <w:r>
        <w:rPr/>
        <w:t>index</w:t>
      </w:r>
      <w:r>
        <w:rPr>
          <w:spacing w:val="-5"/>
        </w:rPr>
        <w:t> </w:t>
      </w:r>
      <w:r>
        <w:rPr/>
        <w:t>of matrix</w:t>
      </w:r>
      <w:r>
        <w:rPr>
          <w:spacing w:val="-5"/>
        </w:rPr>
        <w:t> </w:t>
      </w:r>
      <w:r>
        <w:rPr/>
        <w:t>tablet of Stavudine</w:t>
      </w:r>
    </w:p>
    <w:p>
      <w:pPr>
        <w:tabs>
          <w:tab w:pos="4598" w:val="left" w:leader="none"/>
          <w:tab w:pos="7982" w:val="left" w:leader="none"/>
        </w:tabs>
        <w:spacing w:before="0"/>
        <w:ind w:left="1632" w:right="0" w:firstLine="0"/>
        <w:jc w:val="left"/>
        <w:rPr>
          <w:b/>
          <w:sz w:val="17"/>
        </w:rPr>
      </w:pPr>
      <w:r>
        <w:rPr>
          <w:b/>
          <w:position w:val="-10"/>
          <w:sz w:val="17"/>
        </w:rPr>
        <w:t>Time</w:t>
      </w:r>
      <w:r>
        <w:rPr>
          <w:b/>
          <w:spacing w:val="-1"/>
          <w:position w:val="-10"/>
          <w:sz w:val="17"/>
        </w:rPr>
        <w:t> </w:t>
      </w:r>
      <w:r>
        <w:rPr>
          <w:b/>
          <w:position w:val="-10"/>
          <w:sz w:val="17"/>
        </w:rPr>
        <w:t>(hrs)</w:t>
      </w:r>
      <w:r>
        <w:rPr>
          <w:b/>
          <w:sz w:val="17"/>
          <w:u w:val="single"/>
        </w:rPr>
        <w:tab/>
        <w:t>%</w:t>
      </w:r>
      <w:r>
        <w:rPr>
          <w:b/>
          <w:spacing w:val="-5"/>
          <w:sz w:val="17"/>
          <w:u w:val="single"/>
        </w:rPr>
        <w:t> </w:t>
      </w:r>
      <w:r>
        <w:rPr>
          <w:b/>
          <w:sz w:val="17"/>
          <w:u w:val="single"/>
        </w:rPr>
        <w:t>Swelling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Index</w:t>
        <w:tab/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ind w:left="1680"/>
      </w:pPr>
      <w:r>
        <w:rPr/>
        <w:pict>
          <v:shape style="position:absolute;margin-left:135.600006pt;margin-top:-254.229416pt;width:323.55pt;height:254.7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1"/>
                    <w:gridCol w:w="684"/>
                    <w:gridCol w:w="684"/>
                    <w:gridCol w:w="684"/>
                    <w:gridCol w:w="684"/>
                    <w:gridCol w:w="684"/>
                    <w:gridCol w:w="684"/>
                    <w:gridCol w:w="685"/>
                  </w:tblGrid>
                  <w:tr>
                    <w:trPr>
                      <w:trHeight w:val="191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0" w:right="246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88" w:righ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88" w:righ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88" w:righ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89"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F8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1291" w:val="left" w:leader="none"/>
                          </w:tabs>
                          <w:spacing w:line="177" w:lineRule="exact"/>
                          <w:ind w:left="460" w:right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</w:t>
                          <w:tab/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4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4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4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5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3" w:lineRule="auto" w:before="47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1</w:t>
                          <w:tab/>
                        </w:r>
                        <w:r>
                          <w:rPr>
                            <w:sz w:val="17"/>
                          </w:rPr>
                          <w:t>32.39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42.93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41.29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44.35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40.23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42.21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±0.24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6" w:lineRule="auto" w:before="45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2</w:t>
                          <w:tab/>
                        </w:r>
                        <w:r>
                          <w:rPr>
                            <w:sz w:val="17"/>
                          </w:rPr>
                          <w:t>53.02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44.64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54.28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56.85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52.47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54.48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56.50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53.42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±0.14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±0.11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3" w:lineRule="auto" w:before="47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3</w:t>
                          <w:tab/>
                        </w:r>
                        <w:r>
                          <w:rPr>
                            <w:sz w:val="17"/>
                          </w:rPr>
                          <w:t>65.44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65.48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60.30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68.79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72.28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78.30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74.52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71.45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±0.26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6" w:lineRule="auto" w:before="45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4</w:t>
                          <w:tab/>
                        </w:r>
                        <w:r>
                          <w:rPr>
                            <w:sz w:val="17"/>
                          </w:rPr>
                          <w:t>82.38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78.80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80.25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91.93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83.07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88.04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82.26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80.45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±0.56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3" w:lineRule="auto" w:before="47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5</w:t>
                          <w:tab/>
                        </w:r>
                        <w:r>
                          <w:rPr>
                            <w:sz w:val="17"/>
                          </w:rPr>
                          <w:t>93.01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95.05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102.04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102.93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100.74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104.26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108.32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111.45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2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±41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1" w:val="left" w:leader="none"/>
                          </w:tabs>
                          <w:spacing w:line="36" w:lineRule="auto" w:before="45"/>
                          <w:ind w:left="0"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6</w:t>
                          <w:tab/>
                        </w:r>
                        <w:r>
                          <w:rPr>
                            <w:sz w:val="17"/>
                          </w:rPr>
                          <w:t>98.15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115.28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128.84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132.16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121.01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128.04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129.52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132.12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2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±46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0.19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±0.25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±0.27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43" w:val="left" w:leader="none"/>
                          </w:tabs>
                          <w:spacing w:line="36" w:lineRule="auto" w:before="43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7</w:t>
                          <w:tab/>
                        </w:r>
                        <w:r>
                          <w:rPr>
                            <w:sz w:val="17"/>
                          </w:rPr>
                          <w:t>105.10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154.30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147.02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136.35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142.32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146.46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140.42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±0.46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43" w:val="left" w:leader="none"/>
                          </w:tabs>
                          <w:spacing w:line="36" w:lineRule="auto" w:before="45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8</w:t>
                          <w:tab/>
                        </w:r>
                        <w:r>
                          <w:rPr>
                            <w:sz w:val="17"/>
                          </w:rPr>
                          <w:t>120.18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142.38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178.47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168.16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154.61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164.52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159.25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156.41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±032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±0.30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43" w:val="left" w:leader="none"/>
                          </w:tabs>
                          <w:spacing w:line="36" w:lineRule="auto" w:before="43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9</w:t>
                          <w:tab/>
                        </w:r>
                        <w:r>
                          <w:rPr>
                            <w:sz w:val="17"/>
                          </w:rPr>
                          <w:t>138.12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162.02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184.04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183.67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171.65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180.44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174.28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178.23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±0.58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±0.31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±0.24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6" w:val="left" w:leader="none"/>
                          </w:tabs>
                          <w:spacing w:line="36" w:lineRule="auto" w:before="45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10</w:t>
                          <w:tab/>
                        </w:r>
                        <w:r>
                          <w:rPr>
                            <w:sz w:val="17"/>
                          </w:rPr>
                          <w:t>150.39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174.02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195.32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202.25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188.43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210.24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218.52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216.23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±0.26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±0.18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6" w:val="left" w:leader="none"/>
                          </w:tabs>
                          <w:spacing w:line="36" w:lineRule="auto" w:before="43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11</w:t>
                          <w:tab/>
                        </w:r>
                        <w:r>
                          <w:rPr>
                            <w:sz w:val="17"/>
                          </w:rPr>
                          <w:t>160.09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180.40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201.21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218.66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206.41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218.80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220.45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218.42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±0.31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±0.7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±0.18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tabs>
                            <w:tab w:pos="686" w:val="left" w:leader="none"/>
                          </w:tabs>
                          <w:spacing w:line="33" w:lineRule="auto" w:before="47"/>
                          <w:ind w:left="0"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9"/>
                            <w:sz w:val="17"/>
                          </w:rPr>
                          <w:t>12</w:t>
                          <w:tab/>
                        </w:r>
                        <w:r>
                          <w:rPr>
                            <w:sz w:val="17"/>
                          </w:rPr>
                          <w:t>158.27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178.44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180.66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196.25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195.04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190.24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196.14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190.45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6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0"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±0.39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±0.43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±0.26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±0.35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±0.31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88" w:righ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±0.32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±0.22</w:t>
                        </w:r>
                      </w:p>
                    </w:tc>
                    <w:tc>
                      <w:tcPr>
                        <w:tcW w:w="6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±0.23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(n=3)</w:t>
      </w:r>
    </w:p>
    <w:p>
      <w:pPr>
        <w:spacing w:after="0"/>
        <w:sectPr>
          <w:type w:val="continuous"/>
          <w:pgSz w:w="11900" w:h="16840"/>
          <w:pgMar w:top="640" w:bottom="280" w:left="1200" w:right="1240"/>
        </w:sectPr>
      </w:pPr>
    </w:p>
    <w:p>
      <w:pPr>
        <w:pStyle w:val="Heading1"/>
        <w:ind w:left="240"/>
      </w:pPr>
      <w:r>
        <w:rPr/>
        <w:t>254</w:t>
      </w:r>
    </w:p>
    <w:p>
      <w:pPr>
        <w:spacing w:line="255" w:lineRule="exact" w:before="0"/>
        <w:ind w:left="50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pStyle w:val="BodyText"/>
        <w:rPr>
          <w:rFonts w:ascii="Lucida Sans Unicode"/>
        </w:rPr>
      </w:pPr>
    </w:p>
    <w:p>
      <w:pPr>
        <w:pStyle w:val="BodyText"/>
        <w:spacing w:before="4"/>
        <w:rPr>
          <w:rFonts w:ascii="Lucida Sans Unicode"/>
          <w:sz w:val="21"/>
        </w:rPr>
      </w:pPr>
    </w:p>
    <w:p>
      <w:pPr>
        <w:pStyle w:val="Heading3"/>
        <w:spacing w:before="94"/>
        <w:ind w:left="41"/>
      </w:pPr>
      <w:r>
        <w:rPr/>
        <w:pict>
          <v:shape style="position:absolute;margin-left:65.760002pt;margin-top:40.195961pt;width:448.35pt;height:169.7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  <w:gridCol w:w="990"/>
                    <w:gridCol w:w="992"/>
                    <w:gridCol w:w="989"/>
                    <w:gridCol w:w="989"/>
                    <w:gridCol w:w="991"/>
                    <w:gridCol w:w="991"/>
                    <w:gridCol w:w="989"/>
                    <w:gridCol w:w="1033"/>
                  </w:tblGrid>
                  <w:tr>
                    <w:trPr>
                      <w:trHeight w:val="209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9"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6"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84" w:right="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1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5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11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6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9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0" w:right="5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15.07±0.21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14.49±0.18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13.90±0.16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14.19±0.22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13.61±0.25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14.49±0.27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10.77±0.14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11.47±0.12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16.40±0.18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15.96±0.21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15.51±0.21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15.81±0.16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15.37±0.27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16.10±0.25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12.10±0.20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13.10±0.21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34.0±0.23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32.53±0.25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31.49±0.23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32.96±0.23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31.78±0.15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36.65±0.28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18.63±0.18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22.36±0.28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41.34±0.3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38.98±0.26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36.6±0.28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40.0±0.25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38.52±0.22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40.58±0.7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26.33±0.12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32.45±0.17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48.46±0.22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49.43±0.17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47.47±0.19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46.38±0.15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45.76±0.24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46.81±0.16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38.56±0.28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42.48±0.16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51.72±0.17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58.83±0.16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49.86±0.25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56.19±0.19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54.26±0.28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56.76±0.19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48.18±0.19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52.25±0.19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62.30±0.18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66.29±0.19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63.35±0.26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62.6±0.20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65.61±0.18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61.86±0.14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54.26±0.14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2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61.68±0.11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65.13±0.21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69.9±0.22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67.66±0.18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73.31±0.25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69.65±0.19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69.93±0.22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59.33±0.22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8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69.93±0.20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12" w:right="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71.19±0.19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77.76±0.29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77.5±0.19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80.33±0.21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83.35±0.21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68.61±0.23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64.56±0.23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70.33±0.18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402" w:righ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78.47±0.24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81.48±0.24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77.74±0.14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85.39±0.29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88.3±0.26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82.50±0.17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68.66±0.17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72.46±0.14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402" w:righ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83.05±0.21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87.41±0.21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84.08±0.23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87.3±0.22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92.57±0.14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85.32±0.19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70.32±0.19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74.32±0.16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402" w:righ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87.07±0.19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89.47±0.23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86.84±0.28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89.21±0.23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95.66±0.21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86.92±0.28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74.92±0.28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95" w:lineRule="exact" w:before="10"/>
                          <w:ind w:left="84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78.92±0.28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10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402" w:righ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84.95±0.17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9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87.47±0.19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84.67±0.26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88.22±0.30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6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97.58±0.24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83.87±0.25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72..87±0.5</w:t>
                        </w: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8" w:righ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79..87±0.24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5:</w:t>
      </w:r>
      <w:r>
        <w:rPr>
          <w:spacing w:val="-5"/>
        </w:rPr>
        <w:t> </w:t>
      </w:r>
      <w:r>
        <w:rPr/>
        <w:t>In-vitro</w:t>
      </w:r>
      <w:r>
        <w:rPr>
          <w:spacing w:val="-5"/>
        </w:rPr>
        <w:t> </w:t>
      </w:r>
      <w:r>
        <w:rPr/>
        <w:t>drug release</w:t>
      </w:r>
      <w:r>
        <w:rPr>
          <w:spacing w:val="1"/>
        </w:rPr>
        <w:t> </w:t>
      </w:r>
      <w:r>
        <w:rPr/>
        <w:t>study of sustained</w:t>
      </w:r>
      <w:r>
        <w:rPr>
          <w:spacing w:val="-1"/>
        </w:rPr>
        <w:t> </w:t>
      </w:r>
      <w:r>
        <w:rPr/>
        <w:t>release</w:t>
      </w:r>
      <w:r>
        <w:rPr>
          <w:spacing w:val="-4"/>
        </w:rPr>
        <w:t> </w:t>
      </w:r>
      <w:r>
        <w:rPr/>
        <w:t>matrix</w:t>
      </w:r>
      <w:r>
        <w:rPr>
          <w:spacing w:val="-5"/>
        </w:rPr>
        <w:t> </w:t>
      </w:r>
      <w:r>
        <w:rPr/>
        <w:t>tablets</w:t>
      </w:r>
      <w:r>
        <w:rPr>
          <w:spacing w:val="-6"/>
        </w:rPr>
        <w:t> </w:t>
      </w:r>
      <w:r>
        <w:rPr/>
        <w:t>of</w:t>
      </w:r>
      <w:r>
        <w:rPr>
          <w:spacing w:val="2"/>
        </w:rPr>
        <w:t> </w:t>
      </w:r>
      <w:r>
        <w:rPr/>
        <w:t>Stavudine</w:t>
      </w:r>
    </w:p>
    <w:p>
      <w:pPr>
        <w:pStyle w:val="BodyText"/>
        <w:spacing w:before="5"/>
        <w:rPr>
          <w:b/>
          <w:sz w:val="17"/>
        </w:rPr>
      </w:pPr>
      <w:r>
        <w:rPr/>
        <w:pict>
          <v:shape style="position:absolute;margin-left:66.480003pt;margin-top:11.987615pt;width:447.6pt;height:.5pt;mso-position-horizontal-relative:page;mso-position-vertical-relative:paragraph;z-index:-15719936;mso-wrap-distance-left:0;mso-wrap-distance-right:0" coordorigin="1330,240" coordsize="8952,10" path="m10282,240l2328,240,2318,240,1330,240,1330,249,2318,249,2328,249,10282,249,10282,24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3902" w:val="left" w:leader="none"/>
        </w:tabs>
        <w:spacing w:before="0"/>
        <w:ind w:left="240" w:right="0" w:firstLine="0"/>
        <w:jc w:val="left"/>
        <w:rPr>
          <w:b/>
          <w:sz w:val="17"/>
        </w:rPr>
      </w:pPr>
      <w:r>
        <w:rPr>
          <w:b/>
          <w:position w:val="-11"/>
          <w:sz w:val="17"/>
        </w:rPr>
        <w:t>Time</w:t>
      </w:r>
      <w:r>
        <w:rPr>
          <w:b/>
          <w:spacing w:val="-1"/>
          <w:position w:val="-11"/>
          <w:sz w:val="17"/>
        </w:rPr>
        <w:t> </w:t>
      </w:r>
      <w:r>
        <w:rPr>
          <w:b/>
          <w:position w:val="-11"/>
          <w:sz w:val="17"/>
        </w:rPr>
        <w:t>(hrs)</w:t>
        <w:tab/>
      </w:r>
      <w:r>
        <w:rPr>
          <w:b/>
          <w:sz w:val="17"/>
        </w:rPr>
        <w:t>%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Cumulative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drug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release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±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SD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44"/>
        </w:rPr>
      </w:pPr>
    </w:p>
    <w:p>
      <w:pPr>
        <w:pStyle w:val="BodyText"/>
        <w:ind w:left="1732"/>
      </w:pPr>
      <w:r>
        <w:rPr/>
        <w:t>(n=3)</w:t>
      </w: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1484375</wp:posOffset>
            </wp:positionH>
            <wp:positionV relativeFrom="paragraph">
              <wp:posOffset>189365</wp:posOffset>
            </wp:positionV>
            <wp:extent cx="4570099" cy="2322956"/>
            <wp:effectExtent l="0" t="0" r="0" b="0"/>
            <wp:wrapTopAndBottom/>
            <wp:docPr id="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099" cy="2322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8"/>
        <w:ind w:left="147"/>
      </w:pPr>
      <w:r>
        <w:rPr/>
        <w:t>Fig. No.</w:t>
      </w:r>
      <w:r>
        <w:rPr>
          <w:spacing w:val="-3"/>
        </w:rPr>
        <w:t> </w:t>
      </w:r>
      <w:r>
        <w:rPr/>
        <w:t>01:</w:t>
      </w:r>
      <w:r>
        <w:rPr>
          <w:spacing w:val="-6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Spectra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stavudine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1517903</wp:posOffset>
            </wp:positionH>
            <wp:positionV relativeFrom="paragraph">
              <wp:posOffset>229399</wp:posOffset>
            </wp:positionV>
            <wp:extent cx="4602367" cy="2322576"/>
            <wp:effectExtent l="0" t="0" r="0" b="0"/>
            <wp:wrapTopAndBottom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367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6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HPMCK4M</w:t>
      </w:r>
    </w:p>
    <w:p>
      <w:pPr>
        <w:spacing w:after="0"/>
        <w:jc w:val="center"/>
        <w:rPr>
          <w:sz w:val="20"/>
        </w:rPr>
        <w:sectPr>
          <w:pgSz w:w="11900" w:h="16840"/>
          <w:pgMar w:header="0" w:footer="752" w:top="640" w:bottom="940" w:left="1200" w:right="1240"/>
        </w:sectPr>
      </w:pPr>
    </w:p>
    <w:p>
      <w:pPr>
        <w:pStyle w:val="Heading1"/>
        <w:ind w:right="189"/>
        <w:jc w:val="right"/>
      </w:pPr>
      <w:r>
        <w:rPr/>
        <w:t>255</w:t>
      </w:r>
    </w:p>
    <w:p>
      <w:pPr>
        <w:spacing w:line="255" w:lineRule="exact" w:before="0"/>
        <w:ind w:left="50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pStyle w:val="BodyText"/>
        <w:spacing w:before="14"/>
        <w:rPr>
          <w:rFonts w:ascii="Lucida Sans Unicode"/>
          <w:sz w:val="27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1499616</wp:posOffset>
            </wp:positionH>
            <wp:positionV relativeFrom="paragraph">
              <wp:posOffset>297274</wp:posOffset>
            </wp:positionV>
            <wp:extent cx="4564819" cy="2321813"/>
            <wp:effectExtent l="0" t="0" r="0" b="0"/>
            <wp:wrapTopAndBottom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19" cy="232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5"/>
        <w:ind w:left="42"/>
      </w:pPr>
      <w:r>
        <w:rPr/>
        <w:t>Fig.</w:t>
      </w:r>
      <w:r>
        <w:rPr>
          <w:spacing w:val="1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5"/>
        </w:rPr>
        <w:t> </w:t>
      </w:r>
      <w:r>
        <w:rPr/>
        <w:t>FTIR</w:t>
      </w:r>
      <w:r>
        <w:rPr>
          <w:spacing w:val="-1"/>
        </w:rPr>
        <w:t> </w:t>
      </w:r>
      <w:r>
        <w:rPr/>
        <w:t>Spectra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Methyl</w:t>
      </w:r>
      <w:r>
        <w:rPr>
          <w:spacing w:val="-3"/>
        </w:rPr>
        <w:t> </w:t>
      </w:r>
      <w:r>
        <w:rPr/>
        <w:t>cellulose</w:t>
      </w:r>
    </w:p>
    <w:p>
      <w:pPr>
        <w:pStyle w:val="BodyText"/>
        <w:spacing w:before="6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1499616</wp:posOffset>
            </wp:positionH>
            <wp:positionV relativeFrom="paragraph">
              <wp:posOffset>189242</wp:posOffset>
            </wp:positionV>
            <wp:extent cx="4565904" cy="2340864"/>
            <wp:effectExtent l="0" t="0" r="0" b="0"/>
            <wp:wrapTopAndBottom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"/>
        <w:ind w:left="48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batch F5</w:t>
      </w:r>
    </w:p>
    <w:p>
      <w:pPr>
        <w:pStyle w:val="BodyText"/>
        <w:spacing w:before="6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1469136</wp:posOffset>
            </wp:positionH>
            <wp:positionV relativeFrom="paragraph">
              <wp:posOffset>189242</wp:posOffset>
            </wp:positionV>
            <wp:extent cx="4626864" cy="2572512"/>
            <wp:effectExtent l="0" t="0" r="0" b="0"/>
            <wp:wrapTopAndBottom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57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No. 05: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swelling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index</w:t>
      </w:r>
    </w:p>
    <w:p>
      <w:pPr>
        <w:spacing w:after="0"/>
        <w:jc w:val="center"/>
        <w:rPr>
          <w:sz w:val="20"/>
        </w:rPr>
        <w:sectPr>
          <w:pgSz w:w="11900" w:h="16840"/>
          <w:pgMar w:header="0" w:footer="752" w:top="640" w:bottom="940" w:left="1200" w:right="1240"/>
        </w:sectPr>
      </w:pPr>
    </w:p>
    <w:p>
      <w:pPr>
        <w:pStyle w:val="Heading1"/>
        <w:ind w:left="240"/>
      </w:pPr>
      <w:r>
        <w:rPr/>
        <w:t>256</w:t>
      </w:r>
    </w:p>
    <w:p>
      <w:pPr>
        <w:spacing w:line="255" w:lineRule="exact" w:before="0"/>
        <w:ind w:left="50" w:right="0" w:firstLine="0"/>
        <w:jc w:val="center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Dattatraya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S</w:t>
      </w:r>
      <w:r>
        <w:rPr>
          <w:rFonts w:ascii="Lucida Sans Unicode" w:hAnsi="Lucida Sans Unicode"/>
          <w:spacing w:val="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Palave.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et</w:t>
      </w:r>
      <w:r>
        <w:rPr>
          <w:rFonts w:ascii="Lucida Sans Unicode" w:hAnsi="Lucida Sans Unicode"/>
          <w:spacing w:val="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al.,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Int.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J.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Pharm</w:t>
      </w:r>
      <w:r>
        <w:rPr>
          <w:rFonts w:ascii="Lucida Sans Unicode" w:hAnsi="Lucida Sans Unicode"/>
          <w:spacing w:val="1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&amp;</w:t>
      </w:r>
      <w:r>
        <w:rPr>
          <w:rFonts w:ascii="Lucida Sans Unicode" w:hAnsi="Lucida Sans Unicode"/>
          <w:spacing w:val="36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Ind.</w:t>
      </w:r>
      <w:r>
        <w:rPr>
          <w:rFonts w:ascii="Lucida Sans Unicode" w:hAnsi="Lucida Sans Unicode"/>
          <w:spacing w:val="18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Res.,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Vol.–03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(03)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2013</w:t>
      </w:r>
      <w:r>
        <w:rPr>
          <w:rFonts w:ascii="Lucida Sans Unicode" w:hAnsi="Lucida Sans Unicode"/>
          <w:spacing w:val="7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[250</w:t>
      </w:r>
      <w:r>
        <w:rPr>
          <w:rFonts w:ascii="Lucida Sans Unicode" w:hAnsi="Lucida Sans Unicode"/>
          <w:spacing w:val="12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1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256]</w:t>
      </w:r>
    </w:p>
    <w:p>
      <w:pPr>
        <w:pStyle w:val="BodyText"/>
        <w:spacing w:before="11"/>
        <w:rPr>
          <w:rFonts w:ascii="Lucida Sans Unicode"/>
          <w:sz w:val="10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1719072</wp:posOffset>
            </wp:positionH>
            <wp:positionV relativeFrom="paragraph">
              <wp:posOffset>129634</wp:posOffset>
            </wp:positionV>
            <wp:extent cx="4120896" cy="2389631"/>
            <wp:effectExtent l="0" t="0" r="0" b="0"/>
            <wp:wrapTopAndBottom/>
            <wp:docPr id="1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896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"/>
        <w:ind w:left="45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% Cumulative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drug 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 SR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matrix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 stavudine</w:t>
      </w:r>
    </w:p>
    <w:p>
      <w:pPr>
        <w:pStyle w:val="BodyText"/>
        <w:spacing w:before="1"/>
        <w:rPr>
          <w:b/>
        </w:rPr>
      </w:pPr>
    </w:p>
    <w:p>
      <w:pPr>
        <w:spacing w:after="0"/>
        <w:sectPr>
          <w:pgSz w:w="11900" w:h="16840"/>
          <w:pgMar w:header="0" w:footer="752" w:top="640" w:bottom="940" w:left="1200" w:right="1240"/>
        </w:sectPr>
      </w:pPr>
    </w:p>
    <w:p>
      <w:pPr>
        <w:spacing w:before="91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spacing w:line="276" w:lineRule="auto" w:before="30"/>
        <w:ind w:left="240" w:right="38" w:firstLine="0"/>
        <w:jc w:val="both"/>
        <w:rPr>
          <w:sz w:val="19"/>
        </w:rPr>
      </w:pPr>
      <w:r>
        <w:rPr>
          <w:sz w:val="19"/>
        </w:rPr>
        <w:t>Matrix tablet</w:t>
      </w:r>
      <w:r>
        <w:rPr>
          <w:spacing w:val="1"/>
          <w:sz w:val="19"/>
        </w:rPr>
        <w:t> </w:t>
      </w:r>
      <w:r>
        <w:rPr>
          <w:sz w:val="19"/>
        </w:rPr>
        <w:t>containing</w:t>
      </w:r>
      <w:r>
        <w:rPr>
          <w:spacing w:val="1"/>
          <w:sz w:val="19"/>
        </w:rPr>
        <w:t> </w:t>
      </w:r>
      <w:r>
        <w:rPr>
          <w:sz w:val="19"/>
        </w:rPr>
        <w:t>stavudine</w:t>
      </w:r>
      <w:r>
        <w:rPr>
          <w:spacing w:val="1"/>
          <w:sz w:val="19"/>
        </w:rPr>
        <w:t> </w:t>
      </w:r>
      <w:r>
        <w:rPr>
          <w:sz w:val="19"/>
        </w:rPr>
        <w:t>can</w:t>
      </w:r>
      <w:r>
        <w:rPr>
          <w:spacing w:val="1"/>
          <w:sz w:val="19"/>
        </w:rPr>
        <w:t> </w:t>
      </w:r>
      <w:r>
        <w:rPr>
          <w:sz w:val="19"/>
        </w:rPr>
        <w:t>be</w:t>
      </w:r>
      <w:r>
        <w:rPr>
          <w:spacing w:val="1"/>
          <w:sz w:val="19"/>
        </w:rPr>
        <w:t> </w:t>
      </w:r>
      <w:r>
        <w:rPr>
          <w:sz w:val="19"/>
        </w:rPr>
        <w:t>prepared</w:t>
      </w:r>
      <w:r>
        <w:rPr>
          <w:spacing w:val="1"/>
          <w:sz w:val="19"/>
        </w:rPr>
        <w:t> </w:t>
      </w:r>
      <w:r>
        <w:rPr>
          <w:sz w:val="19"/>
        </w:rPr>
        <w:t>successfully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1"/>
          <w:sz w:val="19"/>
        </w:rPr>
        <w:t> </w:t>
      </w:r>
      <w:r>
        <w:rPr>
          <w:sz w:val="19"/>
        </w:rPr>
        <w:t>using</w:t>
      </w:r>
      <w:r>
        <w:rPr>
          <w:spacing w:val="1"/>
          <w:sz w:val="19"/>
        </w:rPr>
        <w:t> </w:t>
      </w:r>
      <w:r>
        <w:rPr>
          <w:sz w:val="19"/>
        </w:rPr>
        <w:t>simplest,</w:t>
      </w:r>
      <w:r>
        <w:rPr>
          <w:spacing w:val="1"/>
          <w:sz w:val="19"/>
        </w:rPr>
        <w:t> </w:t>
      </w:r>
      <w:r>
        <w:rPr>
          <w:sz w:val="19"/>
        </w:rPr>
        <w:t>easy,</w:t>
      </w:r>
      <w:r>
        <w:rPr>
          <w:spacing w:val="1"/>
          <w:sz w:val="19"/>
        </w:rPr>
        <w:t> </w:t>
      </w:r>
      <w:r>
        <w:rPr>
          <w:sz w:val="19"/>
        </w:rPr>
        <w:t>cost</w:t>
      </w:r>
      <w:r>
        <w:rPr>
          <w:spacing w:val="1"/>
          <w:sz w:val="19"/>
        </w:rPr>
        <w:t> </w:t>
      </w:r>
      <w:r>
        <w:rPr>
          <w:sz w:val="19"/>
        </w:rPr>
        <w:t>effective</w:t>
      </w:r>
      <w:r>
        <w:rPr>
          <w:spacing w:val="-45"/>
          <w:sz w:val="19"/>
        </w:rPr>
        <w:t> </w:t>
      </w:r>
      <w:r>
        <w:rPr>
          <w:sz w:val="19"/>
        </w:rPr>
        <w:t>direct</w:t>
      </w:r>
      <w:r>
        <w:rPr>
          <w:spacing w:val="1"/>
          <w:sz w:val="19"/>
        </w:rPr>
        <w:t> </w:t>
      </w:r>
      <w:r>
        <w:rPr>
          <w:sz w:val="19"/>
        </w:rPr>
        <w:t>comprssion</w:t>
      </w:r>
      <w:r>
        <w:rPr>
          <w:spacing w:val="1"/>
          <w:sz w:val="19"/>
        </w:rPr>
        <w:t> </w:t>
      </w:r>
      <w:r>
        <w:rPr>
          <w:sz w:val="19"/>
        </w:rPr>
        <w:t>method.</w:t>
      </w:r>
      <w:r>
        <w:rPr>
          <w:spacing w:val="1"/>
          <w:sz w:val="19"/>
        </w:rPr>
        <w:t> </w:t>
      </w:r>
      <w:r>
        <w:rPr>
          <w:sz w:val="19"/>
        </w:rPr>
        <w:t>The matrix tablets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1"/>
          <w:sz w:val="19"/>
        </w:rPr>
        <w:t> </w:t>
      </w:r>
      <w:r>
        <w:rPr>
          <w:sz w:val="19"/>
        </w:rPr>
        <w:t>found to be effective in sustaining the drug release</w:t>
      </w:r>
      <w:r>
        <w:rPr>
          <w:spacing w:val="1"/>
          <w:sz w:val="19"/>
        </w:rPr>
        <w:t> </w:t>
      </w:r>
      <w:r>
        <w:rPr>
          <w:sz w:val="19"/>
        </w:rPr>
        <w:t>more</w:t>
      </w:r>
      <w:r>
        <w:rPr>
          <w:spacing w:val="1"/>
          <w:sz w:val="19"/>
        </w:rPr>
        <w:t> </w:t>
      </w:r>
      <w:r>
        <w:rPr>
          <w:sz w:val="19"/>
        </w:rPr>
        <w:t>than</w:t>
      </w:r>
      <w:r>
        <w:rPr>
          <w:spacing w:val="1"/>
          <w:sz w:val="19"/>
        </w:rPr>
        <w:t> </w:t>
      </w:r>
      <w:r>
        <w:rPr>
          <w:sz w:val="19"/>
        </w:rPr>
        <w:t>12hrs.</w:t>
      </w:r>
      <w:r>
        <w:rPr>
          <w:spacing w:val="1"/>
          <w:sz w:val="19"/>
        </w:rPr>
        <w:t> </w:t>
      </w:r>
      <w:r>
        <w:rPr>
          <w:sz w:val="19"/>
        </w:rPr>
        <w:t>Among</w:t>
      </w:r>
      <w:r>
        <w:rPr>
          <w:spacing w:val="1"/>
          <w:sz w:val="19"/>
        </w:rPr>
        <w:t> </w:t>
      </w:r>
      <w:r>
        <w:rPr>
          <w:sz w:val="19"/>
        </w:rPr>
        <w:t>all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formulation</w:t>
      </w:r>
      <w:r>
        <w:rPr>
          <w:spacing w:val="1"/>
          <w:sz w:val="19"/>
        </w:rPr>
        <w:t> </w:t>
      </w:r>
      <w:r>
        <w:rPr>
          <w:sz w:val="19"/>
        </w:rPr>
        <w:t>F5</w:t>
      </w:r>
      <w:r>
        <w:rPr>
          <w:spacing w:val="1"/>
          <w:sz w:val="19"/>
        </w:rPr>
        <w:t> </w:t>
      </w:r>
      <w:r>
        <w:rPr>
          <w:sz w:val="19"/>
        </w:rPr>
        <w:t>showed</w:t>
      </w:r>
      <w:r>
        <w:rPr>
          <w:spacing w:val="1"/>
          <w:sz w:val="19"/>
        </w:rPr>
        <w:t> </w:t>
      </w:r>
      <w:r>
        <w:rPr>
          <w:sz w:val="19"/>
        </w:rPr>
        <w:t>97.58%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at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end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12hrs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release was diffusion</w:t>
      </w:r>
      <w:r>
        <w:rPr>
          <w:spacing w:val="1"/>
          <w:sz w:val="19"/>
        </w:rPr>
        <w:t> </w:t>
      </w:r>
      <w:r>
        <w:rPr>
          <w:sz w:val="19"/>
        </w:rPr>
        <w:t>controlled and follows mixed</w:t>
      </w:r>
      <w:r>
        <w:rPr>
          <w:spacing w:val="1"/>
          <w:sz w:val="19"/>
        </w:rPr>
        <w:t> </w:t>
      </w:r>
      <w:r>
        <w:rPr>
          <w:sz w:val="19"/>
        </w:rPr>
        <w:t>zero order and</w:t>
      </w:r>
      <w:r>
        <w:rPr>
          <w:spacing w:val="1"/>
          <w:sz w:val="19"/>
        </w:rPr>
        <w:t> </w:t>
      </w:r>
      <w:r>
        <w:rPr>
          <w:sz w:val="19"/>
        </w:rPr>
        <w:t>first order kinetics. Stability studies</w:t>
      </w:r>
      <w:r>
        <w:rPr>
          <w:spacing w:val="1"/>
          <w:sz w:val="19"/>
        </w:rPr>
        <w:t> </w:t>
      </w:r>
      <w:r>
        <w:rPr>
          <w:sz w:val="19"/>
        </w:rPr>
        <w:t>revealed</w:t>
      </w:r>
      <w:r>
        <w:rPr>
          <w:spacing w:val="1"/>
          <w:sz w:val="19"/>
        </w:rPr>
        <w:t> </w:t>
      </w:r>
      <w:r>
        <w:rPr>
          <w:sz w:val="19"/>
        </w:rPr>
        <w:t>that</w:t>
      </w:r>
      <w:r>
        <w:rPr>
          <w:spacing w:val="1"/>
          <w:sz w:val="19"/>
        </w:rPr>
        <w:t> </w:t>
      </w:r>
      <w:r>
        <w:rPr>
          <w:sz w:val="19"/>
        </w:rPr>
        <w:t>there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significant</w:t>
      </w:r>
      <w:r>
        <w:rPr>
          <w:spacing w:val="1"/>
          <w:sz w:val="19"/>
        </w:rPr>
        <w:t> </w:t>
      </w:r>
      <w:r>
        <w:rPr>
          <w:sz w:val="19"/>
        </w:rPr>
        <w:t>changes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hardnes,</w:t>
      </w:r>
      <w:r>
        <w:rPr>
          <w:spacing w:val="1"/>
          <w:sz w:val="19"/>
        </w:rPr>
        <w:t> </w:t>
      </w:r>
      <w:r>
        <w:rPr>
          <w:sz w:val="19"/>
        </w:rPr>
        <w:t>friability</w:t>
      </w:r>
      <w:r>
        <w:rPr>
          <w:spacing w:val="1"/>
          <w:sz w:val="19"/>
        </w:rPr>
        <w:t> </w:t>
      </w:r>
      <w:r>
        <w:rPr>
          <w:sz w:val="19"/>
        </w:rPr>
        <w:t>,and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content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selected</w:t>
      </w:r>
      <w:r>
        <w:rPr>
          <w:spacing w:val="1"/>
          <w:sz w:val="19"/>
        </w:rPr>
        <w:t> </w:t>
      </w:r>
      <w:r>
        <w:rPr>
          <w:sz w:val="19"/>
        </w:rPr>
        <w:t>formulation (F5)</w:t>
      </w:r>
      <w:r>
        <w:rPr>
          <w:i/>
          <w:sz w:val="19"/>
        </w:rPr>
        <w:t>. </w:t>
      </w:r>
      <w:r>
        <w:rPr>
          <w:sz w:val="19"/>
        </w:rPr>
        <w:t>Based on the observation , it can</w:t>
      </w:r>
      <w:r>
        <w:rPr>
          <w:spacing w:val="1"/>
          <w:sz w:val="19"/>
        </w:rPr>
        <w:t> </w:t>
      </w:r>
      <w:r>
        <w:rPr>
          <w:sz w:val="19"/>
        </w:rPr>
        <w:t>be</w:t>
      </w:r>
      <w:r>
        <w:rPr>
          <w:spacing w:val="1"/>
          <w:sz w:val="19"/>
        </w:rPr>
        <w:t> </w:t>
      </w:r>
      <w:r>
        <w:rPr>
          <w:sz w:val="19"/>
        </w:rPr>
        <w:t>concluded</w:t>
      </w:r>
      <w:r>
        <w:rPr>
          <w:spacing w:val="1"/>
          <w:sz w:val="19"/>
        </w:rPr>
        <w:t> </w:t>
      </w:r>
      <w:r>
        <w:rPr>
          <w:sz w:val="19"/>
        </w:rPr>
        <w:t>that the formulated stavudine matrix tablet</w:t>
      </w:r>
      <w:r>
        <w:rPr>
          <w:spacing w:val="1"/>
          <w:sz w:val="19"/>
        </w:rPr>
        <w:t> </w:t>
      </w:r>
      <w:r>
        <w:rPr>
          <w:sz w:val="19"/>
        </w:rPr>
        <w:t>using widely accepted and physiological safe polymer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capable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exhibiting</w:t>
      </w:r>
      <w:r>
        <w:rPr>
          <w:spacing w:val="1"/>
          <w:sz w:val="19"/>
        </w:rPr>
        <w:t> </w:t>
      </w:r>
      <w:r>
        <w:rPr>
          <w:sz w:val="19"/>
        </w:rPr>
        <w:t>sustained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47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period 12hrs . They are thus may be reduce frequency</w:t>
      </w:r>
      <w:r>
        <w:rPr>
          <w:spacing w:val="1"/>
          <w:sz w:val="19"/>
        </w:rPr>
        <w:t> </w:t>
      </w:r>
      <w:r>
        <w:rPr>
          <w:sz w:val="19"/>
        </w:rPr>
        <w:t>of dosing</w:t>
      </w:r>
      <w:r>
        <w:rPr>
          <w:spacing w:val="1"/>
          <w:sz w:val="19"/>
        </w:rPr>
        <w:t> </w:t>
      </w:r>
      <w:r>
        <w:rPr>
          <w:sz w:val="19"/>
        </w:rPr>
        <w:t>thereby minimizing side effect , improved</w:t>
      </w:r>
      <w:r>
        <w:rPr>
          <w:spacing w:val="1"/>
          <w:sz w:val="19"/>
        </w:rPr>
        <w:t> </w:t>
      </w:r>
      <w:r>
        <w:rPr>
          <w:sz w:val="19"/>
        </w:rPr>
        <w:t>bioavailability and</w:t>
      </w:r>
      <w:r>
        <w:rPr>
          <w:spacing w:val="1"/>
          <w:sz w:val="19"/>
        </w:rPr>
        <w:t> </w:t>
      </w:r>
      <w:r>
        <w:rPr>
          <w:sz w:val="19"/>
        </w:rPr>
        <w:t>increase the effectiveness</w:t>
      </w:r>
      <w:r>
        <w:rPr>
          <w:spacing w:val="1"/>
          <w:sz w:val="19"/>
        </w:rPr>
        <w:t> </w:t>
      </w:r>
      <w:r>
        <w:rPr>
          <w:sz w:val="19"/>
        </w:rPr>
        <w:t>of the</w:t>
      </w:r>
      <w:r>
        <w:rPr>
          <w:spacing w:val="1"/>
          <w:sz w:val="19"/>
        </w:rPr>
        <w:t> </w:t>
      </w:r>
      <w:r>
        <w:rPr>
          <w:sz w:val="19"/>
        </w:rPr>
        <w:t>drug.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29" w:after="0"/>
        <w:ind w:left="523" w:right="41" w:hanging="284"/>
        <w:jc w:val="both"/>
        <w:rPr>
          <w:sz w:val="19"/>
        </w:rPr>
      </w:pPr>
      <w:r>
        <w:rPr>
          <w:sz w:val="19"/>
        </w:rPr>
        <w:t>Chien Y.W., 1992., Novel Drug Delivery system</w:t>
      </w:r>
      <w:r>
        <w:rPr>
          <w:b/>
          <w:sz w:val="19"/>
        </w:rPr>
        <w:t>.,</w:t>
      </w:r>
      <w:r>
        <w:rPr>
          <w:b/>
          <w:spacing w:val="1"/>
          <w:sz w:val="19"/>
        </w:rPr>
        <w:t> </w:t>
      </w:r>
      <w:r>
        <w:rPr>
          <w:sz w:val="19"/>
        </w:rPr>
        <w:t>2</w:t>
      </w:r>
      <w:r>
        <w:rPr>
          <w:sz w:val="19"/>
          <w:vertAlign w:val="superscript"/>
        </w:rPr>
        <w:t>nd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edition.,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Marcel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Dekker</w:t>
      </w:r>
      <w:r>
        <w:rPr>
          <w:spacing w:val="48"/>
          <w:sz w:val="19"/>
          <w:vertAlign w:val="baseline"/>
        </w:rPr>
        <w:t> </w:t>
      </w:r>
      <w:r>
        <w:rPr>
          <w:sz w:val="19"/>
          <w:vertAlign w:val="baseline"/>
        </w:rPr>
        <w:t>Publisher.,</w:t>
      </w:r>
      <w:r>
        <w:rPr>
          <w:spacing w:val="48"/>
          <w:sz w:val="19"/>
          <w:vertAlign w:val="baseline"/>
        </w:rPr>
        <w:t> </w:t>
      </w:r>
      <w:r>
        <w:rPr>
          <w:sz w:val="19"/>
          <w:vertAlign w:val="baseline"/>
        </w:rPr>
        <w:t>New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York.,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193-196.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3" w:lineRule="auto" w:before="5" w:after="0"/>
        <w:ind w:left="523" w:right="47" w:hanging="284"/>
        <w:jc w:val="both"/>
        <w:rPr>
          <w:sz w:val="19"/>
        </w:rPr>
      </w:pPr>
      <w:r>
        <w:rPr>
          <w:sz w:val="19"/>
        </w:rPr>
        <w:t>Vyas</w:t>
      </w:r>
      <w:r>
        <w:rPr>
          <w:spacing w:val="1"/>
          <w:sz w:val="19"/>
        </w:rPr>
        <w:t> </w:t>
      </w:r>
      <w:r>
        <w:rPr>
          <w:sz w:val="19"/>
        </w:rPr>
        <w:t>S.P.</w:t>
      </w:r>
      <w:r>
        <w:rPr>
          <w:b/>
          <w:sz w:val="19"/>
        </w:rPr>
        <w:t>,</w:t>
      </w:r>
      <w:r>
        <w:rPr>
          <w:b/>
          <w:spacing w:val="1"/>
          <w:sz w:val="19"/>
        </w:rPr>
        <w:t> </w:t>
      </w:r>
      <w:r>
        <w:rPr>
          <w:sz w:val="19"/>
        </w:rPr>
        <w:t>Khar</w:t>
      </w:r>
      <w:r>
        <w:rPr>
          <w:spacing w:val="1"/>
          <w:sz w:val="19"/>
        </w:rPr>
        <w:t> </w:t>
      </w:r>
      <w:r>
        <w:rPr>
          <w:sz w:val="19"/>
        </w:rPr>
        <w:t>R.K.,</w:t>
      </w:r>
      <w:r>
        <w:rPr>
          <w:spacing w:val="1"/>
          <w:sz w:val="19"/>
        </w:rPr>
        <w:t> </w:t>
      </w:r>
      <w:r>
        <w:rPr>
          <w:sz w:val="19"/>
        </w:rPr>
        <w:t>2002.,</w:t>
      </w:r>
      <w:r>
        <w:rPr>
          <w:spacing w:val="1"/>
          <w:sz w:val="19"/>
        </w:rPr>
        <w:t> </w:t>
      </w:r>
      <w:r>
        <w:rPr>
          <w:sz w:val="19"/>
        </w:rPr>
        <w:t>Controlled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delivery:</w:t>
      </w:r>
      <w:r>
        <w:rPr>
          <w:spacing w:val="1"/>
          <w:sz w:val="19"/>
        </w:rPr>
        <w:t> </w:t>
      </w:r>
      <w:r>
        <w:rPr>
          <w:sz w:val="19"/>
        </w:rPr>
        <w:t>Concepts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Advances,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z w:val="19"/>
          <w:vertAlign w:val="superscript"/>
        </w:rPr>
        <w:t>st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edition.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Delhi, India: Vallabh Prakashan,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2002;</w:t>
      </w:r>
      <w:r>
        <w:rPr>
          <w:spacing w:val="-5"/>
          <w:sz w:val="19"/>
          <w:vertAlign w:val="baseline"/>
        </w:rPr>
        <w:t> </w:t>
      </w:r>
      <w:r>
        <w:rPr>
          <w:sz w:val="19"/>
          <w:vertAlign w:val="baseline"/>
        </w:rPr>
        <w:t>15.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6" w:after="0"/>
        <w:ind w:left="523" w:right="42" w:hanging="284"/>
        <w:jc w:val="both"/>
        <w:rPr>
          <w:sz w:val="19"/>
        </w:rPr>
      </w:pPr>
      <w:r>
        <w:rPr>
          <w:sz w:val="19"/>
        </w:rPr>
        <w:t>Barun</w:t>
      </w:r>
      <w:r>
        <w:rPr>
          <w:spacing w:val="1"/>
          <w:sz w:val="19"/>
        </w:rPr>
        <w:t> </w:t>
      </w:r>
      <w:r>
        <w:rPr>
          <w:sz w:val="19"/>
        </w:rPr>
        <w:t>M.T.,</w:t>
      </w:r>
      <w:r>
        <w:rPr>
          <w:spacing w:val="1"/>
          <w:sz w:val="19"/>
        </w:rPr>
        <w:t> </w:t>
      </w:r>
      <w:r>
        <w:rPr>
          <w:sz w:val="19"/>
        </w:rPr>
        <w:t>Shruti</w:t>
      </w:r>
      <w:r>
        <w:rPr>
          <w:spacing w:val="1"/>
          <w:sz w:val="19"/>
        </w:rPr>
        <w:t> </w:t>
      </w:r>
      <w:r>
        <w:rPr>
          <w:sz w:val="19"/>
        </w:rPr>
        <w:t>K.,</w:t>
      </w:r>
      <w:r>
        <w:rPr>
          <w:spacing w:val="1"/>
          <w:sz w:val="19"/>
        </w:rPr>
        <w:t> </w:t>
      </w:r>
      <w:r>
        <w:rPr>
          <w:sz w:val="19"/>
        </w:rPr>
        <w:t>Vinay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Shilpa</w:t>
      </w:r>
      <w:r>
        <w:rPr>
          <w:spacing w:val="47"/>
          <w:sz w:val="19"/>
        </w:rPr>
        <w:t> </w:t>
      </w:r>
      <w:r>
        <w:rPr>
          <w:sz w:val="19"/>
        </w:rPr>
        <w:t>B.,</w:t>
      </w:r>
      <w:r>
        <w:rPr>
          <w:spacing w:val="1"/>
          <w:sz w:val="19"/>
        </w:rPr>
        <w:t> </w:t>
      </w:r>
      <w:r>
        <w:rPr>
          <w:sz w:val="19"/>
        </w:rPr>
        <w:t>2012., Matrix tablet : “A</w:t>
      </w:r>
      <w:r>
        <w:rPr>
          <w:spacing w:val="48"/>
          <w:sz w:val="19"/>
        </w:rPr>
        <w:t> </w:t>
      </w:r>
      <w:r>
        <w:rPr>
          <w:sz w:val="19"/>
        </w:rPr>
        <w:t>potential   drug carrier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oral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delivery”</w:t>
      </w:r>
      <w:r>
        <w:rPr>
          <w:spacing w:val="1"/>
          <w:sz w:val="19"/>
        </w:rPr>
        <w:t> </w:t>
      </w:r>
      <w:r>
        <w:rPr>
          <w:sz w:val="19"/>
        </w:rPr>
        <w:t>Journal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Pharmacy</w:t>
      </w:r>
      <w:r>
        <w:rPr>
          <w:spacing w:val="1"/>
          <w:sz w:val="19"/>
        </w:rPr>
        <w:t> </w:t>
      </w:r>
      <w:r>
        <w:rPr>
          <w:sz w:val="19"/>
        </w:rPr>
        <w:t>Research.,5(5)</w:t>
      </w:r>
      <w:r>
        <w:rPr>
          <w:spacing w:val="-1"/>
          <w:sz w:val="19"/>
        </w:rPr>
        <w:t> </w:t>
      </w:r>
      <w:r>
        <w:rPr>
          <w:sz w:val="19"/>
        </w:rPr>
        <w:t>2448-</w:t>
      </w:r>
      <w:r>
        <w:rPr>
          <w:spacing w:val="46"/>
          <w:sz w:val="19"/>
        </w:rPr>
        <w:t> </w:t>
      </w:r>
      <w:r>
        <w:rPr>
          <w:sz w:val="19"/>
        </w:rPr>
        <w:t>2456.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45" w:hanging="284"/>
        <w:jc w:val="both"/>
        <w:rPr>
          <w:sz w:val="19"/>
        </w:rPr>
      </w:pPr>
      <w:r>
        <w:rPr>
          <w:sz w:val="19"/>
        </w:rPr>
        <w:t>Tripathi</w:t>
      </w:r>
      <w:r>
        <w:rPr>
          <w:spacing w:val="1"/>
          <w:sz w:val="19"/>
        </w:rPr>
        <w:t> </w:t>
      </w:r>
      <w:r>
        <w:rPr>
          <w:sz w:val="19"/>
        </w:rPr>
        <w:t>K.D.,</w:t>
      </w:r>
      <w:r>
        <w:rPr>
          <w:spacing w:val="1"/>
          <w:sz w:val="19"/>
        </w:rPr>
        <w:t> </w:t>
      </w:r>
      <w:r>
        <w:rPr>
          <w:sz w:val="19"/>
        </w:rPr>
        <w:t>2008.,</w:t>
      </w:r>
      <w:r>
        <w:rPr>
          <w:spacing w:val="1"/>
          <w:sz w:val="19"/>
        </w:rPr>
        <w:t> </w:t>
      </w:r>
      <w:r>
        <w:rPr>
          <w:sz w:val="19"/>
        </w:rPr>
        <w:t>Essential</w:t>
      </w:r>
      <w:r>
        <w:rPr>
          <w:spacing w:val="1"/>
          <w:sz w:val="19"/>
        </w:rPr>
        <w:t> </w:t>
      </w:r>
      <w:r>
        <w:rPr>
          <w:sz w:val="19"/>
        </w:rPr>
        <w:t>medicinal</w:t>
      </w:r>
      <w:r>
        <w:rPr>
          <w:spacing w:val="1"/>
          <w:sz w:val="19"/>
        </w:rPr>
        <w:t> </w:t>
      </w:r>
      <w:r>
        <w:rPr>
          <w:sz w:val="19"/>
        </w:rPr>
        <w:t>pharmacology.,</w:t>
      </w:r>
      <w:r>
        <w:rPr>
          <w:spacing w:val="1"/>
          <w:sz w:val="19"/>
        </w:rPr>
        <w:t> </w:t>
      </w:r>
      <w:r>
        <w:rPr>
          <w:sz w:val="19"/>
        </w:rPr>
        <w:t>6</w:t>
      </w:r>
      <w:r>
        <w:rPr>
          <w:sz w:val="19"/>
          <w:vertAlign w:val="superscript"/>
        </w:rPr>
        <w:t>th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edition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Jaypee</w:t>
      </w:r>
      <w:r>
        <w:rPr>
          <w:spacing w:val="48"/>
          <w:sz w:val="19"/>
          <w:vertAlign w:val="baseline"/>
        </w:rPr>
        <w:t> </w:t>
      </w:r>
      <w:r>
        <w:rPr>
          <w:sz w:val="19"/>
          <w:vertAlign w:val="baseline"/>
        </w:rPr>
        <w:t>brothers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publishe</w:t>
      </w:r>
      <w:r>
        <w:rPr>
          <w:spacing w:val="44"/>
          <w:sz w:val="19"/>
          <w:vertAlign w:val="baseline"/>
        </w:rPr>
        <w:t> </w:t>
      </w:r>
      <w:r>
        <w:rPr>
          <w:sz w:val="19"/>
          <w:vertAlign w:val="baseline"/>
        </w:rPr>
        <w:t>new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Delhi.,</w:t>
      </w:r>
      <w:r>
        <w:rPr>
          <w:spacing w:val="2"/>
          <w:sz w:val="19"/>
          <w:vertAlign w:val="baseline"/>
        </w:rPr>
        <w:t> </w:t>
      </w:r>
      <w:r>
        <w:rPr>
          <w:sz w:val="19"/>
          <w:vertAlign w:val="baseline"/>
        </w:rPr>
        <w:t>770-771.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48" w:hanging="284"/>
        <w:jc w:val="both"/>
        <w:rPr>
          <w:sz w:val="19"/>
        </w:rPr>
      </w:pPr>
      <w:r>
        <w:rPr>
          <w:sz w:val="19"/>
        </w:rPr>
        <w:t>Martindale.,2002., The complete drug reference,</w:t>
      </w:r>
      <w:r>
        <w:rPr>
          <w:spacing w:val="1"/>
          <w:sz w:val="19"/>
        </w:rPr>
        <w:t> </w:t>
      </w:r>
      <w:r>
        <w:rPr>
          <w:sz w:val="19"/>
        </w:rPr>
        <w:t>sweetman</w:t>
      </w:r>
      <w:r>
        <w:rPr>
          <w:spacing w:val="1"/>
          <w:sz w:val="19"/>
        </w:rPr>
        <w:t> </w:t>
      </w:r>
      <w:r>
        <w:rPr>
          <w:sz w:val="19"/>
        </w:rPr>
        <w:t>SC(ed).,</w:t>
      </w:r>
      <w:r>
        <w:rPr>
          <w:spacing w:val="1"/>
          <w:sz w:val="19"/>
        </w:rPr>
        <w:t> </w:t>
      </w:r>
      <w:r>
        <w:rPr>
          <w:sz w:val="19"/>
        </w:rPr>
        <w:t>34</w:t>
      </w:r>
      <w:r>
        <w:rPr>
          <w:sz w:val="19"/>
          <w:vertAlign w:val="superscript"/>
        </w:rPr>
        <w:t>th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edition.,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Great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Britain,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Pharmaceutical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Press</w:t>
      </w:r>
      <w:r>
        <w:rPr>
          <w:spacing w:val="2"/>
          <w:sz w:val="19"/>
          <w:vertAlign w:val="baseline"/>
        </w:rPr>
        <w:t> </w:t>
      </w:r>
      <w:r>
        <w:rPr>
          <w:sz w:val="19"/>
          <w:vertAlign w:val="baseline"/>
        </w:rPr>
        <w:t>Publisher., 641.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0" w:after="0"/>
        <w:ind w:left="523" w:right="0" w:hanging="284"/>
        <w:jc w:val="both"/>
        <w:rPr>
          <w:sz w:val="19"/>
        </w:rPr>
      </w:pPr>
      <w:r>
        <w:rPr>
          <w:sz w:val="19"/>
        </w:rPr>
        <w:t>Welling</w:t>
      </w:r>
      <w:r>
        <w:rPr>
          <w:spacing w:val="-1"/>
          <w:sz w:val="19"/>
        </w:rPr>
        <w:t> </w:t>
      </w:r>
      <w:r>
        <w:rPr>
          <w:sz w:val="19"/>
        </w:rPr>
        <w:t>P.G.,</w:t>
      </w:r>
      <w:r>
        <w:rPr>
          <w:spacing w:val="-1"/>
          <w:sz w:val="19"/>
        </w:rPr>
        <w:t> </w:t>
      </w:r>
      <w:r>
        <w:rPr>
          <w:sz w:val="19"/>
        </w:rPr>
        <w:t>Dobrinska M.R.,1978.,</w:t>
      </w:r>
      <w:r>
        <w:rPr>
          <w:spacing w:val="-5"/>
          <w:sz w:val="19"/>
        </w:rPr>
        <w:t> </w:t>
      </w:r>
      <w:r>
        <w:rPr>
          <w:sz w:val="19"/>
        </w:rPr>
        <w:t>Sustained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line="273" w:lineRule="auto" w:before="0"/>
        <w:ind w:left="523" w:right="198" w:firstLine="0"/>
        <w:jc w:val="both"/>
        <w:rPr>
          <w:sz w:val="19"/>
        </w:rPr>
      </w:pP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controlled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delivery</w:t>
      </w:r>
      <w:r>
        <w:rPr>
          <w:spacing w:val="1"/>
          <w:sz w:val="19"/>
        </w:rPr>
        <w:t> </w:t>
      </w:r>
      <w:r>
        <w:rPr>
          <w:sz w:val="19"/>
        </w:rPr>
        <w:t>System.,</w:t>
      </w:r>
      <w:r>
        <w:rPr>
          <w:spacing w:val="1"/>
          <w:sz w:val="19"/>
        </w:rPr>
        <w:t> </w:t>
      </w:r>
      <w:r>
        <w:rPr>
          <w:sz w:val="19"/>
        </w:rPr>
        <w:t>Marcel</w:t>
      </w:r>
      <w:r>
        <w:rPr>
          <w:spacing w:val="-1"/>
          <w:sz w:val="19"/>
        </w:rPr>
        <w:t> </w:t>
      </w:r>
      <w:r>
        <w:rPr>
          <w:sz w:val="19"/>
        </w:rPr>
        <w:t>Dekker</w:t>
      </w:r>
      <w:r>
        <w:rPr>
          <w:spacing w:val="-1"/>
          <w:sz w:val="19"/>
        </w:rPr>
        <w:t> </w:t>
      </w:r>
      <w:r>
        <w:rPr>
          <w:sz w:val="19"/>
        </w:rPr>
        <w:t>Inc., New</w:t>
      </w:r>
      <w:r>
        <w:rPr>
          <w:spacing w:val="1"/>
          <w:sz w:val="19"/>
        </w:rPr>
        <w:t> </w:t>
      </w:r>
      <w:r>
        <w:rPr>
          <w:sz w:val="19"/>
        </w:rPr>
        <w:t>York.,778.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8" w:lineRule="auto" w:before="1" w:after="0"/>
        <w:ind w:left="523" w:right="187" w:hanging="284"/>
        <w:jc w:val="both"/>
        <w:rPr>
          <w:sz w:val="19"/>
        </w:rPr>
      </w:pPr>
      <w:r>
        <w:rPr>
          <w:sz w:val="19"/>
        </w:rPr>
        <w:t>Ranga</w:t>
      </w:r>
      <w:r>
        <w:rPr>
          <w:spacing w:val="1"/>
          <w:sz w:val="19"/>
        </w:rPr>
        <w:t> </w:t>
      </w:r>
      <w:r>
        <w:rPr>
          <w:sz w:val="19"/>
        </w:rPr>
        <w:t>R.K.,</w:t>
      </w:r>
      <w:r>
        <w:rPr>
          <w:spacing w:val="1"/>
          <w:sz w:val="19"/>
        </w:rPr>
        <w:t> </w:t>
      </w:r>
      <w:r>
        <w:rPr>
          <w:sz w:val="19"/>
        </w:rPr>
        <w:t>Padmalatha</w:t>
      </w:r>
      <w:r>
        <w:rPr>
          <w:spacing w:val="1"/>
          <w:sz w:val="19"/>
        </w:rPr>
        <w:t> </w:t>
      </w:r>
      <w:r>
        <w:rPr>
          <w:sz w:val="19"/>
        </w:rPr>
        <w:t>D.K.,</w:t>
      </w:r>
      <w:r>
        <w:rPr>
          <w:spacing w:val="1"/>
          <w:sz w:val="19"/>
        </w:rPr>
        <w:t> </w:t>
      </w:r>
      <w:r>
        <w:rPr>
          <w:sz w:val="19"/>
        </w:rPr>
        <w:t>Buri</w:t>
      </w:r>
      <w:r>
        <w:rPr>
          <w:spacing w:val="1"/>
          <w:sz w:val="19"/>
        </w:rPr>
        <w:t> </w:t>
      </w:r>
      <w:r>
        <w:rPr>
          <w:sz w:val="19"/>
        </w:rPr>
        <w:t>B.,</w:t>
      </w:r>
      <w:r>
        <w:rPr>
          <w:spacing w:val="1"/>
          <w:sz w:val="19"/>
        </w:rPr>
        <w:t> </w:t>
      </w:r>
      <w:r>
        <w:rPr>
          <w:sz w:val="19"/>
        </w:rPr>
        <w:t>1988.,</w:t>
      </w:r>
      <w:r>
        <w:rPr>
          <w:spacing w:val="1"/>
          <w:sz w:val="19"/>
        </w:rPr>
        <w:t> </w:t>
      </w:r>
      <w:r>
        <w:rPr>
          <w:sz w:val="19"/>
        </w:rPr>
        <w:t>Cellulose</w:t>
      </w:r>
      <w:r>
        <w:rPr>
          <w:spacing w:val="1"/>
          <w:sz w:val="19"/>
        </w:rPr>
        <w:t> </w:t>
      </w:r>
      <w:r>
        <w:rPr>
          <w:sz w:val="19"/>
        </w:rPr>
        <w:t>matrices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zero-order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48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soluble</w:t>
      </w:r>
      <w:r>
        <w:rPr>
          <w:spacing w:val="1"/>
          <w:sz w:val="19"/>
        </w:rPr>
        <w:t> </w:t>
      </w:r>
      <w:r>
        <w:rPr>
          <w:sz w:val="19"/>
        </w:rPr>
        <w:t>drugs. Drug Dev. Ind Pharm.,(14)., 2299-</w:t>
      </w:r>
      <w:r>
        <w:rPr>
          <w:spacing w:val="1"/>
          <w:sz w:val="19"/>
        </w:rPr>
        <w:t> </w:t>
      </w:r>
      <w:r>
        <w:rPr>
          <w:sz w:val="19"/>
        </w:rPr>
        <w:t>2320.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189" w:hanging="284"/>
        <w:jc w:val="both"/>
        <w:rPr>
          <w:sz w:val="19"/>
        </w:rPr>
      </w:pPr>
      <w:r>
        <w:rPr>
          <w:sz w:val="19"/>
        </w:rPr>
        <w:t>Alderman</w:t>
      </w:r>
      <w:r>
        <w:rPr>
          <w:spacing w:val="1"/>
          <w:sz w:val="19"/>
        </w:rPr>
        <w:t> </w:t>
      </w:r>
      <w:r>
        <w:rPr>
          <w:sz w:val="19"/>
        </w:rPr>
        <w:t>D.A.,</w:t>
      </w:r>
      <w:r>
        <w:rPr>
          <w:spacing w:val="1"/>
          <w:sz w:val="19"/>
        </w:rPr>
        <w:t> </w:t>
      </w:r>
      <w:r>
        <w:rPr>
          <w:sz w:val="19"/>
        </w:rPr>
        <w:t>1984.,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review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cellulose</w:t>
      </w:r>
      <w:r>
        <w:rPr>
          <w:spacing w:val="1"/>
          <w:sz w:val="19"/>
        </w:rPr>
        <w:t> </w:t>
      </w:r>
      <w:r>
        <w:rPr>
          <w:sz w:val="19"/>
        </w:rPr>
        <w:t>ethers in hydrophilic matrices for oral controlled-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dosage</w:t>
      </w:r>
      <w:r>
        <w:rPr>
          <w:spacing w:val="1"/>
          <w:sz w:val="19"/>
        </w:rPr>
        <w:t> </w:t>
      </w:r>
      <w:r>
        <w:rPr>
          <w:sz w:val="19"/>
        </w:rPr>
        <w:t>forms.,</w:t>
      </w:r>
      <w:r>
        <w:rPr>
          <w:spacing w:val="1"/>
          <w:sz w:val="19"/>
        </w:rPr>
        <w:t> </w:t>
      </w:r>
      <w:r>
        <w:rPr>
          <w:sz w:val="19"/>
        </w:rPr>
        <w:t>International</w:t>
      </w:r>
      <w:r>
        <w:rPr>
          <w:spacing w:val="1"/>
          <w:sz w:val="19"/>
        </w:rPr>
        <w:t> </w:t>
      </w:r>
      <w:r>
        <w:rPr>
          <w:sz w:val="19"/>
        </w:rPr>
        <w:t>journal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pharmaceuitical</w:t>
      </w:r>
      <w:r>
        <w:rPr>
          <w:spacing w:val="-1"/>
          <w:sz w:val="19"/>
        </w:rPr>
        <w:t> </w:t>
      </w:r>
      <w:r>
        <w:rPr>
          <w:sz w:val="19"/>
        </w:rPr>
        <w:t>(5).,1-9.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188" w:hanging="284"/>
        <w:jc w:val="both"/>
        <w:rPr>
          <w:sz w:val="19"/>
        </w:rPr>
      </w:pPr>
      <w:r>
        <w:rPr>
          <w:sz w:val="19"/>
        </w:rPr>
        <w:t>Dhirendra K.</w:t>
      </w:r>
      <w:r>
        <w:rPr>
          <w:b/>
          <w:sz w:val="19"/>
        </w:rPr>
        <w:t>, </w:t>
      </w:r>
      <w:r>
        <w:rPr>
          <w:sz w:val="19"/>
        </w:rPr>
        <w:t>Vivek D., Shaila L.,</w:t>
      </w:r>
      <w:r>
        <w:rPr>
          <w:spacing w:val="1"/>
          <w:sz w:val="19"/>
        </w:rPr>
        <w:t> </w:t>
      </w:r>
      <w:r>
        <w:rPr>
          <w:sz w:val="19"/>
        </w:rPr>
        <w:t>2010., Design</w:t>
      </w:r>
      <w:r>
        <w:rPr>
          <w:spacing w:val="1"/>
          <w:sz w:val="19"/>
        </w:rPr>
        <w:t> </w:t>
      </w:r>
      <w:r>
        <w:rPr>
          <w:sz w:val="19"/>
        </w:rPr>
        <w:t>and evaluation of sustained release matrix tablet</w:t>
      </w:r>
      <w:r>
        <w:rPr>
          <w:spacing w:val="1"/>
          <w:sz w:val="19"/>
        </w:rPr>
        <w:t> </w:t>
      </w:r>
      <w:r>
        <w:rPr>
          <w:sz w:val="19"/>
        </w:rPr>
        <w:t>once daily formulation of stavudine., International</w:t>
      </w:r>
      <w:r>
        <w:rPr>
          <w:spacing w:val="1"/>
          <w:sz w:val="19"/>
        </w:rPr>
        <w:t> </w:t>
      </w:r>
      <w:r>
        <w:rPr>
          <w:sz w:val="19"/>
        </w:rPr>
        <w:t>journal of</w:t>
      </w:r>
      <w:r>
        <w:rPr>
          <w:spacing w:val="-6"/>
          <w:sz w:val="19"/>
        </w:rPr>
        <w:t> </w:t>
      </w:r>
      <w:r>
        <w:rPr>
          <w:sz w:val="19"/>
        </w:rPr>
        <w:t>drug delivery.,</w:t>
      </w:r>
      <w:r>
        <w:rPr>
          <w:spacing w:val="-2"/>
          <w:sz w:val="19"/>
        </w:rPr>
        <w:t> </w:t>
      </w:r>
      <w:r>
        <w:rPr>
          <w:sz w:val="19"/>
        </w:rPr>
        <w:t>125-</w:t>
      </w:r>
      <w:r>
        <w:rPr>
          <w:spacing w:val="-2"/>
          <w:sz w:val="19"/>
        </w:rPr>
        <w:t> </w:t>
      </w:r>
      <w:r>
        <w:rPr>
          <w:sz w:val="19"/>
        </w:rPr>
        <w:t>134.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3" w:lineRule="auto" w:before="0" w:after="0"/>
        <w:ind w:left="523" w:right="186" w:hanging="284"/>
        <w:jc w:val="both"/>
        <w:rPr>
          <w:sz w:val="19"/>
        </w:rPr>
      </w:pPr>
      <w:r>
        <w:rPr>
          <w:sz w:val="19"/>
        </w:rPr>
        <w:t>Chatwal</w:t>
      </w:r>
      <w:r>
        <w:rPr>
          <w:spacing w:val="1"/>
          <w:sz w:val="19"/>
        </w:rPr>
        <w:t> </w:t>
      </w:r>
      <w:r>
        <w:rPr>
          <w:sz w:val="19"/>
        </w:rPr>
        <w:t>G.R.,</w:t>
      </w:r>
      <w:r>
        <w:rPr>
          <w:spacing w:val="1"/>
          <w:sz w:val="19"/>
        </w:rPr>
        <w:t> </w:t>
      </w:r>
      <w:r>
        <w:rPr>
          <w:sz w:val="19"/>
        </w:rPr>
        <w:t>Anand</w:t>
      </w:r>
      <w:r>
        <w:rPr>
          <w:spacing w:val="1"/>
          <w:sz w:val="19"/>
        </w:rPr>
        <w:t> </w:t>
      </w:r>
      <w:r>
        <w:rPr>
          <w:sz w:val="19"/>
        </w:rPr>
        <w:t>S.K.,</w:t>
      </w:r>
      <w:r>
        <w:rPr>
          <w:spacing w:val="1"/>
          <w:sz w:val="19"/>
        </w:rPr>
        <w:t> </w:t>
      </w:r>
      <w:r>
        <w:rPr>
          <w:sz w:val="19"/>
        </w:rPr>
        <w:t>2007.,</w:t>
      </w:r>
      <w:r>
        <w:rPr>
          <w:spacing w:val="1"/>
          <w:sz w:val="19"/>
        </w:rPr>
        <w:t> </w:t>
      </w:r>
      <w:r>
        <w:rPr>
          <w:sz w:val="19"/>
        </w:rPr>
        <w:t>Instrumental</w:t>
      </w:r>
      <w:r>
        <w:rPr>
          <w:spacing w:val="-45"/>
          <w:sz w:val="19"/>
        </w:rPr>
        <w:t> </w:t>
      </w:r>
      <w:r>
        <w:rPr>
          <w:sz w:val="19"/>
        </w:rPr>
        <w:t>methods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chemical</w:t>
      </w:r>
      <w:r>
        <w:rPr>
          <w:spacing w:val="1"/>
          <w:sz w:val="19"/>
        </w:rPr>
        <w:t> </w:t>
      </w:r>
      <w:r>
        <w:rPr>
          <w:sz w:val="19"/>
        </w:rPr>
        <w:t>analysis.</w:t>
      </w:r>
      <w:r>
        <w:rPr>
          <w:spacing w:val="1"/>
          <w:sz w:val="19"/>
        </w:rPr>
        <w:t> </w:t>
      </w:r>
      <w:r>
        <w:rPr>
          <w:sz w:val="19"/>
        </w:rPr>
        <w:t>5</w:t>
      </w:r>
      <w:r>
        <w:rPr>
          <w:sz w:val="19"/>
          <w:vertAlign w:val="superscript"/>
        </w:rPr>
        <w:t>th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edition.,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Himalaya publication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house,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Mumbai.,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2.44-2.45.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2" w:after="0"/>
        <w:ind w:left="523" w:right="186" w:hanging="284"/>
        <w:jc w:val="both"/>
        <w:rPr>
          <w:sz w:val="19"/>
        </w:rPr>
      </w:pPr>
      <w:r>
        <w:rPr>
          <w:sz w:val="19"/>
        </w:rPr>
        <w:t>Lachman</w:t>
      </w:r>
      <w:r>
        <w:rPr>
          <w:spacing w:val="1"/>
          <w:sz w:val="19"/>
        </w:rPr>
        <w:t> </w:t>
      </w:r>
      <w:r>
        <w:rPr>
          <w:sz w:val="19"/>
        </w:rPr>
        <w:t>L.,</w:t>
      </w:r>
      <w:r>
        <w:rPr>
          <w:spacing w:val="1"/>
          <w:sz w:val="19"/>
        </w:rPr>
        <w:t> </w:t>
      </w:r>
      <w:r>
        <w:rPr>
          <w:sz w:val="19"/>
        </w:rPr>
        <w:t>Lieberman</w:t>
      </w:r>
      <w:r>
        <w:rPr>
          <w:spacing w:val="1"/>
          <w:sz w:val="19"/>
        </w:rPr>
        <w:t> </w:t>
      </w:r>
      <w:r>
        <w:rPr>
          <w:sz w:val="19"/>
        </w:rPr>
        <w:t>H.A.,</w:t>
      </w:r>
      <w:r>
        <w:rPr>
          <w:spacing w:val="1"/>
          <w:sz w:val="19"/>
        </w:rPr>
        <w:t> </w:t>
      </w:r>
      <w:r>
        <w:rPr>
          <w:sz w:val="19"/>
        </w:rPr>
        <w:t>Kanig</w:t>
      </w:r>
      <w:r>
        <w:rPr>
          <w:spacing w:val="1"/>
          <w:sz w:val="19"/>
        </w:rPr>
        <w:t> </w:t>
      </w:r>
      <w:r>
        <w:rPr>
          <w:sz w:val="19"/>
        </w:rPr>
        <w:t>J.,</w:t>
      </w:r>
      <w:r>
        <w:rPr>
          <w:spacing w:val="47"/>
          <w:sz w:val="19"/>
        </w:rPr>
        <w:t> </w:t>
      </w:r>
      <w:r>
        <w:rPr>
          <w:sz w:val="19"/>
        </w:rPr>
        <w:t>1991.,</w:t>
      </w:r>
      <w:r>
        <w:rPr>
          <w:spacing w:val="-45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theory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practice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48"/>
          <w:sz w:val="19"/>
        </w:rPr>
        <w:t> </w:t>
      </w:r>
      <w:r>
        <w:rPr>
          <w:sz w:val="19"/>
        </w:rPr>
        <w:t>industrial</w:t>
      </w:r>
      <w:r>
        <w:rPr>
          <w:spacing w:val="1"/>
          <w:sz w:val="19"/>
        </w:rPr>
        <w:t> </w:t>
      </w:r>
      <w:r>
        <w:rPr>
          <w:sz w:val="19"/>
        </w:rPr>
        <w:t>Pharmacy.,2</w:t>
      </w:r>
      <w:r>
        <w:rPr>
          <w:sz w:val="19"/>
          <w:vertAlign w:val="superscript"/>
        </w:rPr>
        <w:t>nd</w:t>
      </w:r>
      <w:r>
        <w:rPr>
          <w:sz w:val="19"/>
          <w:vertAlign w:val="baseline"/>
        </w:rPr>
        <w:t> edition, 4</w:t>
      </w:r>
      <w:r>
        <w:rPr>
          <w:sz w:val="19"/>
          <w:vertAlign w:val="superscript"/>
        </w:rPr>
        <w:t>th</w:t>
      </w:r>
      <w:r>
        <w:rPr>
          <w:sz w:val="19"/>
          <w:vertAlign w:val="baseline"/>
        </w:rPr>
        <w:t> Indian reprint, Verghese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publishing house,</w:t>
      </w:r>
      <w:r>
        <w:rPr>
          <w:spacing w:val="-5"/>
          <w:sz w:val="19"/>
          <w:vertAlign w:val="baseline"/>
        </w:rPr>
        <w:t> </w:t>
      </w:r>
      <w:r>
        <w:rPr>
          <w:sz w:val="19"/>
          <w:vertAlign w:val="baseline"/>
        </w:rPr>
        <w:t>Mumbai.,293-340.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195" w:hanging="284"/>
        <w:jc w:val="both"/>
        <w:rPr>
          <w:sz w:val="19"/>
        </w:rPr>
      </w:pPr>
      <w:r>
        <w:rPr>
          <w:sz w:val="19"/>
        </w:rPr>
        <w:t>Leon Lachman, Herbert A. Lieberman 2009.The</w:t>
      </w:r>
      <w:r>
        <w:rPr>
          <w:spacing w:val="1"/>
          <w:sz w:val="19"/>
        </w:rPr>
        <w:t> </w:t>
      </w:r>
      <w:r>
        <w:rPr>
          <w:sz w:val="19"/>
        </w:rPr>
        <w:t>theory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practice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48"/>
          <w:sz w:val="19"/>
        </w:rPr>
        <w:t> </w:t>
      </w:r>
      <w:r>
        <w:rPr>
          <w:sz w:val="19"/>
        </w:rPr>
        <w:t>industrial</w:t>
      </w:r>
      <w:r>
        <w:rPr>
          <w:spacing w:val="48"/>
          <w:sz w:val="19"/>
        </w:rPr>
        <w:t> </w:t>
      </w:r>
      <w:r>
        <w:rPr>
          <w:sz w:val="19"/>
        </w:rPr>
        <w:t>pharmacy</w:t>
      </w:r>
      <w:r>
        <w:rPr>
          <w:b/>
          <w:sz w:val="19"/>
        </w:rPr>
        <w:t>,</w:t>
      </w:r>
      <w:r>
        <w:rPr>
          <w:b/>
          <w:spacing w:val="1"/>
          <w:sz w:val="19"/>
        </w:rPr>
        <w:t> </w:t>
      </w:r>
      <w:r>
        <w:rPr>
          <w:sz w:val="19"/>
        </w:rPr>
        <w:t>special</w:t>
      </w:r>
      <w:r>
        <w:rPr>
          <w:spacing w:val="-1"/>
          <w:sz w:val="19"/>
        </w:rPr>
        <w:t> </w:t>
      </w:r>
      <w:r>
        <w:rPr>
          <w:sz w:val="19"/>
        </w:rPr>
        <w:t>Indian edition .296-203.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190" w:hanging="284"/>
        <w:jc w:val="both"/>
        <w:rPr>
          <w:sz w:val="19"/>
        </w:rPr>
      </w:pPr>
      <w:r>
        <w:rPr>
          <w:sz w:val="19"/>
        </w:rPr>
        <w:t>Indian</w:t>
      </w:r>
      <w:r>
        <w:rPr>
          <w:spacing w:val="1"/>
          <w:sz w:val="19"/>
        </w:rPr>
        <w:t> </w:t>
      </w:r>
      <w:r>
        <w:rPr>
          <w:sz w:val="19"/>
        </w:rPr>
        <w:t>Pharmacopoeia.,</w:t>
      </w:r>
      <w:r>
        <w:rPr>
          <w:spacing w:val="1"/>
          <w:sz w:val="19"/>
        </w:rPr>
        <w:t> </w:t>
      </w:r>
      <w:r>
        <w:rPr>
          <w:sz w:val="19"/>
        </w:rPr>
        <w:t>2007.</w:t>
      </w:r>
      <w:r>
        <w:rPr>
          <w:spacing w:val="1"/>
          <w:sz w:val="19"/>
        </w:rPr>
        <w:t> </w:t>
      </w:r>
      <w:r>
        <w:rPr>
          <w:sz w:val="19"/>
        </w:rPr>
        <w:t>Government</w:t>
      </w:r>
      <w:r>
        <w:rPr>
          <w:spacing w:val="48"/>
          <w:sz w:val="19"/>
        </w:rPr>
        <w:t> </w:t>
      </w:r>
      <w:r>
        <w:rPr>
          <w:sz w:val="19"/>
        </w:rPr>
        <w:t>of</w:t>
      </w:r>
      <w:r>
        <w:rPr>
          <w:spacing w:val="-45"/>
          <w:sz w:val="19"/>
        </w:rPr>
        <w:t> </w:t>
      </w:r>
      <w:r>
        <w:rPr>
          <w:sz w:val="19"/>
        </w:rPr>
        <w:t>India</w:t>
      </w:r>
      <w:r>
        <w:rPr>
          <w:spacing w:val="1"/>
          <w:sz w:val="19"/>
        </w:rPr>
        <w:t> </w:t>
      </w:r>
      <w:r>
        <w:rPr>
          <w:sz w:val="19"/>
        </w:rPr>
        <w:t>Ministry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Family</w:t>
      </w:r>
      <w:r>
        <w:rPr>
          <w:spacing w:val="1"/>
          <w:sz w:val="19"/>
        </w:rPr>
        <w:t> </w:t>
      </w:r>
      <w:r>
        <w:rPr>
          <w:sz w:val="19"/>
        </w:rPr>
        <w:t>Welfare.,</w:t>
      </w:r>
      <w:r>
        <w:rPr>
          <w:spacing w:val="1"/>
          <w:sz w:val="19"/>
        </w:rPr>
        <w:t> </w:t>
      </w:r>
      <w:r>
        <w:rPr>
          <w:sz w:val="19"/>
        </w:rPr>
        <w:t>Controller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Publications,</w:t>
      </w:r>
      <w:r>
        <w:rPr>
          <w:spacing w:val="1"/>
          <w:sz w:val="19"/>
        </w:rPr>
        <w:t> </w:t>
      </w:r>
      <w:r>
        <w:rPr>
          <w:sz w:val="19"/>
        </w:rPr>
        <w:t>New</w:t>
      </w:r>
      <w:r>
        <w:rPr>
          <w:spacing w:val="1"/>
          <w:sz w:val="19"/>
        </w:rPr>
        <w:t> </w:t>
      </w:r>
      <w:r>
        <w:rPr>
          <w:sz w:val="19"/>
        </w:rPr>
        <w:t>Delhi,</w:t>
      </w:r>
      <w:r>
        <w:rPr>
          <w:spacing w:val="1"/>
          <w:sz w:val="19"/>
        </w:rPr>
        <w:t> </w:t>
      </w:r>
      <w:r>
        <w:rPr>
          <w:sz w:val="19"/>
        </w:rPr>
        <w:t>vol-1.,</w:t>
      </w:r>
      <w:r>
        <w:rPr>
          <w:spacing w:val="1"/>
          <w:sz w:val="19"/>
        </w:rPr>
        <w:t> </w:t>
      </w:r>
      <w:r>
        <w:rPr>
          <w:sz w:val="19"/>
        </w:rPr>
        <w:t>177,190.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6" w:lineRule="auto" w:before="0" w:after="0"/>
        <w:ind w:left="523" w:right="188" w:hanging="284"/>
        <w:jc w:val="both"/>
        <w:rPr>
          <w:sz w:val="19"/>
        </w:rPr>
      </w:pPr>
      <w:r>
        <w:rPr>
          <w:sz w:val="19"/>
        </w:rPr>
        <w:t>Ranjit</w:t>
      </w:r>
      <w:r>
        <w:rPr>
          <w:spacing w:val="1"/>
          <w:sz w:val="19"/>
        </w:rPr>
        <w:t> </w:t>
      </w:r>
      <w:r>
        <w:rPr>
          <w:sz w:val="19"/>
        </w:rPr>
        <w:t>K.P.,</w:t>
      </w:r>
      <w:r>
        <w:rPr>
          <w:spacing w:val="1"/>
          <w:sz w:val="19"/>
        </w:rPr>
        <w:t> </w:t>
      </w:r>
      <w:r>
        <w:rPr>
          <w:sz w:val="19"/>
        </w:rPr>
        <w:t>Suresh</w:t>
      </w:r>
      <w:r>
        <w:rPr>
          <w:spacing w:val="1"/>
          <w:sz w:val="19"/>
        </w:rPr>
        <w:t> </w:t>
      </w:r>
      <w:r>
        <w:rPr>
          <w:sz w:val="19"/>
        </w:rPr>
        <w:t>V.K.,</w:t>
      </w:r>
      <w:r>
        <w:rPr>
          <w:spacing w:val="47"/>
          <w:sz w:val="19"/>
        </w:rPr>
        <w:t> </w:t>
      </w:r>
      <w:r>
        <w:rPr>
          <w:sz w:val="19"/>
        </w:rPr>
        <w:t>Vinod</w:t>
      </w:r>
      <w:r>
        <w:rPr>
          <w:spacing w:val="48"/>
          <w:sz w:val="19"/>
        </w:rPr>
        <w:t> </w:t>
      </w:r>
      <w:r>
        <w:rPr>
          <w:sz w:val="19"/>
        </w:rPr>
        <w:t>R.,</w:t>
      </w:r>
      <w:r>
        <w:rPr>
          <w:spacing w:val="47"/>
          <w:sz w:val="19"/>
        </w:rPr>
        <w:t> </w:t>
      </w:r>
      <w:r>
        <w:rPr>
          <w:sz w:val="19"/>
        </w:rPr>
        <w:t>2010.,</w:t>
      </w:r>
      <w:r>
        <w:rPr>
          <w:spacing w:val="1"/>
          <w:sz w:val="19"/>
        </w:rPr>
        <w:t> </w:t>
      </w:r>
      <w:r>
        <w:rPr>
          <w:sz w:val="19"/>
        </w:rPr>
        <w:t>Design and characterization of</w:t>
      </w:r>
      <w:r>
        <w:rPr>
          <w:spacing w:val="1"/>
          <w:sz w:val="19"/>
        </w:rPr>
        <w:t> </w:t>
      </w:r>
      <w:r>
        <w:rPr>
          <w:sz w:val="19"/>
        </w:rPr>
        <w:t>controlled release</w:t>
      </w:r>
      <w:r>
        <w:rPr>
          <w:spacing w:val="1"/>
          <w:sz w:val="19"/>
        </w:rPr>
        <w:t> </w:t>
      </w:r>
      <w:r>
        <w:rPr>
          <w:sz w:val="19"/>
        </w:rPr>
        <w:t>matrix tablet of stavudine” International journal of</w:t>
      </w:r>
      <w:r>
        <w:rPr>
          <w:spacing w:val="-45"/>
          <w:sz w:val="19"/>
        </w:rPr>
        <w:t> </w:t>
      </w:r>
      <w:r>
        <w:rPr>
          <w:sz w:val="19"/>
        </w:rPr>
        <w:t>pharmaceuitical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46"/>
          <w:sz w:val="19"/>
        </w:rPr>
        <w:t> </w:t>
      </w:r>
      <w:r>
        <w:rPr>
          <w:sz w:val="19"/>
        </w:rPr>
        <w:t>clinical</w:t>
      </w:r>
      <w:r>
        <w:rPr>
          <w:spacing w:val="-1"/>
          <w:sz w:val="19"/>
        </w:rPr>
        <w:t> </w:t>
      </w:r>
      <w:r>
        <w:rPr>
          <w:sz w:val="19"/>
        </w:rPr>
        <w:t>research</w:t>
      </w:r>
      <w:r>
        <w:rPr>
          <w:spacing w:val="45"/>
          <w:sz w:val="19"/>
        </w:rPr>
        <w:t> </w:t>
      </w:r>
      <w:r>
        <w:rPr>
          <w:sz w:val="19"/>
        </w:rPr>
        <w:t>2(1)</w:t>
      </w:r>
      <w:r>
        <w:rPr>
          <w:spacing w:val="-2"/>
          <w:sz w:val="19"/>
        </w:rPr>
        <w:t> </w:t>
      </w:r>
      <w:r>
        <w:rPr>
          <w:sz w:val="19"/>
        </w:rPr>
        <w:t>46-50.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3" w:lineRule="auto" w:before="0" w:after="0"/>
        <w:ind w:left="523" w:right="198" w:hanging="284"/>
        <w:jc w:val="both"/>
        <w:rPr>
          <w:sz w:val="20"/>
        </w:rPr>
      </w:pPr>
      <w:r>
        <w:rPr>
          <w:sz w:val="19"/>
        </w:rPr>
        <w:t>Shilpa A., Rama R.T., Mohammed A.H., 2012.,</w:t>
      </w:r>
      <w:r>
        <w:rPr>
          <w:spacing w:val="1"/>
          <w:sz w:val="19"/>
        </w:rPr>
        <w:t> </w:t>
      </w:r>
      <w:r>
        <w:rPr>
          <w:sz w:val="19"/>
        </w:rPr>
        <w:t>Formulation and in-vitro evaluation of once daily</w:t>
      </w:r>
      <w:r>
        <w:rPr>
          <w:spacing w:val="1"/>
          <w:sz w:val="19"/>
        </w:rPr>
        <w:t> </w:t>
      </w:r>
      <w:r>
        <w:rPr>
          <w:sz w:val="19"/>
        </w:rPr>
        <w:t>sustained</w:t>
      </w:r>
      <w:r>
        <w:rPr>
          <w:spacing w:val="1"/>
          <w:sz w:val="19"/>
        </w:rPr>
        <w:t> </w:t>
      </w:r>
      <w:r>
        <w:rPr>
          <w:sz w:val="19"/>
        </w:rPr>
        <w:t>release</w:t>
      </w:r>
      <w:r>
        <w:rPr>
          <w:spacing w:val="1"/>
          <w:sz w:val="19"/>
        </w:rPr>
        <w:t> </w:t>
      </w:r>
      <w:r>
        <w:rPr>
          <w:sz w:val="19"/>
        </w:rPr>
        <w:t>matrix</w:t>
      </w:r>
      <w:r>
        <w:rPr>
          <w:spacing w:val="1"/>
          <w:sz w:val="19"/>
        </w:rPr>
        <w:t> </w:t>
      </w:r>
      <w:r>
        <w:rPr>
          <w:sz w:val="19"/>
        </w:rPr>
        <w:t>tablet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stavudine”</w:t>
      </w:r>
      <w:r>
        <w:rPr>
          <w:spacing w:val="-45"/>
          <w:sz w:val="19"/>
        </w:rPr>
        <w:t> </w:t>
      </w:r>
      <w:r>
        <w:rPr>
          <w:sz w:val="19"/>
        </w:rPr>
        <w:t>Journal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pharmaceutical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scientific</w:t>
      </w:r>
      <w:r>
        <w:rPr>
          <w:spacing w:val="1"/>
          <w:sz w:val="19"/>
        </w:rPr>
        <w:t> </w:t>
      </w:r>
      <w:r>
        <w:rPr>
          <w:sz w:val="19"/>
        </w:rPr>
        <w:t>Innovation.,</w:t>
      </w:r>
      <w:r>
        <w:rPr>
          <w:spacing w:val="-1"/>
          <w:sz w:val="19"/>
        </w:rPr>
        <w:t> </w:t>
      </w:r>
      <w:r>
        <w:rPr>
          <w:sz w:val="19"/>
        </w:rPr>
        <w:t>64-68.</w:t>
      </w:r>
    </w:p>
    <w:sectPr>
      <w:type w:val="continuous"/>
      <w:pgSz w:w="11900" w:h="16840"/>
      <w:pgMar w:top="640" w:bottom="280" w:left="1200" w:right="1240"/>
      <w:cols w:num="2" w:equalWidth="0">
        <w:col w:w="4443" w:space="429"/>
        <w:col w:w="45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377563pt;width:62.65pt;height:13.2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23" w:hanging="284"/>
        <w:jc w:val="left"/>
      </w:pPr>
      <w:rPr>
        <w:rFonts w:hint="default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7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523" w:hanging="284"/>
      </w:pPr>
      <w:rPr>
        <w:rFonts w:hint="default" w:ascii="Wingdings" w:hAnsi="Wingdings" w:eastAsia="Wingdings" w:cs="Wingdings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7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0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1" w:right="20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3" w:right="186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4" w:lineRule="exact"/>
      <w:ind w:left="87" w:righ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dattatrayapalave77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2023-09-29T12:15:08Z</dcterms:created>
  <dcterms:modified xsi:type="dcterms:W3CDTF">2023-09-29T12:15:08Z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2013-08-27T00:00:00Z</vt:filetime>
  </property>
</Properties>
</file>