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0" w:right="217"/>
        <w:jc w:val="right"/>
      </w:pPr>
      <w:r>
        <w:rPr/>
        <w:t>144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3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spacing w:before="23"/>
        <w:ind w:left="75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526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040" w:right="1220"/>
          <w:cols w:num="3" w:equalWidth="0">
            <w:col w:w="2183" w:space="40"/>
            <w:col w:w="3393" w:space="39"/>
            <w:col w:w="39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5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040" w:right="1220"/>
          <w:cols w:num="2" w:equalWidth="0">
            <w:col w:w="81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4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601" w:right="420" w:hanging="2"/>
        <w:jc w:val="center"/>
        <w:rPr>
          <w:b/>
          <w:sz w:val="26"/>
        </w:rPr>
      </w:pPr>
      <w:r>
        <w:rPr>
          <w:b/>
          <w:sz w:val="26"/>
        </w:rPr>
        <w:t>ANALYSIS AND COMPARISON OF PARACETAMOL TABLETS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DISPENSED IN LEGAL DISPENSARIES AND NON PHARMACEUTICAL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SHOPS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GONDAR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TOWN,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NORTH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WEST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ETHIOPIA</w:t>
      </w:r>
    </w:p>
    <w:p>
      <w:pPr>
        <w:pStyle w:val="Heading1"/>
        <w:spacing w:line="269" w:lineRule="exact" w:before="0"/>
        <w:ind w:left="816" w:right="641"/>
        <w:jc w:val="center"/>
      </w:pPr>
      <w:r>
        <w:rPr>
          <w:vertAlign w:val="superscript"/>
        </w:rPr>
        <w:t>*1</w:t>
      </w:r>
      <w:r>
        <w:rPr>
          <w:vertAlign w:val="baseline"/>
        </w:rPr>
        <w:t>Gashaw</w:t>
      </w:r>
      <w:r>
        <w:rPr>
          <w:spacing w:val="-2"/>
          <w:vertAlign w:val="baseline"/>
        </w:rPr>
        <w:t> </w:t>
      </w:r>
      <w:r>
        <w:rPr>
          <w:vertAlign w:val="baseline"/>
        </w:rPr>
        <w:t>Binega,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Dawit</w:t>
      </w:r>
      <w:r>
        <w:rPr>
          <w:spacing w:val="-2"/>
          <w:vertAlign w:val="baseline"/>
        </w:rPr>
        <w:t> </w:t>
      </w:r>
      <w:r>
        <w:rPr>
          <w:vertAlign w:val="baseline"/>
        </w:rPr>
        <w:t>Wondimsigegn,</w:t>
      </w:r>
      <w:r>
        <w:rPr>
          <w:spacing w:val="-2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Bayew</w:t>
      </w:r>
      <w:r>
        <w:rPr>
          <w:spacing w:val="-3"/>
          <w:vertAlign w:val="baseline"/>
        </w:rPr>
        <w:t> </w:t>
      </w:r>
      <w:r>
        <w:rPr>
          <w:vertAlign w:val="baseline"/>
        </w:rPr>
        <w:t>Tsega</w:t>
      </w:r>
    </w:p>
    <w:p>
      <w:pPr>
        <w:spacing w:before="62"/>
        <w:ind w:left="823" w:right="641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University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Gondar, School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Pharmacy,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Dept.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Clinical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Pharmacy, Gondar,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spacing w:before="64"/>
        <w:ind w:left="823" w:right="641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School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 Dept.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Pharmaceutics,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Gondar,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Ethiopia.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72.239998pt;margin-top:16.956129pt;width:451pt;height:1.2pt;mso-position-horizontal-relative:page;mso-position-vertical-relative:paragraph;z-index:-15727616;mso-wrap-distance-left:0;mso-wrap-distance-right:0" coordorigin="1445,339" coordsize="9020,24">
            <v:line style="position:absolute" from="1445,356" to="10464,356" stroked="true" strokeweight=".69552pt" strokecolor="#000000">
              <v:stroke dashstyle="solid"/>
            </v:line>
            <v:rect style="position:absolute;left:1444;top:339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40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400" w:right="214"/>
        <w:jc w:val="both"/>
      </w:pPr>
      <w:r>
        <w:rPr/>
        <w:t>Quality control is a step taken to make sure that a company’s products or services are of sufficiently high quality</w:t>
      </w:r>
      <w:r>
        <w:rPr>
          <w:spacing w:val="-47"/>
        </w:rPr>
        <w:t> </w:t>
      </w:r>
      <w:r>
        <w:rPr/>
        <w:t>in accordance with established acceptable limits. Generally, the term quality applied to drug and drugs products</w:t>
      </w:r>
      <w:r>
        <w:rPr>
          <w:spacing w:val="1"/>
        </w:rPr>
        <w:t> </w:t>
      </w:r>
      <w:r>
        <w:rPr/>
        <w:t>including all factors which are contributing directly or indirectly to the safety, efficacy, purity and reliability of</w:t>
      </w:r>
      <w:r>
        <w:rPr>
          <w:spacing w:val="1"/>
        </w:rPr>
        <w:t> </w:t>
      </w:r>
      <w:r>
        <w:rPr/>
        <w:t>the pharmaceutical products or services. This research was conducted with the aim of analyzing and 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produced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company A, B and C which are dispensed in legal and illegal dispensaries in Gondar town, North West Ethiopia.</w:t>
      </w:r>
      <w:r>
        <w:rPr>
          <w:spacing w:val="-47"/>
        </w:rPr>
        <w:t> </w:t>
      </w:r>
      <w:r>
        <w:rPr/>
        <w:t>The tablets were evaluated and compared experimentally by measuring hardness, friability, weight variation,</w:t>
      </w:r>
      <w:r>
        <w:rPr>
          <w:spacing w:val="1"/>
        </w:rPr>
        <w:t> </w:t>
      </w:r>
      <w:r>
        <w:rPr/>
        <w:t>disintegration time, dissolution time and assay (percent label claim) for active ingredient content. The study</w:t>
      </w:r>
      <w:r>
        <w:rPr>
          <w:spacing w:val="1"/>
        </w:rPr>
        <w:t> </w:t>
      </w:r>
      <w:r>
        <w:rPr/>
        <w:t>showed that tablet manufactured in company B which is dispensed in both legal and illegal dispensaries failed to</w:t>
      </w:r>
      <w:r>
        <w:rPr>
          <w:spacing w:val="-47"/>
        </w:rPr>
        <w:t> </w:t>
      </w:r>
      <w:r>
        <w:rPr/>
        <w:t>pass the friability test. The tablet manufactured from company A which is dispensed in both legal and illegal</w:t>
      </w:r>
      <w:r>
        <w:rPr>
          <w:spacing w:val="1"/>
        </w:rPr>
        <w:t> </w:t>
      </w:r>
      <w:r>
        <w:rPr/>
        <w:t>dispensaries did not meet the British Pharmacopeia (BP) specification for assay of active ingredient content,</w:t>
      </w:r>
      <w:r>
        <w:rPr>
          <w:spacing w:val="1"/>
        </w:rPr>
        <w:t> </w:t>
      </w:r>
      <w:r>
        <w:rPr/>
        <w:t>disintegration and dissolution tests. Except the hardness test, where paracetamol tablets failed to be crushed,</w:t>
      </w:r>
      <w:r>
        <w:rPr>
          <w:spacing w:val="1"/>
        </w:rPr>
        <w:t> </w:t>
      </w:r>
      <w:r>
        <w:rPr/>
        <w:t>company C paracetamol dispensed in legal dispensaries meet the specification set by USP and BP. Generally</w:t>
      </w:r>
      <w:r>
        <w:rPr>
          <w:spacing w:val="1"/>
        </w:rPr>
        <w:t> </w:t>
      </w:r>
      <w:r>
        <w:rPr/>
        <w:t>illegally dispensed paracetamol tablets failed to comply with friability specification unlike the legally dispensed</w:t>
      </w:r>
      <w:r>
        <w:rPr>
          <w:spacing w:val="1"/>
        </w:rPr>
        <w:t> </w:t>
      </w:r>
      <w:r>
        <w:rPr/>
        <w:t>paracetamol</w:t>
      </w:r>
      <w:r>
        <w:rPr>
          <w:spacing w:val="-1"/>
        </w:rPr>
        <w:t> </w:t>
      </w:r>
      <w:r>
        <w:rPr/>
        <w:t>tablets</w:t>
      </w:r>
      <w:r>
        <w:rPr>
          <w:spacing w:val="-2"/>
        </w:rPr>
        <w:t> </w:t>
      </w:r>
      <w:r>
        <w:rPr/>
        <w:t>indicating the 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 condition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quality</w:t>
      </w:r>
      <w:r>
        <w:rPr>
          <w:spacing w:val="-2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paracetamol.</w:t>
      </w:r>
    </w:p>
    <w:p>
      <w:pPr>
        <w:pStyle w:val="BodyText"/>
        <w:spacing w:before="10"/>
      </w:pPr>
    </w:p>
    <w:p>
      <w:pPr>
        <w:pStyle w:val="BodyText"/>
        <w:ind w:left="400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Paracetamol,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indicators.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2.599998pt;margin-top:14.407976pt;width:450.05pt;height:1.3pt;mso-position-horizontal-relative:page;mso-position-vertical-relative:paragraph;z-index:-15727104;mso-wrap-distance-left:0;mso-wrap-distance-right:0" coordorigin="1452,288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8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400" w:right="38"/>
        <w:jc w:val="both"/>
      </w:pPr>
      <w:r>
        <w:rPr/>
        <w:t>Quality control is a step taken to make sure that a</w:t>
      </w:r>
      <w:r>
        <w:rPr>
          <w:spacing w:val="1"/>
        </w:rPr>
        <w:t> </w:t>
      </w:r>
      <w:r>
        <w:rPr/>
        <w:t>company’s products or services are of sufficiently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acceptable limits. Quality control of drug and drug</w:t>
      </w:r>
      <w:r>
        <w:rPr>
          <w:spacing w:val="1"/>
        </w:rPr>
        <w:t> </w:t>
      </w:r>
      <w:r>
        <w:rPr/>
        <w:t>products covers all measures taken, including the</w:t>
      </w:r>
      <w:r>
        <w:rPr>
          <w:spacing w:val="1"/>
        </w:rPr>
        <w:t> </w:t>
      </w:r>
      <w:r>
        <w:rPr/>
        <w:t>setting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specification</w:t>
      </w:r>
      <w:r>
        <w:rPr>
          <w:spacing w:val="12"/>
        </w:rPr>
        <w:t> </w:t>
      </w:r>
      <w:r>
        <w:rPr/>
        <w:t>sampling,</w:t>
      </w:r>
      <w:r>
        <w:rPr>
          <w:spacing w:val="14"/>
        </w:rPr>
        <w:t> </w:t>
      </w:r>
      <w:r>
        <w:rPr/>
        <w:t>testing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400" w:right="217"/>
        <w:jc w:val="both"/>
      </w:pPr>
      <w:r>
        <w:rPr/>
        <w:t>analytical clearance to ensure that starting material,</w:t>
      </w:r>
      <w:r>
        <w:rPr>
          <w:spacing w:val="-47"/>
        </w:rPr>
        <w:t> </w:t>
      </w:r>
      <w:r>
        <w:rPr/>
        <w:t>intermediate,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pharmaceutical product indentify, strength, purity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term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</w:t>
      </w:r>
      <w:r>
        <w:rPr>
          <w:spacing w:val="5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including all</w:t>
      </w:r>
      <w:r>
        <w:rPr>
          <w:spacing w:val="5"/>
        </w:rPr>
        <w:t> </w:t>
      </w:r>
      <w:r>
        <w:rPr/>
        <w:t>factors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contributing</w:t>
      </w:r>
      <w:r>
        <w:rPr>
          <w:spacing w:val="3"/>
        </w:rPr>
        <w:t> </w:t>
      </w:r>
      <w:r>
        <w:rPr/>
        <w:t>directly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3" w:space="279"/>
            <w:col w:w="4778"/>
          </w:cols>
        </w:sectPr>
      </w:pPr>
    </w:p>
    <w:p>
      <w:pPr>
        <w:pStyle w:val="BodyText"/>
        <w:spacing w:before="9"/>
      </w:pPr>
    </w:p>
    <w:p>
      <w:pPr>
        <w:pStyle w:val="BodyText"/>
        <w:spacing w:line="22" w:lineRule="exact"/>
        <w:ind w:left="3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40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7"/>
        <w:ind w:left="400"/>
      </w:pPr>
      <w:r>
        <w:rPr/>
        <w:t>Bayew</w:t>
      </w:r>
      <w:r>
        <w:rPr>
          <w:spacing w:val="-5"/>
        </w:rPr>
        <w:t> </w:t>
      </w:r>
      <w:r>
        <w:rPr/>
        <w:t>Tsega,</w:t>
      </w:r>
    </w:p>
    <w:p>
      <w:pPr>
        <w:pStyle w:val="BodyText"/>
        <w:ind w:left="400" w:right="5747"/>
      </w:pPr>
      <w:r>
        <w:rPr/>
        <w:t>University of Gondar, School of Pharmacy,</w:t>
      </w:r>
      <w:r>
        <w:rPr>
          <w:spacing w:val="-48"/>
        </w:rPr>
        <w:t> </w:t>
      </w:r>
      <w:r>
        <w:rPr/>
        <w:t>Dept. of</w:t>
      </w:r>
      <w:r>
        <w:rPr>
          <w:spacing w:val="-1"/>
        </w:rPr>
        <w:t> </w:t>
      </w:r>
      <w:r>
        <w:rPr/>
        <w:t>Clinical Pharmacy,</w:t>
      </w:r>
    </w:p>
    <w:p>
      <w:pPr>
        <w:pStyle w:val="BodyText"/>
        <w:spacing w:line="229" w:lineRule="exact" w:before="1"/>
        <w:ind w:left="400"/>
      </w:pPr>
      <w:r>
        <w:rPr/>
        <w:t>Post</w:t>
      </w:r>
      <w:r>
        <w:rPr>
          <w:spacing w:val="-2"/>
        </w:rPr>
        <w:t> </w:t>
      </w:r>
      <w:r>
        <w:rPr/>
        <w:t>box:</w:t>
      </w:r>
      <w:r>
        <w:rPr>
          <w:spacing w:val="-2"/>
        </w:rPr>
        <w:t> </w:t>
      </w:r>
      <w:r>
        <w:rPr/>
        <w:t>196,</w:t>
      </w:r>
      <w:r>
        <w:rPr>
          <w:spacing w:val="-1"/>
        </w:rPr>
        <w:t> </w:t>
      </w:r>
      <w:r>
        <w:rPr/>
        <w:t>Gondar,</w:t>
      </w:r>
      <w:r>
        <w:rPr>
          <w:spacing w:val="-1"/>
        </w:rPr>
        <w:t> </w:t>
      </w:r>
      <w:r>
        <w:rPr/>
        <w:t>Ethiopia.</w:t>
      </w:r>
    </w:p>
    <w:p>
      <w:pPr>
        <w:pStyle w:val="BodyText"/>
        <w:spacing w:line="229" w:lineRule="exact"/>
        <w:ind w:left="400"/>
      </w:pPr>
      <w:r>
        <w:rPr/>
        <w:t>E-mail:</w:t>
      </w:r>
      <w:r>
        <w:rPr>
          <w:spacing w:val="-6"/>
        </w:rPr>
        <w:t> </w:t>
      </w:r>
      <w:hyperlink r:id="rId7">
        <w:r>
          <w:rPr/>
          <w:t>bayewtsega14@gmail.com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07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spacing w:before="73"/>
        <w:ind w:left="0" w:right="2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145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040" w:right="1220"/>
          <w:cols w:num="2" w:equalWidth="0">
            <w:col w:w="7751" w:space="40"/>
            <w:col w:w="18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spacing w:line="276" w:lineRule="auto" w:before="91"/>
        <w:ind w:left="400" w:right="41"/>
        <w:jc w:val="both"/>
      </w:pP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400" w:right="38"/>
        <w:jc w:val="both"/>
      </w:pPr>
      <w:r>
        <w:rPr/>
        <w:t>To render good quality product and /or service to</w:t>
      </w:r>
      <w:r>
        <w:rPr>
          <w:spacing w:val="1"/>
        </w:rPr>
        <w:t> </w:t>
      </w:r>
      <w:r>
        <w:rPr/>
        <w:t>the customer, sampling and different test should be</w:t>
      </w:r>
      <w:r>
        <w:rPr>
          <w:spacing w:val="1"/>
        </w:rPr>
        <w:t> </w:t>
      </w:r>
      <w:r>
        <w:rPr/>
        <w:t>done on the starting material, intermediate, packing</w:t>
      </w:r>
      <w:r>
        <w:rPr>
          <w:spacing w:val="-47"/>
        </w:rPr>
        <w:t> </w:t>
      </w:r>
      <w:r>
        <w:rPr/>
        <w:t>and finished products. Some of the tests which may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pharmaceutical dosage forms or products’ include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odor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physico-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constants,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rotation,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titrimetric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(chromatography</w:t>
      </w:r>
      <w:r>
        <w:rPr>
          <w:spacing w:val="1"/>
        </w:rPr>
        <w:t> </w:t>
      </w:r>
      <w:r>
        <w:rPr/>
        <w:t>method:</w:t>
      </w:r>
      <w:r>
        <w:rPr>
          <w:spacing w:val="1"/>
        </w:rPr>
        <w:t> </w:t>
      </w:r>
      <w:r>
        <w:rPr/>
        <w:t>TLC, HPLC, GC etc) and hyphenated techniques</w:t>
      </w:r>
      <w:r>
        <w:rPr>
          <w:spacing w:val="1"/>
        </w:rPr>
        <w:t> </w:t>
      </w:r>
      <w:r>
        <w:rPr/>
        <w:t>(GC/MS, HPLC/MS etc), spectroscopic techniques</w:t>
      </w:r>
      <w:r>
        <w:rPr>
          <w:spacing w:val="1"/>
        </w:rPr>
        <w:t> </w:t>
      </w:r>
      <w:r>
        <w:rPr/>
        <w:t>(UV/VISIBLE, NMR, IR,</w:t>
      </w:r>
      <w:r>
        <w:rPr>
          <w:spacing w:val="1"/>
        </w:rPr>
        <w:t> </w:t>
      </w:r>
      <w:r>
        <w:rPr/>
        <w:t>MS</w:t>
      </w:r>
      <w:r>
        <w:rPr>
          <w:spacing w:val="1"/>
        </w:rPr>
        <w:t> </w:t>
      </w:r>
      <w:r>
        <w:rPr/>
        <w:t>etc)</w:t>
      </w:r>
      <w:r>
        <w:rPr>
          <w:spacing w:val="2"/>
        </w:rPr>
        <w:t> 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400" w:right="39"/>
        <w:jc w:val="both"/>
      </w:pPr>
      <w:r>
        <w:rPr/>
        <w:t>The quality of pharmaceutical tablets are evaluated</w:t>
      </w:r>
      <w:r>
        <w:rPr>
          <w:spacing w:val="1"/>
        </w:rPr>
        <w:t> </w:t>
      </w:r>
      <w:r>
        <w:rPr/>
        <w:t>by a various method among them the quantitative</w:t>
      </w:r>
      <w:r>
        <w:rPr>
          <w:spacing w:val="1"/>
        </w:rPr>
        <w:t> </w:t>
      </w:r>
      <w:r>
        <w:rPr/>
        <w:t>evaluation and assessment of a tablet’s chemical,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properties</w:t>
      </w:r>
      <w:r>
        <w:rPr>
          <w:spacing w:val="5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in the design of tablets and to monitor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since chemical break down or interaction between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 and greatly affect the bioavailability of</w:t>
      </w:r>
      <w:r>
        <w:rPr>
          <w:spacing w:val="1"/>
        </w:rPr>
        <w:t> </w:t>
      </w:r>
      <w:r>
        <w:rPr/>
        <w:t>the tablet system. There are various standards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pharmacopeias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These include the diameter, size, shape, thickness,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friability,</w:t>
      </w:r>
      <w:r>
        <w:rPr>
          <w:spacing w:val="5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disintegration, dissolution character, and assay of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ingredient 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400" w:right="38"/>
        <w:jc w:val="both"/>
      </w:pPr>
      <w:r>
        <w:rPr/>
        <w:t>Paracetamol is used as an analgesic-antipyretic in</w:t>
      </w:r>
      <w:r>
        <w:rPr>
          <w:spacing w:val="1"/>
        </w:rPr>
        <w:t> </w:t>
      </w:r>
      <w:r>
        <w:rPr/>
        <w:t>the presence of aspirin allergy, patients with blood</w:t>
      </w:r>
      <w:r>
        <w:rPr>
          <w:spacing w:val="1"/>
        </w:rPr>
        <w:t> </w:t>
      </w:r>
      <w:r>
        <w:rPr/>
        <w:t>coagulation disorders who are being treated with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anticoagulants,</w:t>
      </w:r>
      <w:r>
        <w:rPr>
          <w:spacing w:val="1"/>
        </w:rPr>
        <w:t> </w:t>
      </w:r>
      <w:r>
        <w:rPr/>
        <w:t>bleeding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hemophilia),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gouty</w:t>
      </w:r>
      <w:r>
        <w:rPr>
          <w:spacing w:val="1"/>
        </w:rPr>
        <w:t> </w:t>
      </w:r>
      <w:r>
        <w:rPr/>
        <w:t>arthritis;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arthritic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rheumatic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musculoskeletal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disorder, headache, pain associated with earache,</w:t>
      </w:r>
      <w:r>
        <w:rPr>
          <w:spacing w:val="1"/>
        </w:rPr>
        <w:t> </w:t>
      </w:r>
      <w:r>
        <w:rPr/>
        <w:t>teething,</w:t>
      </w:r>
      <w:r>
        <w:rPr>
          <w:spacing w:val="1"/>
        </w:rPr>
        <w:t> </w:t>
      </w:r>
      <w:r>
        <w:rPr/>
        <w:t>tonsillectomy,</w:t>
      </w:r>
      <w:r>
        <w:rPr>
          <w:spacing w:val="1"/>
        </w:rPr>
        <w:t> </w:t>
      </w:r>
      <w:r>
        <w:rPr/>
        <w:t>menstruation,</w:t>
      </w:r>
      <w:r>
        <w:rPr>
          <w:spacing w:val="1"/>
        </w:rPr>
        <w:t> </w:t>
      </w:r>
      <w:r>
        <w:rPr/>
        <w:t>toothache,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“flu”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infection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pharmaceuticals products in the drug 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chain may produce a danger to public health. Drug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Pharmacopeia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(China,</w:t>
      </w:r>
      <w:r>
        <w:rPr>
          <w:spacing w:val="1"/>
          <w:vertAlign w:val="baseline"/>
        </w:rPr>
        <w:t> </w:t>
      </w:r>
      <w:r>
        <w:rPr>
          <w:vertAlign w:val="baseline"/>
        </w:rPr>
        <w:t>Ghana,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8"/>
          <w:vertAlign w:val="baseline"/>
        </w:rPr>
        <w:t> </w:t>
      </w:r>
      <w:r>
        <w:rPr>
          <w:vertAlign w:val="baseline"/>
        </w:rPr>
        <w:t>Benin,</w:t>
      </w:r>
      <w:r>
        <w:rPr>
          <w:spacing w:val="8"/>
          <w:vertAlign w:val="baseline"/>
        </w:rPr>
        <w:t> </w:t>
      </w:r>
      <w:r>
        <w:rPr>
          <w:vertAlign w:val="baseline"/>
        </w:rPr>
        <w:t>Bangladesh,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Colombia)</w:t>
      </w:r>
    </w:p>
    <w:p>
      <w:pPr>
        <w:pStyle w:val="BodyText"/>
        <w:spacing w:line="276" w:lineRule="auto" w:before="91"/>
        <w:ind w:left="400" w:right="220"/>
        <w:jc w:val="both"/>
      </w:pPr>
      <w:r>
        <w:rPr/>
        <w:br w:type="column"/>
      </w:r>
      <w:r>
        <w:rPr/>
        <w:t>revealed that a large number of drugs failed quality</w:t>
      </w:r>
      <w:r>
        <w:rPr>
          <w:spacing w:val="1"/>
        </w:rPr>
        <w:t> </w:t>
      </w:r>
      <w:r>
        <w:rPr/>
        <w:t>testing. Some of these drugs were found to contain</w:t>
      </w:r>
      <w:r>
        <w:rPr>
          <w:spacing w:val="1"/>
        </w:rPr>
        <w:t> </w:t>
      </w:r>
      <w:r>
        <w:rPr/>
        <w:t>active ingredients outside the appropriate limits and</w:t>
      </w:r>
      <w:r>
        <w:rPr>
          <w:spacing w:val="-47"/>
        </w:rPr>
        <w:t> </w:t>
      </w:r>
      <w:r>
        <w:rPr/>
        <w:t>most of them below the limits. Such drug products</w:t>
      </w:r>
      <w:r>
        <w:rPr>
          <w:spacing w:val="1"/>
        </w:rPr>
        <w:t> </w:t>
      </w:r>
      <w:r>
        <w:rPr/>
        <w:t>have therapeutic as well as social and economic</w:t>
      </w:r>
      <w:r>
        <w:rPr>
          <w:spacing w:val="1"/>
        </w:rPr>
        <w:t> </w:t>
      </w:r>
      <w:r>
        <w:rPr>
          <w:w w:val="95"/>
        </w:rPr>
        <w:t>implications</w:t>
      </w:r>
      <w:r>
        <w:rPr>
          <w:spacing w:val="2"/>
          <w:w w:val="95"/>
        </w:rPr>
        <w:t> </w:t>
      </w:r>
      <w:r>
        <w:rPr>
          <w:w w:val="95"/>
          <w:vertAlign w:val="superscript"/>
        </w:rPr>
        <w:t>4,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superscript"/>
        </w:rPr>
        <w:t>5</w:t>
      </w:r>
      <w:r>
        <w:rPr>
          <w:w w:val="95"/>
          <w:vertAlign w:val="baseline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400" w:right="218"/>
        <w:jc w:val="both"/>
      </w:pPr>
      <w:r>
        <w:rPr/>
        <w:t>The production, storage and distribution of the drug</w:t>
      </w:r>
      <w:r>
        <w:rPr>
          <w:spacing w:val="-47"/>
        </w:rPr>
        <w:t> </w:t>
      </w:r>
      <w:r>
        <w:rPr/>
        <w:t>in each country need to be regulated by the drug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regulatory authorities are the flourishing of many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channels during the past few years in the world,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counterfeit and substandard drug in those markets</w:t>
      </w:r>
      <w:r>
        <w:rPr>
          <w:spacing w:val="1"/>
        </w:rPr>
        <w:t> </w:t>
      </w:r>
      <w:r>
        <w:rPr/>
        <w:t>has increased substantially as a result ineffective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400" w:right="219"/>
        <w:jc w:val="both"/>
      </w:pPr>
      <w:r>
        <w:rPr/>
        <w:t>Marketing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 especially of Africa and Asia</w:t>
      </w:r>
      <w:r>
        <w:rPr>
          <w:spacing w:val="1"/>
        </w:rPr>
        <w:t> </w:t>
      </w:r>
      <w:r>
        <w:rPr/>
        <w:t>because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weak</w:t>
      </w:r>
      <w:r>
        <w:rPr>
          <w:spacing w:val="23"/>
        </w:rPr>
        <w:t> </w:t>
      </w:r>
      <w:r>
        <w:rPr/>
        <w:t>drug</w:t>
      </w:r>
      <w:r>
        <w:rPr>
          <w:spacing w:val="24"/>
        </w:rPr>
        <w:t> </w:t>
      </w:r>
      <w:r>
        <w:rPr/>
        <w:t>regulatory</w:t>
      </w:r>
      <w:r>
        <w:rPr>
          <w:spacing w:val="21"/>
        </w:rPr>
        <w:t> </w:t>
      </w:r>
      <w:r>
        <w:rPr/>
        <w:t>system.</w:t>
      </w:r>
      <w:r>
        <w:rPr>
          <w:spacing w:val="25"/>
        </w:rPr>
        <w:t> </w:t>
      </w:r>
      <w:r>
        <w:rPr/>
        <w:t>Ethiopia</w:t>
      </w:r>
      <w:r>
        <w:rPr>
          <w:spacing w:val="-48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substandard,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chain and the number of illegal and unauthorized</w:t>
      </w:r>
      <w:r>
        <w:rPr>
          <w:spacing w:val="1"/>
        </w:rPr>
        <w:t> </w:t>
      </w:r>
      <w:r>
        <w:rPr/>
        <w:t>outlets is much more than pharmaceutical shops.</w:t>
      </w:r>
      <w:r>
        <w:rPr>
          <w:spacing w:val="1"/>
        </w:rPr>
        <w:t> </w:t>
      </w:r>
      <w:r>
        <w:rPr/>
        <w:t>And the storage condition of the drug in illegal 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guidelines of good storage condition explained by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>
          <w:vertAlign w:val="superscript"/>
        </w:rPr>
        <w:t>6,</w:t>
      </w:r>
      <w:r>
        <w:rPr>
          <w:spacing w:val="-16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00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substandard and counterfeit drug in the market.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comparison of paracetamol tablet that is dispensed</w:t>
      </w:r>
      <w:r>
        <w:rPr>
          <w:spacing w:val="1"/>
        </w:rPr>
        <w:t> </w:t>
      </w:r>
      <w:r>
        <w:rPr/>
        <w:t>in legal dispensaries and non pharmaceutical shops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Gondar</w:t>
      </w:r>
      <w:r>
        <w:rPr>
          <w:spacing w:val="27"/>
        </w:rPr>
        <w:t> </w:t>
      </w:r>
      <w:r>
        <w:rPr/>
        <w:t>town.</w:t>
      </w:r>
      <w:r>
        <w:rPr>
          <w:spacing w:val="26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was</w:t>
      </w:r>
      <w:r>
        <w:rPr>
          <w:spacing w:val="25"/>
        </w:rPr>
        <w:t> </w:t>
      </w:r>
      <w:r>
        <w:rPr/>
        <w:t>very</w:t>
      </w:r>
      <w:r>
        <w:rPr>
          <w:spacing w:val="25"/>
        </w:rPr>
        <w:t> </w:t>
      </w:r>
      <w:r>
        <w:rPr/>
        <w:t>important</w:t>
      </w:r>
      <w:r>
        <w:rPr>
          <w:spacing w:val="-48"/>
        </w:rPr>
        <w:t> </w:t>
      </w:r>
      <w:r>
        <w:rPr/>
        <w:t>to stud the quality of paracetamol tablet dispensed</w:t>
      </w:r>
      <w:r>
        <w:rPr>
          <w:spacing w:val="1"/>
        </w:rPr>
        <w:t> </w:t>
      </w:r>
      <w:r>
        <w:rPr/>
        <w:t>in legal dispensaries and non pharmaceutical shops.</w:t>
      </w:r>
      <w:r>
        <w:rPr>
          <w:spacing w:val="-47"/>
        </w:rPr>
        <w:t> </w:t>
      </w:r>
      <w:r>
        <w:rPr/>
        <w:t>Thus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was to</w:t>
      </w:r>
      <w:r>
        <w:rPr>
          <w:spacing w:val="50"/>
        </w:rPr>
        <w:t> </w:t>
      </w:r>
      <w:r>
        <w:rPr/>
        <w:t>compare</w:t>
      </w:r>
      <w:r>
        <w:rPr>
          <w:spacing w:val="1"/>
        </w:rPr>
        <w:t> </w:t>
      </w:r>
      <w:r>
        <w:rPr/>
        <w:t>and assure quality of paracetamol tablet dispensed</w:t>
      </w:r>
      <w:r>
        <w:rPr>
          <w:spacing w:val="1"/>
        </w:rPr>
        <w:t> </w:t>
      </w:r>
      <w:r>
        <w:rPr/>
        <w:t>in legal dispensaries and non pharmaceutical shops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Gondar</w:t>
      </w:r>
      <w:r>
        <w:rPr>
          <w:spacing w:val="1"/>
        </w:rPr>
        <w:t> </w:t>
      </w:r>
      <w:r>
        <w:rPr/>
        <w:t>town, North</w:t>
      </w:r>
      <w:r>
        <w:rPr>
          <w:spacing w:val="-1"/>
        </w:rPr>
        <w:t> </w:t>
      </w:r>
      <w:r>
        <w:rPr/>
        <w:t>West Ethiopia.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4" w:space="278"/>
            <w:col w:w="4778"/>
          </w:cols>
        </w:sectPr>
      </w:pPr>
    </w:p>
    <w:p>
      <w:pPr>
        <w:pStyle w:val="Heading1"/>
      </w:pPr>
      <w:r>
        <w:rPr/>
        <w:t>146</w:t>
      </w:r>
    </w:p>
    <w:p>
      <w:pPr>
        <w:pStyle w:val="BodyText"/>
        <w:rPr>
          <w:sz w:val="26"/>
        </w:rPr>
      </w:pPr>
    </w:p>
    <w:p>
      <w:pPr>
        <w:pStyle w:val="Heading2"/>
        <w:spacing w:before="152"/>
      </w:pPr>
      <w:r>
        <w:rPr/>
        <w:t>Method</w:t>
      </w:r>
    </w:p>
    <w:p>
      <w:pPr>
        <w:pStyle w:val="BodyText"/>
        <w:spacing w:before="8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4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pStyle w:val="BodyText"/>
        <w:spacing w:before="9"/>
        <w:rPr>
          <w:rFonts w:ascii="Palatino Linotype"/>
          <w:sz w:val="16"/>
        </w:rPr>
      </w:pPr>
    </w:p>
    <w:p>
      <w:pPr>
        <w:pStyle w:val="BodyText"/>
        <w:ind w:left="3594"/>
      </w:pPr>
      <w:r>
        <w:rPr/>
        <w:t>research.</w:t>
      </w:r>
      <w:r>
        <w:rPr>
          <w:spacing w:val="64"/>
        </w:rPr>
        <w:t> </w:t>
      </w:r>
      <w:r>
        <w:rPr/>
        <w:t>Three  </w:t>
      </w:r>
      <w:r>
        <w:rPr>
          <w:spacing w:val="12"/>
        </w:rPr>
        <w:t> </w:t>
      </w:r>
      <w:r>
        <w:rPr/>
        <w:t>selected  </w:t>
      </w:r>
      <w:r>
        <w:rPr>
          <w:spacing w:val="13"/>
        </w:rPr>
        <w:t> </w:t>
      </w:r>
      <w:r>
        <w:rPr/>
        <w:t>brands  </w:t>
      </w:r>
      <w:r>
        <w:rPr>
          <w:spacing w:val="11"/>
        </w:rPr>
        <w:t> </w:t>
      </w:r>
      <w:r>
        <w:rPr/>
        <w:t>of  </w:t>
      </w:r>
      <w:r>
        <w:rPr>
          <w:spacing w:val="11"/>
        </w:rPr>
        <w:t> </w:t>
      </w:r>
      <w:r>
        <w:rPr/>
        <w:t>unexpired</w:t>
      </w:r>
    </w:p>
    <w:p>
      <w:pPr>
        <w:spacing w:after="0"/>
        <w:sectPr>
          <w:pgSz w:w="11910" w:h="16840"/>
          <w:pgMar w:header="0" w:footer="748" w:top="620" w:bottom="940" w:left="1040" w:right="1220"/>
          <w:cols w:num="2" w:equalWidth="0">
            <w:col w:w="1177" w:space="500"/>
            <w:col w:w="7973"/>
          </w:cols>
        </w:sectPr>
      </w:pPr>
    </w:p>
    <w:p>
      <w:pPr>
        <w:pStyle w:val="BodyText"/>
        <w:spacing w:line="276" w:lineRule="auto" w:before="34"/>
        <w:ind w:left="400" w:right="38"/>
        <w:jc w:val="both"/>
      </w:pPr>
      <w:r>
        <w:rPr/>
        <w:t>This study was conducted in Gondar town, North</w:t>
      </w:r>
      <w:r>
        <w:rPr>
          <w:spacing w:val="1"/>
        </w:rPr>
        <w:t> </w:t>
      </w:r>
      <w:r>
        <w:rPr/>
        <w:t>West Ethiopia, from November 30, 2011 -May 30,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censes,</w:t>
      </w:r>
      <w:r>
        <w:rPr>
          <w:spacing w:val="1"/>
        </w:rPr>
        <w:t> </w:t>
      </w:r>
      <w:r>
        <w:rPr/>
        <w:t>Gondar town has a total population of 285, 000.</w:t>
      </w:r>
      <w:r>
        <w:rPr>
          <w:spacing w:val="1"/>
        </w:rPr>
        <w:t> </w:t>
      </w:r>
      <w:r>
        <w:rPr/>
        <w:t>Experiment</w:t>
      </w:r>
      <w:r>
        <w:rPr>
          <w:spacing w:val="11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study</w:t>
      </w:r>
      <w:r>
        <w:rPr>
          <w:spacing w:val="8"/>
        </w:rPr>
        <w:t> </w:t>
      </w:r>
      <w:r>
        <w:rPr/>
        <w:t>design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line="278" w:lineRule="auto"/>
        <w:ind w:right="1136"/>
      </w:pPr>
      <w:r>
        <w:rPr/>
        <w:t>Tablets, chemicals, reagents and</w:t>
      </w:r>
      <w:r>
        <w:rPr>
          <w:spacing w:val="-52"/>
        </w:rPr>
        <w:t> </w:t>
      </w:r>
      <w:r>
        <w:rPr/>
        <w:t>equipments</w:t>
      </w:r>
      <w:r>
        <w:rPr>
          <w:spacing w:val="-1"/>
        </w:rPr>
        <w:t> </w:t>
      </w:r>
      <w:r>
        <w:rPr/>
        <w:t>used</w:t>
      </w:r>
    </w:p>
    <w:p>
      <w:pPr>
        <w:pStyle w:val="Heading3"/>
        <w:spacing w:line="228" w:lineRule="exact"/>
        <w:jc w:val="left"/>
      </w:pPr>
      <w:r>
        <w:rPr/>
        <w:t>Tablets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3" w:lineRule="auto" w:before="29" w:after="0"/>
        <w:ind w:left="683" w:right="43" w:hanging="284"/>
        <w:jc w:val="left"/>
        <w:rPr>
          <w:sz w:val="20"/>
        </w:rPr>
      </w:pPr>
      <w:r>
        <w:rPr>
          <w:sz w:val="20"/>
        </w:rPr>
        <w:t>Three</w:t>
      </w:r>
      <w:r>
        <w:rPr>
          <w:spacing w:val="7"/>
          <w:sz w:val="20"/>
        </w:rPr>
        <w:t> </w:t>
      </w:r>
      <w:r>
        <w:rPr>
          <w:sz w:val="20"/>
        </w:rPr>
        <w:t>brand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paracetamol</w:t>
      </w:r>
      <w:r>
        <w:rPr>
          <w:spacing w:val="7"/>
          <w:sz w:val="20"/>
        </w:rPr>
        <w:t> </w:t>
      </w:r>
      <w:r>
        <w:rPr>
          <w:sz w:val="20"/>
        </w:rPr>
        <w:t>tablets,</w:t>
      </w:r>
      <w:r>
        <w:rPr>
          <w:spacing w:val="8"/>
          <w:sz w:val="20"/>
        </w:rPr>
        <w:t> </w:t>
      </w:r>
      <w:r>
        <w:rPr>
          <w:sz w:val="20"/>
        </w:rPr>
        <w:t>each</w:t>
      </w:r>
      <w:r>
        <w:rPr>
          <w:spacing w:val="9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label</w:t>
      </w:r>
      <w:r>
        <w:rPr>
          <w:spacing w:val="-1"/>
          <w:sz w:val="20"/>
        </w:rPr>
        <w:t> </w:t>
      </w:r>
      <w:r>
        <w:rPr>
          <w:sz w:val="20"/>
        </w:rPr>
        <w:t>claim</w:t>
      </w:r>
      <w:r>
        <w:rPr>
          <w:spacing w:val="-4"/>
          <w:sz w:val="20"/>
        </w:rPr>
        <w:t> </w:t>
      </w:r>
      <w:r>
        <w:rPr>
          <w:sz w:val="20"/>
        </w:rPr>
        <w:t>500</w:t>
      </w:r>
      <w:r>
        <w:rPr>
          <w:spacing w:val="1"/>
          <w:sz w:val="20"/>
        </w:rPr>
        <w:t> </w:t>
      </w:r>
      <w:r>
        <w:rPr>
          <w:sz w:val="20"/>
        </w:rPr>
        <w:t>mg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jc w:val="left"/>
      </w:pPr>
      <w:r>
        <w:rPr/>
        <w:t>Chemicals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reagents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29" w:after="0"/>
        <w:ind w:left="683" w:right="0" w:hanging="284"/>
        <w:jc w:val="lef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sodium</w:t>
      </w:r>
      <w:r>
        <w:rPr>
          <w:spacing w:val="-3"/>
          <w:sz w:val="20"/>
        </w:rPr>
        <w:t> </w:t>
      </w:r>
      <w:r>
        <w:rPr>
          <w:sz w:val="20"/>
        </w:rPr>
        <w:t>mono</w:t>
      </w:r>
      <w:r>
        <w:rPr>
          <w:spacing w:val="-1"/>
          <w:sz w:val="20"/>
        </w:rPr>
        <w:t> </w:t>
      </w:r>
      <w:r>
        <w:rPr>
          <w:sz w:val="20"/>
        </w:rPr>
        <w:t>hydrogen</w:t>
      </w:r>
      <w:r>
        <w:rPr>
          <w:spacing w:val="-3"/>
          <w:sz w:val="20"/>
        </w:rPr>
        <w:t> </w:t>
      </w:r>
      <w:r>
        <w:rPr>
          <w:sz w:val="20"/>
        </w:rPr>
        <w:t>phosphate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33" w:after="0"/>
        <w:ind w:left="683" w:right="0" w:hanging="284"/>
        <w:jc w:val="left"/>
        <w:rPr>
          <w:sz w:val="20"/>
        </w:rPr>
      </w:pPr>
      <w:r>
        <w:rPr>
          <w:sz w:val="20"/>
        </w:rPr>
        <w:t>Sodium</w:t>
      </w:r>
      <w:r>
        <w:rPr>
          <w:spacing w:val="-4"/>
          <w:sz w:val="20"/>
        </w:rPr>
        <w:t> </w:t>
      </w:r>
      <w:r>
        <w:rPr>
          <w:sz w:val="20"/>
        </w:rPr>
        <w:t>hydroxide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34" w:after="0"/>
        <w:ind w:left="683" w:right="0" w:hanging="284"/>
        <w:jc w:val="left"/>
        <w:rPr>
          <w:sz w:val="20"/>
        </w:rPr>
      </w:pPr>
      <w:r>
        <w:rPr>
          <w:sz w:val="20"/>
        </w:rPr>
        <w:t>Potassium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hydrogen</w:t>
      </w:r>
      <w:r>
        <w:rPr>
          <w:spacing w:val="-2"/>
          <w:sz w:val="20"/>
        </w:rPr>
        <w:t> </w:t>
      </w:r>
      <w:r>
        <w:rPr>
          <w:sz w:val="20"/>
        </w:rPr>
        <w:t>mono</w:t>
      </w:r>
      <w:r>
        <w:rPr>
          <w:spacing w:val="-1"/>
          <w:sz w:val="20"/>
        </w:rPr>
        <w:t> </w:t>
      </w:r>
      <w:r>
        <w:rPr>
          <w:sz w:val="20"/>
        </w:rPr>
        <w:t>phosphate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33" w:after="0"/>
        <w:ind w:left="683" w:right="0" w:hanging="284"/>
        <w:jc w:val="left"/>
        <w:rPr>
          <w:sz w:val="20"/>
        </w:rPr>
      </w:pPr>
      <w:r>
        <w:rPr>
          <w:sz w:val="20"/>
        </w:rPr>
        <w:t>Hydrochloric</w:t>
      </w:r>
      <w:r>
        <w:rPr>
          <w:spacing w:val="-3"/>
          <w:sz w:val="20"/>
        </w:rPr>
        <w:t> </w:t>
      </w:r>
      <w:r>
        <w:rPr>
          <w:sz w:val="20"/>
        </w:rPr>
        <w:t>acid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jc w:val="left"/>
      </w:pPr>
      <w:r>
        <w:rPr/>
        <w:t>Instrument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3" w:lineRule="auto" w:before="29" w:after="0"/>
        <w:ind w:left="683" w:right="383" w:hanging="284"/>
        <w:jc w:val="left"/>
        <w:rPr>
          <w:sz w:val="20"/>
        </w:rPr>
      </w:pPr>
      <w:r>
        <w:rPr>
          <w:sz w:val="20"/>
        </w:rPr>
        <w:t>Disintegration</w:t>
      </w:r>
      <w:r>
        <w:rPr>
          <w:spacing w:val="-4"/>
          <w:sz w:val="20"/>
        </w:rPr>
        <w:t> </w:t>
      </w:r>
      <w:r>
        <w:rPr>
          <w:sz w:val="20"/>
        </w:rPr>
        <w:t>apparatus</w:t>
      </w:r>
      <w:r>
        <w:rPr>
          <w:spacing w:val="-3"/>
          <w:sz w:val="20"/>
        </w:rPr>
        <w:t> </w:t>
      </w:r>
      <w:r>
        <w:rPr>
          <w:sz w:val="20"/>
        </w:rPr>
        <w:t>(PHARMA</w:t>
      </w:r>
      <w:r>
        <w:rPr>
          <w:spacing w:val="-5"/>
          <w:sz w:val="20"/>
        </w:rPr>
        <w:t> </w:t>
      </w:r>
      <w:r>
        <w:rPr>
          <w:sz w:val="20"/>
        </w:rPr>
        <w:t>PTZ-E</w:t>
      </w:r>
      <w:r>
        <w:rPr>
          <w:spacing w:val="-47"/>
          <w:sz w:val="20"/>
        </w:rPr>
        <w:t> </w:t>
      </w:r>
      <w:r>
        <w:rPr>
          <w:sz w:val="20"/>
        </w:rPr>
        <w:t>TEST, D-63512</w:t>
      </w:r>
      <w:r>
        <w:rPr>
          <w:spacing w:val="1"/>
          <w:sz w:val="20"/>
        </w:rPr>
        <w:t> </w:t>
      </w:r>
      <w:r>
        <w:rPr>
          <w:sz w:val="20"/>
        </w:rPr>
        <w:t>HAINBURG)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6" w:lineRule="auto" w:before="1" w:after="0"/>
        <w:ind w:left="683" w:right="514" w:hanging="284"/>
        <w:jc w:val="left"/>
        <w:rPr>
          <w:sz w:val="20"/>
        </w:rPr>
      </w:pPr>
      <w:r>
        <w:rPr>
          <w:sz w:val="20"/>
        </w:rPr>
        <w:t>Electrical balance (SNR1121342483 NOE</w:t>
      </w:r>
      <w:r>
        <w:rPr>
          <w:spacing w:val="-47"/>
          <w:sz w:val="20"/>
        </w:rPr>
        <w:t> </w:t>
      </w:r>
      <w:r>
        <w:rPr>
          <w:sz w:val="20"/>
        </w:rPr>
        <w:t>11140 SWIZERLAND)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3" w:lineRule="auto" w:before="0" w:after="0"/>
        <w:ind w:left="683" w:right="391" w:hanging="284"/>
        <w:jc w:val="left"/>
        <w:rPr>
          <w:sz w:val="20"/>
        </w:rPr>
      </w:pPr>
      <w:r>
        <w:rPr>
          <w:sz w:val="20"/>
        </w:rPr>
        <w:t>Roche type friability tester (PHARMA PTZ</w:t>
      </w:r>
      <w:r>
        <w:rPr>
          <w:spacing w:val="-47"/>
          <w:sz w:val="20"/>
        </w:rPr>
        <w:t> </w:t>
      </w:r>
      <w:r>
        <w:rPr>
          <w:sz w:val="20"/>
        </w:rPr>
        <w:t>TEST, D-63512</w:t>
      </w:r>
      <w:r>
        <w:rPr>
          <w:spacing w:val="1"/>
          <w:sz w:val="20"/>
        </w:rPr>
        <w:t> </w:t>
      </w:r>
      <w:r>
        <w:rPr>
          <w:sz w:val="20"/>
        </w:rPr>
        <w:t>HAINBURG)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3" w:lineRule="auto" w:before="0" w:after="0"/>
        <w:ind w:left="683" w:right="765" w:hanging="284"/>
        <w:jc w:val="left"/>
        <w:rPr>
          <w:sz w:val="20"/>
        </w:rPr>
      </w:pPr>
      <w:r>
        <w:rPr>
          <w:sz w:val="20"/>
        </w:rPr>
        <w:t>UV/Visible Spectrometer</w:t>
      </w:r>
      <w:r>
        <w:rPr>
          <w:spacing w:val="1"/>
          <w:sz w:val="20"/>
        </w:rPr>
        <w:t> </w:t>
      </w:r>
      <w:r>
        <w:rPr>
          <w:sz w:val="20"/>
        </w:rPr>
        <w:t>(GALLENKAMP.UK...SANYO.SP</w:t>
      </w:r>
      <w:r>
        <w:rPr>
          <w:spacing w:val="-9"/>
          <w:sz w:val="20"/>
        </w:rPr>
        <w:t> </w:t>
      </w:r>
      <w:r>
        <w:rPr>
          <w:sz w:val="20"/>
        </w:rPr>
        <w:t>75</w:t>
      </w:r>
      <w:r>
        <w:rPr>
          <w:spacing w:val="-47"/>
          <w:sz w:val="20"/>
        </w:rPr>
        <w:t> </w:t>
      </w:r>
      <w:r>
        <w:rPr>
          <w:sz w:val="20"/>
        </w:rPr>
        <w:t>SP0204031 SPR</w:t>
      </w:r>
      <w:r>
        <w:rPr>
          <w:spacing w:val="-1"/>
          <w:sz w:val="20"/>
        </w:rPr>
        <w:t> </w:t>
      </w:r>
      <w:r>
        <w:rPr>
          <w:sz w:val="20"/>
        </w:rPr>
        <w:t>655, UVLK)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3" w:lineRule="auto" w:before="4" w:after="0"/>
        <w:ind w:left="683" w:right="600" w:hanging="284"/>
        <w:jc w:val="left"/>
        <w:rPr>
          <w:sz w:val="20"/>
        </w:rPr>
      </w:pPr>
      <w:r>
        <w:rPr>
          <w:sz w:val="20"/>
        </w:rPr>
        <w:t>pH</w:t>
      </w:r>
      <w:r>
        <w:rPr>
          <w:spacing w:val="1"/>
          <w:sz w:val="20"/>
        </w:rPr>
        <w:t> </w:t>
      </w:r>
      <w:r>
        <w:rPr>
          <w:sz w:val="20"/>
        </w:rPr>
        <w:t>meter</w:t>
      </w:r>
      <w:r>
        <w:rPr>
          <w:spacing w:val="1"/>
          <w:sz w:val="20"/>
        </w:rPr>
        <w:t> </w:t>
      </w:r>
      <w:r>
        <w:rPr>
          <w:sz w:val="20"/>
        </w:rPr>
        <w:t>(JANWAY</w:t>
      </w:r>
      <w:r>
        <w:rPr>
          <w:spacing w:val="1"/>
          <w:sz w:val="20"/>
        </w:rPr>
        <w:t> </w:t>
      </w:r>
      <w:r>
        <w:rPr>
          <w:sz w:val="20"/>
        </w:rPr>
        <w:t>LTD.FELSTED.DUNWOM.ESSEX</w:t>
      </w:r>
      <w:r>
        <w:rPr>
          <w:spacing w:val="-11"/>
          <w:sz w:val="20"/>
        </w:rPr>
        <w:t> </w:t>
      </w:r>
      <w:r>
        <w:rPr>
          <w:sz w:val="20"/>
        </w:rPr>
        <w:t>CM</w:t>
      </w:r>
      <w:r>
        <w:rPr>
          <w:spacing w:val="-47"/>
          <w:sz w:val="20"/>
        </w:rPr>
        <w:t> </w:t>
      </w:r>
      <w:r>
        <w:rPr>
          <w:sz w:val="20"/>
        </w:rPr>
        <w:t>63LB.UK)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3" w:after="0"/>
        <w:ind w:left="683" w:right="0" w:hanging="284"/>
        <w:jc w:val="both"/>
        <w:rPr>
          <w:sz w:val="20"/>
        </w:rPr>
      </w:pPr>
      <w:r>
        <w:rPr>
          <w:sz w:val="20"/>
        </w:rPr>
        <w:t>Dissolution</w:t>
      </w:r>
      <w:r>
        <w:rPr>
          <w:spacing w:val="-3"/>
          <w:sz w:val="20"/>
        </w:rPr>
        <w:t> </w:t>
      </w:r>
      <w:r>
        <w:rPr>
          <w:sz w:val="20"/>
        </w:rPr>
        <w:t>apparatus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34" w:after="0"/>
        <w:ind w:left="683" w:right="0" w:hanging="284"/>
        <w:jc w:val="both"/>
        <w:rPr>
          <w:sz w:val="20"/>
        </w:rPr>
      </w:pPr>
      <w:r>
        <w:rPr>
          <w:sz w:val="20"/>
        </w:rPr>
        <w:t>Monsanto</w:t>
      </w:r>
      <w:r>
        <w:rPr>
          <w:spacing w:val="-3"/>
          <w:sz w:val="20"/>
        </w:rPr>
        <w:t> </w:t>
      </w:r>
      <w:r>
        <w:rPr>
          <w:sz w:val="20"/>
        </w:rPr>
        <w:t>hardness</w:t>
      </w:r>
      <w:r>
        <w:rPr>
          <w:spacing w:val="-5"/>
          <w:sz w:val="20"/>
        </w:rPr>
        <w:t> </w:t>
      </w:r>
      <w:r>
        <w:rPr>
          <w:sz w:val="20"/>
        </w:rPr>
        <w:t>tester</w:t>
      </w:r>
    </w:p>
    <w:p>
      <w:pPr>
        <w:pStyle w:val="BodyText"/>
        <w:spacing w:line="276" w:lineRule="auto" w:before="35"/>
        <w:ind w:left="400" w:right="39"/>
        <w:jc w:val="both"/>
      </w:pPr>
      <w:r>
        <w:rPr/>
        <w:t>For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were coded with A, B, and C so that</w:t>
      </w:r>
      <w:r>
        <w:rPr>
          <w:spacing w:val="1"/>
        </w:rPr>
        <w:t> </w:t>
      </w:r>
      <w:r>
        <w:rPr/>
        <w:t>the identity of the owner of the paracetamol would</w:t>
      </w:r>
      <w:r>
        <w:rPr>
          <w:spacing w:val="1"/>
        </w:rPr>
        <w:t> </w:t>
      </w:r>
      <w:r>
        <w:rPr/>
        <w:t>not be identified by anyone except the study team.</w:t>
      </w:r>
      <w:r>
        <w:rPr>
          <w:spacing w:val="1"/>
        </w:rPr>
        <w:t> </w:t>
      </w:r>
      <w:r>
        <w:rPr/>
        <w:t>Secrecy of drug distributing shops was maintained</w:t>
      </w:r>
      <w:r>
        <w:rPr>
          <w:spacing w:val="1"/>
        </w:rPr>
        <w:t> </w:t>
      </w:r>
      <w:r>
        <w:rPr/>
        <w:t>only within the study team.</w:t>
      </w:r>
      <w:r>
        <w:rPr>
          <w:spacing w:val="50"/>
        </w:rPr>
        <w:t> </w:t>
      </w:r>
      <w:r>
        <w:rPr/>
        <w:t>The required samples</w:t>
      </w:r>
      <w:r>
        <w:rPr>
          <w:spacing w:val="1"/>
        </w:rPr>
        <w:t> </w:t>
      </w:r>
      <w:r>
        <w:rPr/>
        <w:t>of paracetamol 500</w:t>
      </w:r>
      <w:r>
        <w:rPr>
          <w:spacing w:val="50"/>
        </w:rPr>
        <w:t> </w:t>
      </w:r>
      <w:r>
        <w:rPr/>
        <w:t>mg tablet were collected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tests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done.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line="276" w:lineRule="auto" w:before="32"/>
        <w:ind w:left="400" w:right="39"/>
        <w:jc w:val="both"/>
      </w:pP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non-pharmaceutical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 individually using an electronic balance.</w:t>
      </w:r>
      <w:r>
        <w:rPr>
          <w:spacing w:val="1"/>
        </w:rPr>
        <w:t> </w:t>
      </w:r>
      <w:r>
        <w:rPr/>
        <w:t>Then mean and relative standard deviation of the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276" w:lineRule="auto" w:before="8"/>
        <w:ind w:left="400" w:right="221"/>
        <w:jc w:val="both"/>
      </w:pPr>
      <w:r>
        <w:rPr/>
        <w:br w:type="column"/>
      </w:r>
      <w:r>
        <w:rPr/>
        <w:t>paracetamol tablet (with label claim 500 mg) which</w:t>
      </w:r>
      <w:r>
        <w:rPr>
          <w:spacing w:val="-47"/>
        </w:rPr>
        <w:t> </w:t>
      </w:r>
      <w:r>
        <w:rPr/>
        <w:t>were dispensed in both legal pharmacies and non-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</w:pPr>
      <w:r>
        <w:rPr/>
        <w:t>Hardness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line="276" w:lineRule="auto" w:before="29"/>
        <w:ind w:left="400" w:right="221"/>
        <w:jc w:val="both"/>
      </w:pPr>
      <w:r>
        <w:rPr/>
        <w:t>The hardness test was performed on 10 tablets for</w:t>
      </w:r>
      <w:r>
        <w:rPr>
          <w:spacing w:val="1"/>
        </w:rPr>
        <w:t> </w:t>
      </w:r>
      <w:r>
        <w:rPr/>
        <w:t>each brand</w:t>
      </w:r>
      <w:r>
        <w:rPr>
          <w:spacing w:val="1"/>
        </w:rPr>
        <w:t> </w:t>
      </w:r>
      <w:r>
        <w:rPr/>
        <w:t>from the legal dispensaries and non-</w:t>
      </w:r>
      <w:r>
        <w:rPr>
          <w:spacing w:val="1"/>
        </w:rPr>
        <w:t> </w:t>
      </w:r>
      <w:r>
        <w:rPr/>
        <w:t>pharmaceutical shops using a Monsanto hardness</w:t>
      </w:r>
      <w:r>
        <w:rPr>
          <w:spacing w:val="1"/>
        </w:rPr>
        <w:t> </w:t>
      </w:r>
      <w:r>
        <w:rPr/>
        <w:t>tester 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Friability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line="276" w:lineRule="auto" w:before="32"/>
        <w:ind w:left="400" w:right="218"/>
        <w:jc w:val="both"/>
      </w:pPr>
      <w:r>
        <w:rPr/>
        <w:t>20 tablets, from brands of the legal dispensaries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non-pharmaceutical</w:t>
      </w:r>
      <w:r>
        <w:rPr>
          <w:spacing w:val="1"/>
        </w:rPr>
        <w:t> </w:t>
      </w:r>
      <w:r>
        <w:rPr/>
        <w:t>shops,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weighed,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Roche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friabilator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revolved at a speed of 25 rpm for 4 minutes. 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removed,</w:t>
      </w:r>
      <w:r>
        <w:rPr>
          <w:spacing w:val="1"/>
        </w:rPr>
        <w:t> </w:t>
      </w:r>
      <w:r>
        <w:rPr/>
        <w:t>dusts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reweighed. The percentage weight loss or friability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</w:t>
      </w:r>
      <w:r>
        <w:rPr>
          <w:spacing w:val="1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Disintegration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276" w:lineRule="auto" w:before="30"/>
        <w:ind w:left="400" w:right="220"/>
        <w:jc w:val="both"/>
      </w:pPr>
      <w:r>
        <w:rPr/>
        <w:t>The mean disintegration time of 6 tablets for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non-pharmaceutical</w:t>
      </w:r>
      <w:r>
        <w:rPr>
          <w:spacing w:val="50"/>
        </w:rPr>
        <w:t> </w:t>
      </w:r>
      <w:r>
        <w:rPr/>
        <w:t>shops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disintegration apparatus. The disintegrating media</w:t>
      </w:r>
      <w:r>
        <w:rPr>
          <w:spacing w:val="1"/>
        </w:rPr>
        <w:t> </w:t>
      </w:r>
      <w:r>
        <w:rPr/>
        <w:t>from all the products comprised of distilled water</w:t>
      </w:r>
      <w:r>
        <w:rPr>
          <w:spacing w:val="1"/>
        </w:rPr>
        <w:t> </w:t>
      </w:r>
      <w:r>
        <w:rPr/>
        <w:t>maintained at 37</w:t>
      </w:r>
      <w:r>
        <w:rPr>
          <w:u w:val="single"/>
        </w:rPr>
        <w:t>+</w:t>
      </w:r>
      <w:r>
        <w:rPr/>
        <w:t>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Dissolution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276" w:lineRule="auto" w:before="29"/>
        <w:ind w:left="400" w:right="218"/>
        <w:jc w:val="both"/>
      </w:pPr>
      <w:r>
        <w:rPr/>
        <w:t>Dissolution test of the three brands from the two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pharmaceutical shops) was conducted for 8 hour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6-flask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(basket</w:t>
      </w:r>
      <w:r>
        <w:rPr>
          <w:spacing w:val="1"/>
        </w:rPr>
        <w:t> </w:t>
      </w:r>
      <w:r>
        <w:rPr/>
        <w:t>method). The dissolution media used for all test</w:t>
      </w:r>
      <w:r>
        <w:rPr>
          <w:spacing w:val="1"/>
        </w:rPr>
        <w:t> </w:t>
      </w:r>
      <w:r>
        <w:rPr/>
        <w:t>consist of 900 ml of 0.1 N HCl (pH 1.0) during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(pH</w:t>
      </w:r>
      <w:r>
        <w:rPr>
          <w:spacing w:val="50"/>
        </w:rPr>
        <w:t> </w:t>
      </w:r>
      <w:r>
        <w:rPr/>
        <w:t>7.4)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hour.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apparatus was hold constant at 100 revolutions per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media has been always maintained at 37</w:t>
      </w:r>
      <w:r>
        <w:rPr>
          <w:u w:val="single"/>
        </w:rPr>
        <w:t>+</w:t>
      </w:r>
      <w:r>
        <w:rPr/>
        <w:t> 0.5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media at predetermined time intervals</w:t>
      </w:r>
      <w:r>
        <w:rPr>
          <w:spacing w:val="1"/>
          <w:vertAlign w:val="baseline"/>
        </w:rPr>
        <w:t> </w:t>
      </w:r>
      <w:r>
        <w:rPr>
          <w:vertAlign w:val="baseline"/>
        </w:rPr>
        <w:t>(every 15 minute for the first hour and then every 1</w:t>
      </w:r>
      <w:r>
        <w:rPr>
          <w:spacing w:val="1"/>
          <w:vertAlign w:val="baseline"/>
        </w:rPr>
        <w:t> </w:t>
      </w:r>
      <w:r>
        <w:rPr>
          <w:vertAlign w:val="baseline"/>
        </w:rPr>
        <w:t>hour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time).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filtered and after the necessary dilution,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solution was analyzed for paracetamol by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UV/Visible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 at 243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-4"/>
          <w:vertAlign w:val="baseline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4" w:space="278"/>
            <w:col w:w="47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07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spacing w:before="73"/>
        <w:ind w:left="0" w:right="2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147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040" w:right="1220"/>
          <w:cols w:num="2" w:equalWidth="0">
            <w:col w:w="7751" w:space="40"/>
            <w:col w:w="18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Heading3"/>
        <w:spacing w:before="95"/>
      </w:pPr>
      <w:r>
        <w:rPr/>
        <w:t>Percent</w:t>
      </w:r>
      <w:r>
        <w:rPr>
          <w:spacing w:val="-1"/>
        </w:rPr>
        <w:t> </w:t>
      </w:r>
      <w:r>
        <w:rPr/>
        <w:t>label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spacing w:line="276" w:lineRule="auto" w:before="30"/>
        <w:ind w:left="400" w:right="39"/>
        <w:jc w:val="both"/>
      </w:pPr>
      <w:r>
        <w:rPr/>
        <w:t>Twenty tablets were</w:t>
      </w:r>
      <w:r>
        <w:rPr>
          <w:spacing w:val="1"/>
        </w:rPr>
        <w:t> </w:t>
      </w:r>
      <w:r>
        <w:rPr/>
        <w:t>weighed, powdered, and an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-47"/>
        </w:rPr>
        <w:t> </w:t>
      </w:r>
      <w:r>
        <w:rPr/>
        <w:t>equivalent to 0.15 g of paracetamol was assayed in</w:t>
      </w:r>
      <w:r>
        <w:rPr>
          <w:spacing w:val="1"/>
        </w:rPr>
        <w:t> </w:t>
      </w:r>
      <w:r>
        <w:rPr/>
        <w:t>the manner described in the BP </w:t>
      </w:r>
      <w:r>
        <w:rPr>
          <w:vertAlign w:val="superscript"/>
        </w:rPr>
        <w:t>2,</w:t>
      </w:r>
      <w:r>
        <w:rPr>
          <w:vertAlign w:val="baseline"/>
        </w:rPr>
        <w:t> </w:t>
      </w:r>
      <w:r>
        <w:rPr>
          <w:vertAlign w:val="superscript"/>
        </w:rPr>
        <w:t>9</w:t>
      </w:r>
      <w:r>
        <w:rPr>
          <w:vertAlign w:val="baseline"/>
        </w:rPr>
        <w:t>. The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 value (A1%1cm) of 715 at 257 nm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determine the amount of paracetamol in a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2"/>
          <w:vertAlign w:val="baseline"/>
        </w:rPr>
        <w:t> </w:t>
      </w:r>
      <w:r>
        <w:rPr>
          <w:vertAlign w:val="baseline"/>
        </w:rPr>
        <w:t>weight.</w:t>
      </w:r>
    </w:p>
    <w:p>
      <w:pPr>
        <w:pStyle w:val="BodyText"/>
        <w:spacing w:line="276" w:lineRule="auto" w:before="1"/>
        <w:ind w:left="400" w:right="43"/>
        <w:jc w:val="both"/>
      </w:pP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cleaned,</w:t>
      </w:r>
      <w:r>
        <w:rPr>
          <w:spacing w:val="1"/>
        </w:rPr>
        <w:t> </w:t>
      </w:r>
      <w:r>
        <w:rPr/>
        <w:t>summarized,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presented as</w:t>
      </w:r>
      <w:r>
        <w:rPr>
          <w:spacing w:val="-1"/>
        </w:rPr>
        <w:t> </w:t>
      </w:r>
      <w:r>
        <w:rPr/>
        <w:t>tables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figures.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</w:pPr>
      <w:r>
        <w:rPr/>
        <w:t>Result</w:t>
      </w:r>
    </w:p>
    <w:p>
      <w:pPr>
        <w:pStyle w:val="BodyText"/>
        <w:spacing w:line="276" w:lineRule="auto" w:before="34"/>
        <w:ind w:left="4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disintegration,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 in Gondar town, North West Ethiopia,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2 and 3. Totally 984</w:t>
      </w:r>
      <w:r>
        <w:rPr>
          <w:spacing w:val="50"/>
        </w:rPr>
        <w:t> </w:t>
      </w:r>
      <w:r>
        <w:rPr/>
        <w:t>tablets</w:t>
      </w:r>
      <w:r>
        <w:rPr>
          <w:spacing w:val="-47"/>
        </w:rPr>
        <w:t> </w:t>
      </w:r>
      <w:r>
        <w:rPr/>
        <w:t>of paracetamol had been collected between January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quality</w:t>
      </w:r>
      <w:r>
        <w:rPr>
          <w:spacing w:val="-47"/>
        </w:rPr>
        <w:t> </w:t>
      </w:r>
      <w:r>
        <w:rPr/>
        <w:t>control test results are tabulated while in table 3 the</w:t>
      </w:r>
      <w:r>
        <w:rPr>
          <w:spacing w:val="-47"/>
        </w:rPr>
        <w:t> </w:t>
      </w:r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test is</w:t>
      </w:r>
      <w:r>
        <w:rPr>
          <w:spacing w:val="-2"/>
        </w:rPr>
        <w:t> </w:t>
      </w:r>
      <w:r>
        <w:rPr/>
        <w:t>presented.</w:t>
      </w:r>
    </w:p>
    <w:p>
      <w:pPr>
        <w:pStyle w:val="BodyText"/>
        <w:spacing w:line="276" w:lineRule="auto" w:before="91"/>
        <w:ind w:left="400" w:right="218"/>
        <w:jc w:val="both"/>
      </w:pPr>
      <w:r>
        <w:rPr/>
        <w:br w:type="column"/>
      </w:r>
      <w:r>
        <w:rPr/>
        <w:t>The results of disintegration time of paracetamol</w:t>
      </w:r>
      <w:r>
        <w:rPr>
          <w:spacing w:val="1"/>
        </w:rPr>
        <w:t> </w:t>
      </w:r>
      <w:r>
        <w:rPr/>
        <w:t>tablets obtained from company A were 16.07</w:t>
      </w:r>
      <w:r>
        <w:rPr>
          <w:u w:val="single"/>
        </w:rPr>
        <w:t>+</w:t>
      </w:r>
      <w:r>
        <w:rPr/>
        <w:t>0.18</w:t>
      </w:r>
      <w:r>
        <w:rPr>
          <w:spacing w:val="1"/>
        </w:rPr>
        <w:t> </w:t>
      </w:r>
      <w:r>
        <w:rPr/>
        <w:t>and 18.58</w:t>
      </w:r>
      <w:r>
        <w:rPr>
          <w:u w:val="single"/>
        </w:rPr>
        <w:t>+</w:t>
      </w:r>
      <w:r>
        <w:rPr/>
        <w:t>0.17 minutes for paracetamol dispensed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shops,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paracetamol</w:t>
      </w:r>
      <w:r>
        <w:rPr>
          <w:spacing w:val="5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produced from company B available in legal 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8.81</w:t>
      </w:r>
      <w:r>
        <w:rPr>
          <w:u w:val="single"/>
        </w:rPr>
        <w:t>+</w:t>
      </w:r>
      <w:r>
        <w:rPr/>
        <w:t>1.77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10.14+1.078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manufactured</w:t>
      </w:r>
      <w:r>
        <w:rPr>
          <w:spacing w:val="5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1.72+0.057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2.193+0.004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 tablets obtained from legal and illegal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</w:t>
      </w:r>
      <w:r>
        <w:rPr>
          <w:spacing w:val="-47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obtained from company B that were in the same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98.56</w:t>
      </w:r>
      <w:r>
        <w:rPr>
          <w:u w:val="single"/>
        </w:rPr>
        <w:t>+</w:t>
      </w:r>
      <w:r>
        <w:rPr/>
        <w:t>0.32%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98.4</w:t>
      </w:r>
      <w:r>
        <w:rPr>
          <w:u w:val="single"/>
        </w:rPr>
        <w:t>+</w:t>
      </w:r>
      <w:r>
        <w:rPr/>
        <w:t>0.54%,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tablet</w:t>
      </w:r>
      <w:r>
        <w:rPr>
          <w:spacing w:val="-47"/>
        </w:rPr>
        <w:t> </w:t>
      </w:r>
      <w:r>
        <w:rPr/>
        <w:t>from company C in legal and illegal dispensaries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101.63</w:t>
      </w:r>
      <w:r>
        <w:rPr>
          <w:u w:val="single"/>
        </w:rPr>
        <w:t>+</w:t>
      </w:r>
      <w:r>
        <w:rPr/>
        <w:t>0.5%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97.21</w:t>
      </w:r>
      <w:r>
        <w:rPr>
          <w:u w:val="single"/>
        </w:rPr>
        <w:t>+</w:t>
      </w:r>
      <w:r>
        <w:rPr/>
        <w:t>0.18%, respectively</w:t>
      </w:r>
      <w:r>
        <w:rPr>
          <w:spacing w:val="-4"/>
        </w:rPr>
        <w:t> </w:t>
      </w:r>
      <w:r>
        <w:rPr/>
        <w:t>(table 2).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4" w:space="278"/>
            <w:col w:w="4778"/>
          </w:cols>
        </w:sect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2347"/>
        <w:gridCol w:w="3305"/>
        <w:gridCol w:w="1003"/>
        <w:gridCol w:w="774"/>
      </w:tblGrid>
      <w:tr>
        <w:trPr>
          <w:trHeight w:val="252" w:hRule="atLeast"/>
        </w:trPr>
        <w:tc>
          <w:tcPr>
            <w:tcW w:w="9252" w:type="dxa"/>
            <w:gridSpan w:val="5"/>
          </w:tcPr>
          <w:p>
            <w:pPr>
              <w:pStyle w:val="TableParagraph"/>
              <w:spacing w:line="221" w:lineRule="exact" w:before="0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01: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Quantity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paracetamol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tablet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perform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tests</w:t>
            </w:r>
          </w:p>
        </w:tc>
      </w:tr>
      <w:tr>
        <w:trPr>
          <w:trHeight w:val="201" w:hRule="atLeast"/>
        </w:trPr>
        <w:tc>
          <w:tcPr>
            <w:tcW w:w="417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50" w:lineRule="auto" w:before="30"/>
              <w:ind w:left="230"/>
              <w:rPr>
                <w:b/>
                <w:sz w:val="16"/>
              </w:rPr>
            </w:pPr>
            <w:r>
              <w:rPr>
                <w:b/>
                <w:position w:val="-10"/>
                <w:sz w:val="16"/>
              </w:rPr>
              <w:t>Type</w:t>
            </w:r>
            <w:r>
              <w:rPr>
                <w:b/>
                <w:spacing w:val="-2"/>
                <w:position w:val="-10"/>
                <w:sz w:val="16"/>
              </w:rPr>
              <w:t> </w:t>
            </w:r>
            <w:r>
              <w:rPr>
                <w:b/>
                <w:position w:val="-10"/>
                <w:sz w:val="16"/>
              </w:rPr>
              <w:t>of test</w:t>
              <w:tab/>
            </w:r>
            <w:r>
              <w:rPr>
                <w:b/>
                <w:sz w:val="16"/>
              </w:rPr>
              <w:t>Quantity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brand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</w:p>
        </w:tc>
        <w:tc>
          <w:tcPr>
            <w:tcW w:w="3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0"/>
              <w:ind w:left="165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brand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non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50" w:lineRule="auto" w:before="30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  <w:tab/>
            </w:r>
            <w:r>
              <w:rPr>
                <w:b/>
                <w:position w:val="-10"/>
                <w:sz w:val="16"/>
              </w:rPr>
              <w:t>Total</w:t>
            </w:r>
          </w:p>
        </w:tc>
      </w:tr>
      <w:tr>
        <w:trPr>
          <w:trHeight w:val="220" w:hRule="atLeast"/>
        </w:trPr>
        <w:tc>
          <w:tcPr>
            <w:tcW w:w="417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2090"/>
              <w:rPr>
                <w:b/>
                <w:sz w:val="16"/>
              </w:rPr>
            </w:pPr>
            <w:r>
              <w:rPr>
                <w:b/>
                <w:sz w:val="16"/>
              </w:rPr>
              <w:t>legal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dispensaries</w:t>
            </w: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5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pharmaceutical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shops</w:t>
            </w:r>
          </w:p>
        </w:tc>
        <w:tc>
          <w:tcPr>
            <w:tcW w:w="177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356"/>
              <w:rPr>
                <w:b/>
                <w:sz w:val="16"/>
              </w:rPr>
            </w:pPr>
            <w:r>
              <w:rPr>
                <w:b/>
                <w:sz w:val="16"/>
              </w:rPr>
              <w:t>brands</w:t>
            </w:r>
          </w:p>
        </w:tc>
      </w:tr>
      <w:tr>
        <w:trPr>
          <w:trHeight w:val="217" w:hRule="atLeast"/>
        </w:trPr>
        <w:tc>
          <w:tcPr>
            <w:tcW w:w="4170" w:type="dxa"/>
            <w:gridSpan w:val="2"/>
          </w:tcPr>
          <w:p>
            <w:pPr>
              <w:pStyle w:val="TableParagraph"/>
              <w:tabs>
                <w:tab w:pos="2770" w:val="right" w:leader="none"/>
              </w:tabs>
              <w:spacing w:line="79" w:lineRule="auto" w:before="27"/>
              <w:ind w:left="122"/>
              <w:rPr>
                <w:sz w:val="16"/>
              </w:rPr>
            </w:pPr>
            <w:r>
              <w:rPr>
                <w:sz w:val="16"/>
              </w:rPr>
              <w:t>Weight</w:t>
              <w:tab/>
            </w:r>
            <w:r>
              <w:rPr>
                <w:position w:val="-10"/>
                <w:sz w:val="16"/>
              </w:rPr>
              <w:t>20</w:t>
            </w:r>
          </w:p>
        </w:tc>
        <w:tc>
          <w:tcPr>
            <w:tcW w:w="3305" w:type="dxa"/>
          </w:tcPr>
          <w:p>
            <w:pPr>
              <w:pStyle w:val="TableParagraph"/>
              <w:spacing w:line="92" w:lineRule="exact" w:before="106"/>
              <w:ind w:left="165" w:right="20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77" w:type="dxa"/>
            <w:gridSpan w:val="2"/>
          </w:tcPr>
          <w:p>
            <w:pPr>
              <w:pStyle w:val="TableParagraph"/>
              <w:tabs>
                <w:tab w:pos="1371" w:val="left" w:leader="none"/>
              </w:tabs>
              <w:spacing w:line="92" w:lineRule="exact" w:before="106"/>
              <w:ind w:left="557"/>
              <w:rPr>
                <w:sz w:val="16"/>
              </w:rPr>
            </w:pPr>
            <w:r>
              <w:rPr>
                <w:sz w:val="16"/>
              </w:rPr>
              <w:t>3</w:t>
              <w:tab/>
              <w:t>120</w:t>
            </w:r>
          </w:p>
        </w:tc>
      </w:tr>
      <w:tr>
        <w:trPr>
          <w:trHeight w:val="194" w:hRule="atLeast"/>
        </w:trPr>
        <w:tc>
          <w:tcPr>
            <w:tcW w:w="1823" w:type="dxa"/>
          </w:tcPr>
          <w:p>
            <w:pPr>
              <w:pStyle w:val="TableParagraph"/>
              <w:spacing w:line="175" w:lineRule="exact" w:before="0"/>
              <w:ind w:left="122"/>
              <w:rPr>
                <w:sz w:val="16"/>
              </w:rPr>
            </w:pPr>
            <w:r>
              <w:rPr>
                <w:sz w:val="16"/>
              </w:rPr>
              <w:t>variation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05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23" w:type="dxa"/>
          </w:tcPr>
          <w:p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Hardness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/>
              <w:ind w:left="78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05" w:type="dxa"/>
          </w:tcPr>
          <w:p>
            <w:pPr>
              <w:pStyle w:val="TableParagraph"/>
              <w:spacing w:line="181" w:lineRule="exact"/>
              <w:ind w:left="165" w:right="20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3" w:type="dxa"/>
          </w:tcPr>
          <w:p>
            <w:pPr>
              <w:pStyle w:val="TableParagraph"/>
              <w:spacing w:line="181" w:lineRule="exact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181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211" w:hRule="atLeast"/>
        </w:trPr>
        <w:tc>
          <w:tcPr>
            <w:tcW w:w="1823" w:type="dxa"/>
          </w:tcPr>
          <w:p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Friability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/>
              <w:ind w:left="7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05" w:type="dxa"/>
          </w:tcPr>
          <w:p>
            <w:pPr>
              <w:pStyle w:val="TableParagraph"/>
              <w:spacing w:line="181" w:lineRule="exact"/>
              <w:ind w:left="165" w:right="20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03" w:type="dxa"/>
          </w:tcPr>
          <w:p>
            <w:pPr>
              <w:pStyle w:val="TableParagraph"/>
              <w:spacing w:line="181" w:lineRule="exact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181" w:lineRule="exact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>
        <w:trPr>
          <w:trHeight w:val="211" w:hRule="atLeast"/>
        </w:trPr>
        <w:tc>
          <w:tcPr>
            <w:tcW w:w="1823" w:type="dxa"/>
          </w:tcPr>
          <w:p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Disintegration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/>
              <w:ind w:left="82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305" w:type="dxa"/>
          </w:tcPr>
          <w:p>
            <w:pPr>
              <w:pStyle w:val="TableParagraph"/>
              <w:spacing w:line="181" w:lineRule="exact"/>
              <w:ind w:righ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spacing w:line="181" w:lineRule="exact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181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>
        <w:trPr>
          <w:trHeight w:val="212" w:hRule="atLeast"/>
        </w:trPr>
        <w:tc>
          <w:tcPr>
            <w:tcW w:w="1823" w:type="dxa"/>
          </w:tcPr>
          <w:p>
            <w:pPr>
              <w:pStyle w:val="TableParagraph"/>
              <w:spacing w:line="182" w:lineRule="exact"/>
              <w:ind w:left="122"/>
              <w:rPr>
                <w:sz w:val="16"/>
              </w:rPr>
            </w:pPr>
            <w:r>
              <w:rPr>
                <w:sz w:val="16"/>
              </w:rPr>
              <w:t>Dissolution</w:t>
            </w:r>
          </w:p>
        </w:tc>
        <w:tc>
          <w:tcPr>
            <w:tcW w:w="2347" w:type="dxa"/>
          </w:tcPr>
          <w:p>
            <w:pPr>
              <w:pStyle w:val="TableParagraph"/>
              <w:spacing w:line="182" w:lineRule="exact"/>
              <w:ind w:left="82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305" w:type="dxa"/>
          </w:tcPr>
          <w:p>
            <w:pPr>
              <w:pStyle w:val="TableParagraph"/>
              <w:spacing w:line="182" w:lineRule="exact"/>
              <w:ind w:righ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spacing w:line="182" w:lineRule="exact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182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>
        <w:trPr>
          <w:trHeight w:val="212" w:hRule="atLeast"/>
        </w:trPr>
        <w:tc>
          <w:tcPr>
            <w:tcW w:w="1823" w:type="dxa"/>
          </w:tcPr>
          <w:p>
            <w:pPr>
              <w:pStyle w:val="TableParagraph"/>
              <w:spacing w:line="181" w:lineRule="exact" w:before="11"/>
              <w:ind w:left="122"/>
              <w:rPr>
                <w:sz w:val="16"/>
              </w:rPr>
            </w:pPr>
            <w:r>
              <w:rPr>
                <w:sz w:val="16"/>
              </w:rPr>
              <w:t>% label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claim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 w:before="11"/>
              <w:ind w:left="78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305" w:type="dxa"/>
          </w:tcPr>
          <w:p>
            <w:pPr>
              <w:pStyle w:val="TableParagraph"/>
              <w:spacing w:line="181" w:lineRule="exact" w:before="11"/>
              <w:ind w:left="165" w:right="20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03" w:type="dxa"/>
          </w:tcPr>
          <w:p>
            <w:pPr>
              <w:pStyle w:val="TableParagraph"/>
              <w:spacing w:line="181" w:lineRule="exact" w:before="11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line="181" w:lineRule="exact" w:before="11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>
        <w:trPr>
          <w:trHeight w:val="223" w:hRule="atLeast"/>
        </w:trPr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5" w:right="207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pStyle w:val="BodyText"/>
        <w:spacing w:line="276" w:lineRule="auto" w:before="91"/>
        <w:ind w:left="400" w:right="220"/>
        <w:jc w:val="both"/>
      </w:pPr>
      <w:r>
        <w:rPr/>
        <w:t>For the reliability of the result the experiment was done twice. Hence a total of 984 tablets were used for the</w:t>
      </w:r>
      <w:r>
        <w:rPr>
          <w:spacing w:val="1"/>
        </w:rPr>
        <w:t> </w:t>
      </w:r>
      <w:r>
        <w:rPr/>
        <w:t>study. The legal dispensaries as well as non pharmaceutical shops from which the three brands of paracetamol</w:t>
      </w:r>
      <w:r>
        <w:rPr>
          <w:spacing w:val="1"/>
        </w:rPr>
        <w:t> </w:t>
      </w:r>
      <w:r>
        <w:rPr/>
        <w:t>tablets taken were selected randomly. Moreover, the required quantity of the three brands from both the legal</w:t>
      </w:r>
      <w:r>
        <w:rPr>
          <w:spacing w:val="1"/>
        </w:rPr>
        <w:t> </w:t>
      </w:r>
      <w:r>
        <w:rPr/>
        <w:t>dispensaries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shops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taken.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left="2828" w:right="1104" w:hanging="1529"/>
        <w:jc w:val="left"/>
      </w:pPr>
      <w:r>
        <w:rPr/>
        <w:t>Table No. 02: Quality control test of paracetamol 500 mg tablet of three brands from</w:t>
      </w:r>
      <w:r>
        <w:rPr>
          <w:spacing w:val="-47"/>
        </w:rPr>
        <w:t> </w:t>
      </w:r>
      <w:r>
        <w:rPr/>
        <w:t>legal</w:t>
      </w:r>
      <w:r>
        <w:rPr>
          <w:spacing w:val="-1"/>
        </w:rPr>
        <w:t> </w:t>
      </w:r>
      <w:r>
        <w:rPr/>
        <w:t>dispensaries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non-pharmaceutical shops</w:t>
      </w: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464.65pt;height:.4pt;mso-position-horizontal-relative:char;mso-position-vertical-relative:line" coordorigin="0,0" coordsize="9293,8">
            <v:shape style="position:absolute;left:-1;top:0;width:9293;height:8" coordorigin="0,0" coordsize="9293,8" path="m1274,0l0,0,0,7,1274,7,1274,0xm1284,0l1277,0,1277,7,1284,7,1284,0xm2052,0l1286,0,1286,7,2052,7,2052,0xm2062,0l2054,0,2054,7,2062,7,2062,0xm2957,0l2064,0,2064,7,2957,7,2957,0xm2966,0l2959,0,2959,7,2966,7,2966,0xm6089,0l2969,0,2969,7,6089,7,6089,0xm6098,0l6091,0,6091,7,6098,7,6098,0xm9293,0l6101,0,6101,7,9293,7,929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062" w:val="left" w:leader="none"/>
          <w:tab w:pos="6932" w:val="left" w:leader="none"/>
        </w:tabs>
        <w:spacing w:line="171" w:lineRule="exact" w:before="0"/>
        <w:ind w:left="2303" w:right="0" w:firstLine="0"/>
        <w:jc w:val="left"/>
        <w:rPr>
          <w:b/>
          <w:sz w:val="16"/>
        </w:rPr>
      </w:pPr>
      <w:r>
        <w:rPr>
          <w:b/>
          <w:sz w:val="16"/>
        </w:rPr>
        <w:t>Standard</w:t>
        <w:tab/>
        <w:t>Legal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dispensary</w:t>
        <w:tab/>
        <w:t>Non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pharmaceutical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shop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line="183" w:lineRule="exact" w:before="94"/>
        <w:ind w:left="224" w:right="0" w:firstLine="0"/>
        <w:jc w:val="left"/>
        <w:rPr>
          <w:sz w:val="16"/>
        </w:rPr>
      </w:pPr>
      <w:r>
        <w:rPr/>
        <w:pict>
          <v:shape style="position:absolute;margin-left:57.84pt;margin-top:-22.931244pt;width:464.65pt;height:32.2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9"/>
                    <w:gridCol w:w="1199"/>
                    <w:gridCol w:w="887"/>
                    <w:gridCol w:w="890"/>
                    <w:gridCol w:w="1436"/>
                    <w:gridCol w:w="890"/>
                    <w:gridCol w:w="1029"/>
                  </w:tblGrid>
                  <w:tr>
                    <w:trPr>
                      <w:trHeight w:val="357" w:hRule="atLeast"/>
                    </w:trPr>
                    <w:tc>
                      <w:tcPr>
                        <w:tcW w:w="29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30" w:val="left" w:leader="none"/>
                            <w:tab w:pos="2181" w:val="left" w:leader="none"/>
                          </w:tabs>
                          <w:spacing w:line="172" w:lineRule="exact" w:before="0"/>
                          <w:ind w:left="3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Variable</w:t>
                          <w:tab/>
                          <w:t>Source</w:t>
                          <w:tab/>
                          <w:t>literature</w:t>
                        </w:r>
                      </w:p>
                      <w:p>
                        <w:pPr>
                          <w:pStyle w:val="TableParagraph"/>
                          <w:spacing w:line="166" w:lineRule="exact" w:before="0"/>
                          <w:ind w:left="23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value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15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3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6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3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9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19" w:val="left" w:leader="none"/>
                            <w:tab w:pos="2383" w:val="left" w:leader="none"/>
                          </w:tabs>
                          <w:spacing w:line="204" w:lineRule="auto" w:before="4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Hardness</w:t>
                          <w:tab/>
                        </w:r>
                        <w:r>
                          <w:rPr>
                            <w:position w:val="-8"/>
                            <w:sz w:val="16"/>
                          </w:rPr>
                          <w:t>USP</w:t>
                          <w:tab/>
                          <w:t>&gt;50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137" w:right="2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114.66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33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289" w:right="2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110.45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7.10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34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87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(n=10)</w:t>
      </w:r>
    </w:p>
    <w:p>
      <w:pPr>
        <w:spacing w:before="0"/>
        <w:ind w:left="224" w:right="8810" w:firstLine="0"/>
        <w:jc w:val="left"/>
        <w:rPr>
          <w:sz w:val="16"/>
        </w:rPr>
      </w:pPr>
      <w:r>
        <w:rPr/>
        <w:pict>
          <v:shape style="position:absolute;margin-left:131.300003pt;margin-top:.304199pt;width:384.75pt;height:31.9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901"/>
                    <w:gridCol w:w="1086"/>
                    <w:gridCol w:w="1025"/>
                    <w:gridCol w:w="1042"/>
                    <w:gridCol w:w="1107"/>
                    <w:gridCol w:w="1090"/>
                    <w:gridCol w:w="879"/>
                  </w:tblGrid>
                  <w:tr>
                    <w:trPr>
                      <w:trHeight w:val="411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before="8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USP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87"/>
                          <w:ind w:left="203" w:right="1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&lt;1%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before="87"/>
                          <w:ind w:left="158" w:right="1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0.437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0"/>
                          <w:ind w:left="254" w:right="253" w:firstLine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tablet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crushed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before="87"/>
                          <w:ind w:left="177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0.69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87"/>
                          <w:ind w:left="112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0.829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before="0"/>
                          <w:ind w:left="298" w:right="274" w:firstLine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tablet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crushed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87"/>
                          <w:ind w:left="155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USP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203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&lt;15min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58" w:right="1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16.07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0.18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8.81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1.77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77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1.72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0.06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12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18.58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0.17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10.14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64" w:lineRule="exact" w:before="43"/>
                          <w:ind w:left="156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2.19</w:t>
                        </w:r>
                        <w:r>
                          <w:rPr>
                            <w:sz w:val="16"/>
                            <w:u w:val="single"/>
                          </w:rPr>
                          <w:t>+</w:t>
                        </w:r>
                        <w:r>
                          <w:rPr>
                            <w:sz w:val="16"/>
                          </w:rPr>
                          <w:t>0.04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Friability</w:t>
      </w:r>
      <w:r>
        <w:rPr>
          <w:spacing w:val="-37"/>
          <w:sz w:val="16"/>
        </w:rPr>
        <w:t> </w:t>
      </w:r>
      <w:r>
        <w:rPr>
          <w:sz w:val="16"/>
        </w:rPr>
        <w:t>(% loss)</w:t>
      </w:r>
    </w:p>
    <w:p>
      <w:pPr>
        <w:spacing w:before="1"/>
        <w:ind w:left="224" w:right="8395" w:firstLine="0"/>
        <w:jc w:val="left"/>
        <w:rPr>
          <w:sz w:val="16"/>
        </w:rPr>
      </w:pPr>
      <w:r>
        <w:rPr/>
        <w:pict>
          <v:shape style="position:absolute;margin-left:131.300003pt;margin-top:41.754192pt;width:389.2pt;height:41.5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5"/>
                    <w:gridCol w:w="925"/>
                    <w:gridCol w:w="1085"/>
                    <w:gridCol w:w="1005"/>
                    <w:gridCol w:w="1083"/>
                    <w:gridCol w:w="1107"/>
                    <w:gridCol w:w="1049"/>
                    <w:gridCol w:w="988"/>
                  </w:tblGrid>
                  <w:tr>
                    <w:trPr>
                      <w:trHeight w:val="227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8" w:lineRule="exact" w:before="0"/>
                          <w:ind w:right="1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USP</w:t>
                        </w:r>
                      </w:p>
                    </w:tc>
                    <w:tc>
                      <w:tcPr>
                        <w:tcW w:w="7242" w:type="dxa"/>
                        <w:gridSpan w:val="7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43"/>
                          <w:ind w:left="117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&gt;60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43"/>
                          <w:ind w:left="116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43"/>
                          <w:ind w:left="115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43"/>
                          <w:ind w:left="11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&gt;60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43"/>
                          <w:ind w:left="138" w:right="1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3"/>
                          <w:ind w:left="133" w:right="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right="2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BP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95-105%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17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110.26+0.32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16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98.56+0.32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16" w:right="1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101.63+0.55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1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107.74+0.39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3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98.42+0.54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174" w:lineRule="exact" w:before="88"/>
                          <w:ind w:left="133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97.21+0.18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Disintegration</w:t>
      </w:r>
      <w:r>
        <w:rPr>
          <w:spacing w:val="1"/>
          <w:sz w:val="16"/>
        </w:rPr>
        <w:t> </w:t>
      </w:r>
      <w:r>
        <w:rPr>
          <w:sz w:val="16"/>
        </w:rPr>
        <w:t>time (min), n=6</w:t>
      </w:r>
      <w:r>
        <w:rPr>
          <w:spacing w:val="-37"/>
          <w:sz w:val="16"/>
        </w:rPr>
        <w:t> </w:t>
      </w:r>
      <w:r>
        <w:rPr>
          <w:sz w:val="16"/>
        </w:rPr>
        <w:t>Dissolution</w:t>
      </w:r>
      <w:r>
        <w:rPr>
          <w:spacing w:val="1"/>
          <w:sz w:val="16"/>
        </w:rPr>
        <w:t> </w:t>
      </w:r>
      <w:r>
        <w:rPr>
          <w:sz w:val="16"/>
        </w:rPr>
        <w:t>efficiency</w:t>
      </w:r>
      <w:r>
        <w:rPr>
          <w:spacing w:val="1"/>
          <w:sz w:val="16"/>
        </w:rPr>
        <w:t> </w:t>
      </w:r>
      <w:r>
        <w:rPr>
          <w:sz w:val="16"/>
        </w:rPr>
        <w:t>(50%)</w:t>
      </w:r>
    </w:p>
    <w:p>
      <w:pPr>
        <w:spacing w:line="183" w:lineRule="exact" w:before="0"/>
        <w:ind w:left="224" w:right="0" w:firstLine="0"/>
        <w:jc w:val="left"/>
        <w:rPr>
          <w:sz w:val="16"/>
        </w:rPr>
      </w:pPr>
      <w:r>
        <w:rPr>
          <w:sz w:val="16"/>
        </w:rPr>
        <w:t>T50%</w:t>
      </w:r>
    </w:p>
    <w:p>
      <w:pPr>
        <w:spacing w:before="0"/>
        <w:ind w:left="224" w:right="8395" w:firstLine="0"/>
        <w:jc w:val="left"/>
        <w:rPr>
          <w:sz w:val="16"/>
        </w:rPr>
      </w:pPr>
      <w:r>
        <w:rPr>
          <w:sz w:val="16"/>
        </w:rPr>
        <w:t>Drug</w:t>
      </w:r>
      <w:r>
        <w:rPr>
          <w:spacing w:val="1"/>
          <w:sz w:val="16"/>
        </w:rPr>
        <w:t> </w:t>
      </w:r>
      <w:r>
        <w:rPr>
          <w:sz w:val="16"/>
        </w:rPr>
        <w:t>release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37"/>
          <w:sz w:val="16"/>
        </w:rPr>
        <w:t> </w:t>
      </w:r>
      <w:r>
        <w:rPr>
          <w:sz w:val="16"/>
        </w:rPr>
        <w:t>minute</w:t>
      </w:r>
    </w:p>
    <w:p>
      <w:pPr>
        <w:spacing w:line="183" w:lineRule="exact" w:before="0"/>
        <w:ind w:left="224" w:right="0" w:firstLine="0"/>
        <w:jc w:val="left"/>
        <w:rPr>
          <w:sz w:val="16"/>
        </w:rPr>
      </w:pPr>
      <w:r>
        <w:rPr>
          <w:sz w:val="16"/>
        </w:rPr>
        <w:t>%Label</w:t>
      </w:r>
      <w:r>
        <w:rPr>
          <w:spacing w:val="-3"/>
          <w:sz w:val="16"/>
        </w:rPr>
        <w:t> </w:t>
      </w:r>
      <w:r>
        <w:rPr>
          <w:sz w:val="16"/>
        </w:rPr>
        <w:t>claim</w:t>
      </w:r>
    </w:p>
    <w:p>
      <w:pPr>
        <w:pStyle w:val="BodyText"/>
        <w:spacing w:line="31" w:lineRule="exact"/>
        <w:ind w:left="3061"/>
        <w:rPr>
          <w:sz w:val="3"/>
        </w:rPr>
      </w:pPr>
      <w:r>
        <w:rPr/>
        <w:pict>
          <v:rect style="position:absolute;margin-left:57.119003pt;margin-top:1.200013pt;width:148.560007pt;height:.36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position w:val="0"/>
          <w:sz w:val="3"/>
        </w:rPr>
        <w:pict>
          <v:group style="width:317.4pt;height:1.6pt;mso-position-horizontal-relative:char;mso-position-vertical-relative:line" coordorigin="0,0" coordsize="6348,32">
            <v:shape style="position:absolute;left:-1;top:0;width:6348;height:32" coordorigin="0,0" coordsize="6348,32" path="m7,24l0,24,0,31,7,31,7,24xm658,0l571,0,571,5,658,5,658,0xm1663,0l1577,0,1577,5,1663,5,1663,0xm2748,0l2662,0,2662,5,2748,5,2748,0xm3826,0l3739,0,3739,5,3826,5,3826,0xm4882,0l4795,0,4795,5,4882,5,4882,0xm5926,0l5839,0,5839,5,5926,5,5926,0xm6348,24l5333,24,5330,24,5328,24,5321,24,4260,24,4258,24,4255,24,4248,24,3144,24,3142,24,3139,24,3132,24,2100,24,2098,24,2095,24,2088,24,1056,24,1054,24,1051,24,1044,24,10,24,10,31,1044,31,1051,31,1054,31,1056,31,2088,31,2095,31,2098,31,2100,31,3132,31,3139,31,3142,31,3144,31,4248,31,4255,31,4258,31,4260,31,5321,31,5328,31,5330,31,5333,31,6348,31,6348,24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after="0" w:line="31" w:lineRule="exact"/>
        <w:rPr>
          <w:sz w:val="3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Heading1"/>
        <w:spacing w:line="272" w:lineRule="exact"/>
      </w:pPr>
      <w:r>
        <w:rPr/>
        <w:t>148</w:t>
      </w:r>
    </w:p>
    <w:p>
      <w:pPr>
        <w:spacing w:line="226" w:lineRule="exact" w:before="0"/>
        <w:ind w:left="822" w:right="64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line="276" w:lineRule="auto" w:before="91"/>
        <w:ind w:left="2838" w:right="1589" w:hanging="1052"/>
        <w:jc w:val="left"/>
      </w:pPr>
      <w:r>
        <w:rPr/>
        <w:t>Table No. 03: Weight variation test for three brands of paracetamol from</w:t>
      </w:r>
      <w:r>
        <w:rPr>
          <w:spacing w:val="-47"/>
        </w:rPr>
        <w:t> </w:t>
      </w:r>
      <w:r>
        <w:rPr/>
        <w:t>legal</w:t>
      </w:r>
      <w:r>
        <w:rPr>
          <w:spacing w:val="-1"/>
        </w:rPr>
        <w:t> </w:t>
      </w:r>
      <w:r>
        <w:rPr/>
        <w:t>dispensaries</w:t>
      </w:r>
      <w:r>
        <w:rPr>
          <w:spacing w:val="-2"/>
        </w:rPr>
        <w:t> </w:t>
      </w:r>
      <w:r>
        <w:rPr/>
        <w:t>and non</w:t>
      </w:r>
      <w:r>
        <w:rPr>
          <w:spacing w:val="-1"/>
        </w:rPr>
        <w:t> </w:t>
      </w:r>
      <w:r>
        <w:rPr/>
        <w:t>pharmaceutical shops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32.4pt;height:.4pt;mso-position-horizontal-relative:char;mso-position-vertical-relative:line" coordorigin="0,0" coordsize="8648,8">
            <v:shape style="position:absolute;left:-1;top:0;width:8648;height:8" coordorigin="0,0" coordsize="8648,8" path="m2902,0l0,0,0,7,2902,7,2902,0xm2911,0l2904,0,2904,7,2911,7,2911,0xm4817,0l2914,0,2914,7,4817,7,4817,0xm4826,0l4819,0,4819,7,4826,7,4826,0xm6732,0l4829,0,4829,7,6732,7,6732,0xm6742,0l6734,0,6734,7,6742,7,6742,0xm8647,0l6744,0,6744,7,8647,7,864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748" w:top="620" w:bottom="940" w:left="1040" w:right="1220"/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1129" w:right="0" w:firstLine="0"/>
        <w:jc w:val="left"/>
        <w:rPr>
          <w:b/>
          <w:sz w:val="16"/>
        </w:rPr>
      </w:pPr>
      <w:r>
        <w:rPr>
          <w:b/>
          <w:sz w:val="16"/>
        </w:rPr>
        <w:t>Source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brand</w:t>
      </w:r>
    </w:p>
    <w:p>
      <w:pPr>
        <w:spacing w:line="276" w:lineRule="auto" w:before="95"/>
        <w:ind w:left="938" w:right="-3" w:firstLine="235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Weight variation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(mean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weight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RSD)</w:t>
      </w:r>
    </w:p>
    <w:p>
      <w:pPr>
        <w:spacing w:line="174" w:lineRule="exact" w:before="0"/>
        <w:ind w:left="26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Number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tablets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</w:p>
    <w:p>
      <w:pPr>
        <w:spacing w:line="276" w:lineRule="auto" w:before="27"/>
        <w:ind w:left="764" w:right="-17" w:hanging="533"/>
        <w:jc w:val="left"/>
        <w:rPr>
          <w:b/>
          <w:sz w:val="16"/>
        </w:rPr>
      </w:pPr>
      <w:r>
        <w:rPr>
          <w:b/>
          <w:sz w:val="16"/>
        </w:rPr>
        <w:t>weight variation greater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than 5%</w:t>
      </w:r>
    </w:p>
    <w:p>
      <w:pPr>
        <w:spacing w:line="174" w:lineRule="exact" w:before="0"/>
        <w:ind w:left="25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Number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tablets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with</w:t>
      </w:r>
    </w:p>
    <w:p>
      <w:pPr>
        <w:spacing w:line="276" w:lineRule="auto" w:before="27"/>
        <w:ind w:left="712" w:right="821" w:hanging="492"/>
        <w:jc w:val="left"/>
        <w:rPr>
          <w:b/>
          <w:sz w:val="16"/>
        </w:rPr>
      </w:pPr>
      <w:r>
        <w:rPr>
          <w:b/>
          <w:sz w:val="16"/>
        </w:rPr>
        <w:t>weight variation greater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than 10%</w:t>
      </w:r>
    </w:p>
    <w:p>
      <w:pPr>
        <w:spacing w:after="0" w:line="276" w:lineRule="auto"/>
        <w:jc w:val="left"/>
        <w:rPr>
          <w:sz w:val="16"/>
        </w:rPr>
        <w:sectPr>
          <w:type w:val="continuous"/>
          <w:pgSz w:w="11910" w:h="16840"/>
          <w:pgMar w:top="620" w:bottom="280" w:left="1040" w:right="1220"/>
          <w:cols w:num="4" w:equalWidth="0">
            <w:col w:w="2360" w:space="40"/>
            <w:col w:w="2570" w:space="39"/>
            <w:col w:w="1887" w:space="40"/>
            <w:col w:w="2714"/>
          </w:cols>
        </w:sect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856"/>
        <w:gridCol w:w="1756"/>
        <w:gridCol w:w="1630"/>
        <w:gridCol w:w="2723"/>
      </w:tblGrid>
      <w:tr>
        <w:trPr>
          <w:trHeight w:val="198" w:hRule="atLeast"/>
        </w:trPr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108"/>
              <w:rPr>
                <w:sz w:val="16"/>
              </w:rPr>
            </w:pPr>
            <w:r>
              <w:rPr>
                <w:sz w:val="16"/>
              </w:rPr>
              <w:t>Legal-dispensaries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471"/>
              <w:rPr>
                <w:sz w:val="16"/>
              </w:rPr>
            </w:pPr>
            <w:r>
              <w:rPr>
                <w:sz w:val="16"/>
              </w:rPr>
              <w:t>0.57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0.01</w:t>
            </w:r>
          </w:p>
        </w:tc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2" w:hRule="atLeast"/>
        </w:trPr>
        <w:tc>
          <w:tcPr>
            <w:tcW w:w="168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2" w:lineRule="exact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1756" w:type="dxa"/>
          </w:tcPr>
          <w:p>
            <w:pPr>
              <w:pStyle w:val="TableParagraph"/>
              <w:spacing w:line="182" w:lineRule="exact"/>
              <w:ind w:left="471"/>
              <w:rPr>
                <w:sz w:val="16"/>
              </w:rPr>
            </w:pPr>
            <w:r>
              <w:rPr>
                <w:sz w:val="16"/>
              </w:rPr>
              <w:t>0.59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0.04</w:t>
            </w:r>
          </w:p>
        </w:tc>
        <w:tc>
          <w:tcPr>
            <w:tcW w:w="1630" w:type="dxa"/>
          </w:tcPr>
          <w:p>
            <w:pPr>
              <w:pStyle w:val="TableParagraph"/>
              <w:spacing w:line="182" w:lineRule="exact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</w:tcPr>
          <w:p>
            <w:pPr>
              <w:pStyle w:val="TableParagraph"/>
              <w:spacing w:line="182" w:lineRule="exact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2" w:hRule="atLeast"/>
        </w:trPr>
        <w:tc>
          <w:tcPr>
            <w:tcW w:w="168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1" w:lineRule="exact" w:before="11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756" w:type="dxa"/>
          </w:tcPr>
          <w:p>
            <w:pPr>
              <w:pStyle w:val="TableParagraph"/>
              <w:spacing w:line="181" w:lineRule="exact" w:before="11"/>
              <w:ind w:left="471"/>
              <w:rPr>
                <w:sz w:val="16"/>
              </w:rPr>
            </w:pPr>
            <w:r>
              <w:rPr>
                <w:sz w:val="16"/>
              </w:rPr>
              <w:t>0.60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0.02</w:t>
            </w:r>
          </w:p>
        </w:tc>
        <w:tc>
          <w:tcPr>
            <w:tcW w:w="1630" w:type="dxa"/>
          </w:tcPr>
          <w:p>
            <w:pPr>
              <w:pStyle w:val="TableParagraph"/>
              <w:spacing w:line="181" w:lineRule="exact" w:before="11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</w:tcPr>
          <w:p>
            <w:pPr>
              <w:pStyle w:val="TableParagraph"/>
              <w:spacing w:line="181" w:lineRule="exact" w:before="11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1" w:hRule="atLeast"/>
        </w:trPr>
        <w:tc>
          <w:tcPr>
            <w:tcW w:w="168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Non-pharmaceutical</w:t>
            </w:r>
          </w:p>
        </w:tc>
        <w:tc>
          <w:tcPr>
            <w:tcW w:w="85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1756" w:type="dxa"/>
          </w:tcPr>
          <w:p>
            <w:pPr>
              <w:pStyle w:val="TableParagraph"/>
              <w:spacing w:line="181" w:lineRule="exact"/>
              <w:ind w:left="471"/>
              <w:rPr>
                <w:sz w:val="16"/>
              </w:rPr>
            </w:pPr>
            <w:r>
              <w:rPr>
                <w:sz w:val="16"/>
              </w:rPr>
              <w:t>0.58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0.01</w:t>
            </w:r>
          </w:p>
        </w:tc>
        <w:tc>
          <w:tcPr>
            <w:tcW w:w="1630" w:type="dxa"/>
          </w:tcPr>
          <w:p>
            <w:pPr>
              <w:pStyle w:val="TableParagraph"/>
              <w:spacing w:line="181" w:lineRule="exact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</w:tcPr>
          <w:p>
            <w:pPr>
              <w:pStyle w:val="TableParagraph"/>
              <w:spacing w:line="181" w:lineRule="exact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1" w:hRule="atLeast"/>
        </w:trPr>
        <w:tc>
          <w:tcPr>
            <w:tcW w:w="168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shops</w:t>
            </w:r>
          </w:p>
        </w:tc>
        <w:tc>
          <w:tcPr>
            <w:tcW w:w="85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1756" w:type="dxa"/>
          </w:tcPr>
          <w:p>
            <w:pPr>
              <w:pStyle w:val="TableParagraph"/>
              <w:spacing w:line="181" w:lineRule="exact"/>
              <w:ind w:left="471"/>
              <w:rPr>
                <w:sz w:val="16"/>
              </w:rPr>
            </w:pPr>
            <w:r>
              <w:rPr>
                <w:sz w:val="16"/>
              </w:rPr>
              <w:t>0.62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0.04</w:t>
            </w:r>
          </w:p>
        </w:tc>
        <w:tc>
          <w:tcPr>
            <w:tcW w:w="1630" w:type="dxa"/>
          </w:tcPr>
          <w:p>
            <w:pPr>
              <w:pStyle w:val="TableParagraph"/>
              <w:spacing w:line="181" w:lineRule="exact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</w:tcPr>
          <w:p>
            <w:pPr>
              <w:pStyle w:val="TableParagraph"/>
              <w:spacing w:line="181" w:lineRule="exact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1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71"/>
              <w:rPr>
                <w:sz w:val="16"/>
              </w:rPr>
            </w:pPr>
            <w:r>
              <w:rPr>
                <w:sz w:val="16"/>
              </w:rPr>
              <w:t>0.61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0.01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3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7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spacing w:line="276" w:lineRule="auto" w:before="91"/>
        <w:ind w:left="4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 is depicted in figure 1 and figure 2,</w:t>
      </w:r>
      <w:r>
        <w:rPr>
          <w:spacing w:val="1"/>
        </w:rPr>
        <w:t> </w:t>
      </w:r>
      <w:r>
        <w:rPr/>
        <w:t>respectively.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t50%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t90%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different</w:t>
      </w:r>
    </w:p>
    <w:p>
      <w:pPr>
        <w:pStyle w:val="BodyText"/>
        <w:spacing w:line="276" w:lineRule="auto" w:before="91"/>
        <w:ind w:left="400" w:right="221"/>
        <w:jc w:val="both"/>
      </w:pPr>
      <w:r>
        <w:rPr/>
        <w:br w:type="column"/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SPSS</w:t>
      </w:r>
      <w:r>
        <w:rPr>
          <w:spacing w:val="-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20.0.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2" w:space="280"/>
            <w:col w:w="477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92"/>
        <w:ind w:left="416" w:right="9137" w:firstLine="0"/>
        <w:jc w:val="both"/>
        <w:rPr>
          <w:sz w:val="18"/>
        </w:rPr>
      </w:pPr>
      <w:r>
        <w:rPr/>
        <w:pict>
          <v:group style="position:absolute;margin-left:88.799995pt;margin-top:-45.797646pt;width:418.1pt;height:246.75pt;mso-position-horizontal-relative:page;mso-position-vertical-relative:paragraph;z-index:15736320" coordorigin="1776,-916" coordsize="8362,4935">
            <v:shape style="position:absolute;left:1776;top:-916;width:8362;height:4935" type="#_x0000_t75" stroked="false">
              <v:imagedata r:id="rId9" o:title=""/>
            </v:shape>
            <v:shape style="position:absolute;left:2628;top:3293;width:336;height:288" type="#_x0000_t75" stroked="false">
              <v:imagedata r:id="rId10" o:title=""/>
            </v:shape>
            <v:shape style="position:absolute;left:2628;top:3293;width:336;height:288" type="#_x0000_t75" stroked="false">
              <v:imagedata r:id="rId11" o:title=""/>
            </v:shape>
            <v:shape style="position:absolute;left:2610;top:3254;width:334;height:288" type="#_x0000_t75" stroked="false">
              <v:imagedata r:id="rId12" o:title=""/>
            </v:shape>
            <v:shape style="position:absolute;left:7711;top:1664;width:336;height:291" type="#_x0000_t75" stroked="false">
              <v:imagedata r:id="rId13" o:title=""/>
            </v:shape>
            <v:shape style="position:absolute;left:7711;top:1664;width:336;height:291" type="#_x0000_t75" stroked="false">
              <v:imagedata r:id="rId14" o:title=""/>
            </v:shape>
            <v:shape style="position:absolute;left:7693;top:1626;width:334;height:288" type="#_x0000_t75" stroked="false">
              <v:imagedata r:id="rId15" o:title=""/>
            </v:shape>
            <v:shape style="position:absolute;left:5800;top:1846;width:336;height:291" type="#_x0000_t75" stroked="false">
              <v:imagedata r:id="rId16" o:title=""/>
            </v:shape>
            <v:shape style="position:absolute;left:5800;top:1846;width:336;height:291" type="#_x0000_t75" stroked="false">
              <v:imagedata r:id="rId17" o:title=""/>
            </v:shape>
            <v:shape style="position:absolute;left:5782;top:1809;width:334;height:288" type="#_x0000_t75" stroked="false">
              <v:imagedata r:id="rId18" o:title=""/>
            </v:shape>
            <v:shape style="position:absolute;left:4466;top:2120;width:336;height:291" type="#_x0000_t75" stroked="false">
              <v:imagedata r:id="rId19" o:title=""/>
            </v:shape>
            <v:shape style="position:absolute;left:4466;top:2120;width:336;height:291" type="#_x0000_t75" stroked="false">
              <v:imagedata r:id="rId20" o:title=""/>
            </v:shape>
            <v:shape style="position:absolute;left:4448;top:2082;width:334;height:288" type="#_x0000_t75" stroked="false">
              <v:imagedata r:id="rId21" o:title=""/>
            </v:shape>
            <v:shape style="position:absolute;left:8659;top:1114;width:336;height:291" type="#_x0000_t75" stroked="false">
              <v:imagedata r:id="rId22" o:title=""/>
            </v:shape>
            <v:shape style="position:absolute;left:8659;top:1114;width:336;height:291" type="#_x0000_t75" stroked="false">
              <v:imagedata r:id="rId23" o:title=""/>
            </v:shape>
            <v:shape style="position:absolute;left:8641;top:1077;width:334;height:288" type="#_x0000_t75" stroked="false">
              <v:imagedata r:id="rId24" o:title=""/>
            </v:shape>
            <w10:wrap type="none"/>
          </v:group>
        </w:pict>
      </w:r>
      <w:r>
        <w:rPr>
          <w:sz w:val="18"/>
        </w:rPr>
        <w:t>p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r</w:t>
      </w:r>
      <w:r>
        <w:rPr>
          <w:spacing w:val="-43"/>
          <w:sz w:val="18"/>
        </w:rPr>
        <w:t> </w:t>
      </w:r>
      <w:r>
        <w:rPr>
          <w:sz w:val="18"/>
        </w:rPr>
        <w:t>c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n</w:t>
      </w:r>
      <w:r>
        <w:rPr>
          <w:spacing w:val="-43"/>
          <w:sz w:val="18"/>
        </w:rPr>
        <w:t> </w:t>
      </w:r>
      <w:r>
        <w:rPr>
          <w:sz w:val="18"/>
        </w:rPr>
        <w:t>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549" w:right="641" w:firstLine="0"/>
        <w:jc w:val="center"/>
        <w:rPr>
          <w:sz w:val="18"/>
        </w:rPr>
      </w:pPr>
      <w:r>
        <w:rPr>
          <w:sz w:val="18"/>
        </w:rPr>
        <w:t>Times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minutes</w:t>
      </w:r>
    </w:p>
    <w:p>
      <w:pPr>
        <w:pStyle w:val="Heading3"/>
        <w:spacing w:before="29"/>
        <w:ind w:left="821" w:right="641"/>
        <w:jc w:val="center"/>
      </w:pPr>
      <w:r>
        <w:rPr/>
        <w:t>Fig.</w:t>
      </w:r>
      <w:r>
        <w:rPr>
          <w:spacing w:val="-2"/>
        </w:rPr>
        <w:t> </w:t>
      </w:r>
      <w:r>
        <w:rPr/>
        <w:t>01: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brands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dispensaries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spacing w:line="276" w:lineRule="auto" w:before="91"/>
        <w:ind w:left="400" w:right="38"/>
        <w:jc w:val="both"/>
      </w:pPr>
      <w:r>
        <w:rPr/>
        <w:t>The result showed that tablets manufactured from</w:t>
      </w:r>
      <w:r>
        <w:rPr>
          <w:spacing w:val="1"/>
        </w:rPr>
        <w:t> </w:t>
      </w:r>
      <w:r>
        <w:rPr/>
        <w:t>company</w:t>
      </w:r>
      <w:r>
        <w:rPr>
          <w:spacing w:val="5"/>
        </w:rPr>
        <w:t> </w:t>
      </w:r>
      <w:r>
        <w:rPr/>
        <w:t>B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</w:t>
      </w:r>
      <w:r>
        <w:rPr>
          <w:spacing w:val="5"/>
        </w:rPr>
        <w:t> </w:t>
      </w:r>
      <w:r>
        <w:rPr/>
        <w:t>release</w:t>
      </w:r>
      <w:r>
        <w:rPr>
          <w:spacing w:val="6"/>
        </w:rPr>
        <w:t> </w:t>
      </w:r>
      <w:r>
        <w:rPr/>
        <w:t>50%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tablet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line="276" w:lineRule="auto" w:before="1"/>
        <w:ind w:left="400" w:right="38"/>
        <w:jc w:val="both"/>
      </w:pPr>
      <w:r>
        <w:rPr/>
        <w:t>5.5 and 5.1 minutes in legal dispensaries and 6.10</w:t>
      </w:r>
      <w:r>
        <w:rPr>
          <w:spacing w:val="1"/>
        </w:rPr>
        <w:t> </w:t>
      </w:r>
      <w:r>
        <w:rPr/>
        <w:t>and 5.9 minutes in illegal shops, respectively. With</w:t>
      </w:r>
      <w:r>
        <w:rPr>
          <w:spacing w:val="1"/>
        </w:rPr>
        <w:t> </w:t>
      </w:r>
      <w:r>
        <w:rPr/>
        <w:t>respect to t90%, paracetamol tablets manufactured</w:t>
      </w:r>
      <w:r>
        <w:rPr>
          <w:spacing w:val="1"/>
        </w:rPr>
        <w:t> </w:t>
      </w:r>
      <w:r>
        <w:rPr/>
        <w:t>from company B and C release 90% of the tablet</w:t>
      </w:r>
      <w:r>
        <w:rPr>
          <w:spacing w:val="1"/>
        </w:rPr>
        <w:t> </w:t>
      </w:r>
      <w:r>
        <w:rPr/>
        <w:t>with in 13.5 and 12.2 minutes in legal dispensaries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14.32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13.55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shops,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released</w:t>
      </w:r>
      <w:r>
        <w:rPr>
          <w:spacing w:val="24"/>
        </w:rPr>
        <w:t> </w:t>
      </w:r>
      <w:r>
        <w:rPr/>
        <w:t>50%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90%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drug</w:t>
      </w:r>
      <w:r>
        <w:rPr>
          <w:spacing w:val="22"/>
        </w:rPr>
        <w:t> </w:t>
      </w:r>
      <w:r>
        <w:rPr/>
        <w:t>in</w:t>
      </w:r>
    </w:p>
    <w:p>
      <w:pPr>
        <w:pStyle w:val="BodyText"/>
        <w:spacing w:line="229" w:lineRule="exact"/>
        <w:ind w:left="400"/>
        <w:jc w:val="both"/>
      </w:pPr>
      <w:r>
        <w:rPr/>
        <w:t>&gt;60</w:t>
      </w:r>
      <w:r>
        <w:rPr>
          <w:spacing w:val="-2"/>
        </w:rPr>
        <w:t> </w:t>
      </w:r>
      <w:r>
        <w:rPr/>
        <w:t>minutes for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illegal</w:t>
      </w:r>
      <w:r>
        <w:rPr>
          <w:spacing w:val="-2"/>
        </w:rPr>
        <w:t> </w:t>
      </w:r>
      <w:r>
        <w:rPr/>
        <w:t>dispensaries.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400" w:right="0" w:firstLine="0"/>
        <w:jc w:val="left"/>
        <w:rPr>
          <w:b/>
          <w:sz w:val="22"/>
        </w:rPr>
      </w:pPr>
      <w:r>
        <w:rPr>
          <w:b/>
          <w:sz w:val="22"/>
        </w:rPr>
        <w:t>Discussion</w:t>
      </w:r>
    </w:p>
    <w:p>
      <w:pPr>
        <w:pStyle w:val="BodyText"/>
        <w:spacing w:line="276" w:lineRule="auto" w:before="34"/>
        <w:ind w:left="400" w:right="36"/>
      </w:pPr>
      <w:r>
        <w:rPr/>
        <w:t>The</w:t>
      </w:r>
      <w:r>
        <w:rPr>
          <w:spacing w:val="11"/>
        </w:rPr>
        <w:t> </w:t>
      </w:r>
      <w:r>
        <w:rPr/>
        <w:t>compendia</w:t>
      </w:r>
      <w:r>
        <w:rPr>
          <w:spacing w:val="11"/>
        </w:rPr>
        <w:t> </w:t>
      </w:r>
      <w:r>
        <w:rPr/>
        <w:t>specification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weight</w:t>
      </w:r>
      <w:r>
        <w:rPr>
          <w:spacing w:val="14"/>
        </w:rPr>
        <w:t> </w:t>
      </w:r>
      <w:r>
        <w:rPr/>
        <w:t>variation</w:t>
      </w:r>
      <w:r>
        <w:rPr>
          <w:spacing w:val="10"/>
        </w:rPr>
        <w:t> </w:t>
      </w:r>
      <w:r>
        <w:rPr/>
        <w:t>is</w:t>
      </w:r>
      <w:r>
        <w:rPr>
          <w:spacing w:val="-47"/>
        </w:rPr>
        <w:t> </w:t>
      </w:r>
      <w:r>
        <w:rPr/>
        <w:t>the</w:t>
      </w:r>
      <w:r>
        <w:rPr>
          <w:spacing w:val="46"/>
        </w:rPr>
        <w:t> </w:t>
      </w:r>
      <w:r>
        <w:rPr/>
        <w:t>weight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each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tablet</w:t>
      </w:r>
      <w:r>
        <w:rPr>
          <w:spacing w:val="43"/>
        </w:rPr>
        <w:t> </w:t>
      </w:r>
      <w:r>
        <w:rPr/>
        <w:t>analyzed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it</w:t>
      </w:r>
    </w:p>
    <w:p>
      <w:pPr>
        <w:pStyle w:val="BodyText"/>
        <w:spacing w:line="276" w:lineRule="auto" w:before="91"/>
        <w:ind w:left="400" w:right="217"/>
        <w:jc w:val="both"/>
      </w:pPr>
      <w:r>
        <w:rPr/>
        <w:br w:type="column"/>
      </w:r>
      <w:r>
        <w:rPr/>
        <w:t>should not be deviated from the average value by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50"/>
          <w:vertAlign w:val="baseline"/>
        </w:rPr>
        <w:t> </w:t>
      </w:r>
      <w:r>
        <w:rPr>
          <w:vertAlign w:val="baseline"/>
        </w:rPr>
        <w:t>uniformity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USP.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done on different brand of paracetamol tablets 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retail outlet in Addis Ababa </w:t>
      </w:r>
      <w:r>
        <w:rPr>
          <w:vertAlign w:val="superscript"/>
        </w:rPr>
        <w:t>10</w:t>
      </w:r>
      <w:r>
        <w:rPr>
          <w:vertAlign w:val="baseline"/>
        </w:rPr>
        <w:t>.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 variation weight among the different brands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5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inappropriate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 condition to the tablet, especially in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3" w:space="279"/>
            <w:col w:w="47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07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spacing w:before="73"/>
        <w:ind w:left="0" w:right="2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149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040" w:right="1220"/>
          <w:cols w:num="2" w:equalWidth="0">
            <w:col w:w="7751" w:space="40"/>
            <w:col w:w="18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line="207" w:lineRule="exact" w:before="0"/>
        <w:ind w:left="642" w:right="0" w:firstLine="0"/>
        <w:jc w:val="left"/>
        <w:rPr>
          <w:sz w:val="18"/>
        </w:rPr>
      </w:pPr>
      <w:r>
        <w:rPr/>
        <w:pict>
          <v:group style="position:absolute;margin-left:89.279999pt;margin-top:-68.277618pt;width:417.15pt;height:247pt;mso-position-horizontal-relative:page;mso-position-vertical-relative:paragraph;z-index:15736832" coordorigin="1786,-1366" coordsize="8343,4940">
            <v:shape style="position:absolute;left:1785;top:-1366;width:8343;height:4940" type="#_x0000_t75" stroked="false">
              <v:imagedata r:id="rId25" o:title=""/>
            </v:shape>
            <v:shape style="position:absolute;left:5268;top:1912;width:336;height:291" type="#_x0000_t75" stroked="false">
              <v:imagedata r:id="rId26" o:title=""/>
            </v:shape>
            <v:shape style="position:absolute;left:5268;top:1912;width:336;height:291" type="#_x0000_t75" stroked="false">
              <v:imagedata r:id="rId27" o:title=""/>
            </v:shape>
            <v:shape style="position:absolute;left:5250;top:1873;width:336;height:288" type="#_x0000_t75" stroked="false">
              <v:imagedata r:id="rId28" o:title=""/>
            </v:shape>
            <v:shape style="position:absolute;left:3328;top:2431;width:320;height:291" type="#_x0000_t75" stroked="false">
              <v:imagedata r:id="rId29" o:title=""/>
            </v:shape>
            <v:shape style="position:absolute;left:3328;top:2431;width:320;height:291" type="#_x0000_t75" stroked="false">
              <v:imagedata r:id="rId30" o:title=""/>
            </v:shape>
            <v:shape style="position:absolute;left:3310;top:2394;width:317;height:288" type="#_x0000_t75" stroked="false">
              <v:imagedata r:id="rId31" o:title=""/>
            </v:shape>
            <v:shape style="position:absolute;left:6765;top:1684;width:320;height:291" type="#_x0000_t75" stroked="false">
              <v:imagedata r:id="rId32" o:title=""/>
            </v:shape>
            <v:shape style="position:absolute;left:6765;top:1684;width:320;height:291" type="#_x0000_t75" stroked="false">
              <v:imagedata r:id="rId33" o:title=""/>
            </v:shape>
            <v:shape style="position:absolute;left:6747;top:1645;width:317;height:288" type="#_x0000_t75" stroked="false">
              <v:imagedata r:id="rId34" o:title=""/>
            </v:shape>
            <v:shape style="position:absolute;left:7936;top:1461;width:320;height:291" type="#_x0000_t75" stroked="false">
              <v:imagedata r:id="rId35" o:title=""/>
            </v:shape>
            <v:shape style="position:absolute;left:7936;top:1461;width:320;height:291" type="#_x0000_t75" stroked="false">
              <v:imagedata r:id="rId36" o:title=""/>
            </v:shape>
            <v:shape style="position:absolute;left:7918;top:1424;width:320;height:288" type="#_x0000_t75" stroked="false">
              <v:imagedata r:id="rId37" o:title=""/>
            </v:shape>
            <v:shape style="position:absolute;left:2704;top:2856;width:320;height:291" type="#_x0000_t75" stroked="false">
              <v:imagedata r:id="rId38" o:title=""/>
            </v:shape>
            <v:shape style="position:absolute;left:2704;top:2856;width:320;height:291" type="#_x0000_t75" stroked="false">
              <v:imagedata r:id="rId39" o:title=""/>
            </v:shape>
            <v:shape style="position:absolute;left:2686;top:2816;width:317;height:288" type="#_x0000_t75" stroked="false">
              <v:imagedata r:id="rId40" o:title=""/>
            </v:shape>
            <w10:wrap type="none"/>
          </v:group>
        </w:pict>
      </w:r>
      <w:r>
        <w:rPr>
          <w:w w:val="100"/>
          <w:sz w:val="18"/>
        </w:rPr>
        <w:t>P</w:t>
      </w:r>
    </w:p>
    <w:p>
      <w:pPr>
        <w:spacing w:before="0"/>
        <w:ind w:left="642" w:right="8913" w:firstLine="0"/>
        <w:jc w:val="both"/>
        <w:rPr>
          <w:sz w:val="18"/>
        </w:rPr>
      </w:pP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r</w:t>
      </w:r>
      <w:r>
        <w:rPr>
          <w:spacing w:val="-43"/>
          <w:sz w:val="18"/>
        </w:rPr>
        <w:t> </w:t>
      </w:r>
      <w:r>
        <w:rPr>
          <w:sz w:val="18"/>
        </w:rPr>
        <w:t>c</w:t>
      </w:r>
      <w:r>
        <w:rPr>
          <w:spacing w:val="-43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n</w:t>
      </w:r>
      <w:r>
        <w:rPr>
          <w:spacing w:val="-43"/>
          <w:sz w:val="18"/>
        </w:rPr>
        <w:t> </w:t>
      </w:r>
      <w:r>
        <w:rPr>
          <w:sz w:val="18"/>
        </w:rPr>
        <w:t>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31" w:right="641" w:firstLine="0"/>
        <w:jc w:val="center"/>
        <w:rPr>
          <w:sz w:val="18"/>
        </w:rPr>
      </w:pPr>
      <w:r>
        <w:rPr>
          <w:sz w:val="18"/>
        </w:rPr>
        <w:t>Times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minutes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spacing w:before="91"/>
        <w:ind w:left="823" w:right="641"/>
        <w:jc w:val="center"/>
      </w:pPr>
      <w:r>
        <w:rPr/>
        <w:t>Fig.</w:t>
      </w:r>
      <w:r>
        <w:rPr>
          <w:spacing w:val="-3"/>
        </w:rPr>
        <w:t> </w:t>
      </w:r>
      <w:r>
        <w:rPr/>
        <w:t>02: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brands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paracetamol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illegal</w:t>
      </w:r>
      <w:r>
        <w:rPr>
          <w:spacing w:val="-2"/>
        </w:rPr>
        <w:t> </w:t>
      </w:r>
      <w:r>
        <w:rPr/>
        <w:t>dispensaries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BodyText"/>
        <w:spacing w:line="276" w:lineRule="auto" w:before="91"/>
        <w:ind w:left="400" w:right="39"/>
        <w:jc w:val="both"/>
      </w:pPr>
      <w:r>
        <w:rPr/>
        <w:t>For compressed tablets, hardness of 50 N is 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tablet</w:t>
      </w:r>
      <w:r>
        <w:rPr>
          <w:spacing w:val="-47"/>
        </w:rPr>
        <w:t> </w:t>
      </w:r>
      <w:r>
        <w:rPr/>
        <w:t>product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 which is available in both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dispensaries passed the hardness test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114.11+0.345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110.45+5.102N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 from company B and C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in legal and illegal dispensaries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crushed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31"/>
          <w:vertAlign w:val="baseline"/>
        </w:rPr>
        <w:t> </w:t>
      </w:r>
      <w:r>
        <w:rPr>
          <w:vertAlign w:val="baseline"/>
        </w:rPr>
        <w:t>Monsanto</w:t>
      </w:r>
      <w:r>
        <w:rPr>
          <w:spacing w:val="35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33"/>
          <w:vertAlign w:val="baseline"/>
        </w:rPr>
        <w:t> </w:t>
      </w:r>
      <w:r>
        <w:rPr>
          <w:vertAlign w:val="baseline"/>
        </w:rPr>
        <w:t>tester.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might</w:t>
      </w:r>
      <w:r>
        <w:rPr>
          <w:spacing w:val="-47"/>
          <w:vertAlign w:val="baseline"/>
        </w:rPr>
        <w:t> </w:t>
      </w:r>
      <w:r>
        <w:rPr>
          <w:vertAlign w:val="baseline"/>
        </w:rPr>
        <w:t>be due to the fact that the company might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 different type of excipient or 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techniques. Whereas the variation of the result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dispensaries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51"/>
          <w:vertAlign w:val="baseline"/>
        </w:rPr>
        <w:t> </w:t>
      </w:r>
      <w:r>
        <w:rPr>
          <w:vertAlign w:val="baseline"/>
        </w:rPr>
        <w:t>dispensaries.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to this study, a research done on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brands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retail</w:t>
      </w:r>
      <w:r>
        <w:rPr>
          <w:spacing w:val="1"/>
          <w:vertAlign w:val="baseline"/>
        </w:rPr>
        <w:t> </w:t>
      </w:r>
      <w:r>
        <w:rPr>
          <w:vertAlign w:val="baseline"/>
        </w:rPr>
        <w:t>outlet in Addis Ababa </w:t>
      </w:r>
      <w:r>
        <w:rPr>
          <w:vertAlign w:val="superscript"/>
        </w:rPr>
        <w:t>10</w:t>
      </w:r>
      <w:r>
        <w:rPr>
          <w:vertAlign w:val="baseline"/>
        </w:rPr>
        <w:t> reported a higher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test for paracetamol tablets produced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00" w:right="38"/>
        <w:jc w:val="both"/>
      </w:pPr>
      <w:r>
        <w:rPr/>
        <w:t>Compressed</w:t>
      </w:r>
      <w:r>
        <w:rPr>
          <w:spacing w:val="1"/>
        </w:rPr>
        <w:t> </w:t>
      </w:r>
      <w:r>
        <w:rPr/>
        <w:t>tablets should</w:t>
      </w:r>
      <w:r>
        <w:rPr>
          <w:spacing w:val="1"/>
        </w:rPr>
        <w:t> </w:t>
      </w:r>
      <w:r>
        <w:rPr/>
        <w:t>not loss</w:t>
      </w:r>
      <w:r>
        <w:rPr>
          <w:spacing w:val="50"/>
        </w:rPr>
        <w:t> </w:t>
      </w:r>
      <w:r>
        <w:rPr/>
        <w:t>more than 1%</w:t>
      </w:r>
      <w:r>
        <w:rPr>
          <w:spacing w:val="-47"/>
        </w:rPr>
        <w:t> </w:t>
      </w:r>
      <w:r>
        <w:rPr/>
        <w:t>of its weight after friability test and should not be</w:t>
      </w:r>
      <w:r>
        <w:rPr>
          <w:spacing w:val="1"/>
        </w:rPr>
        <w:t> </w:t>
      </w:r>
      <w:r>
        <w:rPr/>
        <w:t>crushed during the test</w:t>
      </w:r>
      <w:r>
        <w:rPr>
          <w:vertAlign w:val="superscript"/>
        </w:rPr>
        <w:t>8</w:t>
      </w:r>
      <w:r>
        <w:rPr>
          <w:vertAlign w:val="baseline"/>
        </w:rPr>
        <w:t>. The percent friability test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shops was 0.44% and 0.83%,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as for company C were 0.50% and 1.58%,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both</w:t>
      </w:r>
      <w:r>
        <w:rPr>
          <w:spacing w:val="1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3"/>
          <w:vertAlign w:val="baseline"/>
        </w:rPr>
        <w:t> </w:t>
      </w:r>
      <w:r>
        <w:rPr>
          <w:vertAlign w:val="baseline"/>
        </w:rPr>
        <w:t>shops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76" w:lineRule="auto" w:before="91"/>
        <w:ind w:left="400" w:right="219"/>
        <w:jc w:val="both"/>
      </w:pPr>
      <w:r>
        <w:rPr/>
        <w:br w:type="column"/>
      </w:r>
      <w:r>
        <w:rPr/>
        <w:t>company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shops,</w:t>
      </w:r>
      <w:r>
        <w:rPr>
          <w:spacing w:val="1"/>
        </w:rPr>
        <w:t> </w:t>
      </w:r>
      <w:r>
        <w:rPr/>
        <w:t>paracetamol tablets obtained from company B and</w:t>
      </w:r>
      <w:r>
        <w:rPr>
          <w:spacing w:val="1"/>
        </w:rPr>
        <w:t> </w:t>
      </w:r>
      <w:r>
        <w:rPr/>
        <w:t>dispensed in both legal and illegal shops failed 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 brands of paracetamol tablets in different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outlet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Addis</w:t>
      </w:r>
      <w:r>
        <w:rPr>
          <w:spacing w:val="1"/>
        </w:rPr>
        <w:t> </w:t>
      </w:r>
      <w:r>
        <w:rPr/>
        <w:t>Ababa</w:t>
      </w:r>
      <w:r>
        <w:rPr>
          <w:spacing w:val="1"/>
        </w:rPr>
        <w:t>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friability test value of 0.49 for paracetamol 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400" w:right="219"/>
        <w:jc w:val="both"/>
      </w:pPr>
      <w:r>
        <w:rPr/>
        <w:t>The official requirement in the USP pharmacopeia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uncoated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should</w:t>
      </w:r>
      <w:r>
        <w:rPr>
          <w:spacing w:val="-47"/>
        </w:rPr>
        <w:t> </w:t>
      </w:r>
      <w:r>
        <w:rPr/>
        <w:t>disintegrate in less than 15 minutes </w:t>
      </w:r>
      <w:r>
        <w:rPr>
          <w:vertAlign w:val="superscript"/>
        </w:rPr>
        <w:t>8</w:t>
      </w:r>
      <w:r>
        <w:rPr>
          <w:vertAlign w:val="baseline"/>
        </w:rPr>
        <w:t>. This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among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three</w:t>
      </w:r>
      <w:r>
        <w:rPr>
          <w:spacing w:val="28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29"/>
          <w:vertAlign w:val="baseline"/>
        </w:rPr>
        <w:t> </w:t>
      </w:r>
      <w:r>
        <w:rPr>
          <w:vertAlign w:val="baseline"/>
        </w:rPr>
        <w:t>brands</w:t>
      </w:r>
      <w:r>
        <w:rPr>
          <w:spacing w:val="-4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tablets,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illegal dispensaries did not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USP specification. Although the 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company B and C which is available in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dispensaries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of the disintegration time between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brands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 tablet might be due to inappropriate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illegal shops.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00" w:right="218"/>
        <w:jc w:val="both"/>
      </w:pPr>
      <w:r>
        <w:rPr/>
        <w:t>The t50% and t90% are the dissolution parameters</w:t>
      </w:r>
      <w:r>
        <w:rPr>
          <w:spacing w:val="1"/>
        </w:rPr>
        <w:t> </w:t>
      </w:r>
      <w:r>
        <w:rPr/>
        <w:t>that can be utilized to analyze dissolution profile of</w:t>
      </w:r>
      <w:r>
        <w:rPr>
          <w:spacing w:val="1"/>
        </w:rPr>
        <w:t> </w:t>
      </w:r>
      <w:r>
        <w:rPr/>
        <w:t>different</w:t>
      </w:r>
      <w:r>
        <w:rPr>
          <w:spacing w:val="39"/>
        </w:rPr>
        <w:t> </w:t>
      </w:r>
      <w:r>
        <w:rPr/>
        <w:t>pharmaceutical</w:t>
      </w:r>
      <w:r>
        <w:rPr>
          <w:spacing w:val="39"/>
        </w:rPr>
        <w:t> </w:t>
      </w:r>
      <w:r>
        <w:rPr/>
        <w:t>products</w:t>
      </w:r>
      <w:r>
        <w:rPr>
          <w:spacing w:val="39"/>
        </w:rPr>
        <w:t> 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study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040" w:right="1220"/>
          <w:cols w:num="2" w:equalWidth="0">
            <w:col w:w="4595" w:space="277"/>
            <w:col w:w="4778"/>
          </w:cols>
        </w:sectPr>
      </w:pPr>
    </w:p>
    <w:p>
      <w:pPr>
        <w:pStyle w:val="Heading1"/>
        <w:spacing w:line="272" w:lineRule="exact"/>
      </w:pPr>
      <w:r>
        <w:rPr/>
        <w:t>150</w:t>
      </w:r>
    </w:p>
    <w:p>
      <w:pPr>
        <w:spacing w:line="226" w:lineRule="exact" w:before="0"/>
        <w:ind w:left="822" w:right="64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 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040" w:right="1220"/>
        </w:sectPr>
      </w:pPr>
    </w:p>
    <w:p>
      <w:pPr>
        <w:pStyle w:val="BodyText"/>
        <w:spacing w:line="276" w:lineRule="auto" w:before="91"/>
        <w:ind w:left="400" w:right="40"/>
        <w:jc w:val="both"/>
      </w:pPr>
      <w:r>
        <w:rPr/>
        <w:t>out of the three investigated brands of paracetamol</w:t>
      </w:r>
      <w:r>
        <w:rPr>
          <w:spacing w:val="1"/>
        </w:rPr>
        <w:t> </w:t>
      </w:r>
      <w:r>
        <w:rPr/>
        <w:t>tablet,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dispensed in both legal and illegal shops did not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-47"/>
        </w:rPr>
        <w:t> </w:t>
      </w:r>
      <w:r>
        <w:rPr/>
        <w:t>variation of the dissolution time between legal and</w:t>
      </w:r>
      <w:r>
        <w:rPr>
          <w:spacing w:val="1"/>
        </w:rPr>
        <w:t> </w:t>
      </w:r>
      <w:r>
        <w:rPr/>
        <w:t>illegal dispensaries manufactured from company A,</w:t>
      </w:r>
      <w:r>
        <w:rPr>
          <w:spacing w:val="-47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illegal</w:t>
      </w:r>
      <w:r>
        <w:rPr>
          <w:spacing w:val="-1"/>
        </w:rPr>
        <w:t> </w:t>
      </w:r>
      <w:r>
        <w:rPr/>
        <w:t>shops.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400" w:right="38"/>
        <w:jc w:val="both"/>
      </w:pPr>
      <w:r>
        <w:rPr/>
        <w:t>Assay of the active ingredient in pharmaceutical</w:t>
      </w:r>
      <w:r>
        <w:rPr>
          <w:spacing w:val="1"/>
        </w:rPr>
        <w:t> </w:t>
      </w:r>
      <w:r>
        <w:rPr/>
        <w:t>products is determined using different instrumental</w:t>
      </w:r>
      <w:r>
        <w:rPr>
          <w:spacing w:val="1"/>
        </w:rPr>
        <w:t> </w:t>
      </w:r>
      <w:r>
        <w:rPr/>
        <w:t>methods. In this study the method described in BP</w:t>
      </w:r>
      <w:r>
        <w:rPr>
          <w:spacing w:val="1"/>
        </w:rPr>
        <w:t> </w:t>
      </w:r>
      <w:r>
        <w:rPr/>
        <w:t>2011 </w:t>
      </w:r>
      <w:r>
        <w:rPr>
          <w:vertAlign w:val="superscript"/>
        </w:rPr>
        <w:t>9</w:t>
      </w:r>
      <w:r>
        <w:rPr>
          <w:vertAlign w:val="baseline"/>
        </w:rPr>
        <w:t> have been used. The British pharmacopeia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95-</w:t>
      </w:r>
      <w:r>
        <w:rPr>
          <w:spacing w:val="1"/>
          <w:vertAlign w:val="baseline"/>
        </w:rPr>
        <w:t> </w:t>
      </w:r>
      <w:r>
        <w:rPr>
          <w:vertAlign w:val="baseline"/>
        </w:rPr>
        <w:t>105% of paracetamol </w:t>
      </w:r>
      <w:r>
        <w:rPr>
          <w:vertAlign w:val="superscript"/>
        </w:rPr>
        <w:t>9</w:t>
      </w:r>
      <w:r>
        <w:rPr>
          <w:vertAlign w:val="baseline"/>
        </w:rPr>
        <w:t>. Accordingly, except tablets</w:t>
      </w:r>
      <w:r>
        <w:rPr>
          <w:spacing w:val="-47"/>
          <w:vertAlign w:val="baseline"/>
        </w:rPr>
        <w:t> </w:t>
      </w:r>
      <w:r>
        <w:rPr>
          <w:vertAlign w:val="baseline"/>
        </w:rPr>
        <w:t>manufactured in company A and dispensed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both legal and illegal dispensaries with a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110.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u w:val="single"/>
          <w:vertAlign w:val="baseline"/>
        </w:rPr>
        <w:t>+</w:t>
      </w:r>
      <w:r>
        <w:rPr>
          <w:vertAlign w:val="baseline"/>
        </w:rPr>
        <w:t>3.2%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107.74</w:t>
      </w:r>
      <w:r>
        <w:rPr>
          <w:u w:val="single"/>
          <w:vertAlign w:val="baseline"/>
        </w:rPr>
        <w:t>+</w:t>
      </w:r>
      <w:r>
        <w:rPr>
          <w:vertAlign w:val="baseline"/>
        </w:rPr>
        <w:t>0.39%,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dispensaries comply with BP specification.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legal and illegal dispensaries might by due</w:t>
      </w:r>
      <w:r>
        <w:rPr>
          <w:spacing w:val="-4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breakdown of the active ingredient and affected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assay.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paracetamol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BP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lead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toxicity.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276" w:lineRule="auto" w:before="29"/>
        <w:ind w:left="400" w:right="40"/>
        <w:jc w:val="both"/>
      </w:pPr>
      <w:r>
        <w:rPr/>
        <w:t>As the study design was experimental there 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00" w:right="0" w:firstLine="0"/>
        <w:jc w:val="both"/>
        <w:rPr>
          <w:b/>
          <w:sz w:val="22"/>
        </w:rPr>
      </w:pPr>
      <w:r>
        <w:rPr>
          <w:b/>
          <w:sz w:val="22"/>
        </w:rPr>
        <w:t>Conclusion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recommendation</w:t>
      </w:r>
    </w:p>
    <w:p>
      <w:pPr>
        <w:pStyle w:val="BodyText"/>
        <w:spacing w:line="276" w:lineRule="auto" w:before="34"/>
        <w:ind w:left="400" w:right="39"/>
        <w:jc w:val="both"/>
      </w:pP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hardness, weight variation and friability. But the</w:t>
      </w:r>
      <w:r>
        <w:rPr>
          <w:spacing w:val="1"/>
        </w:rPr>
        <w:t> </w:t>
      </w:r>
      <w:r>
        <w:rPr/>
        <w:t>disintegration,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-47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00" w:right="40"/>
        <w:jc w:val="both"/>
      </w:pPr>
      <w:r>
        <w:rPr/>
        <w:t>In company B, the tablets available in legal and</w:t>
      </w:r>
      <w:r>
        <w:rPr>
          <w:spacing w:val="1"/>
        </w:rPr>
        <w:t> </w:t>
      </w:r>
      <w:r>
        <w:rPr/>
        <w:t>illegal dispensaries complied with the specification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disintegration,</w:t>
      </w:r>
      <w:r>
        <w:rPr>
          <w:spacing w:val="1"/>
        </w:rPr>
        <w:t> </w:t>
      </w:r>
      <w:r>
        <w:rPr/>
        <w:t>dissolution and assay of active ingredient content</w:t>
      </w:r>
      <w:r>
        <w:rPr>
          <w:spacing w:val="1"/>
        </w:rPr>
        <w:t> </w:t>
      </w:r>
      <w:r>
        <w:rPr/>
        <w:t>but the hardness and friability test result did not</w:t>
      </w:r>
      <w:r>
        <w:rPr>
          <w:spacing w:val="1"/>
        </w:rPr>
        <w:t> </w:t>
      </w:r>
      <w:r>
        <w:rPr/>
        <w:t>comply with the specification. In company C 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 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dispensaries</w:t>
      </w:r>
      <w:r>
        <w:rPr>
          <w:spacing w:val="-47"/>
        </w:rPr>
        <w:t> </w:t>
      </w:r>
      <w:r>
        <w:rPr/>
        <w:t>complied with the specification in terms of weight</w:t>
      </w:r>
      <w:r>
        <w:rPr>
          <w:spacing w:val="1"/>
        </w:rPr>
        <w:t> </w:t>
      </w:r>
      <w:r>
        <w:rPr/>
        <w:t>variation,</w:t>
      </w:r>
      <w:r>
        <w:rPr>
          <w:spacing w:val="15"/>
        </w:rPr>
        <w:t> </w:t>
      </w:r>
      <w:r>
        <w:rPr/>
        <w:t>friability</w:t>
      </w:r>
      <w:r>
        <w:rPr>
          <w:spacing w:val="9"/>
        </w:rPr>
        <w:t> </w:t>
      </w:r>
      <w:r>
        <w:rPr/>
        <w:t>(only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legal</w:t>
      </w:r>
      <w:r>
        <w:rPr>
          <w:spacing w:val="12"/>
        </w:rPr>
        <w:t> </w:t>
      </w:r>
      <w:r>
        <w:rPr/>
        <w:t>dispensaries),</w:t>
      </w:r>
    </w:p>
    <w:p>
      <w:pPr>
        <w:pStyle w:val="BodyText"/>
        <w:spacing w:line="276" w:lineRule="auto" w:before="91"/>
        <w:ind w:left="400" w:right="222"/>
        <w:jc w:val="both"/>
      </w:pPr>
      <w:r>
        <w:rPr/>
        <w:br w:type="column"/>
      </w:r>
      <w:r>
        <w:rPr/>
        <w:t>disintegration,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-47"/>
        </w:rPr>
        <w:t> </w:t>
      </w:r>
      <w:r>
        <w:rPr/>
        <w:t>ingredient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400" w:right="219"/>
        <w:jc w:val="both"/>
      </w:pPr>
      <w:r>
        <w:rPr/>
        <w:t>Although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company B failed to meet some physicochemical</w:t>
      </w:r>
      <w:r>
        <w:rPr>
          <w:spacing w:val="1"/>
        </w:rPr>
        <w:t> </w:t>
      </w:r>
      <w:r>
        <w:rPr/>
        <w:t>parameters,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paracetamol</w:t>
      </w:r>
      <w:r>
        <w:rPr>
          <w:spacing w:val="30"/>
        </w:rPr>
        <w:t> </w:t>
      </w:r>
      <w:r>
        <w:rPr/>
        <w:t>tablets</w:t>
      </w:r>
      <w:r>
        <w:rPr>
          <w:spacing w:val="31"/>
        </w:rPr>
        <w:t> </w:t>
      </w:r>
      <w:r>
        <w:rPr/>
        <w:t>produced</w:t>
      </w:r>
      <w:r>
        <w:rPr>
          <w:spacing w:val="-47"/>
        </w:rPr>
        <w:t> </w:t>
      </w:r>
      <w:r>
        <w:rPr/>
        <w:t>in company A failed in almost all the parameters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manufactured</w:t>
      </w:r>
      <w:r>
        <w:rPr>
          <w:spacing w:val="5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substandard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counterfeit.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400" w:right="214"/>
      </w:pPr>
      <w:r>
        <w:rPr/>
        <w:t>In</w:t>
      </w:r>
      <w:r>
        <w:rPr>
          <w:spacing w:val="26"/>
        </w:rPr>
        <w:t> </w:t>
      </w:r>
      <w:r>
        <w:rPr/>
        <w:t>addition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variation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physico-chemical</w:t>
      </w:r>
      <w:r>
        <w:rPr>
          <w:spacing w:val="-47"/>
        </w:rPr>
        <w:t> </w:t>
      </w:r>
      <w:r>
        <w:rPr/>
        <w:t>properties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paracetamol</w:t>
      </w:r>
      <w:r>
        <w:rPr>
          <w:spacing w:val="39"/>
        </w:rPr>
        <w:t> </w:t>
      </w:r>
      <w:r>
        <w:rPr/>
        <w:t>tablets</w:t>
      </w:r>
      <w:r>
        <w:rPr>
          <w:spacing w:val="38"/>
        </w:rPr>
        <w:t> </w:t>
      </w:r>
      <w:r>
        <w:rPr/>
        <w:t>produced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47"/>
        </w:rPr>
        <w:t> </w:t>
      </w:r>
      <w:r>
        <w:rPr/>
        <w:t>three</w:t>
      </w:r>
      <w:r>
        <w:rPr>
          <w:spacing w:val="10"/>
        </w:rPr>
        <w:t> </w:t>
      </w:r>
      <w:r>
        <w:rPr/>
        <w:t>companies,</w:t>
      </w:r>
      <w:r>
        <w:rPr>
          <w:spacing w:val="14"/>
        </w:rPr>
        <w:t> </w:t>
      </w:r>
      <w:r>
        <w:rPr/>
        <w:t>variation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physico-chemical</w:t>
      </w:r>
      <w:r>
        <w:rPr>
          <w:spacing w:val="-47"/>
        </w:rPr>
        <w:t> </w:t>
      </w:r>
      <w:r>
        <w:rPr/>
        <w:t>properties</w:t>
      </w:r>
      <w:r>
        <w:rPr>
          <w:spacing w:val="22"/>
        </w:rPr>
        <w:t> </w:t>
      </w:r>
      <w:r>
        <w:rPr/>
        <w:t>were</w:t>
      </w:r>
      <w:r>
        <w:rPr>
          <w:spacing w:val="20"/>
        </w:rPr>
        <w:t> </w:t>
      </w:r>
      <w:r>
        <w:rPr/>
        <w:t>noted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paracetamol</w:t>
      </w:r>
      <w:r>
        <w:rPr>
          <w:spacing w:val="23"/>
        </w:rPr>
        <w:t> </w:t>
      </w:r>
      <w:r>
        <w:rPr/>
        <w:t>tablets</w:t>
      </w:r>
      <w:r>
        <w:rPr>
          <w:spacing w:val="-47"/>
        </w:rPr>
        <w:t> </w:t>
      </w:r>
      <w:r>
        <w:rPr/>
        <w:t>dispensed</w:t>
      </w:r>
      <w:r>
        <w:rPr>
          <w:spacing w:val="44"/>
        </w:rPr>
        <w:t> </w:t>
      </w:r>
      <w:r>
        <w:rPr/>
        <w:t>between</w:t>
      </w:r>
      <w:r>
        <w:rPr>
          <w:spacing w:val="45"/>
        </w:rPr>
        <w:t> </w:t>
      </w:r>
      <w:r>
        <w:rPr/>
        <w:t>legal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illegal</w:t>
      </w:r>
      <w:r>
        <w:rPr>
          <w:spacing w:val="44"/>
        </w:rPr>
        <w:t> </w:t>
      </w:r>
      <w:r>
        <w:rPr/>
        <w:t>dispensaries.</w:t>
      </w:r>
      <w:r>
        <w:rPr>
          <w:spacing w:val="-47"/>
        </w:rPr>
        <w:t> </w:t>
      </w:r>
      <w:r>
        <w:rPr/>
        <w:t>Generally</w:t>
      </w:r>
      <w:r>
        <w:rPr>
          <w:spacing w:val="2"/>
        </w:rPr>
        <w:t> </w:t>
      </w:r>
      <w:r>
        <w:rPr/>
        <w:t>illegally</w:t>
      </w:r>
      <w:r>
        <w:rPr>
          <w:spacing w:val="48"/>
        </w:rPr>
        <w:t> </w:t>
      </w:r>
      <w:r>
        <w:rPr/>
        <w:t>dispensed</w:t>
      </w:r>
      <w:r>
        <w:rPr>
          <w:spacing w:val="6"/>
        </w:rPr>
        <w:t> </w:t>
      </w:r>
      <w:r>
        <w:rPr/>
        <w:t>paracetamol</w:t>
      </w:r>
      <w:r>
        <w:rPr>
          <w:spacing w:val="2"/>
        </w:rPr>
        <w:t> </w:t>
      </w:r>
      <w:r>
        <w:rPr/>
        <w:t>tablets</w:t>
      </w:r>
      <w:r>
        <w:rPr>
          <w:spacing w:val="-47"/>
        </w:rPr>
        <w:t> </w:t>
      </w:r>
      <w:r>
        <w:rPr/>
        <w:t>exhibited</w:t>
      </w:r>
      <w:r>
        <w:rPr>
          <w:spacing w:val="7"/>
        </w:rPr>
        <w:t> </w:t>
      </w:r>
      <w:r>
        <w:rPr/>
        <w:t>physicochemical</w:t>
      </w:r>
      <w:r>
        <w:rPr>
          <w:spacing w:val="8"/>
        </w:rPr>
        <w:t> </w:t>
      </w:r>
      <w:r>
        <w:rPr/>
        <w:t>characteristic</w:t>
      </w:r>
      <w:r>
        <w:rPr>
          <w:spacing w:val="58"/>
        </w:rPr>
        <w:t> </w:t>
      </w:r>
      <w:r>
        <w:rPr/>
        <w:t>values</w:t>
      </w:r>
      <w:r>
        <w:rPr>
          <w:spacing w:val="-47"/>
        </w:rPr>
        <w:t> </w:t>
      </w:r>
      <w:r>
        <w:rPr/>
        <w:t>that</w:t>
      </w:r>
      <w:r>
        <w:rPr>
          <w:spacing w:val="33"/>
        </w:rPr>
        <w:t> </w:t>
      </w:r>
      <w:r>
        <w:rPr/>
        <w:t>fell</w:t>
      </w:r>
      <w:r>
        <w:rPr>
          <w:spacing w:val="31"/>
        </w:rPr>
        <w:t> </w:t>
      </w:r>
      <w:r>
        <w:rPr/>
        <w:t>slightly</w:t>
      </w:r>
      <w:r>
        <w:rPr>
          <w:spacing w:val="33"/>
        </w:rPr>
        <w:t> </w:t>
      </w:r>
      <w:r>
        <w:rPr/>
        <w:t>within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range</w:t>
      </w:r>
      <w:r>
        <w:rPr>
          <w:spacing w:val="34"/>
        </w:rPr>
        <w:t> </w:t>
      </w:r>
      <w:r>
        <w:rPr/>
        <w:t>set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USP</w:t>
      </w:r>
      <w:r>
        <w:rPr>
          <w:spacing w:val="-47"/>
        </w:rPr>
        <w:t> </w:t>
      </w:r>
      <w:r>
        <w:rPr/>
        <w:t>and</w:t>
      </w:r>
      <w:r>
        <w:rPr>
          <w:spacing w:val="44"/>
        </w:rPr>
        <w:t> </w:t>
      </w:r>
      <w:r>
        <w:rPr/>
        <w:t>BP</w:t>
      </w:r>
      <w:r>
        <w:rPr>
          <w:spacing w:val="43"/>
        </w:rPr>
        <w:t> </w:t>
      </w:r>
      <w:r>
        <w:rPr/>
        <w:t>specifications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failed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comply</w:t>
      </w:r>
      <w:r>
        <w:rPr>
          <w:spacing w:val="42"/>
        </w:rPr>
        <w:t> </w:t>
      </w:r>
      <w:r>
        <w:rPr/>
        <w:t>with</w:t>
      </w:r>
      <w:r>
        <w:rPr>
          <w:spacing w:val="-47"/>
        </w:rPr>
        <w:t> </w:t>
      </w:r>
      <w:r>
        <w:rPr/>
        <w:t>friability specification 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legally dispensed</w:t>
      </w:r>
      <w:r>
        <w:rPr>
          <w:spacing w:val="-47"/>
        </w:rPr>
        <w:t> </w:t>
      </w:r>
      <w:r>
        <w:rPr/>
        <w:t>paracetamol</w:t>
      </w:r>
      <w:r>
        <w:rPr>
          <w:spacing w:val="2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indicating the</w:t>
      </w:r>
      <w:r>
        <w:rPr>
          <w:spacing w:val="2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storage</w:t>
      </w:r>
      <w:r>
        <w:rPr>
          <w:spacing w:val="-47"/>
        </w:rPr>
        <w:t> </w:t>
      </w:r>
      <w:r>
        <w:rPr/>
        <w:t>condition on the quality indicators of paracetamol.</w:t>
      </w:r>
      <w:r>
        <w:rPr>
          <w:spacing w:val="1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above</w:t>
      </w:r>
      <w:r>
        <w:rPr>
          <w:spacing w:val="39"/>
        </w:rPr>
        <w:t> </w:t>
      </w:r>
      <w:r>
        <w:rPr/>
        <w:t>conclusion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following</w:t>
      </w:r>
      <w:r>
        <w:rPr>
          <w:spacing w:val="-47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forwarded: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76" w:lineRule="auto" w:before="1" w:after="0"/>
        <w:ind w:left="683" w:right="220" w:hanging="284"/>
        <w:jc w:val="both"/>
        <w:rPr>
          <w:sz w:val="20"/>
        </w:rPr>
      </w:pPr>
      <w:r>
        <w:rPr>
          <w:sz w:val="20"/>
        </w:rPr>
        <w:t>Food,</w:t>
      </w:r>
      <w:r>
        <w:rPr>
          <w:spacing w:val="1"/>
          <w:sz w:val="20"/>
        </w:rPr>
        <w:t> </w:t>
      </w:r>
      <w:r>
        <w:rPr>
          <w:sz w:val="20"/>
        </w:rPr>
        <w:t>Medicine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5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Administration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Authority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Ethiopia</w:t>
      </w:r>
      <w:r>
        <w:rPr>
          <w:spacing w:val="1"/>
          <w:sz w:val="20"/>
        </w:rPr>
        <w:t> </w:t>
      </w:r>
      <w:r>
        <w:rPr>
          <w:sz w:val="20"/>
        </w:rPr>
        <w:t>(FMHACA)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5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bureau</w:t>
      </w:r>
      <w:r>
        <w:rPr>
          <w:spacing w:val="17"/>
          <w:sz w:val="20"/>
        </w:rPr>
        <w:t> </w:t>
      </w:r>
      <w:r>
        <w:rPr>
          <w:sz w:val="20"/>
        </w:rPr>
        <w:t>should</w:t>
      </w:r>
      <w:r>
        <w:rPr>
          <w:spacing w:val="20"/>
          <w:sz w:val="20"/>
        </w:rPr>
        <w:t> </w:t>
      </w:r>
      <w:r>
        <w:rPr>
          <w:sz w:val="20"/>
        </w:rPr>
        <w:t>control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quality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tablets</w:t>
      </w:r>
      <w:r>
        <w:rPr>
          <w:spacing w:val="-47"/>
          <w:sz w:val="20"/>
        </w:rPr>
        <w:t> </w:t>
      </w:r>
      <w:r>
        <w:rPr>
          <w:sz w:val="20"/>
        </w:rPr>
        <w:t>at various levels particularly before the tablets</w:t>
      </w:r>
      <w:r>
        <w:rPr>
          <w:spacing w:val="1"/>
          <w:sz w:val="20"/>
        </w:rPr>
        <w:t> </w:t>
      </w:r>
      <w:r>
        <w:rPr>
          <w:sz w:val="20"/>
        </w:rPr>
        <w:t>being distributed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dispensaries</w:t>
      </w:r>
      <w:r>
        <w:rPr>
          <w:spacing w:val="1"/>
          <w:sz w:val="20"/>
        </w:rPr>
        <w:t> </w:t>
      </w:r>
      <w:r>
        <w:rPr>
          <w:sz w:val="20"/>
        </w:rPr>
        <w:t>and follow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factories.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76" w:lineRule="auto" w:before="0" w:after="0"/>
        <w:ind w:left="683" w:right="221" w:hanging="284"/>
        <w:jc w:val="both"/>
        <w:rPr>
          <w:sz w:val="20"/>
        </w:rPr>
      </w:pPr>
      <w:r>
        <w:rPr>
          <w:sz w:val="20"/>
        </w:rPr>
        <w:t>FMHACA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paracetamol</w:t>
      </w:r>
      <w:r>
        <w:rPr>
          <w:spacing w:val="-1"/>
          <w:sz w:val="20"/>
        </w:rPr>
        <w:t> </w:t>
      </w:r>
      <w:r>
        <w:rPr>
          <w:sz w:val="20"/>
        </w:rPr>
        <w:t>tablet in</w:t>
      </w:r>
      <w:r>
        <w:rPr>
          <w:spacing w:val="-1"/>
          <w:sz w:val="20"/>
        </w:rPr>
        <w:t> </w:t>
      </w:r>
      <w:r>
        <w:rPr>
          <w:sz w:val="20"/>
        </w:rPr>
        <w:t>illegal shops.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76" w:lineRule="auto" w:before="0" w:after="0"/>
        <w:ind w:left="683" w:right="221" w:hanging="284"/>
        <w:jc w:val="both"/>
        <w:rPr>
          <w:sz w:val="20"/>
        </w:rPr>
      </w:pPr>
      <w:r>
        <w:rPr>
          <w:sz w:val="20"/>
        </w:rPr>
        <w:t>Pharmacy</w:t>
      </w:r>
      <w:r>
        <w:rPr>
          <w:spacing w:val="1"/>
          <w:sz w:val="20"/>
        </w:rPr>
        <w:t> </w:t>
      </w:r>
      <w:r>
        <w:rPr>
          <w:sz w:val="20"/>
        </w:rPr>
        <w:t>professionals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academicians</w:t>
      </w:r>
      <w:r>
        <w:rPr>
          <w:spacing w:val="50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give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51"/>
          <w:sz w:val="20"/>
        </w:rPr>
        <w:t> </w:t>
      </w:r>
      <w:r>
        <w:rPr>
          <w:sz w:val="20"/>
        </w:rPr>
        <w:t>attention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conducting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assuring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paracetamol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general in all drugs at Gondar town or regional</w:t>
      </w:r>
      <w:r>
        <w:rPr>
          <w:spacing w:val="1"/>
          <w:sz w:val="20"/>
        </w:rPr>
        <w:t> </w:t>
      </w:r>
      <w:r>
        <w:rPr>
          <w:sz w:val="20"/>
        </w:rPr>
        <w:t>and national level.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Acknowledgment</w:t>
      </w:r>
    </w:p>
    <w:p>
      <w:pPr>
        <w:pStyle w:val="BodyText"/>
        <w:spacing w:line="276" w:lineRule="auto" w:before="34"/>
        <w:ind w:left="40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Gondar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facilities, without it the conduction of this study</w:t>
      </w:r>
      <w:r>
        <w:rPr>
          <w:spacing w:val="1"/>
        </w:rPr>
        <w:t> </w:t>
      </w:r>
      <w:r>
        <w:rPr/>
        <w:t>would be a dream.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Refernces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35" w:after="0"/>
        <w:ind w:left="683" w:right="217" w:hanging="284"/>
        <w:jc w:val="both"/>
        <w:rPr>
          <w:sz w:val="20"/>
        </w:rPr>
      </w:pPr>
      <w:r>
        <w:rPr>
          <w:sz w:val="20"/>
        </w:rPr>
        <w:t>Winfield A.J, R.M.E Richards. The principle of</w:t>
      </w:r>
      <w:r>
        <w:rPr>
          <w:spacing w:val="1"/>
          <w:sz w:val="20"/>
        </w:rPr>
        <w:t> </w:t>
      </w:r>
      <w:r>
        <w:rPr>
          <w:sz w:val="20"/>
        </w:rPr>
        <w:t>quality assurance in : chapman D.G, eds. Leith</w:t>
      </w:r>
      <w:r>
        <w:rPr>
          <w:spacing w:val="1"/>
          <w:sz w:val="20"/>
        </w:rPr>
        <w:t> </w:t>
      </w:r>
      <w:r>
        <w:rPr>
          <w:sz w:val="20"/>
        </w:rPr>
        <w:t>Walk,</w:t>
      </w:r>
      <w:r>
        <w:rPr>
          <w:spacing w:val="-1"/>
          <w:sz w:val="20"/>
        </w:rPr>
        <w:t> </w:t>
      </w:r>
      <w:r>
        <w:rPr>
          <w:sz w:val="20"/>
        </w:rPr>
        <w:t>Edinburgh,</w:t>
      </w:r>
      <w:r>
        <w:rPr>
          <w:spacing w:val="-1"/>
          <w:sz w:val="20"/>
        </w:rPr>
        <w:t> </w:t>
      </w:r>
      <w:r>
        <w:rPr>
          <w:sz w:val="20"/>
        </w:rPr>
        <w:t>Harcout, 1998;</w:t>
      </w:r>
      <w:r>
        <w:rPr>
          <w:spacing w:val="-2"/>
          <w:sz w:val="20"/>
        </w:rPr>
        <w:t> </w:t>
      </w:r>
      <w:r>
        <w:rPr>
          <w:sz w:val="20"/>
        </w:rPr>
        <w:t>29:</w:t>
      </w:r>
      <w:r>
        <w:rPr>
          <w:spacing w:val="-3"/>
          <w:sz w:val="20"/>
        </w:rPr>
        <w:t> </w:t>
      </w:r>
      <w:r>
        <w:rPr>
          <w:sz w:val="20"/>
        </w:rPr>
        <w:t>305-308.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040" w:right="1220"/>
          <w:cols w:num="2" w:equalWidth="0">
            <w:col w:w="4594" w:space="278"/>
            <w:col w:w="47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207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Gashaw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Binega.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[144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151]</w:t>
      </w:r>
    </w:p>
    <w:p>
      <w:pPr>
        <w:spacing w:before="73"/>
        <w:ind w:left="0" w:right="2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151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040" w:right="1220"/>
          <w:cols w:num="2" w:equalWidth="0">
            <w:col w:w="7751" w:space="40"/>
            <w:col w:w="18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040" w:right="1220"/>
        </w:sectPr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91" w:after="0"/>
        <w:ind w:left="683" w:right="0" w:hanging="284"/>
        <w:jc w:val="left"/>
        <w:rPr>
          <w:sz w:val="20"/>
        </w:rPr>
      </w:pPr>
      <w:r>
        <w:rPr>
          <w:sz w:val="20"/>
        </w:rPr>
        <w:t>British</w:t>
      </w:r>
      <w:r>
        <w:rPr>
          <w:spacing w:val="-4"/>
          <w:sz w:val="20"/>
        </w:rPr>
        <w:t> </w:t>
      </w:r>
      <w:r>
        <w:rPr>
          <w:sz w:val="20"/>
        </w:rPr>
        <w:t>pharmacopoeia.</w:t>
      </w:r>
      <w:r>
        <w:rPr>
          <w:spacing w:val="-2"/>
          <w:sz w:val="20"/>
        </w:rPr>
        <w:t> </w:t>
      </w:r>
      <w:r>
        <w:rPr>
          <w:sz w:val="20"/>
        </w:rPr>
        <w:t>HMSO,</w:t>
      </w:r>
      <w:r>
        <w:rPr>
          <w:spacing w:val="-2"/>
          <w:sz w:val="20"/>
        </w:rPr>
        <w:t> </w:t>
      </w:r>
      <w:r>
        <w:rPr>
          <w:sz w:val="20"/>
        </w:rPr>
        <w:t>2011.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31" w:after="0"/>
        <w:ind w:left="683" w:right="165" w:hanging="284"/>
        <w:jc w:val="left"/>
        <w:rPr>
          <w:sz w:val="19"/>
        </w:rPr>
      </w:pPr>
      <w:r>
        <w:rPr>
          <w:sz w:val="19"/>
        </w:rPr>
        <w:t>Odeku O.A and Itiola O.A. Advances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dissolution test. In pharmaceutical analysis. 2005</w:t>
      </w:r>
      <w:r>
        <w:rPr>
          <w:spacing w:val="-45"/>
          <w:sz w:val="19"/>
        </w:rPr>
        <w:t> </w:t>
      </w:r>
      <w:r>
        <w:rPr>
          <w:sz w:val="19"/>
        </w:rPr>
        <w:t>accessed via.</w:t>
      </w:r>
      <w:r>
        <w:rPr>
          <w:spacing w:val="1"/>
          <w:sz w:val="19"/>
        </w:rPr>
        <w:t> </w:t>
      </w:r>
      <w:hyperlink r:id="rId41">
        <w:r>
          <w:rPr>
            <w:sz w:val="19"/>
          </w:rPr>
          <w:t>http://www.Pharmpedia.com/tabletevaluationtest</w:t>
        </w:r>
      </w:hyperlink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3" w:after="0"/>
        <w:ind w:left="683" w:right="38" w:hanging="284"/>
        <w:jc w:val="both"/>
        <w:rPr>
          <w:sz w:val="20"/>
        </w:rPr>
      </w:pP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Organizaiton.</w:t>
      </w:r>
      <w:r>
        <w:rPr>
          <w:spacing w:val="1"/>
          <w:sz w:val="20"/>
        </w:rPr>
        <w:t> </w:t>
      </w:r>
      <w:r>
        <w:rPr>
          <w:sz w:val="20"/>
        </w:rPr>
        <w:t>Couonterfeit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WHO.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assurance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compendium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guidelines</w:t>
      </w:r>
      <w:r>
        <w:rPr>
          <w:spacing w:val="1"/>
          <w:sz w:val="20"/>
        </w:rPr>
        <w:t> </w:t>
      </w:r>
      <w:r>
        <w:rPr>
          <w:sz w:val="20"/>
        </w:rPr>
        <w:t>material.</w:t>
      </w:r>
      <w:r>
        <w:rPr>
          <w:spacing w:val="31"/>
          <w:sz w:val="20"/>
        </w:rPr>
        <w:t> </w:t>
      </w:r>
      <w:r>
        <w:rPr>
          <w:sz w:val="20"/>
        </w:rPr>
        <w:t>Vol.1.</w:t>
      </w:r>
      <w:r>
        <w:rPr>
          <w:spacing w:val="31"/>
          <w:sz w:val="20"/>
        </w:rPr>
        <w:t> </w:t>
      </w:r>
      <w:r>
        <w:rPr>
          <w:sz w:val="20"/>
        </w:rPr>
        <w:t>Geneva:</w:t>
      </w:r>
      <w:r>
        <w:rPr>
          <w:spacing w:val="30"/>
          <w:sz w:val="20"/>
        </w:rPr>
        <w:t> </w:t>
      </w:r>
      <w:r>
        <w:rPr>
          <w:sz w:val="20"/>
        </w:rPr>
        <w:t>WHO</w:t>
      </w:r>
      <w:r>
        <w:rPr>
          <w:spacing w:val="30"/>
          <w:sz w:val="20"/>
        </w:rPr>
        <w:t> </w:t>
      </w:r>
      <w:r>
        <w:rPr>
          <w:sz w:val="20"/>
        </w:rPr>
        <w:t>Library,</w:t>
      </w:r>
      <w:r>
        <w:rPr>
          <w:spacing w:val="31"/>
          <w:sz w:val="20"/>
        </w:rPr>
        <w:t> </w:t>
      </w:r>
      <w:r>
        <w:rPr>
          <w:sz w:val="20"/>
        </w:rPr>
        <w:t>1997;</w:t>
      </w:r>
      <w:r>
        <w:rPr>
          <w:spacing w:val="-47"/>
          <w:sz w:val="20"/>
        </w:rPr>
        <w:t> </w:t>
      </w:r>
      <w:r>
        <w:rPr>
          <w:sz w:val="20"/>
        </w:rPr>
        <w:t>8:</w:t>
      </w:r>
      <w:r>
        <w:rPr>
          <w:spacing w:val="-1"/>
          <w:sz w:val="20"/>
        </w:rPr>
        <w:t> </w:t>
      </w:r>
      <w:r>
        <w:rPr>
          <w:sz w:val="20"/>
        </w:rPr>
        <w:t>220-221.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0" w:after="0"/>
        <w:ind w:left="683" w:right="39" w:hanging="284"/>
        <w:jc w:val="both"/>
        <w:rPr>
          <w:sz w:val="20"/>
        </w:rPr>
      </w:pP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organization.</w:t>
      </w:r>
      <w:r>
        <w:rPr>
          <w:spacing w:val="1"/>
          <w:sz w:val="20"/>
        </w:rPr>
        <w:t> </w:t>
      </w:r>
      <w:r>
        <w:rPr>
          <w:sz w:val="20"/>
        </w:rPr>
        <w:t>Counterfeit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substandard drugs in Mayanmar and Vietnam,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study</w:t>
      </w:r>
      <w:r>
        <w:rPr>
          <w:spacing w:val="31"/>
          <w:sz w:val="20"/>
        </w:rPr>
        <w:t> </w:t>
      </w:r>
      <w:r>
        <w:rPr>
          <w:sz w:val="20"/>
        </w:rPr>
        <w:t>carried</w:t>
      </w:r>
      <w:r>
        <w:rPr>
          <w:spacing w:val="35"/>
          <w:sz w:val="20"/>
        </w:rPr>
        <w:t> </w:t>
      </w:r>
      <w:r>
        <w:rPr>
          <w:sz w:val="20"/>
        </w:rPr>
        <w:t>out</w:t>
      </w:r>
      <w:r>
        <w:rPr>
          <w:spacing w:val="35"/>
          <w:sz w:val="20"/>
        </w:rPr>
        <w:t> </w:t>
      </w:r>
      <w:r>
        <w:rPr>
          <w:sz w:val="20"/>
        </w:rPr>
        <w:t>in</w:t>
      </w:r>
      <w:r>
        <w:rPr>
          <w:spacing w:val="35"/>
          <w:sz w:val="20"/>
        </w:rPr>
        <w:t> </w:t>
      </w:r>
      <w:r>
        <w:rPr>
          <w:sz w:val="20"/>
        </w:rPr>
        <w:t>cooperation</w:t>
      </w:r>
      <w:r>
        <w:rPr>
          <w:spacing w:val="34"/>
          <w:sz w:val="20"/>
        </w:rPr>
        <w:t> </w:t>
      </w:r>
      <w:r>
        <w:rPr>
          <w:sz w:val="20"/>
        </w:rPr>
        <w:t>with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governments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Mayenmar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Vietnam.</w:t>
      </w:r>
      <w:r>
        <w:rPr>
          <w:spacing w:val="-47"/>
          <w:sz w:val="20"/>
        </w:rPr>
        <w:t> </w:t>
      </w:r>
      <w:r>
        <w:rPr>
          <w:sz w:val="20"/>
        </w:rPr>
        <w:t>Mayenmar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Vietnam,</w:t>
      </w:r>
      <w:r>
        <w:rPr>
          <w:spacing w:val="1"/>
          <w:sz w:val="20"/>
        </w:rPr>
        <w:t> </w:t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47"/>
          <w:sz w:val="20"/>
        </w:rPr>
        <w:t> </w:t>
      </w:r>
      <w:r>
        <w:rPr>
          <w:sz w:val="20"/>
        </w:rPr>
        <w:t>organiziton, 1999</w:t>
      </w:r>
      <w:r>
        <w:rPr>
          <w:spacing w:val="-2"/>
          <w:sz w:val="20"/>
        </w:rPr>
        <w:t> </w:t>
      </w:r>
      <w:r>
        <w:rPr>
          <w:sz w:val="20"/>
        </w:rPr>
        <w:t>(WHO/EDM/QSM</w:t>
      </w:r>
      <w:r>
        <w:rPr>
          <w:spacing w:val="-1"/>
          <w:sz w:val="20"/>
        </w:rPr>
        <w:t> </w:t>
      </w:r>
      <w:r>
        <w:rPr>
          <w:sz w:val="20"/>
        </w:rPr>
        <w:t>99.3).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0" w:after="0"/>
        <w:ind w:left="683" w:right="38" w:hanging="284"/>
        <w:jc w:val="both"/>
        <w:rPr>
          <w:sz w:val="20"/>
        </w:rPr>
      </w:pPr>
      <w:r>
        <w:rPr>
          <w:sz w:val="20"/>
        </w:rPr>
        <w:t>Reidberg</w:t>
      </w:r>
      <w:r>
        <w:rPr>
          <w:spacing w:val="1"/>
          <w:sz w:val="20"/>
        </w:rPr>
        <w:t> </w:t>
      </w:r>
      <w:r>
        <w:rPr>
          <w:sz w:val="20"/>
        </w:rPr>
        <w:t>MM,</w:t>
      </w:r>
      <w:r>
        <w:rPr>
          <w:spacing w:val="1"/>
          <w:sz w:val="20"/>
        </w:rPr>
        <w:t> </w:t>
      </w:r>
      <w:r>
        <w:rPr>
          <w:sz w:val="20"/>
        </w:rPr>
        <w:t>Connors</w:t>
      </w:r>
      <w:r>
        <w:rPr>
          <w:spacing w:val="1"/>
          <w:sz w:val="20"/>
        </w:rPr>
        <w:t> </w:t>
      </w:r>
      <w:r>
        <w:rPr>
          <w:sz w:val="20"/>
        </w:rPr>
        <w:t>BA.</w:t>
      </w:r>
      <w:r>
        <w:rPr>
          <w:spacing w:val="1"/>
          <w:sz w:val="20"/>
        </w:rPr>
        <w:t> </w:t>
      </w:r>
      <w:r>
        <w:rPr>
          <w:sz w:val="20"/>
        </w:rPr>
        <w:t>Counterfeit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substandard drugs. Clin Pharmaco Ther, 2001;</w:t>
      </w:r>
      <w:r>
        <w:rPr>
          <w:spacing w:val="1"/>
          <w:sz w:val="20"/>
        </w:rPr>
        <w:t> </w:t>
      </w:r>
      <w:r>
        <w:rPr>
          <w:sz w:val="20"/>
        </w:rPr>
        <w:t>69:</w:t>
      </w:r>
      <w:r>
        <w:rPr>
          <w:spacing w:val="-1"/>
          <w:sz w:val="20"/>
        </w:rPr>
        <w:t> </w:t>
      </w:r>
      <w:r>
        <w:rPr>
          <w:sz w:val="20"/>
        </w:rPr>
        <w:t>189-193.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91" w:after="0"/>
        <w:ind w:left="683" w:right="218" w:hanging="284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Workalemahu M, Ayanew A, and Negussu M.,</w:t>
      </w:r>
      <w:r>
        <w:rPr>
          <w:spacing w:val="1"/>
          <w:sz w:val="20"/>
        </w:rPr>
        <w:t> </w:t>
      </w:r>
      <w:r>
        <w:rPr>
          <w:sz w:val="20"/>
        </w:rPr>
        <w:t>etal. Comparative evaluation of the in vitro 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brands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paracetamol</w:t>
      </w:r>
      <w:r>
        <w:rPr>
          <w:spacing w:val="1"/>
          <w:sz w:val="20"/>
        </w:rPr>
        <w:t> </w:t>
      </w:r>
      <w:r>
        <w:rPr>
          <w:sz w:val="20"/>
        </w:rPr>
        <w:t>tablet.</w:t>
      </w:r>
      <w:r>
        <w:rPr>
          <w:spacing w:val="1"/>
          <w:sz w:val="20"/>
        </w:rPr>
        <w:t> </w:t>
      </w:r>
      <w:r>
        <w:rPr>
          <w:sz w:val="20"/>
        </w:rPr>
        <w:t>Ethio.Pharm.</w:t>
      </w:r>
      <w:r>
        <w:rPr>
          <w:spacing w:val="1"/>
          <w:sz w:val="20"/>
        </w:rPr>
        <w:t> </w:t>
      </w:r>
      <w:r>
        <w:rPr>
          <w:sz w:val="20"/>
        </w:rPr>
        <w:t>J.2000,</w:t>
      </w:r>
      <w:r>
        <w:rPr>
          <w:spacing w:val="1"/>
          <w:sz w:val="20"/>
        </w:rPr>
        <w:t> </w:t>
      </w:r>
      <w:r>
        <w:rPr>
          <w:sz w:val="20"/>
        </w:rPr>
        <w:t>18:</w:t>
      </w:r>
      <w:r>
        <w:rPr>
          <w:spacing w:val="1"/>
          <w:sz w:val="20"/>
        </w:rPr>
        <w:t> </w:t>
      </w:r>
      <w:r>
        <w:rPr>
          <w:sz w:val="20"/>
        </w:rPr>
        <w:t>43-53.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0" w:after="0"/>
        <w:ind w:left="683" w:right="221" w:hanging="284"/>
        <w:jc w:val="both"/>
        <w:rPr>
          <w:sz w:val="20"/>
        </w:rPr>
      </w:pPr>
      <w:r>
        <w:rPr>
          <w:sz w:val="20"/>
        </w:rPr>
        <w:t>The United States Pharmacopeia 27, National</w:t>
      </w:r>
      <w:r>
        <w:rPr>
          <w:spacing w:val="1"/>
          <w:sz w:val="20"/>
        </w:rPr>
        <w:t> </w:t>
      </w:r>
      <w:r>
        <w:rPr>
          <w:sz w:val="20"/>
        </w:rPr>
        <w:t>formulary 22. The united states pharmacopeia</w:t>
      </w:r>
      <w:r>
        <w:rPr>
          <w:spacing w:val="1"/>
          <w:sz w:val="20"/>
        </w:rPr>
        <w:t> </w:t>
      </w:r>
      <w:r>
        <w:rPr>
          <w:sz w:val="20"/>
        </w:rPr>
        <w:t>convention.</w:t>
      </w:r>
      <w:r>
        <w:rPr>
          <w:spacing w:val="1"/>
          <w:sz w:val="20"/>
        </w:rPr>
        <w:t> </w:t>
      </w:r>
      <w:r>
        <w:rPr>
          <w:sz w:val="20"/>
        </w:rPr>
        <w:t>Inc,</w:t>
      </w:r>
      <w:r>
        <w:rPr>
          <w:spacing w:val="1"/>
          <w:sz w:val="20"/>
        </w:rPr>
        <w:t> </w:t>
      </w:r>
      <w:r>
        <w:rPr>
          <w:sz w:val="20"/>
        </w:rPr>
        <w:t>Rockville,</w:t>
      </w:r>
      <w:r>
        <w:rPr>
          <w:spacing w:val="1"/>
          <w:sz w:val="20"/>
        </w:rPr>
        <w:t> </w:t>
      </w:r>
      <w:r>
        <w:rPr>
          <w:sz w:val="20"/>
        </w:rPr>
        <w:t>MD,</w:t>
      </w:r>
      <w:r>
        <w:rPr>
          <w:spacing w:val="1"/>
          <w:sz w:val="20"/>
        </w:rPr>
        <w:t> </w:t>
      </w:r>
      <w:r>
        <w:rPr>
          <w:sz w:val="20"/>
        </w:rPr>
        <w:t>USA,</w:t>
      </w:r>
      <w:r>
        <w:rPr>
          <w:spacing w:val="1"/>
          <w:sz w:val="20"/>
        </w:rPr>
        <w:t> </w:t>
      </w:r>
      <w:r>
        <w:rPr>
          <w:sz w:val="20"/>
        </w:rPr>
        <w:t>USP,</w:t>
      </w:r>
      <w:r>
        <w:rPr>
          <w:spacing w:val="1"/>
          <w:sz w:val="20"/>
        </w:rPr>
        <w:t> </w:t>
      </w:r>
      <w:r>
        <w:rPr>
          <w:sz w:val="20"/>
        </w:rPr>
        <w:t>2009.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0" w:after="0"/>
        <w:ind w:left="683" w:right="223" w:hanging="284"/>
        <w:jc w:val="both"/>
        <w:rPr>
          <w:sz w:val="20"/>
        </w:rPr>
      </w:pPr>
      <w:r>
        <w:rPr>
          <w:sz w:val="20"/>
        </w:rPr>
        <w:t>Hundie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Aseres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Mohammed</w:t>
      </w:r>
      <w:r>
        <w:rPr>
          <w:spacing w:val="50"/>
          <w:sz w:val="20"/>
        </w:rPr>
        <w:t> </w:t>
      </w:r>
      <w:r>
        <w:rPr>
          <w:sz w:val="20"/>
        </w:rPr>
        <w:t>AIM</w:t>
      </w:r>
      <w:r>
        <w:rPr>
          <w:spacing w:val="1"/>
          <w:sz w:val="20"/>
        </w:rPr>
        <w:t> </w:t>
      </w:r>
      <w:r>
        <w:rPr>
          <w:sz w:val="20"/>
        </w:rPr>
        <w:t>etal.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-47"/>
          <w:sz w:val="20"/>
        </w:rPr>
        <w:t> </w:t>
      </w:r>
      <w:r>
        <w:rPr>
          <w:sz w:val="20"/>
        </w:rPr>
        <w:t>brands of paracetamol tablets, suppositories and</w:t>
      </w:r>
      <w:r>
        <w:rPr>
          <w:spacing w:val="-47"/>
          <w:sz w:val="20"/>
        </w:rPr>
        <w:t> </w:t>
      </w:r>
      <w:r>
        <w:rPr>
          <w:sz w:val="20"/>
        </w:rPr>
        <w:t>syrups. Ethio.Pharm.J.2003;</w:t>
      </w:r>
      <w:r>
        <w:rPr>
          <w:spacing w:val="-1"/>
          <w:sz w:val="20"/>
        </w:rPr>
        <w:t> </w:t>
      </w:r>
      <w:r>
        <w:rPr>
          <w:sz w:val="20"/>
        </w:rPr>
        <w:t>26: 59-63.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6" w:lineRule="auto" w:before="1" w:after="0"/>
        <w:ind w:left="683" w:right="220" w:hanging="28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pharmacopeia,</w:t>
      </w:r>
      <w:r>
        <w:rPr>
          <w:spacing w:val="1"/>
          <w:sz w:val="20"/>
        </w:rPr>
        <w:t> </w:t>
      </w:r>
      <w:r>
        <w:rPr>
          <w:sz w:val="20"/>
        </w:rPr>
        <w:t>her</w:t>
      </w:r>
      <w:r>
        <w:rPr>
          <w:spacing w:val="1"/>
          <w:sz w:val="20"/>
        </w:rPr>
        <w:t> </w:t>
      </w:r>
      <w:r>
        <w:rPr>
          <w:sz w:val="20"/>
        </w:rPr>
        <w:t>Majesties</w:t>
      </w:r>
      <w:r>
        <w:rPr>
          <w:spacing w:val="-47"/>
          <w:sz w:val="20"/>
        </w:rPr>
        <w:t> </w:t>
      </w:r>
      <w:r>
        <w:rPr>
          <w:sz w:val="20"/>
        </w:rPr>
        <w:t>stationary</w:t>
      </w:r>
      <w:r>
        <w:rPr>
          <w:spacing w:val="-5"/>
          <w:sz w:val="20"/>
        </w:rPr>
        <w:t> </w:t>
      </w:r>
      <w:r>
        <w:rPr>
          <w:sz w:val="20"/>
        </w:rPr>
        <w:t>office,</w:t>
      </w:r>
      <w:r>
        <w:rPr>
          <w:spacing w:val="1"/>
          <w:sz w:val="20"/>
        </w:rPr>
        <w:t> </w:t>
      </w:r>
      <w:r>
        <w:rPr>
          <w:sz w:val="20"/>
        </w:rPr>
        <w:t>London,</w:t>
      </w:r>
      <w:r>
        <w:rPr>
          <w:spacing w:val="1"/>
          <w:sz w:val="20"/>
        </w:rPr>
        <w:t> </w:t>
      </w:r>
      <w:r>
        <w:rPr>
          <w:sz w:val="20"/>
        </w:rPr>
        <w:t>1999.</w:t>
      </w:r>
    </w:p>
    <w:sectPr>
      <w:type w:val="continuous"/>
      <w:pgSz w:w="11910" w:h="16840"/>
      <w:pgMar w:top="620" w:bottom="280" w:left="1040" w:right="1220"/>
      <w:cols w:num="2" w:equalWidth="0">
        <w:col w:w="4594" w:space="278"/>
        <w:col w:w="47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83" w:hanging="284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5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5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83" w:hanging="284"/>
      </w:pPr>
      <w:rPr>
        <w:rFonts w:hint="default" w:ascii="Symbol" w:hAnsi="Symbol" w:eastAsia="Symbol" w:cs="Symbol"/>
        <w:w w:val="16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4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bayewtsega14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jpe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jpe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jpe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hyperlink" Target="http://www.Pharmpedia.com/tabletevaluationtest" TargetMode="External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2023-09-28T08:28:50Z</dcterms:created>
  <dcterms:modified xsi:type="dcterms:W3CDTF">2023-09-28T08:28:50Z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