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headerReference w:type="default" r:id="rId5"/>
          <w:type w:val="continuous"/>
          <w:pgSz w:w="11910" w:h="16840"/>
          <w:pgMar w:header="722" w:top="980" w:bottom="280" w:left="1240" w:right="1320"/>
          <w:pgNumType w:start="98"/>
        </w:sectPr>
      </w:pPr>
    </w:p>
    <w:p>
      <w:pPr>
        <w:spacing w:before="23"/>
        <w:ind w:left="4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6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7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980" w:bottom="280" w:left="1240" w:right="1320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98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98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406" w:right="332" w:firstLine="0"/>
        <w:jc w:val="center"/>
        <w:rPr>
          <w:b/>
          <w:sz w:val="26"/>
        </w:rPr>
      </w:pPr>
      <w:r>
        <w:rPr>
          <w:b/>
          <w:sz w:val="26"/>
        </w:rPr>
        <w:t>HPLC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METHOD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DEVELOPMENT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SIMULTANEOUS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ESTIMATION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OF HYDROCHLOROTHIAZIDE, AMLODIPINE BESYLATE AND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TELMISARTAN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TABLET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DOSAGE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FORM</w:t>
      </w:r>
    </w:p>
    <w:p>
      <w:pPr>
        <w:spacing w:line="276" w:lineRule="auto" w:before="0"/>
        <w:ind w:left="1460" w:right="1380" w:hanging="1"/>
        <w:jc w:val="center"/>
        <w:rPr>
          <w:sz w:val="22"/>
        </w:rPr>
      </w:pPr>
      <w:r>
        <w:rPr>
          <w:sz w:val="24"/>
          <w:vertAlign w:val="superscript"/>
        </w:rPr>
        <w:t>*1</w:t>
      </w:r>
      <w:r>
        <w:rPr>
          <w:sz w:val="24"/>
          <w:vertAlign w:val="baseline"/>
        </w:rPr>
        <w:t>Suraj</w:t>
      </w:r>
      <w:r>
        <w:rPr>
          <w:spacing w:val="6"/>
          <w:sz w:val="24"/>
          <w:vertAlign w:val="baseline"/>
        </w:rPr>
        <w:t> </w:t>
      </w:r>
      <w:r>
        <w:rPr>
          <w:sz w:val="24"/>
          <w:vertAlign w:val="baseline"/>
        </w:rPr>
        <w:t>sahoo,</w:t>
      </w:r>
      <w:r>
        <w:rPr>
          <w:spacing w:val="6"/>
          <w:sz w:val="24"/>
          <w:vertAlign w:val="baseline"/>
        </w:rPr>
        <w:t> 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Prasanna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kumar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panda,</w:t>
      </w:r>
      <w:r>
        <w:rPr>
          <w:spacing w:val="6"/>
          <w:sz w:val="24"/>
          <w:vertAlign w:val="baseline"/>
        </w:rPr>
        <w:t> 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Sagar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kumar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mishra</w:t>
      </w:r>
      <w:r>
        <w:rPr>
          <w:spacing w:val="1"/>
          <w:sz w:val="24"/>
          <w:vertAlign w:val="baseline"/>
        </w:rPr>
        <w:t> 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School of Pharmaceutical Education &amp; Research, Berhampur University,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Berhampur, Odisha -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760 007.</w:t>
      </w:r>
    </w:p>
    <w:p>
      <w:pPr>
        <w:spacing w:line="276" w:lineRule="auto" w:before="0"/>
        <w:ind w:left="1608" w:right="1529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University Department of Pharmaceutical Sciences, Utkal University,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Bhubaneswar, Odisha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-751 004.</w:t>
      </w:r>
    </w:p>
    <w:p>
      <w:pPr>
        <w:pStyle w:val="BodyText"/>
        <w:spacing w:before="3"/>
        <w:rPr>
          <w:sz w:val="16"/>
        </w:rPr>
      </w:pPr>
      <w:r>
        <w:rPr/>
        <w:pict>
          <v:group style="position:absolute;margin-left:91.439995pt;margin-top:11.318563pt;width:412.7pt;height:1.2pt;mso-position-horizontal-relative:page;mso-position-vertical-relative:paragraph;z-index:-15727616;mso-wrap-distance-left:0;mso-wrap-distance-right:0" coordorigin="1829,226" coordsize="8254,24">
            <v:line style="position:absolute" from="1829,243" to="10083,243" stroked="true" strokeweight=".69552pt" strokecolor="#000000">
              <v:stroke dashstyle="solid"/>
            </v:line>
            <v:rect style="position:absolute;left:1828;top:226;width:8247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10"/>
      </w:pPr>
      <w:r>
        <w:rPr/>
        <w:t>Abstract</w:t>
      </w:r>
    </w:p>
    <w:p>
      <w:pPr>
        <w:pStyle w:val="BodyText"/>
        <w:spacing w:line="276" w:lineRule="auto" w:before="35"/>
        <w:ind w:left="200" w:right="115"/>
        <w:jc w:val="both"/>
      </w:pPr>
      <w:r>
        <w:rPr/>
        <w:t>A reverse phase high performance liquid chromatographic assay method has been developed and validated for</w:t>
      </w:r>
      <w:r>
        <w:rPr>
          <w:spacing w:val="1"/>
        </w:rPr>
        <w:t> </w:t>
      </w:r>
      <w:r>
        <w:rPr/>
        <w:t>simultaneous estimation of Hydrochlorothiazide, Amlodipine besylate and Telmisartan in tablet dosage form.</w:t>
      </w:r>
      <w:r>
        <w:rPr>
          <w:spacing w:val="1"/>
        </w:rPr>
        <w:t> </w:t>
      </w:r>
      <w:r>
        <w:rPr/>
        <w:t>Stationary phase was 150 mm x </w:t>
      </w:r>
      <w:r>
        <w:rPr>
          <w:position w:val="1"/>
        </w:rPr>
        <w:t>4.6</w:t>
      </w:r>
      <w:r>
        <w:rPr>
          <w:spacing w:val="1"/>
          <w:position w:val="1"/>
        </w:rPr>
        <w:t> </w:t>
      </w:r>
      <w:r>
        <w:rPr>
          <w:position w:val="1"/>
        </w:rPr>
        <w:t>mm,</w:t>
      </w:r>
      <w:r>
        <w:rPr>
          <w:spacing w:val="1"/>
          <w:position w:val="1"/>
        </w:rPr>
        <w:t> </w:t>
      </w:r>
      <w:r>
        <w:rPr>
          <w:position w:val="1"/>
        </w:rPr>
        <w:t>5 μm C-18</w:t>
      </w:r>
      <w:r>
        <w:rPr>
          <w:spacing w:val="50"/>
          <w:position w:val="1"/>
        </w:rPr>
        <w:t> </w:t>
      </w:r>
      <w:r>
        <w:rPr>
          <w:position w:val="1"/>
        </w:rPr>
        <w:t>column</w:t>
      </w:r>
      <w:r>
        <w:rPr/>
        <w:t>, from Novapak, mobile phase was degassed</w:t>
      </w:r>
      <w:r>
        <w:rPr>
          <w:spacing w:val="1"/>
        </w:rPr>
        <w:t> </w:t>
      </w:r>
      <w:r>
        <w:rPr/>
        <w:t>mixture of 50mM ammonium acetate buffer pH 4.5, and acetonitrile in the ratio of 65:35 and flow rate at 1.2</w:t>
      </w:r>
      <w:r>
        <w:rPr>
          <w:spacing w:val="1"/>
        </w:rPr>
        <w:t> </w:t>
      </w:r>
      <w:r>
        <w:rPr/>
        <w:t>ml/min, at ambient condition with detector setting at 235nm.</w:t>
      </w:r>
      <w:r>
        <w:rPr>
          <w:spacing w:val="1"/>
        </w:rPr>
        <w:t> </w:t>
      </w:r>
      <w:r>
        <w:rPr/>
        <w:t>The retention times of Hydrochlorothiazide,</w:t>
      </w:r>
      <w:r>
        <w:rPr>
          <w:spacing w:val="1"/>
        </w:rPr>
        <w:t> </w:t>
      </w:r>
      <w:r>
        <w:rPr/>
        <w:t>Amlodipine and Telmisartan are 3.0 min, 4.0 min and 5.1 min respectively. Above method was validated as per</w:t>
      </w:r>
      <w:r>
        <w:rPr>
          <w:spacing w:val="1"/>
        </w:rPr>
        <w:t> </w:t>
      </w:r>
      <w:r>
        <w:rPr/>
        <w:t>ICH guidelines. Specificity was confirmed by comparing the placebo chromatogram with that of standard.</w:t>
      </w:r>
      <w:r>
        <w:rPr>
          <w:spacing w:val="1"/>
        </w:rPr>
        <w:t> </w:t>
      </w:r>
      <w:r>
        <w:rPr/>
        <w:t>Linearity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from</w:t>
      </w:r>
      <w:r>
        <w:rPr>
          <w:spacing w:val="50"/>
        </w:rPr>
        <w:t> </w:t>
      </w:r>
      <w:r>
        <w:rPr/>
        <w:t>80%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120%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test</w:t>
      </w:r>
      <w:r>
        <w:rPr>
          <w:spacing w:val="50"/>
        </w:rPr>
        <w:t> </w:t>
      </w:r>
      <w:r>
        <w:rPr/>
        <w:t>concentration.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precision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 is carried out by six different test preparations and the % relative standard deviation was calculated. The</w:t>
      </w:r>
      <w:r>
        <w:rPr>
          <w:spacing w:val="-47"/>
        </w:rPr>
        <w:t> </w:t>
      </w:r>
      <w:r>
        <w:rPr>
          <w:spacing w:val="-1"/>
        </w:rPr>
        <w:t>accuracy of the</w:t>
      </w:r>
      <w:r>
        <w:rPr>
          <w:spacing w:val="48"/>
        </w:rPr>
        <w:t> </w:t>
      </w:r>
      <w:r>
        <w:rPr>
          <w:spacing w:val="-1"/>
        </w:rPr>
        <w:t>method</w:t>
      </w:r>
      <w:r>
        <w:rPr>
          <w:spacing w:val="48"/>
        </w:rPr>
        <w:t> </w:t>
      </w:r>
      <w:r>
        <w:rPr>
          <w:spacing w:val="-1"/>
        </w:rPr>
        <w:t>e x t r a c t e d</w:t>
      </w:r>
      <w:r>
        <w:rPr>
          <w:spacing w:val="48"/>
        </w:rPr>
        <w:t> </w:t>
      </w:r>
      <w:r>
        <w:rPr>
          <w:spacing w:val="-1"/>
        </w:rPr>
        <w:t>in triplicate</w:t>
      </w:r>
      <w:r>
        <w:rPr>
          <w:spacing w:val="48"/>
        </w:rPr>
        <w:t> </w:t>
      </w:r>
      <w:r>
        <w:rPr>
          <w:spacing w:val="-1"/>
        </w:rPr>
        <w:t>at</w:t>
      </w:r>
      <w:r>
        <w:rPr>
          <w:spacing w:val="48"/>
        </w:rPr>
        <w:t> </w:t>
      </w:r>
      <w:r>
        <w:rPr>
          <w:spacing w:val="-1"/>
        </w:rPr>
        <w:t>three </w:t>
      </w:r>
      <w:r>
        <w:rPr/>
        <w:t>concentration levels, i.e.</w:t>
      </w:r>
      <w:r>
        <w:rPr>
          <w:spacing w:val="50"/>
        </w:rPr>
        <w:t> </w:t>
      </w:r>
      <w:r>
        <w:rPr/>
        <w:t>50%,</w:t>
      </w:r>
      <w:r>
        <w:rPr>
          <w:spacing w:val="50"/>
        </w:rPr>
        <w:t> </w:t>
      </w:r>
      <w:r>
        <w:rPr/>
        <w:t>100%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150%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concentration and recovery calculated. Robustness was performed by changing flow rate, mobile phase</w:t>
      </w:r>
      <w:r>
        <w:rPr>
          <w:spacing w:val="1"/>
        </w:rPr>
        <w:t> </w:t>
      </w:r>
      <w:r>
        <w:rPr/>
        <w:t>ratio.</w:t>
      </w:r>
      <w:r>
        <w:rPr>
          <w:spacing w:val="-1"/>
        </w:rPr>
        <w:t> </w:t>
      </w:r>
      <w:r>
        <w:rPr/>
        <w:t>Above</w:t>
      </w:r>
      <w:r>
        <w:rPr>
          <w:spacing w:val="-2"/>
        </w:rPr>
        <w:t> </w:t>
      </w:r>
      <w:r>
        <w:rPr/>
        <w:t>validated</w:t>
      </w:r>
      <w:r>
        <w:rPr>
          <w:spacing w:val="1"/>
        </w:rPr>
        <w:t> </w:t>
      </w:r>
      <w:r>
        <w:rPr/>
        <w:t>method</w:t>
      </w:r>
      <w:r>
        <w:rPr>
          <w:spacing w:val="5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recommended for</w:t>
      </w:r>
      <w:r>
        <w:rPr>
          <w:spacing w:val="-1"/>
        </w:rPr>
        <w:t> </w:t>
      </w:r>
      <w:r>
        <w:rPr/>
        <w:t>simultaneous</w:t>
      </w:r>
      <w:r>
        <w:rPr>
          <w:spacing w:val="-3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1"/>
        </w:rPr>
        <w:t> </w:t>
      </w:r>
      <w:r>
        <w:rPr/>
        <w:t>drugs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tablets.</w:t>
      </w:r>
    </w:p>
    <w:p>
      <w:pPr>
        <w:pStyle w:val="BodyText"/>
        <w:spacing w:before="8"/>
      </w:pPr>
    </w:p>
    <w:p>
      <w:pPr>
        <w:pStyle w:val="BodyText"/>
        <w:spacing w:before="1"/>
        <w:ind w:left="200"/>
      </w:pPr>
      <w:r>
        <w:rPr>
          <w:b/>
        </w:rPr>
        <w:t>Keywords:</w:t>
      </w:r>
      <w:r>
        <w:rPr>
          <w:b/>
          <w:spacing w:val="-4"/>
        </w:rPr>
        <w:t> </w:t>
      </w:r>
      <w:r>
        <w:rPr/>
        <w:t>Hydrochlorothiazide,</w:t>
      </w:r>
      <w:r>
        <w:rPr>
          <w:spacing w:val="-4"/>
        </w:rPr>
        <w:t> </w:t>
      </w:r>
      <w:r>
        <w:rPr/>
        <w:t>Amlodipine</w:t>
      </w:r>
      <w:r>
        <w:rPr>
          <w:spacing w:val="-5"/>
        </w:rPr>
        <w:t> </w:t>
      </w:r>
      <w:r>
        <w:rPr/>
        <w:t>besylate,</w:t>
      </w:r>
      <w:r>
        <w:rPr>
          <w:spacing w:val="-4"/>
        </w:rPr>
        <w:t> </w:t>
      </w:r>
      <w:r>
        <w:rPr/>
        <w:t>Telmisartan,</w:t>
      </w:r>
      <w:r>
        <w:rPr>
          <w:spacing w:val="-4"/>
        </w:rPr>
        <w:t> </w:t>
      </w:r>
      <w:r>
        <w:rPr/>
        <w:t>High</w:t>
      </w:r>
      <w:r>
        <w:rPr>
          <w:spacing w:val="-6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liquid</w:t>
      </w:r>
      <w:r>
        <w:rPr>
          <w:spacing w:val="-4"/>
        </w:rPr>
        <w:t> </w:t>
      </w:r>
      <w:r>
        <w:rPr/>
        <w:t>Chromatography.</w:t>
      </w:r>
    </w:p>
    <w:p>
      <w:pPr>
        <w:pStyle w:val="BodyText"/>
        <w:spacing w:before="9"/>
        <w:rPr>
          <w:sz w:val="21"/>
        </w:rPr>
      </w:pPr>
      <w:r>
        <w:rPr/>
        <w:pict>
          <v:group style="position:absolute;margin-left:72.599998pt;margin-top:14.509633pt;width:450.05pt;height:1.3pt;mso-position-horizontal-relative:page;mso-position-vertical-relative:paragraph;z-index:-15727104;mso-wrap-distance-left:0;mso-wrap-distance-right:0" coordorigin="1452,290" coordsize="9001,26">
            <v:line style="position:absolute" from="1452,308" to="10452,308" stroked="true" strokeweight=".756pt" strokecolor="#000000">
              <v:stroke dashstyle="solid"/>
            </v:line>
            <v:rect style="position:absolute;left:1452;top:290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80" w:bottom="280" w:left="124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tabs>
          <w:tab w:pos="4007" w:val="left" w:leader="none"/>
        </w:tabs>
        <w:spacing w:line="276" w:lineRule="auto" w:before="35"/>
        <w:ind w:left="200" w:right="38"/>
        <w:jc w:val="both"/>
      </w:pPr>
      <w:r>
        <w:rPr/>
        <w:t>Hydrochlorothiazide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6-chloro-3,4-dihydro-2</w:t>
      </w:r>
      <w:r>
        <w:rPr>
          <w:i/>
          <w:vertAlign w:val="baseline"/>
        </w:rPr>
        <w:t>H</w:t>
      </w:r>
      <w:r>
        <w:rPr>
          <w:vertAlign w:val="baseline"/>
        </w:rPr>
        <w:t>-</w:t>
      </w:r>
      <w:r>
        <w:rPr>
          <w:spacing w:val="-47"/>
          <w:vertAlign w:val="baseline"/>
        </w:rPr>
        <w:t> </w:t>
      </w:r>
      <w:r>
        <w:rPr>
          <w:vertAlign w:val="baseline"/>
        </w:rPr>
        <w:t>1,2,4-benzothiadiazine-7-sulfonamide</w:t>
        <w:tab/>
      </w:r>
      <w:r>
        <w:rPr>
          <w:spacing w:val="-1"/>
          <w:vertAlign w:val="baseline"/>
        </w:rPr>
        <w:t>1,1-</w:t>
      </w:r>
      <w:r>
        <w:rPr>
          <w:spacing w:val="-48"/>
          <w:vertAlign w:val="baseline"/>
        </w:rPr>
        <w:t> </w:t>
      </w:r>
      <w:r>
        <w:rPr>
          <w:vertAlign w:val="baseline"/>
        </w:rPr>
        <w:t>dioxide.It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white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almost</w:t>
      </w:r>
      <w:r>
        <w:rPr>
          <w:spacing w:val="1"/>
          <w:vertAlign w:val="baseline"/>
        </w:rPr>
        <w:t> </w:t>
      </w:r>
      <w:r>
        <w:rPr>
          <w:vertAlign w:val="baseline"/>
        </w:rPr>
        <w:t>white,</w:t>
      </w:r>
      <w:r>
        <w:rPr>
          <w:spacing w:val="1"/>
          <w:vertAlign w:val="baseline"/>
        </w:rPr>
        <w:t> </w:t>
      </w:r>
      <w:r>
        <w:rPr>
          <w:vertAlign w:val="baseline"/>
        </w:rPr>
        <w:t>odourless</w:t>
      </w:r>
      <w:r>
        <w:rPr>
          <w:spacing w:val="1"/>
          <w:vertAlign w:val="baseline"/>
        </w:rPr>
        <w:t> </w:t>
      </w:r>
      <w:r>
        <w:rPr>
          <w:vertAlign w:val="baseline"/>
        </w:rPr>
        <w:t>crystalline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powder,</w:t>
      </w:r>
      <w:r>
        <w:rPr>
          <w:spacing w:val="1"/>
          <w:vertAlign w:val="baseline"/>
        </w:rPr>
        <w:t> </w:t>
      </w:r>
      <w:r>
        <w:rPr>
          <w:vertAlign w:val="baseline"/>
        </w:rPr>
        <w:t>freely</w:t>
      </w:r>
      <w:r>
        <w:rPr>
          <w:spacing w:val="1"/>
          <w:vertAlign w:val="baseline"/>
        </w:rPr>
        <w:t> </w:t>
      </w:r>
      <w:r>
        <w:rPr>
          <w:vertAlign w:val="baseline"/>
        </w:rPr>
        <w:t>soluble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dimethylformamide,very slightly soluble in water</w:t>
      </w:r>
      <w:r>
        <w:rPr>
          <w:spacing w:val="1"/>
          <w:vertAlign w:val="baseline"/>
        </w:rPr>
        <w:t> </w:t>
      </w:r>
      <w:r>
        <w:rPr>
          <w:vertAlign w:val="baseline"/>
        </w:rPr>
        <w:t>and alcohol; insoluble in chloroform, in ether, and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dilute</w:t>
      </w:r>
      <w:r>
        <w:rPr>
          <w:spacing w:val="1"/>
          <w:vertAlign w:val="baseline"/>
        </w:rPr>
        <w:t> </w:t>
      </w:r>
      <w:r>
        <w:rPr>
          <w:vertAlign w:val="baseline"/>
        </w:rPr>
        <w:t>mineral</w:t>
      </w:r>
      <w:r>
        <w:rPr>
          <w:spacing w:val="1"/>
          <w:vertAlign w:val="baseline"/>
        </w:rPr>
        <w:t> </w:t>
      </w:r>
      <w:r>
        <w:rPr>
          <w:vertAlign w:val="baseline"/>
        </w:rPr>
        <w:t>acids.</w:t>
      </w:r>
      <w:r>
        <w:rPr>
          <w:spacing w:val="1"/>
          <w:vertAlign w:val="baseline"/>
        </w:rPr>
        <w:t> </w:t>
      </w:r>
      <w:r>
        <w:rPr>
          <w:vertAlign w:val="baseline"/>
        </w:rPr>
        <w:t>Hydrochlorothiazide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dissolves</w:t>
      </w:r>
      <w:r>
        <w:rPr>
          <w:spacing w:val="30"/>
          <w:vertAlign w:val="baseline"/>
        </w:rPr>
        <w:t> </w:t>
      </w:r>
      <w:r>
        <w:rPr>
          <w:vertAlign w:val="baseline"/>
        </w:rPr>
        <w:t>in</w:t>
      </w:r>
      <w:r>
        <w:rPr>
          <w:spacing w:val="29"/>
          <w:vertAlign w:val="baseline"/>
        </w:rPr>
        <w:t> </w:t>
      </w:r>
      <w:r>
        <w:rPr>
          <w:vertAlign w:val="baseline"/>
        </w:rPr>
        <w:t>dilute</w:t>
      </w:r>
      <w:r>
        <w:rPr>
          <w:spacing w:val="32"/>
          <w:vertAlign w:val="baseline"/>
        </w:rPr>
        <w:t> </w:t>
      </w:r>
      <w:r>
        <w:rPr>
          <w:vertAlign w:val="baseline"/>
        </w:rPr>
        <w:t>solutions</w:t>
      </w:r>
      <w:r>
        <w:rPr>
          <w:spacing w:val="34"/>
          <w:vertAlign w:val="baseline"/>
        </w:rPr>
        <w:t> </w:t>
      </w:r>
      <w:r>
        <w:rPr>
          <w:vertAlign w:val="baseline"/>
        </w:rPr>
        <w:t>of</w:t>
      </w:r>
      <w:r>
        <w:rPr>
          <w:spacing w:val="29"/>
          <w:vertAlign w:val="baseline"/>
        </w:rPr>
        <w:t> </w:t>
      </w:r>
      <w:r>
        <w:rPr>
          <w:vertAlign w:val="baseline"/>
        </w:rPr>
        <w:t>alkali</w:t>
      </w:r>
      <w:r>
        <w:rPr>
          <w:spacing w:val="32"/>
          <w:vertAlign w:val="baseline"/>
        </w:rPr>
        <w:t> </w:t>
      </w:r>
      <w:r>
        <w:rPr>
          <w:vertAlign w:val="baseline"/>
        </w:rPr>
        <w:t>hydroxides.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tabs>
          <w:tab w:pos="1267" w:val="left" w:leader="none"/>
        </w:tabs>
        <w:spacing w:line="276" w:lineRule="auto" w:before="1"/>
        <w:ind w:left="200" w:right="147"/>
      </w:pPr>
      <w:r>
        <w:rPr/>
        <w:t>Amlodipine</w:t>
      </w:r>
      <w:r>
        <w:rPr>
          <w:spacing w:val="1"/>
        </w:rPr>
        <w:t> </w:t>
      </w:r>
      <w:r>
        <w:rPr/>
        <w:t>besylate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3 -ethyl</w:t>
      </w:r>
      <w:r>
        <w:rPr>
          <w:spacing w:val="1"/>
          <w:vertAlign w:val="baseline"/>
        </w:rPr>
        <w:t> </w:t>
      </w:r>
      <w:r>
        <w:rPr>
          <w:vertAlign w:val="baseline"/>
        </w:rPr>
        <w:t>5-methyl</w:t>
      </w:r>
      <w:r>
        <w:rPr>
          <w:spacing w:val="1"/>
          <w:vertAlign w:val="baseline"/>
        </w:rPr>
        <w:t> </w:t>
      </w:r>
      <w:r>
        <w:rPr>
          <w:vertAlign w:val="baseline"/>
        </w:rPr>
        <w:t>2-[(2-</w:t>
      </w:r>
      <w:r>
        <w:rPr>
          <w:spacing w:val="-47"/>
          <w:vertAlign w:val="baseline"/>
        </w:rPr>
        <w:t> </w:t>
      </w:r>
      <w:r>
        <w:rPr>
          <w:vertAlign w:val="baseline"/>
        </w:rPr>
        <w:t>amino-</w:t>
        <w:tab/>
        <w:t>ethoxy)methyl]-4-(2-chlorophenyl)-6-</w:t>
      </w:r>
      <w:r>
        <w:rPr>
          <w:spacing w:val="-47"/>
          <w:vertAlign w:val="baseline"/>
        </w:rPr>
        <w:t> </w:t>
      </w:r>
      <w:r>
        <w:rPr>
          <w:vertAlign w:val="baseline"/>
        </w:rPr>
        <w:t>methyl-1,4-dihydropyridine-3,5-dicarboxylate</w:t>
      </w:r>
      <w:r>
        <w:rPr>
          <w:spacing w:val="1"/>
          <w:vertAlign w:val="baseline"/>
        </w:rPr>
        <w:t> </w:t>
      </w:r>
      <w:r>
        <w:rPr>
          <w:vertAlign w:val="baseline"/>
        </w:rPr>
        <w:t>benzenesulfonate.</w:t>
      </w:r>
      <w:r>
        <w:rPr>
          <w:spacing w:val="20"/>
          <w:vertAlign w:val="baseline"/>
        </w:rPr>
        <w:t> </w:t>
      </w:r>
      <w:r>
        <w:rPr>
          <w:vertAlign w:val="baseline"/>
        </w:rPr>
        <w:t>It</w:t>
      </w:r>
      <w:r>
        <w:rPr>
          <w:spacing w:val="18"/>
          <w:vertAlign w:val="baseline"/>
        </w:rPr>
        <w:t> </w:t>
      </w:r>
      <w:r>
        <w:rPr>
          <w:vertAlign w:val="baseline"/>
        </w:rPr>
        <w:t>occurs</w:t>
      </w:r>
      <w:r>
        <w:rPr>
          <w:spacing w:val="21"/>
          <w:vertAlign w:val="baseline"/>
        </w:rPr>
        <w:t> </w:t>
      </w:r>
      <w:r>
        <w:rPr>
          <w:vertAlign w:val="baseline"/>
        </w:rPr>
        <w:t>as</w:t>
      </w:r>
      <w:r>
        <w:rPr>
          <w:spacing w:val="21"/>
          <w:vertAlign w:val="baseline"/>
        </w:rPr>
        <w:t> </w:t>
      </w:r>
      <w:r>
        <w:rPr>
          <w:vertAlign w:val="baseline"/>
        </w:rPr>
        <w:t>white</w:t>
      </w:r>
      <w:r>
        <w:rPr>
          <w:spacing w:val="19"/>
          <w:vertAlign w:val="baseline"/>
        </w:rPr>
        <w:t> </w:t>
      </w:r>
      <w:r>
        <w:rPr>
          <w:vertAlign w:val="baseline"/>
        </w:rPr>
        <w:t>or</w:t>
      </w:r>
      <w:r>
        <w:rPr>
          <w:spacing w:val="20"/>
          <w:vertAlign w:val="baseline"/>
        </w:rPr>
        <w:t> </w:t>
      </w:r>
      <w:r>
        <w:rPr>
          <w:vertAlign w:val="baseline"/>
        </w:rPr>
        <w:t>almost</w:t>
      </w:r>
      <w:r>
        <w:rPr>
          <w:spacing w:val="-47"/>
          <w:vertAlign w:val="baseline"/>
        </w:rPr>
        <w:t> </w:t>
      </w:r>
      <w:r>
        <w:rPr>
          <w:vertAlign w:val="baseline"/>
        </w:rPr>
        <w:t>white</w:t>
      </w:r>
      <w:r>
        <w:rPr>
          <w:spacing w:val="26"/>
          <w:vertAlign w:val="baseline"/>
        </w:rPr>
        <w:t> </w:t>
      </w:r>
      <w:r>
        <w:rPr>
          <w:vertAlign w:val="baseline"/>
        </w:rPr>
        <w:t>powder.</w:t>
      </w:r>
      <w:r>
        <w:rPr>
          <w:spacing w:val="27"/>
          <w:vertAlign w:val="baseline"/>
        </w:rPr>
        <w:t> </w:t>
      </w:r>
      <w:r>
        <w:rPr>
          <w:vertAlign w:val="baseline"/>
        </w:rPr>
        <w:t>Amlodipine</w:t>
      </w:r>
      <w:r>
        <w:rPr>
          <w:spacing w:val="29"/>
          <w:vertAlign w:val="baseline"/>
        </w:rPr>
        <w:t> </w:t>
      </w:r>
      <w:r>
        <w:rPr>
          <w:vertAlign w:val="baseline"/>
        </w:rPr>
        <w:t>Besylate</w:t>
      </w:r>
      <w:r>
        <w:rPr>
          <w:spacing w:val="26"/>
          <w:vertAlign w:val="baseline"/>
        </w:rPr>
        <w:t> </w:t>
      </w:r>
      <w:r>
        <w:rPr>
          <w:vertAlign w:val="baseline"/>
        </w:rPr>
        <w:t>is</w:t>
      </w:r>
      <w:r>
        <w:rPr>
          <w:spacing w:val="26"/>
          <w:vertAlign w:val="baseline"/>
        </w:rPr>
        <w:t> </w:t>
      </w:r>
      <w:r>
        <w:rPr>
          <w:vertAlign w:val="baseline"/>
        </w:rPr>
        <w:t>slightly</w:t>
      </w:r>
      <w:r>
        <w:rPr>
          <w:spacing w:val="-47"/>
          <w:vertAlign w:val="baseline"/>
        </w:rPr>
        <w:t> </w:t>
      </w:r>
      <w:r>
        <w:rPr>
          <w:vertAlign w:val="baseline"/>
        </w:rPr>
        <w:t>soluble in water and in isopropyl alcohol; sparingly</w:t>
      </w:r>
      <w:r>
        <w:rPr>
          <w:spacing w:val="-47"/>
          <w:vertAlign w:val="baseline"/>
        </w:rPr>
        <w:t> </w:t>
      </w:r>
      <w:r>
        <w:rPr>
          <w:vertAlign w:val="baseline"/>
        </w:rPr>
        <w:t>soluble</w:t>
      </w:r>
      <w:r>
        <w:rPr>
          <w:spacing w:val="7"/>
          <w:vertAlign w:val="baseline"/>
        </w:rPr>
        <w:t> </w:t>
      </w:r>
      <w:r>
        <w:rPr>
          <w:vertAlign w:val="baseline"/>
        </w:rPr>
        <w:t>in</w:t>
      </w:r>
      <w:r>
        <w:rPr>
          <w:spacing w:val="7"/>
          <w:vertAlign w:val="baseline"/>
        </w:rPr>
        <w:t> </w:t>
      </w:r>
      <w:r>
        <w:rPr>
          <w:vertAlign w:val="baseline"/>
        </w:rPr>
        <w:t>dehydrated</w:t>
      </w:r>
      <w:r>
        <w:rPr>
          <w:spacing w:val="8"/>
          <w:vertAlign w:val="baseline"/>
        </w:rPr>
        <w:t> </w:t>
      </w:r>
      <w:r>
        <w:rPr>
          <w:vertAlign w:val="baseline"/>
        </w:rPr>
        <w:t>alcohol;</w:t>
      </w:r>
      <w:r>
        <w:rPr>
          <w:spacing w:val="7"/>
          <w:vertAlign w:val="baseline"/>
        </w:rPr>
        <w:t> </w:t>
      </w:r>
      <w:r>
        <w:rPr>
          <w:vertAlign w:val="baseline"/>
        </w:rPr>
        <w:t>freely</w:t>
      </w:r>
      <w:r>
        <w:rPr>
          <w:spacing w:val="4"/>
          <w:vertAlign w:val="baseline"/>
        </w:rPr>
        <w:t> </w:t>
      </w:r>
      <w:r>
        <w:rPr>
          <w:vertAlign w:val="baseline"/>
        </w:rPr>
        <w:t>soluble</w:t>
      </w:r>
      <w:r>
        <w:rPr>
          <w:spacing w:val="7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methyl</w:t>
      </w:r>
      <w:r>
        <w:rPr>
          <w:spacing w:val="13"/>
          <w:vertAlign w:val="baseline"/>
        </w:rPr>
        <w:t> </w:t>
      </w:r>
      <w:r>
        <w:rPr>
          <w:vertAlign w:val="baseline"/>
        </w:rPr>
        <w:t>alcohol.</w:t>
      </w:r>
      <w:r>
        <w:rPr>
          <w:spacing w:val="16"/>
          <w:vertAlign w:val="baseline"/>
        </w:rPr>
        <w:t> </w:t>
      </w:r>
      <w:r>
        <w:rPr>
          <w:vertAlign w:val="baseline"/>
        </w:rPr>
        <w:t>Telmisartan</w:t>
      </w:r>
      <w:r>
        <w:rPr>
          <w:vertAlign w:val="superscript"/>
        </w:rPr>
        <w:t>3</w:t>
      </w:r>
      <w:r>
        <w:rPr>
          <w:spacing w:val="18"/>
          <w:vertAlign w:val="baseline"/>
        </w:rPr>
        <w:t> </w:t>
      </w:r>
      <w:r>
        <w:rPr>
          <w:vertAlign w:val="baseline"/>
        </w:rPr>
        <w:t>is</w:t>
      </w:r>
      <w:r>
        <w:rPr>
          <w:spacing w:val="13"/>
          <w:vertAlign w:val="baseline"/>
        </w:rPr>
        <w:t> </w:t>
      </w:r>
      <w:r>
        <w:rPr>
          <w:vertAlign w:val="baseline"/>
        </w:rPr>
        <w:t>potassium4'-[(1,7'-</w:t>
      </w:r>
    </w:p>
    <w:p>
      <w:pPr>
        <w:spacing w:after="0" w:line="276" w:lineRule="auto"/>
        <w:sectPr>
          <w:type w:val="continuous"/>
          <w:pgSz w:w="11910" w:h="16840"/>
          <w:pgMar w:top="980" w:bottom="280" w:left="1240" w:right="1320"/>
          <w:cols w:num="2" w:equalWidth="0">
            <w:col w:w="4368" w:space="504"/>
            <w:col w:w="4478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00"/>
      </w:pPr>
      <w:r>
        <w:rPr/>
        <w:t>Suraj</w:t>
      </w:r>
      <w:r>
        <w:rPr>
          <w:spacing w:val="-1"/>
        </w:rPr>
        <w:t> </w:t>
      </w:r>
      <w:r>
        <w:rPr/>
        <w:t>sahoo,</w:t>
      </w:r>
    </w:p>
    <w:p>
      <w:pPr>
        <w:pStyle w:val="BodyText"/>
        <w:spacing w:line="273" w:lineRule="auto" w:before="34"/>
        <w:ind w:left="200" w:right="4815"/>
      </w:pPr>
      <w:r>
        <w:rPr/>
        <w:t>School of Pharmaceutical Education &amp; Research,</w:t>
      </w:r>
      <w:r>
        <w:rPr>
          <w:spacing w:val="1"/>
        </w:rPr>
        <w:t> </w:t>
      </w:r>
      <w:r>
        <w:rPr/>
        <w:t>Berhampur University, Berhampur, Odisha - 760 007.</w:t>
      </w:r>
      <w:r>
        <w:rPr>
          <w:spacing w:val="-47"/>
        </w:rPr>
        <w:t> </w:t>
      </w:r>
      <w:r>
        <w:rPr/>
        <w:t>E-mail:</w:t>
      </w:r>
      <w:r>
        <w:rPr>
          <w:spacing w:val="-1"/>
        </w:rPr>
        <w:t> </w:t>
      </w:r>
      <w:hyperlink r:id="rId8">
        <w:r>
          <w:rPr/>
          <w:t>surajuniversity@rediffmail.com</w:t>
        </w:r>
      </w:hyperlink>
    </w:p>
    <w:p>
      <w:pPr>
        <w:spacing w:after="0" w:line="273" w:lineRule="auto"/>
        <w:sectPr>
          <w:type w:val="continuous"/>
          <w:pgSz w:w="11910" w:h="16840"/>
          <w:pgMar w:top="980" w:bottom="280" w:left="1240" w:right="1320"/>
        </w:sectPr>
      </w:pPr>
    </w:p>
    <w:p>
      <w:pPr>
        <w:spacing w:line="222" w:lineRule="exact" w:before="0"/>
        <w:ind w:left="406" w:right="32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Suraj sahoo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 Vol.–03 (01)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[98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100]</w:t>
      </w:r>
    </w:p>
    <w:p>
      <w:pPr>
        <w:pStyle w:val="BodyText"/>
        <w:spacing w:before="13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headerReference w:type="default" r:id="rId9"/>
          <w:footerReference w:type="default" r:id="rId10"/>
          <w:pgSz w:w="11910" w:h="16840"/>
          <w:pgMar w:header="722" w:footer="748" w:top="980" w:bottom="940" w:left="1240" w:right="1320"/>
        </w:sectPr>
      </w:pPr>
    </w:p>
    <w:p>
      <w:pPr>
        <w:pStyle w:val="BodyText"/>
        <w:tabs>
          <w:tab w:pos="2076" w:val="left" w:leader="none"/>
          <w:tab w:pos="2890" w:val="left" w:leader="none"/>
          <w:tab w:pos="3389" w:val="left" w:leader="none"/>
        </w:tabs>
        <w:spacing w:line="276" w:lineRule="auto" w:before="91"/>
        <w:ind w:left="200" w:right="40"/>
      </w:pPr>
      <w:r>
        <w:rPr/>
        <w:t>dimethyl-2'-propyl-1</w:t>
      </w:r>
      <w:r>
        <w:rPr>
          <w:i/>
        </w:rPr>
        <w:t>H</w:t>
      </w:r>
      <w:r>
        <w:rPr/>
        <w:t>,3'</w:t>
      </w:r>
      <w:r>
        <w:rPr>
          <w:i/>
        </w:rPr>
        <w:t>H</w:t>
      </w:r>
      <w:r>
        <w:rPr/>
        <w:t>-2,5'-bibenzimidazol-3'-</w:t>
      </w:r>
      <w:r>
        <w:rPr>
          <w:spacing w:val="1"/>
        </w:rPr>
        <w:t> </w:t>
      </w:r>
      <w:r>
        <w:rPr/>
        <w:t>yl)-</w:t>
      </w:r>
      <w:r>
        <w:rPr>
          <w:spacing w:val="6"/>
        </w:rPr>
        <w:t> </w:t>
      </w:r>
      <w:r>
        <w:rPr/>
        <w:t>methyl]biphenyl-2-carboxylate</w:t>
      </w:r>
      <w:r>
        <w:rPr>
          <w:spacing w:val="7"/>
        </w:rPr>
        <w:t> </w:t>
      </w:r>
      <w:r>
        <w:rPr/>
        <w:t>.</w:t>
      </w:r>
      <w:r>
        <w:rPr>
          <w:spacing w:val="5"/>
        </w:rPr>
        <w:t> </w:t>
      </w:r>
      <w:r>
        <w:rPr/>
        <w:t>It</w:t>
      </w:r>
      <w:r>
        <w:rPr>
          <w:spacing w:val="2"/>
        </w:rPr>
        <w:t> </w:t>
      </w:r>
      <w:r>
        <w:rPr/>
        <w:t>is</w:t>
      </w:r>
      <w:r>
        <w:rPr>
          <w:spacing w:val="-6"/>
        </w:rPr>
        <w:t> </w:t>
      </w:r>
      <w:r>
        <w:rPr/>
        <w:t>white</w:t>
      </w:r>
      <w:r>
        <w:rPr>
          <w:spacing w:val="7"/>
        </w:rPr>
        <w:t> </w:t>
      </w:r>
      <w:r>
        <w:rPr/>
        <w:t>to</w:t>
      </w:r>
      <w:r>
        <w:rPr>
          <w:spacing w:val="-47"/>
        </w:rPr>
        <w:t> </w:t>
      </w:r>
      <w:r>
        <w:rPr/>
        <w:t>off-white</w:t>
      </w:r>
      <w:r>
        <w:rPr>
          <w:spacing w:val="20"/>
        </w:rPr>
        <w:t> </w:t>
      </w:r>
      <w:r>
        <w:rPr/>
        <w:t>crystalline</w:t>
        <w:tab/>
        <w:t>powder</w:t>
        <w:tab/>
        <w:t>that</w:t>
        <w:tab/>
        <w:t>is</w:t>
      </w:r>
      <w:r>
        <w:rPr>
          <w:spacing w:val="6"/>
        </w:rPr>
        <w:t> </w:t>
      </w:r>
      <w:r>
        <w:rPr/>
        <w:t>insoluble</w:t>
      </w:r>
      <w:r>
        <w:rPr>
          <w:spacing w:val="-47"/>
        </w:rPr>
        <w:t> </w:t>
      </w:r>
      <w:r>
        <w:rPr/>
        <w:t>in</w:t>
      </w:r>
      <w:r>
        <w:rPr>
          <w:spacing w:val="36"/>
        </w:rPr>
        <w:t> </w:t>
      </w:r>
      <w:r>
        <w:rPr/>
        <w:t>water,</w:t>
      </w:r>
      <w:r>
        <w:rPr>
          <w:spacing w:val="33"/>
        </w:rPr>
        <w:t> </w:t>
      </w:r>
      <w:r>
        <w:rPr/>
        <w:t>sparingly</w:t>
      </w:r>
      <w:r>
        <w:rPr>
          <w:spacing w:val="31"/>
        </w:rPr>
        <w:t> </w:t>
      </w:r>
      <w:r>
        <w:rPr/>
        <w:t>soluble</w:t>
      </w:r>
      <w:r>
        <w:rPr>
          <w:spacing w:val="32"/>
        </w:rPr>
        <w:t> </w:t>
      </w:r>
      <w:r>
        <w:rPr/>
        <w:t>in</w:t>
      </w:r>
      <w:r>
        <w:rPr>
          <w:spacing w:val="31"/>
        </w:rPr>
        <w:t> </w:t>
      </w:r>
      <w:r>
        <w:rPr/>
        <w:t>strong</w:t>
      </w:r>
      <w:r>
        <w:rPr>
          <w:spacing w:val="33"/>
        </w:rPr>
        <w:t> </w:t>
      </w:r>
      <w:r>
        <w:rPr/>
        <w:t>acid,</w:t>
      </w:r>
      <w:r>
        <w:rPr>
          <w:spacing w:val="-47"/>
        </w:rPr>
        <w:t> </w:t>
      </w:r>
      <w:r>
        <w:rPr/>
        <w:t>methylene</w:t>
      </w:r>
      <w:r>
        <w:rPr>
          <w:spacing w:val="45"/>
        </w:rPr>
        <w:t> </w:t>
      </w:r>
      <w:r>
        <w:rPr/>
        <w:t>dichloride,</w:t>
      </w:r>
      <w:r>
        <w:rPr>
          <w:spacing w:val="45"/>
        </w:rPr>
        <w:t> </w:t>
      </w:r>
      <w:r>
        <w:rPr/>
        <w:t>methanol,</w:t>
      </w:r>
      <w:r>
        <w:rPr>
          <w:spacing w:val="44"/>
        </w:rPr>
        <w:t> </w:t>
      </w:r>
      <w:r>
        <w:rPr/>
        <w:t>ethanol,</w:t>
      </w:r>
      <w:r>
        <w:rPr>
          <w:spacing w:val="44"/>
        </w:rPr>
        <w:t> </w:t>
      </w:r>
      <w:r>
        <w:rPr/>
        <w:t>ethyl</w:t>
      </w:r>
      <w:r>
        <w:rPr>
          <w:spacing w:val="-47"/>
        </w:rPr>
        <w:t> </w:t>
      </w:r>
      <w:r>
        <w:rPr/>
        <w:t>acetate and acetone, it is soluble in chloroform, and</w:t>
      </w:r>
      <w:r>
        <w:rPr>
          <w:spacing w:val="-47"/>
        </w:rPr>
        <w:t> </w:t>
      </w:r>
      <w:r>
        <w:rPr/>
        <w:t>in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base.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42"/>
        <w:jc w:val="both"/>
      </w:pPr>
      <w:r>
        <w:rPr/>
        <w:t>Keeping cost and time with technical requirement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aspect,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developed.</w:t>
      </w:r>
      <w:r>
        <w:rPr>
          <w:spacing w:val="1"/>
        </w:rPr>
        <w:t> </w:t>
      </w:r>
      <w:r>
        <w:rPr/>
        <w:t>Profound search from data and literature available,</w:t>
      </w:r>
      <w:r>
        <w:rPr>
          <w:spacing w:val="1"/>
        </w:rPr>
        <w:t> </w:t>
      </w:r>
      <w:r>
        <w:rPr/>
        <w:t>it reveal that several methods have been reported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colorimetric</w:t>
      </w:r>
      <w:r>
        <w:rPr>
          <w:spacing w:val="1"/>
        </w:rPr>
        <w:t> </w:t>
      </w:r>
      <w:r>
        <w:rPr/>
        <w:t>determination,</w:t>
      </w:r>
      <w:r>
        <w:rPr>
          <w:spacing w:val="1"/>
        </w:rPr>
        <w:t> </w:t>
      </w:r>
      <w:r>
        <w:rPr/>
        <w:t>LC-MS,</w:t>
      </w:r>
      <w:r>
        <w:rPr>
          <w:spacing w:val="1"/>
        </w:rPr>
        <w:t> </w:t>
      </w:r>
      <w:r>
        <w:rPr/>
        <w:t>ultraviolet</w:t>
      </w:r>
      <w:r>
        <w:rPr>
          <w:spacing w:val="1"/>
        </w:rPr>
        <w:t> </w:t>
      </w:r>
      <w:r>
        <w:rPr/>
        <w:t>spectrophotometry,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chromatography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Hydrochlorothiazide,</w:t>
      </w:r>
      <w:r>
        <w:rPr>
          <w:spacing w:val="1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besylate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Telmisartan either alone or in combinations with</w:t>
      </w:r>
      <w:r>
        <w:rPr>
          <w:spacing w:val="1"/>
        </w:rPr>
        <w:t> </w:t>
      </w:r>
      <w:r>
        <w:rPr/>
        <w:t>others</w:t>
      </w:r>
      <w:r>
        <w:rPr>
          <w:vertAlign w:val="superscript"/>
        </w:rPr>
        <w:t>4-6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So</w:t>
      </w:r>
      <w:r>
        <w:rPr>
          <w:spacing w:val="1"/>
          <w:vertAlign w:val="baseline"/>
        </w:rPr>
        <w:t> </w:t>
      </w:r>
      <w:r>
        <w:rPr>
          <w:vertAlign w:val="baseline"/>
        </w:rPr>
        <w:t>keeping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grounds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study,</w:t>
      </w:r>
      <w:r>
        <w:rPr>
          <w:spacing w:val="-47"/>
          <w:vertAlign w:val="baseline"/>
        </w:rPr>
        <w:t> </w:t>
      </w:r>
      <w:r>
        <w:rPr>
          <w:vertAlign w:val="baseline"/>
        </w:rPr>
        <w:t>method has been developed and validated as per</w:t>
      </w:r>
      <w:r>
        <w:rPr>
          <w:spacing w:val="1"/>
          <w:vertAlign w:val="baseline"/>
        </w:rPr>
        <w:t> </w:t>
      </w:r>
      <w:r>
        <w:rPr>
          <w:vertAlign w:val="baseline"/>
        </w:rPr>
        <w:t>ICH</w:t>
      </w:r>
      <w:r>
        <w:rPr>
          <w:spacing w:val="-1"/>
          <w:vertAlign w:val="baseline"/>
        </w:rPr>
        <w:t> </w:t>
      </w:r>
      <w:r>
        <w:rPr>
          <w:vertAlign w:val="baseline"/>
        </w:rPr>
        <w:t>guidelines</w:t>
      </w:r>
      <w:r>
        <w:rPr>
          <w:vertAlign w:val="superscript"/>
        </w:rPr>
        <w:t>7</w:t>
      </w:r>
      <w:r>
        <w:rPr>
          <w:vertAlign w:val="baseline"/>
        </w:rPr>
        <w:t>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HPLC</w:t>
      </w:r>
      <w:r>
        <w:rPr>
          <w:spacing w:val="1"/>
        </w:rPr>
        <w:t> </w:t>
      </w:r>
      <w:r>
        <w:rPr/>
        <w:t>(Shimadzu)</w:t>
      </w:r>
      <w:r>
        <w:rPr>
          <w:spacing w:val="1"/>
        </w:rPr>
        <w:t> </w:t>
      </w:r>
      <w:r>
        <w:rPr/>
        <w:t>equipped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pump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LC-10Atvp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SPD-10Avp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detector,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used for analysis. The chromatographic separation</w:t>
      </w:r>
      <w:r>
        <w:rPr>
          <w:spacing w:val="1"/>
        </w:rPr>
        <w:t> </w:t>
      </w:r>
      <w:r>
        <w:rPr/>
        <w:t>was performed using Novapak </w:t>
      </w:r>
      <w:r>
        <w:rPr>
          <w:position w:val="1"/>
        </w:rPr>
        <w:t>C-18(</w:t>
      </w:r>
      <w:r>
        <w:rPr/>
        <w:t>150 mm x </w:t>
      </w:r>
      <w:r>
        <w:rPr>
          <w:position w:val="1"/>
        </w:rPr>
        <w:t>4.6</w:t>
      </w:r>
      <w:r>
        <w:rPr>
          <w:spacing w:val="1"/>
          <w:position w:val="1"/>
        </w:rPr>
        <w:t> </w:t>
      </w:r>
      <w:r>
        <w:rPr>
          <w:position w:val="1"/>
        </w:rPr>
        <w:t>mm,</w:t>
      </w:r>
      <w:r>
        <w:rPr>
          <w:spacing w:val="1"/>
          <w:position w:val="1"/>
        </w:rPr>
        <w:t> </w:t>
      </w:r>
      <w:r>
        <w:rPr>
          <w:position w:val="1"/>
        </w:rPr>
        <w:t>5 μm)</w:t>
      </w:r>
      <w:r>
        <w:rPr>
          <w:spacing w:val="1"/>
          <w:position w:val="1"/>
        </w:rPr>
        <w:t> </w:t>
      </w:r>
      <w:r>
        <w:rPr>
          <w:position w:val="1"/>
        </w:rPr>
        <w:t>column</w:t>
      </w:r>
      <w:r>
        <w:rPr/>
        <w:t>. All chemicals and reagents</w:t>
      </w:r>
      <w:r>
        <w:rPr>
          <w:spacing w:val="1"/>
        </w:rPr>
        <w:t> </w:t>
      </w:r>
      <w:r>
        <w:rPr/>
        <w:t>used were of analytical grade and water</w:t>
      </w:r>
      <w:r>
        <w:rPr>
          <w:spacing w:val="1"/>
        </w:rPr>
        <w:t> </w:t>
      </w:r>
      <w:r>
        <w:rPr/>
        <w:t>used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grade. A pH meter (mettler toledo),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sonicator were used in this study. Standards and</w:t>
      </w:r>
      <w:r>
        <w:rPr>
          <w:spacing w:val="1"/>
        </w:rPr>
        <w:t> </w:t>
      </w:r>
      <w:r>
        <w:rPr/>
        <w:t>sample tablets of Hydrochlorothiazide (12.5 mg),</w:t>
      </w:r>
      <w:r>
        <w:rPr>
          <w:spacing w:val="1"/>
        </w:rPr>
        <w:t> </w:t>
      </w:r>
      <w:r>
        <w:rPr/>
        <w:t>Amlodipine besylate (5 mg) and Telmisartan (40</w:t>
      </w:r>
      <w:r>
        <w:rPr>
          <w:spacing w:val="1"/>
        </w:rPr>
        <w:t> </w:t>
      </w:r>
      <w:r>
        <w:rPr/>
        <w:t>mg) were procured from celogen pharma, Mumbai.</w:t>
      </w:r>
      <w:r>
        <w:rPr>
          <w:spacing w:val="-47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separation</w:t>
      </w:r>
      <w:r>
        <w:rPr>
          <w:spacing w:val="1"/>
        </w:rPr>
        <w:t> </w:t>
      </w:r>
      <w:r>
        <w:rPr/>
        <w:t>were executed after</w:t>
      </w:r>
      <w:r>
        <w:rPr>
          <w:spacing w:val="1"/>
        </w:rPr>
        <w:t> </w:t>
      </w:r>
      <w:r>
        <w:rPr/>
        <w:t>preparing mobile phase with</w:t>
      </w:r>
      <w:r>
        <w:rPr>
          <w:spacing w:val="1"/>
        </w:rPr>
        <w:t> </w:t>
      </w:r>
      <w:r>
        <w:rPr/>
        <w:t>buffer (ammonium</w:t>
      </w:r>
      <w:r>
        <w:rPr>
          <w:spacing w:val="1"/>
        </w:rPr>
        <w:t> </w:t>
      </w:r>
      <w:r>
        <w:rPr/>
        <w:t>acetate buffer pH 4.5:</w:t>
      </w:r>
      <w:r>
        <w:rPr>
          <w:spacing w:val="1"/>
        </w:rPr>
        <w:t> </w:t>
      </w:r>
      <w:r>
        <w:rPr/>
        <w:t>acetonitrile</w:t>
      </w:r>
      <w:r>
        <w:rPr>
          <w:spacing w:val="51"/>
        </w:rPr>
        <w:t> </w:t>
      </w:r>
      <w:r>
        <w:rPr/>
        <w:t>(65:35),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flow rate</w:t>
      </w:r>
      <w:r>
        <w:rPr>
          <w:spacing w:val="1"/>
        </w:rPr>
        <w:t> </w:t>
      </w:r>
      <w:r>
        <w:rPr/>
        <w:t>was 1.2</w:t>
      </w:r>
      <w:r>
        <w:rPr>
          <w:spacing w:val="1"/>
        </w:rPr>
        <w:t> </w:t>
      </w:r>
      <w:r>
        <w:rPr/>
        <w:t>ml/min at 235 nm. Run time,</w:t>
      </w:r>
      <w:r>
        <w:rPr>
          <w:spacing w:val="1"/>
        </w:rPr>
        <w:t> </w:t>
      </w:r>
      <w:r>
        <w:rPr/>
        <w:t>injection volume were 12 min., 10 µl respectively.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retention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Hydrochlorothiazide,</w:t>
      </w:r>
      <w:r>
        <w:rPr>
          <w:spacing w:val="1"/>
        </w:rPr>
        <w:t> </w:t>
      </w:r>
      <w:r>
        <w:rPr/>
        <w:t>Amlodipine and Telmisartan are 3.0 min, 4.0 min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5.1</w:t>
      </w:r>
      <w:r>
        <w:rPr>
          <w:spacing w:val="4"/>
        </w:rPr>
        <w:t> </w:t>
      </w:r>
      <w:r>
        <w:rPr/>
        <w:t>min</w:t>
      </w:r>
      <w:r>
        <w:rPr>
          <w:spacing w:val="9"/>
        </w:rPr>
        <w:t> </w:t>
      </w:r>
      <w:r>
        <w:rPr/>
        <w:t>respectively.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1190" w:val="left" w:leader="none"/>
          <w:tab w:pos="2147" w:val="left" w:leader="none"/>
          <w:tab w:pos="2631" w:val="left" w:leader="none"/>
        </w:tabs>
        <w:spacing w:line="276" w:lineRule="auto"/>
        <w:ind w:left="200" w:right="39"/>
      </w:pPr>
      <w:r>
        <w:rPr>
          <w:b/>
        </w:rPr>
        <w:t>Standard and Sample Solution Preparation</w:t>
      </w:r>
      <w:r>
        <w:rPr>
          <w:b/>
          <w:spacing w:val="1"/>
        </w:rPr>
        <w:t> </w:t>
      </w:r>
      <w:r>
        <w:rPr/>
        <w:t>Standard</w:t>
      </w:r>
      <w:r>
        <w:rPr>
          <w:spacing w:val="45"/>
        </w:rPr>
        <w:t> </w:t>
      </w:r>
      <w:r>
        <w:rPr/>
        <w:t>stock</w:t>
      </w:r>
      <w:r>
        <w:rPr>
          <w:spacing w:val="44"/>
        </w:rPr>
        <w:t> </w:t>
      </w:r>
      <w:r>
        <w:rPr/>
        <w:t>solutions</w:t>
      </w:r>
      <w:r>
        <w:rPr>
          <w:spacing w:val="44"/>
        </w:rPr>
        <w:t> </w:t>
      </w:r>
      <w:r>
        <w:rPr/>
        <w:t>of</w:t>
      </w:r>
      <w:r>
        <w:rPr>
          <w:spacing w:val="47"/>
        </w:rPr>
        <w:t> </w:t>
      </w:r>
      <w:r>
        <w:rPr/>
        <w:t>Hydrochlorothiazide,</w:t>
      </w:r>
      <w:r>
        <w:rPr>
          <w:spacing w:val="-47"/>
        </w:rPr>
        <w:t> </w:t>
      </w:r>
      <w:r>
        <w:rPr/>
        <w:t>Amlodipine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Telmisartan</w:t>
      </w:r>
      <w:r>
        <w:rPr>
          <w:spacing w:val="29"/>
        </w:rPr>
        <w:t> </w:t>
      </w:r>
      <w:r>
        <w:rPr/>
        <w:t>in</w:t>
      </w:r>
      <w:r>
        <w:rPr>
          <w:spacing w:val="31"/>
        </w:rPr>
        <w:t> </w:t>
      </w:r>
      <w:r>
        <w:rPr/>
        <w:t>methanol</w:t>
      </w:r>
      <w:r>
        <w:rPr>
          <w:spacing w:val="32"/>
        </w:rPr>
        <w:t> </w:t>
      </w:r>
      <w:r>
        <w:rPr/>
        <w:t>with</w:t>
      </w:r>
      <w:r>
        <w:rPr>
          <w:spacing w:val="-47"/>
        </w:rPr>
        <w:t> </w:t>
      </w:r>
      <w:r>
        <w:rPr/>
        <w:t>concentration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0.28</w:t>
      </w:r>
      <w:r>
        <w:rPr>
          <w:spacing w:val="12"/>
        </w:rPr>
        <w:t> </w:t>
      </w:r>
      <w:r>
        <w:rPr/>
        <w:t>mg/ml,</w:t>
      </w:r>
      <w:r>
        <w:rPr>
          <w:spacing w:val="10"/>
        </w:rPr>
        <w:t> </w:t>
      </w:r>
      <w:r>
        <w:rPr/>
        <w:t>0.25</w:t>
      </w:r>
      <w:r>
        <w:rPr>
          <w:spacing w:val="11"/>
        </w:rPr>
        <w:t> </w:t>
      </w:r>
      <w:r>
        <w:rPr/>
        <w:t>mg/ml</w:t>
      </w:r>
      <w:r>
        <w:rPr>
          <w:spacing w:val="9"/>
        </w:rPr>
        <w:t> </w:t>
      </w:r>
      <w:r>
        <w:rPr/>
        <w:t>and</w:t>
      </w:r>
      <w:r>
        <w:rPr>
          <w:spacing w:val="11"/>
        </w:rPr>
        <w:t> </w:t>
      </w:r>
      <w:r>
        <w:rPr/>
        <w:t>0.44</w:t>
      </w:r>
      <w:r>
        <w:rPr>
          <w:spacing w:val="-47"/>
        </w:rPr>
        <w:t> </w:t>
      </w:r>
      <w:r>
        <w:rPr/>
        <w:t>mg/ml</w:t>
      </w:r>
      <w:r>
        <w:rPr>
          <w:spacing w:val="31"/>
        </w:rPr>
        <w:t> </w:t>
      </w:r>
      <w:r>
        <w:rPr/>
        <w:t>respectively</w:t>
      </w:r>
      <w:r>
        <w:rPr>
          <w:spacing w:val="31"/>
        </w:rPr>
        <w:t> </w:t>
      </w:r>
      <w:r>
        <w:rPr/>
        <w:t>were</w:t>
      </w:r>
      <w:r>
        <w:rPr>
          <w:spacing w:val="32"/>
        </w:rPr>
        <w:t> </w:t>
      </w:r>
      <w:r>
        <w:rPr/>
        <w:t>prepared</w:t>
      </w:r>
      <w:r>
        <w:rPr>
          <w:spacing w:val="33"/>
        </w:rPr>
        <w:t> </w:t>
      </w:r>
      <w:r>
        <w:rPr/>
        <w:t>from</w:t>
      </w:r>
      <w:r>
        <w:rPr>
          <w:spacing w:val="30"/>
        </w:rPr>
        <w:t> </w:t>
      </w:r>
      <w:r>
        <w:rPr/>
        <w:t>which</w:t>
      </w:r>
      <w:r>
        <w:rPr>
          <w:spacing w:val="-47"/>
        </w:rPr>
        <w:t> </w:t>
      </w:r>
      <w:r>
        <w:rPr/>
        <w:t>standard</w:t>
        <w:tab/>
        <w:t>solution</w:t>
        <w:tab/>
        <w:t>of</w:t>
        <w:tab/>
      </w:r>
      <w:r>
        <w:rPr>
          <w:spacing w:val="-1"/>
        </w:rPr>
        <w:t>Hydrochlorothiazide,</w:t>
      </w:r>
      <w:r>
        <w:rPr>
          <w:spacing w:val="-47"/>
        </w:rPr>
        <w:t> </w:t>
      </w:r>
      <w:r>
        <w:rPr/>
        <w:t>Amlodipine and Telmisartan</w:t>
      </w:r>
      <w:r>
        <w:rPr>
          <w:spacing w:val="1"/>
        </w:rPr>
        <w:t> </w:t>
      </w:r>
      <w:r>
        <w:rPr/>
        <w:t>in mobile phase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concentration</w:t>
      </w:r>
      <w:r>
        <w:rPr>
          <w:spacing w:val="59"/>
        </w:rPr>
        <w:t> </w:t>
      </w:r>
      <w:r>
        <w:rPr/>
        <w:t>of</w:t>
      </w:r>
      <w:r>
        <w:rPr>
          <w:spacing w:val="59"/>
        </w:rPr>
        <w:t> </w:t>
      </w:r>
      <w:r>
        <w:rPr/>
        <w:t>0.01</w:t>
      </w:r>
      <w:r>
        <w:rPr>
          <w:spacing w:val="62"/>
        </w:rPr>
        <w:t> </w:t>
      </w:r>
      <w:r>
        <w:rPr/>
        <w:t>mg/ml,</w:t>
      </w:r>
      <w:r>
        <w:rPr>
          <w:spacing w:val="61"/>
        </w:rPr>
        <w:t> </w:t>
      </w:r>
      <w:r>
        <w:rPr/>
        <w:t>0.005</w:t>
      </w:r>
      <w:r>
        <w:rPr>
          <w:spacing w:val="63"/>
        </w:rPr>
        <w:t> </w:t>
      </w:r>
      <w:r>
        <w:rPr/>
        <w:t>mg/ml</w:t>
      </w:r>
      <w:r>
        <w:rPr>
          <w:spacing w:val="60"/>
        </w:rPr>
        <w:t> </w:t>
      </w:r>
      <w:r>
        <w:rPr/>
        <w:t>and</w:t>
      </w:r>
    </w:p>
    <w:p>
      <w:pPr>
        <w:pStyle w:val="BodyText"/>
        <w:spacing w:line="224" w:lineRule="exact"/>
        <w:ind w:left="200"/>
      </w:pPr>
      <w:r>
        <w:rPr/>
        <w:t>0.08</w:t>
      </w:r>
      <w:r>
        <w:rPr>
          <w:spacing w:val="31"/>
        </w:rPr>
        <w:t> </w:t>
      </w:r>
      <w:r>
        <w:rPr/>
        <w:t>mg/ml</w:t>
      </w:r>
      <w:r>
        <w:rPr>
          <w:spacing w:val="31"/>
        </w:rPr>
        <w:t> </w:t>
      </w:r>
      <w:r>
        <w:rPr/>
        <w:t>respectively</w:t>
      </w:r>
      <w:r>
        <w:rPr>
          <w:spacing w:val="31"/>
        </w:rPr>
        <w:t> </w:t>
      </w:r>
      <w:r>
        <w:rPr/>
        <w:t>were</w:t>
      </w:r>
      <w:r>
        <w:rPr>
          <w:spacing w:val="32"/>
        </w:rPr>
        <w:t> </w:t>
      </w:r>
      <w:r>
        <w:rPr/>
        <w:t>prepared.</w:t>
      </w:r>
      <w:r>
        <w:rPr>
          <w:spacing w:val="30"/>
        </w:rPr>
        <w:t> </w:t>
      </w:r>
      <w:r>
        <w:rPr/>
        <w:t>Weighed</w:t>
      </w:r>
    </w:p>
    <w:p>
      <w:pPr>
        <w:pStyle w:val="BodyText"/>
        <w:spacing w:line="276" w:lineRule="auto" w:before="91"/>
        <w:ind w:left="200" w:right="145"/>
        <w:jc w:val="both"/>
      </w:pPr>
      <w:r>
        <w:rPr/>
        <w:br w:type="column"/>
      </w:r>
      <w:r>
        <w:rPr/>
        <w:t>and</w:t>
      </w:r>
      <w:r>
        <w:rPr>
          <w:spacing w:val="1"/>
        </w:rPr>
        <w:t> </w:t>
      </w:r>
      <w:r>
        <w:rPr/>
        <w:t>crushed</w:t>
      </w:r>
      <w:r>
        <w:rPr>
          <w:spacing w:val="1"/>
        </w:rPr>
        <w:t> </w:t>
      </w: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mortar-pestle.</w:t>
      </w:r>
      <w:r>
        <w:rPr>
          <w:spacing w:val="1"/>
        </w:rPr>
        <w:t> </w:t>
      </w:r>
      <w:r>
        <w:rPr/>
        <w:t>Weight equivalent to one tablet were dissolved in</w:t>
      </w:r>
      <w:r>
        <w:rPr>
          <w:spacing w:val="1"/>
        </w:rPr>
        <w:t> </w:t>
      </w:r>
      <w:r>
        <w:rPr/>
        <w:t>methanol</w:t>
      </w:r>
      <w:r>
        <w:rPr>
          <w:spacing w:val="29"/>
        </w:rPr>
        <w:t> </w:t>
      </w:r>
      <w:r>
        <w:rPr/>
        <w:t>and</w:t>
      </w:r>
      <w:r>
        <w:rPr>
          <w:spacing w:val="32"/>
        </w:rPr>
        <w:t> </w:t>
      </w:r>
      <w:r>
        <w:rPr/>
        <w:t>sonicated</w:t>
      </w:r>
      <w:r>
        <w:rPr>
          <w:spacing w:val="32"/>
        </w:rPr>
        <w:t> </w:t>
      </w:r>
      <w:r>
        <w:rPr/>
        <w:t>at</w:t>
      </w:r>
      <w:r>
        <w:rPr>
          <w:spacing w:val="30"/>
        </w:rPr>
        <w:t> </w:t>
      </w:r>
      <w:r>
        <w:rPr/>
        <w:t>controlled</w:t>
      </w:r>
      <w:r>
        <w:rPr>
          <w:spacing w:val="32"/>
        </w:rPr>
        <w:t> </w:t>
      </w:r>
      <w:r>
        <w:rPr/>
        <w:t>temperature</w:t>
      </w:r>
      <w:r>
        <w:rPr>
          <w:spacing w:val="-48"/>
        </w:rPr>
        <w:t> </w:t>
      </w:r>
      <w:r>
        <w:rPr/>
        <w:t>to</w:t>
      </w:r>
      <w:r>
        <w:rPr>
          <w:spacing w:val="1"/>
        </w:rPr>
        <w:t> </w:t>
      </w:r>
      <w:r>
        <w:rPr/>
        <w:t>get concentration of</w:t>
      </w:r>
      <w:r>
        <w:rPr>
          <w:spacing w:val="1"/>
        </w:rPr>
        <w:t> </w:t>
      </w:r>
      <w:r>
        <w:rPr/>
        <w:t>0.28</w:t>
      </w:r>
      <w:r>
        <w:rPr>
          <w:spacing w:val="1"/>
        </w:rPr>
        <w:t> </w:t>
      </w:r>
      <w:r>
        <w:rPr/>
        <w:t>mg/ml,</w:t>
      </w:r>
      <w:r>
        <w:rPr>
          <w:spacing w:val="1"/>
        </w:rPr>
        <w:t> </w:t>
      </w:r>
      <w:r>
        <w:rPr/>
        <w:t>0.25</w:t>
      </w:r>
      <w:r>
        <w:rPr>
          <w:spacing w:val="50"/>
        </w:rPr>
        <w:t> </w:t>
      </w:r>
      <w:r>
        <w:rPr/>
        <w:t>mg/ml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0.44</w:t>
      </w:r>
      <w:r>
        <w:rPr>
          <w:spacing w:val="1"/>
        </w:rPr>
        <w:t> </w:t>
      </w:r>
      <w:r>
        <w:rPr/>
        <w:t>mg/ml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Hydrochlorothiazide,</w:t>
      </w:r>
      <w:r>
        <w:rPr>
          <w:spacing w:val="1"/>
        </w:rPr>
        <w:t> </w:t>
      </w:r>
      <w:r>
        <w:rPr/>
        <w:t>Amlodipine and Telmisartan respectively. Sample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0.45</w:t>
      </w:r>
      <w:r>
        <w:rPr>
          <w:spacing w:val="1"/>
        </w:rPr>
        <w:t> </w:t>
      </w:r>
      <w:r>
        <w:rPr/>
        <w:t>µ</w:t>
      </w:r>
      <w:r>
        <w:rPr>
          <w:spacing w:val="1"/>
        </w:rPr>
        <w:t> </w:t>
      </w:r>
      <w:r>
        <w:rPr/>
        <w:t>filter.</w:t>
      </w:r>
      <w:r>
        <w:rPr>
          <w:spacing w:val="50"/>
        </w:rPr>
        <w:t> </w:t>
      </w:r>
      <w:r>
        <w:rPr/>
        <w:t>From</w:t>
      </w:r>
      <w:r>
        <w:rPr>
          <w:spacing w:val="1"/>
        </w:rPr>
        <w:t> </w:t>
      </w:r>
      <w:r>
        <w:rPr/>
        <w:t>above, test solution was prepared in mobile phase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0.01</w:t>
      </w:r>
      <w:r>
        <w:rPr>
          <w:spacing w:val="1"/>
        </w:rPr>
        <w:t> </w:t>
      </w:r>
      <w:r>
        <w:rPr/>
        <w:t>mg/ml,</w:t>
      </w:r>
      <w:r>
        <w:rPr>
          <w:spacing w:val="1"/>
        </w:rPr>
        <w:t> </w:t>
      </w:r>
      <w:r>
        <w:rPr/>
        <w:t>0.005</w:t>
      </w:r>
      <w:r>
        <w:rPr>
          <w:spacing w:val="50"/>
        </w:rPr>
        <w:t> </w:t>
      </w:r>
      <w:r>
        <w:rPr/>
        <w:t>mg/ml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0.08</w:t>
      </w:r>
      <w:r>
        <w:rPr>
          <w:spacing w:val="1"/>
        </w:rPr>
        <w:t> </w:t>
      </w:r>
      <w:r>
        <w:rPr/>
        <w:t>mg/ml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Hydrochlorothiazide,</w:t>
      </w:r>
      <w:r>
        <w:rPr>
          <w:spacing w:val="1"/>
        </w:rPr>
        <w:t> </w:t>
      </w:r>
      <w:r>
        <w:rPr/>
        <w:t>Amlodipine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Telmisartan</w:t>
      </w:r>
      <w:r>
        <w:rPr>
          <w:spacing w:val="-2"/>
        </w:rPr>
        <w:t> </w:t>
      </w:r>
      <w:r>
        <w:rPr/>
        <w:t>respectively.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0"/>
        <w:ind w:left="200"/>
        <w:jc w:val="both"/>
      </w:pPr>
      <w:r>
        <w:rPr/>
        <w:t>Validation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method</w:t>
      </w:r>
    </w:p>
    <w:p>
      <w:pPr>
        <w:pStyle w:val="BodyText"/>
        <w:spacing w:line="276" w:lineRule="auto" w:before="31"/>
        <w:ind w:left="200" w:right="150"/>
        <w:jc w:val="both"/>
      </w:pPr>
      <w:r>
        <w:rPr/>
        <w:t>Specificity and placebo interference of the 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checked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running</w:t>
      </w:r>
      <w:r>
        <w:rPr>
          <w:spacing w:val="1"/>
        </w:rPr>
        <w:t> </w:t>
      </w:r>
      <w:r>
        <w:rPr/>
        <w:t>placebo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solution. Linearity was established from 80 % to</w:t>
      </w:r>
      <w:r>
        <w:rPr>
          <w:spacing w:val="1"/>
        </w:rPr>
        <w:t> </w:t>
      </w:r>
      <w:r>
        <w:rPr/>
        <w:t>120 % of test concentration, correlation coefficient</w:t>
      </w:r>
      <w:r>
        <w:rPr>
          <w:spacing w:val="1"/>
        </w:rPr>
        <w:t> </w:t>
      </w:r>
      <w:r>
        <w:rPr/>
        <w:t>was calculated. Six separate test preparations were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execute</w:t>
      </w:r>
      <w:r>
        <w:rPr>
          <w:spacing w:val="1"/>
        </w:rPr>
        <w:t> </w:t>
      </w:r>
      <w:r>
        <w:rPr/>
        <w:t>precision.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6"/>
        </w:rPr>
        <w:t> </w:t>
      </w:r>
      <w:r>
        <w:rPr/>
        <w:t>by</w:t>
      </w:r>
      <w:r>
        <w:rPr>
          <w:spacing w:val="14"/>
        </w:rPr>
        <w:t> </w:t>
      </w:r>
      <w:r>
        <w:rPr/>
        <w:t>recovery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spiked</w:t>
      </w:r>
      <w:r>
        <w:rPr>
          <w:spacing w:val="17"/>
        </w:rPr>
        <w:t> </w:t>
      </w:r>
      <w:r>
        <w:rPr/>
        <w:t>samples</w:t>
      </w:r>
      <w:r>
        <w:rPr>
          <w:spacing w:val="17"/>
        </w:rPr>
        <w:t> </w:t>
      </w:r>
      <w:r>
        <w:rPr/>
        <w:t>from</w:t>
      </w:r>
      <w:r>
        <w:rPr>
          <w:spacing w:val="11"/>
        </w:rPr>
        <w:t> </w:t>
      </w:r>
      <w:r>
        <w:rPr/>
        <w:t>50</w:t>
      </w:r>
    </w:p>
    <w:p>
      <w:pPr>
        <w:pStyle w:val="BodyText"/>
        <w:spacing w:line="276" w:lineRule="auto"/>
        <w:ind w:left="200" w:right="149"/>
        <w:jc w:val="both"/>
      </w:pPr>
      <w:r>
        <w:rPr/>
        <w:t>% to 150 % of test concentration. Robustness 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changing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rate,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-47"/>
        </w:rPr>
        <w:t> </w:t>
      </w:r>
      <w:r>
        <w:rPr/>
        <w:t>ratio.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Results</w:t>
      </w:r>
    </w:p>
    <w:p>
      <w:pPr>
        <w:pStyle w:val="BodyText"/>
        <w:spacing w:line="276" w:lineRule="auto" w:before="35"/>
        <w:ind w:left="200" w:right="146"/>
        <w:jc w:val="both"/>
      </w:pPr>
      <w:r>
        <w:rPr/>
        <w:t>Standard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injected,</w:t>
      </w:r>
      <w:r>
        <w:rPr>
          <w:spacing w:val="1"/>
        </w:rPr>
        <w:t> </w:t>
      </w:r>
      <w:r>
        <w:rPr/>
        <w:t>%</w:t>
      </w:r>
      <w:r>
        <w:rPr>
          <w:spacing w:val="5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standard deviation of area of peak obtained for six</w:t>
      </w:r>
      <w:r>
        <w:rPr>
          <w:spacing w:val="1"/>
        </w:rPr>
        <w:t> </w:t>
      </w:r>
      <w:r>
        <w:rPr/>
        <w:t>consecutive</w:t>
      </w:r>
      <w:r>
        <w:rPr>
          <w:spacing w:val="1"/>
        </w:rPr>
        <w:t> </w:t>
      </w:r>
      <w:r>
        <w:rPr/>
        <w:t>injections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0.5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Hydrochlorothiazide,</w:t>
      </w:r>
      <w:r>
        <w:rPr>
          <w:spacing w:val="3"/>
        </w:rPr>
        <w:t> </w:t>
      </w:r>
      <w:r>
        <w:rPr/>
        <w:t>1.0</w:t>
      </w:r>
      <w:r>
        <w:rPr>
          <w:spacing w:val="4"/>
        </w:rPr>
        <w:t> </w:t>
      </w:r>
      <w:r>
        <w:rPr/>
        <w:t>%</w:t>
      </w:r>
      <w:r>
        <w:rPr>
          <w:spacing w:val="49"/>
        </w:rPr>
        <w:t> </w:t>
      </w:r>
      <w:r>
        <w:rPr/>
        <w:t>for</w:t>
      </w:r>
      <w:r>
        <w:rPr>
          <w:spacing w:val="3"/>
        </w:rPr>
        <w:t> </w:t>
      </w:r>
      <w:r>
        <w:rPr/>
        <w:t>Amlodipine</w:t>
      </w:r>
      <w:r>
        <w:rPr>
          <w:spacing w:val="3"/>
        </w:rPr>
        <w:t> </w:t>
      </w:r>
      <w:r>
        <w:rPr/>
        <w:t>and</w:t>
      </w:r>
    </w:p>
    <w:p>
      <w:pPr>
        <w:pStyle w:val="BodyText"/>
        <w:spacing w:line="276" w:lineRule="auto"/>
        <w:ind w:left="200" w:right="149"/>
        <w:jc w:val="both"/>
      </w:pPr>
      <w:r>
        <w:rPr/>
        <w:t>0.9 % for Telmisartan, which  </w:t>
      </w:r>
      <w:r>
        <w:rPr>
          <w:spacing w:val="1"/>
        </w:rPr>
        <w:t> </w:t>
      </w:r>
      <w:r>
        <w:rPr/>
        <w:t>confirm suitability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 system.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149"/>
        <w:jc w:val="both"/>
      </w:pPr>
      <w:r>
        <w:rPr/>
        <w:t>Sample solutions for assay were injected twice and</w:t>
      </w:r>
      <w:r>
        <w:rPr>
          <w:spacing w:val="-47"/>
        </w:rPr>
        <w:t> </w:t>
      </w:r>
      <w:r>
        <w:rPr/>
        <w:t>mean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comparable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standard.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00" w:right="148"/>
        <w:jc w:val="both"/>
      </w:pPr>
      <w:r>
        <w:rPr/>
        <w:t>Chromatograms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blank</w:t>
      </w:r>
      <w:r>
        <w:rPr>
          <w:spacing w:val="1"/>
        </w:rPr>
        <w:t> </w:t>
      </w:r>
      <w:r>
        <w:rPr/>
        <w:t>chromatogram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clearly</w:t>
      </w:r>
      <w:r>
        <w:rPr>
          <w:spacing w:val="1"/>
        </w:rPr>
        <w:t> </w:t>
      </w:r>
      <w:r>
        <w:rPr/>
        <w:t>reveals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there is no interference from placebo at retention</w:t>
      </w:r>
      <w:r>
        <w:rPr>
          <w:spacing w:val="1"/>
        </w:rPr>
        <w:t> </w:t>
      </w:r>
      <w:r>
        <w:rPr/>
        <w:t>time of Hydrochlorothiazide, Amlodipine besylate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Telmisartan.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Hydrochlorothiazide,</w:t>
      </w:r>
      <w:r>
        <w:rPr>
          <w:spacing w:val="1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besylate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linear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range</w:t>
      </w:r>
      <w:r>
        <w:rPr>
          <w:spacing w:val="47"/>
        </w:rPr>
        <w:t> </w:t>
      </w:r>
      <w:r>
        <w:rPr/>
        <w:t>from</w:t>
      </w:r>
      <w:r>
        <w:rPr>
          <w:spacing w:val="43"/>
        </w:rPr>
        <w:t> </w:t>
      </w:r>
      <w:r>
        <w:rPr/>
        <w:t>0.010</w:t>
      </w:r>
      <w:r>
        <w:rPr>
          <w:spacing w:val="46"/>
        </w:rPr>
        <w:t> </w:t>
      </w:r>
      <w:r>
        <w:rPr/>
        <w:t>mg/ml</w:t>
      </w:r>
      <w:r>
        <w:rPr>
          <w:spacing w:val="45"/>
        </w:rPr>
        <w:t> </w:t>
      </w:r>
      <w:r>
        <w:rPr/>
        <w:t>to</w:t>
      </w:r>
      <w:r>
        <w:rPr>
          <w:spacing w:val="48"/>
        </w:rPr>
        <w:t> </w:t>
      </w:r>
      <w:r>
        <w:rPr/>
        <w:t>0.015</w:t>
      </w:r>
      <w:r>
        <w:rPr>
          <w:spacing w:val="46"/>
        </w:rPr>
        <w:t> </w:t>
      </w:r>
      <w:r>
        <w:rPr/>
        <w:t>mg/ml,</w:t>
      </w:r>
      <w:r>
        <w:rPr>
          <w:spacing w:val="46"/>
        </w:rPr>
        <w:t> </w:t>
      </w:r>
      <w:r>
        <w:rPr/>
        <w:t>0.004</w:t>
      </w:r>
    </w:p>
    <w:p>
      <w:pPr>
        <w:pStyle w:val="BodyText"/>
        <w:spacing w:line="276" w:lineRule="auto"/>
        <w:ind w:left="200" w:right="147"/>
        <w:jc w:val="both"/>
      </w:pPr>
      <w:r>
        <w:rPr/>
        <w:t>mg/ml to 0.006 mg/ml, and 0.064 mg/ml to 0.096</w:t>
      </w:r>
      <w:r>
        <w:rPr>
          <w:spacing w:val="1"/>
        </w:rPr>
        <w:t> </w:t>
      </w:r>
      <w:r>
        <w:rPr/>
        <w:t>mg/ml respectively.</w:t>
      </w:r>
      <w:r>
        <w:rPr>
          <w:spacing w:val="1"/>
        </w:rPr>
        <w:t> </w:t>
      </w:r>
      <w:r>
        <w:rPr/>
        <w:t>The results are presented in</w:t>
      </w:r>
      <w:r>
        <w:rPr>
          <w:spacing w:val="1"/>
        </w:rPr>
        <w:t> </w:t>
      </w:r>
      <w:r>
        <w:rPr/>
        <w:t>Table 1 and show a good correlation between the</w:t>
      </w:r>
      <w:r>
        <w:rPr>
          <w:spacing w:val="1"/>
        </w:rPr>
        <w:t> </w:t>
      </w:r>
      <w:r>
        <w:rPr/>
        <w:t>peak area of analytes and concentration with r &gt;</w:t>
      </w:r>
      <w:r>
        <w:rPr>
          <w:spacing w:val="1"/>
        </w:rPr>
        <w:t> </w:t>
      </w:r>
      <w:r>
        <w:rPr/>
        <w:t>0.9998.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240" w:right="1320"/>
          <w:cols w:num="2" w:equalWidth="0">
            <w:col w:w="4368" w:space="504"/>
            <w:col w:w="4478"/>
          </w:cols>
        </w:sectPr>
      </w:pPr>
    </w:p>
    <w:p>
      <w:pPr>
        <w:pStyle w:val="Heading1"/>
        <w:spacing w:line="272" w:lineRule="exact" w:before="73"/>
        <w:ind w:left="200"/>
      </w:pPr>
      <w:r>
        <w:rPr/>
        <w:t>100</w:t>
      </w:r>
    </w:p>
    <w:p>
      <w:pPr>
        <w:spacing w:line="226" w:lineRule="exact" w:before="0"/>
        <w:ind w:left="406" w:right="32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Suraj sahoo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 Vol.–03 (01)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[98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100]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ind w:left="381" w:right="332"/>
      </w:pPr>
      <w:r>
        <w:rPr/>
        <w:pict>
          <v:shape style="position:absolute;margin-left:182.159012pt;margin-top:17.725899pt;width:230.9pt;height:.4pt;mso-position-horizontal-relative:page;mso-position-vertical-relative:paragraph;z-index:-15724544;mso-wrap-distance-left:0;mso-wrap-distance-right:0" coordorigin="3643,355" coordsize="4618,8" path="m4090,355l3643,355,3643,362,4090,362,4090,355xm4099,355l4092,355,4092,362,4099,362,4099,355xm5933,355l4102,355,4102,362,5933,362,5933,355xm5942,355l5935,355,5935,362,5942,362,5942,355xm7078,355l5945,355,5945,362,7078,362,7078,355xm7087,355l7080,355,7080,362,7087,362,7087,355xm8261,355l7090,355,7090,362,8261,362,8261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1"/>
        </w:rPr>
        <w:t> </w:t>
      </w:r>
      <w:r>
        <w:rPr/>
        <w:t>Linearity results</w:t>
      </w:r>
      <w:r>
        <w:rPr>
          <w:spacing w:val="-3"/>
        </w:rPr>
        <w:t> </w:t>
      </w:r>
      <w:r>
        <w:rPr/>
        <w:t>from</w:t>
      </w:r>
      <w:r>
        <w:rPr>
          <w:spacing w:val="-7"/>
        </w:rPr>
        <w:t> </w:t>
      </w:r>
      <w:r>
        <w:rPr/>
        <w:t>80</w:t>
      </w:r>
      <w:r>
        <w:rPr>
          <w:spacing w:val="-1"/>
        </w:rPr>
        <w:t> </w:t>
      </w:r>
      <w:r>
        <w:rPr/>
        <w:t>%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120</w:t>
      </w:r>
      <w:r>
        <w:rPr>
          <w:spacing w:val="-1"/>
        </w:rPr>
        <w:t> </w:t>
      </w:r>
      <w:r>
        <w:rPr/>
        <w:t>%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test</w:t>
      </w:r>
      <w:r>
        <w:rPr>
          <w:spacing w:val="-1"/>
        </w:rPr>
        <w:t> </w:t>
      </w:r>
      <w:r>
        <w:rPr/>
        <w:t>concentration</w:t>
      </w:r>
    </w:p>
    <w:p>
      <w:pPr>
        <w:tabs>
          <w:tab w:pos="2344" w:val="left" w:leader="none"/>
          <w:tab w:pos="3488" w:val="left" w:leader="none"/>
        </w:tabs>
        <w:spacing w:before="0" w:after="6"/>
        <w:ind w:left="501" w:right="0" w:firstLine="0"/>
        <w:jc w:val="center"/>
        <w:rPr>
          <w:b/>
          <w:sz w:val="18"/>
        </w:rPr>
      </w:pPr>
      <w:r>
        <w:rPr>
          <w:b/>
          <w:sz w:val="18"/>
        </w:rPr>
        <w:t>Hydrochlorothiazide</w:t>
        <w:tab/>
        <w:t>Amlodipine</w:t>
        <w:tab/>
        <w:t>Telmisartan</w:t>
      </w:r>
    </w:p>
    <w:p>
      <w:pPr>
        <w:pStyle w:val="BodyText"/>
        <w:spacing w:line="20" w:lineRule="exact"/>
        <w:ind w:left="2852"/>
        <w:rPr>
          <w:sz w:val="2"/>
        </w:rPr>
      </w:pPr>
      <w:r>
        <w:rPr>
          <w:sz w:val="2"/>
        </w:rPr>
        <w:pict>
          <v:group style="width:208.45pt;height:.4pt;mso-position-horizontal-relative:char;mso-position-vertical-relative:line" coordorigin="0,0" coordsize="4169,8">
            <v:shape style="position:absolute;left:-1;top:0;width:4169;height:8" coordorigin="0,0" coordsize="4169,8" path="m1841,0l0,0,0,7,1841,7,1841,0xm1850,0l1843,0,1843,7,1850,7,1850,0xm2986,0l1853,0,1853,7,2986,7,2986,0xm2995,0l2988,0,2988,7,2995,7,2995,0xm4169,0l2998,0,2998,7,4169,7,4169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000" w:val="left" w:leader="none"/>
          <w:tab w:pos="2493" w:val="left" w:leader="none"/>
          <w:tab w:pos="4155" w:val="right" w:leader="none"/>
        </w:tabs>
        <w:spacing w:line="192" w:lineRule="exact" w:before="0"/>
        <w:ind w:left="0" w:right="166" w:firstLine="0"/>
        <w:jc w:val="center"/>
        <w:rPr>
          <w:sz w:val="18"/>
        </w:rPr>
      </w:pPr>
      <w:r>
        <w:rPr>
          <w:sz w:val="18"/>
        </w:rPr>
        <w:t>r =</w:t>
        <w:tab/>
        <w:t>0.9999</w:t>
        <w:tab/>
        <w:t>0.9997</w:t>
        <w:tab/>
        <w:t>0.9998</w:t>
      </w:r>
    </w:p>
    <w:p>
      <w:pPr>
        <w:spacing w:before="40"/>
        <w:ind w:left="379" w:right="332" w:firstLine="0"/>
        <w:jc w:val="center"/>
        <w:rPr>
          <w:i/>
          <w:sz w:val="20"/>
        </w:rPr>
      </w:pPr>
      <w:r>
        <w:rPr/>
        <w:pict>
          <v:shape style="position:absolute;margin-left:182.159012pt;margin-top:1.735932pt;width:230.9pt;height:.4pt;mso-position-horizontal-relative:page;mso-position-vertical-relative:paragraph;z-index:15733760" coordorigin="3643,35" coordsize="4618,8" path="m4090,35l3643,35,3643,42,4090,42,4090,35xm4099,35l4092,35,4092,42,4099,42,4099,35xm5933,35l4102,35,4102,42,5933,42,5933,35xm5942,35l5935,35,5935,42,5942,42,5942,35xm7078,35l5945,35,5945,42,7078,42,7078,35xm7087,35l7080,35,7080,42,7087,42,7087,35xm8261,35l7090,35,7090,42,8261,42,8261,35xe" filled="true" fillcolor="#000000" stroked="false">
            <v:path arrowok="t"/>
            <v:fill type="solid"/>
            <w10:wrap type="none"/>
          </v:shape>
        </w:pict>
      </w:r>
      <w:r>
        <w:rPr>
          <w:i/>
          <w:sz w:val="20"/>
        </w:rPr>
        <w:t>r: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Correlation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Coefficient</w:t>
      </w:r>
    </w:p>
    <w:p>
      <w:pPr>
        <w:spacing w:after="0"/>
        <w:jc w:val="center"/>
        <w:rPr>
          <w:sz w:val="20"/>
        </w:rPr>
        <w:sectPr>
          <w:headerReference w:type="default" r:id="rId11"/>
          <w:footerReference w:type="default" r:id="rId12"/>
          <w:pgSz w:w="11910" w:h="16840"/>
          <w:pgMar w:header="0" w:footer="748" w:top="620" w:bottom="940" w:left="1240" w:right="1320"/>
        </w:sectPr>
      </w:pPr>
    </w:p>
    <w:p>
      <w:pPr>
        <w:pStyle w:val="BodyText"/>
        <w:spacing w:line="276" w:lineRule="auto" w:before="298"/>
        <w:ind w:left="200" w:right="38"/>
        <w:jc w:val="both"/>
      </w:pPr>
      <w:r>
        <w:rPr/>
        <w:t>The</w:t>
      </w:r>
      <w:r>
        <w:rPr>
          <w:spacing w:val="51"/>
        </w:rPr>
        <w:t> </w:t>
      </w:r>
      <w:r>
        <w:rPr/>
        <w:t>precision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assay</w:t>
      </w:r>
      <w:r>
        <w:rPr>
          <w:spacing w:val="51"/>
        </w:rPr>
        <w:t> </w:t>
      </w:r>
      <w:r>
        <w:rPr/>
        <w:t>method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evaluated with respect to Intra-assay precision and</w:t>
      </w:r>
      <w:r>
        <w:rPr>
          <w:spacing w:val="1"/>
        </w:rPr>
        <w:t> </w:t>
      </w:r>
      <w:r>
        <w:rPr/>
        <w:t>intermediate precision.</w:t>
      </w:r>
      <w:r>
        <w:rPr>
          <w:spacing w:val="50"/>
        </w:rPr>
        <w:t> </w:t>
      </w:r>
      <w:r>
        <w:rPr/>
        <w:t>Repeatability with respect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carrying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>
          <w:w w:val="95"/>
        </w:rPr>
        <w:t>independent</w:t>
      </w:r>
      <w:r>
        <w:rPr>
          <w:spacing w:val="1"/>
          <w:w w:val="95"/>
        </w:rPr>
        <w:t> </w:t>
      </w:r>
      <w:r>
        <w:rPr>
          <w:w w:val="95"/>
        </w:rPr>
        <w:t>assays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 e s t</w:t>
      </w:r>
      <w:r>
        <w:rPr>
          <w:spacing w:val="46"/>
        </w:rPr>
        <w:t> </w:t>
      </w:r>
      <w:r>
        <w:rPr>
          <w:w w:val="95"/>
          <w:position w:val="1"/>
        </w:rPr>
        <w:t>samples.</w:t>
      </w:r>
      <w:r>
        <w:rPr>
          <w:spacing w:val="46"/>
          <w:position w:val="1"/>
        </w:rPr>
        <w:t> </w:t>
      </w:r>
      <w:r>
        <w:rPr>
          <w:w w:val="95"/>
          <w:position w:val="1"/>
        </w:rPr>
        <w:t>The</w:t>
      </w:r>
      <w:r>
        <w:rPr>
          <w:spacing w:val="1"/>
          <w:w w:val="95"/>
          <w:position w:val="1"/>
        </w:rPr>
        <w:t> </w:t>
      </w:r>
      <w:r>
        <w:rPr/>
        <w:t>percentage</w:t>
      </w:r>
      <w:r>
        <w:rPr>
          <w:spacing w:val="45"/>
        </w:rPr>
        <w:t> </w:t>
      </w:r>
      <w:r>
        <w:rPr/>
        <w:t>of</w:t>
      </w:r>
      <w:r>
        <w:rPr>
          <w:spacing w:val="43"/>
        </w:rPr>
        <w:t> </w:t>
      </w:r>
      <w:r>
        <w:rPr/>
        <w:t>RSD</w:t>
      </w:r>
      <w:r>
        <w:rPr>
          <w:spacing w:val="4"/>
        </w:rPr>
        <w:t> </w:t>
      </w:r>
      <w:r>
        <w:rPr/>
        <w:t>of</w:t>
      </w:r>
      <w:r>
        <w:rPr>
          <w:spacing w:val="50"/>
        </w:rPr>
        <w:t> </w:t>
      </w:r>
      <w:r>
        <w:rPr/>
        <w:t>six</w:t>
      </w:r>
      <w:r>
        <w:rPr>
          <w:spacing w:val="3"/>
        </w:rPr>
        <w:t> </w:t>
      </w:r>
      <w:r>
        <w:rPr/>
        <w:t>assay</w:t>
      </w:r>
      <w:r>
        <w:rPr>
          <w:spacing w:val="41"/>
        </w:rPr>
        <w:t> </w:t>
      </w:r>
      <w:r>
        <w:rPr/>
        <w:t>values</w:t>
      </w:r>
      <w:r>
        <w:rPr>
          <w:spacing w:val="1"/>
        </w:rPr>
        <w:t> </w:t>
      </w:r>
      <w:r>
        <w:rPr/>
        <w:t>was</w:t>
      </w:r>
    </w:p>
    <w:p>
      <w:pPr>
        <w:pStyle w:val="BodyText"/>
        <w:spacing w:line="276" w:lineRule="auto" w:before="298"/>
        <w:ind w:left="200" w:right="149"/>
        <w:jc w:val="both"/>
      </w:pPr>
      <w:r>
        <w:rPr/>
        <w:br w:type="column"/>
      </w:r>
      <w:r>
        <w:rPr>
          <w:position w:val="1"/>
        </w:rPr>
        <w:t>calculated </w:t>
      </w:r>
      <w:r>
        <w:rPr/>
        <w:t>in same day, whereas intermediate and</w:t>
      </w:r>
      <w:r>
        <w:rPr>
          <w:spacing w:val="1"/>
        </w:rPr>
        <w:t> </w:t>
      </w:r>
      <w:r>
        <w:rPr/>
        <w:t>inter day precision was calculated by performing</w:t>
      </w:r>
      <w:r>
        <w:rPr>
          <w:spacing w:val="1"/>
        </w:rPr>
        <w:t> </w:t>
      </w:r>
      <w:r>
        <w:rPr/>
        <w:t>six independent assay by second analyst on another</w:t>
      </w:r>
      <w:r>
        <w:rPr>
          <w:spacing w:val="-47"/>
        </w:rPr>
        <w:t> </w:t>
      </w:r>
      <w:r>
        <w:rPr/>
        <w:t>day</w:t>
      </w:r>
      <w:r>
        <w:rPr>
          <w:spacing w:val="1"/>
        </w:rPr>
        <w:t> </w:t>
      </w:r>
      <w:r>
        <w:rPr/>
        <w:t>[Table</w:t>
      </w:r>
      <w:r>
        <w:rPr>
          <w:spacing w:val="1"/>
        </w:rPr>
        <w:t> </w:t>
      </w:r>
      <w:r>
        <w:rPr/>
        <w:t>2].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obtained in each case clearly depicts the precision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method.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240" w:right="1320"/>
          <w:cols w:num="2" w:equalWidth="0">
            <w:col w:w="4367" w:space="505"/>
            <w:col w:w="4478"/>
          </w:cols>
        </w:sectPr>
      </w:pPr>
    </w:p>
    <w:p>
      <w:pPr>
        <w:pStyle w:val="Heading3"/>
        <w:spacing w:before="271"/>
        <w:ind w:left="384" w:right="332"/>
      </w:pPr>
      <w:r>
        <w:rPr/>
        <w:pict>
          <v:shape style="position:absolute;margin-left:157.559998pt;margin-top:26.905952pt;width:279.75pt;height:4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51"/>
                    <w:gridCol w:w="1726"/>
                    <w:gridCol w:w="1103"/>
                    <w:gridCol w:w="1115"/>
                  </w:tblGrid>
                  <w:tr>
                    <w:trPr>
                      <w:trHeight w:val="246" w:hRule="atLeast"/>
                    </w:trPr>
                    <w:tc>
                      <w:tcPr>
                        <w:tcW w:w="165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%RSD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99" w:right="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Hydrochlorothiazide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Amlodipine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Telmisartan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16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99" w:righ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  <w:vertAlign w:val="superscript"/>
                          </w:rPr>
                          <w:t>st</w:t>
                        </w:r>
                        <w:r>
                          <w:rPr>
                            <w:sz w:val="18"/>
                            <w:vertAlign w:val="baseline"/>
                          </w:rPr>
                          <w:t> Day</w:t>
                        </w:r>
                        <w:r>
                          <w:rPr>
                            <w:spacing w:val="-7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sz w:val="18"/>
                            <w:vertAlign w:val="baseline"/>
                          </w:rPr>
                          <w:t>1</w:t>
                        </w:r>
                        <w:r>
                          <w:rPr>
                            <w:sz w:val="18"/>
                            <w:vertAlign w:val="superscript"/>
                          </w:rPr>
                          <w:t>st</w:t>
                        </w:r>
                        <w:r>
                          <w:rPr>
                            <w:sz w:val="18"/>
                            <w:vertAlign w:val="baseline"/>
                          </w:rPr>
                          <w:t> Analyst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96" w:right="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</w:t>
                        </w: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16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99" w:righ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  <w:vertAlign w:val="superscript"/>
                          </w:rPr>
                          <w:t>nd</w:t>
                        </w:r>
                        <w:r>
                          <w:rPr>
                            <w:spacing w:val="-2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sz w:val="18"/>
                            <w:vertAlign w:val="baseline"/>
                          </w:rPr>
                          <w:t>Day</w:t>
                        </w:r>
                        <w:r>
                          <w:rPr>
                            <w:spacing w:val="-6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sz w:val="18"/>
                            <w:vertAlign w:val="baseline"/>
                          </w:rPr>
                          <w:t>2</w:t>
                        </w:r>
                        <w:r>
                          <w:rPr>
                            <w:sz w:val="18"/>
                            <w:vertAlign w:val="superscript"/>
                          </w:rPr>
                          <w:t>nd</w:t>
                        </w:r>
                        <w:r>
                          <w:rPr>
                            <w:spacing w:val="1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sz w:val="18"/>
                            <w:vertAlign w:val="baseline"/>
                          </w:rPr>
                          <w:t>Analyst</w:t>
                        </w:r>
                      </w:p>
                    </w:tc>
                    <w:tc>
                      <w:tcPr>
                        <w:tcW w:w="17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96" w:right="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1.0</w:t>
                        </w:r>
                      </w:p>
                    </w:tc>
                    <w:tc>
                      <w:tcPr>
                        <w:tcW w:w="11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</w:t>
                        </w:r>
                      </w:p>
                    </w:tc>
                    <w:tc>
                      <w:tcPr>
                        <w:tcW w:w="111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righ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%</w:t>
      </w:r>
      <w:r>
        <w:rPr>
          <w:spacing w:val="-2"/>
        </w:rPr>
        <w:t> </w:t>
      </w:r>
      <w:r>
        <w:rPr/>
        <w:t>RSD</w:t>
      </w:r>
      <w:r>
        <w:rPr>
          <w:spacing w:val="-2"/>
        </w:rPr>
        <w:t> </w:t>
      </w:r>
      <w:r>
        <w:rPr/>
        <w:t>values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precision</w:t>
      </w:r>
    </w:p>
    <w:p>
      <w:pPr>
        <w:spacing w:after="0"/>
        <w:sectPr>
          <w:type w:val="continuous"/>
          <w:pgSz w:w="11910" w:h="16840"/>
          <w:pgMar w:top="980" w:bottom="280" w:left="1240" w:right="132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spacing w:line="276" w:lineRule="auto"/>
        <w:ind w:left="200" w:right="39"/>
        <w:jc w:val="both"/>
      </w:pPr>
      <w:r>
        <w:rPr/>
        <w:t>Accuracy was determined by spiking pure drugs</w:t>
      </w:r>
      <w:r>
        <w:rPr>
          <w:spacing w:val="1"/>
        </w:rPr>
        <w:t> </w:t>
      </w:r>
      <w:r>
        <w:rPr/>
        <w:t>into solution with a concentration range from 50 %</w:t>
      </w:r>
      <w:r>
        <w:rPr>
          <w:spacing w:val="-47"/>
        </w:rPr>
        <w:t> </w:t>
      </w:r>
      <w:r>
        <w:rPr/>
        <w:t>to 150 % of test preparation. Thereafter % recovery</w:t>
      </w:r>
      <w:r>
        <w:rPr>
          <w:spacing w:val="-48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proves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method. Robustness of the method was studied by</w:t>
      </w:r>
      <w:r>
        <w:rPr>
          <w:spacing w:val="1"/>
        </w:rPr>
        <w:t> </w:t>
      </w:r>
      <w:r>
        <w:rPr/>
        <w:t>deliberate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like</w:t>
      </w:r>
      <w:r>
        <w:rPr>
          <w:spacing w:val="51"/>
        </w:rPr>
        <w:t> </w:t>
      </w:r>
      <w:r>
        <w:rPr/>
        <w:t>organic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composition,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rate,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buffer,</w:t>
      </w:r>
      <w:r>
        <w:rPr>
          <w:spacing w:val="1"/>
        </w:rPr>
        <w:t> </w:t>
      </w:r>
      <w:r>
        <w:rPr/>
        <w:t>thereafter six replicates injection of standards were</w:t>
      </w:r>
      <w:r>
        <w:rPr>
          <w:spacing w:val="1"/>
        </w:rPr>
        <w:t> </w:t>
      </w:r>
      <w:r>
        <w:rPr/>
        <w:t>chromatographed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RSD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response of individual peaks, retention time were</w:t>
      </w:r>
      <w:r>
        <w:rPr>
          <w:spacing w:val="1"/>
        </w:rPr>
        <w:t> </w:t>
      </w:r>
      <w:r>
        <w:rPr/>
        <w:t>studied. % RSD values obtained shows that there is</w:t>
      </w:r>
      <w:r>
        <w:rPr>
          <w:spacing w:val="-47"/>
        </w:rPr>
        <w:t> </w:t>
      </w:r>
      <w:r>
        <w:rPr/>
        <w:t>no significant difference between</w:t>
      </w:r>
      <w:r>
        <w:rPr>
          <w:spacing w:val="1"/>
        </w:rPr>
        <w:t> </w:t>
      </w:r>
      <w:r>
        <w:rPr/>
        <w:t>developed and</w:t>
      </w:r>
      <w:r>
        <w:rPr>
          <w:spacing w:val="1"/>
        </w:rPr>
        <w:t> </w:t>
      </w:r>
      <w:r>
        <w:rPr/>
        <w:t>deliberate</w:t>
      </w:r>
      <w:r>
        <w:rPr>
          <w:spacing w:val="-1"/>
        </w:rPr>
        <w:t> </w:t>
      </w:r>
      <w:r>
        <w:rPr/>
        <w:t>changed</w:t>
      </w:r>
      <w:r>
        <w:rPr>
          <w:spacing w:val="3"/>
        </w:rPr>
        <w:t> </w:t>
      </w:r>
      <w:r>
        <w:rPr/>
        <w:t>method.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40"/>
        <w:jc w:val="both"/>
      </w:pPr>
      <w:r>
        <w:rPr/>
        <w:t>If the formulation is in capsule, the method is to be</w:t>
      </w:r>
      <w:r>
        <w:rPr>
          <w:spacing w:val="-47"/>
        </w:rPr>
        <w:t> </w:t>
      </w:r>
      <w:r>
        <w:rPr/>
        <w:t>checked once again especially for specificity and</w:t>
      </w:r>
      <w:r>
        <w:rPr>
          <w:spacing w:val="1"/>
        </w:rPr>
        <w:t> </w:t>
      </w:r>
      <w:r>
        <w:rPr/>
        <w:t>placebo interference, but comprehensive study will</w:t>
      </w:r>
      <w:r>
        <w:rPr>
          <w:spacing w:val="-47"/>
        </w:rPr>
        <w:t> </w:t>
      </w:r>
      <w:r>
        <w:rPr/>
        <w:t>make</w:t>
      </w:r>
      <w:r>
        <w:rPr>
          <w:spacing w:val="-1"/>
        </w:rPr>
        <w:t> </w:t>
      </w:r>
      <w:r>
        <w:rPr/>
        <w:t>picture clear.</w:t>
      </w:r>
    </w:p>
    <w:p>
      <w:pPr>
        <w:pStyle w:val="BodyText"/>
        <w:spacing w:before="2"/>
        <w:rPr>
          <w:sz w:val="23"/>
        </w:rPr>
      </w:pPr>
    </w:p>
    <w:p>
      <w:pPr>
        <w:spacing w:before="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276" w:lineRule="auto" w:before="34"/>
        <w:ind w:left="2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method</w:t>
      </w:r>
      <w:r>
        <w:rPr>
          <w:spacing w:val="51"/>
        </w:rPr>
        <w:t> </w:t>
      </w:r>
      <w:r>
        <w:rPr/>
        <w:t>described</w:t>
      </w:r>
      <w:r>
        <w:rPr>
          <w:spacing w:val="51"/>
        </w:rPr>
        <w:t> </w:t>
      </w:r>
      <w:r>
        <w:rPr/>
        <w:t>here</w:t>
      </w:r>
      <w:r>
        <w:rPr>
          <w:spacing w:val="51"/>
        </w:rPr>
        <w:t> </w:t>
      </w:r>
      <w:r>
        <w:rPr/>
        <w:t>is</w:t>
      </w:r>
      <w:r>
        <w:rPr>
          <w:spacing w:val="1"/>
        </w:rPr>
        <w:t> </w:t>
      </w:r>
      <w:r>
        <w:rPr/>
        <w:t>simple, precise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accurate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quantitation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Hydrochlorothiazide,</w:t>
      </w:r>
      <w:r>
        <w:rPr>
          <w:spacing w:val="1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besylate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Telmisartan in tablet dosage. The main advantages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sensitivity,</w:t>
      </w:r>
      <w:r>
        <w:rPr>
          <w:spacing w:val="1"/>
        </w:rPr>
        <w:t> </w:t>
      </w:r>
      <w:r>
        <w:rPr/>
        <w:t>simplicity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rapidity. Results of assay obtained for test samples</w:t>
      </w:r>
      <w:r>
        <w:rPr>
          <w:spacing w:val="1"/>
        </w:rPr>
        <w:t> </w:t>
      </w:r>
      <w:r>
        <w:rPr/>
        <w:t>and validation parameters proves that, method 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recommended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estimation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Hydrochlorothiazide,</w:t>
      </w:r>
      <w:r>
        <w:rPr>
          <w:spacing w:val="1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besylate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Telmisartan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tablet</w:t>
      </w:r>
      <w:r>
        <w:rPr>
          <w:spacing w:val="-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1"/>
      </w:pPr>
      <w:r>
        <w:rPr/>
        <w:t>Acknowledgement</w:t>
      </w:r>
    </w:p>
    <w:p>
      <w:pPr>
        <w:pStyle w:val="BodyText"/>
        <w:spacing w:line="276" w:lineRule="auto" w:before="37"/>
        <w:ind w:left="200" w:right="46"/>
        <w:jc w:val="both"/>
      </w:pPr>
      <w:r>
        <w:rPr/>
        <w:t>The authors are thankful to University Department</w:t>
      </w:r>
      <w:r>
        <w:rPr>
          <w:spacing w:val="1"/>
        </w:rPr>
        <w:t> </w:t>
      </w:r>
      <w:r>
        <w:rPr/>
        <w:t>of Pharmaceutical Sciences, Utkal University and</w:t>
      </w:r>
      <w:r>
        <w:rPr>
          <w:spacing w:val="1"/>
        </w:rPr>
        <w:t> </w:t>
      </w:r>
      <w:r>
        <w:rPr/>
        <w:t>School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Pharmaceutical</w:t>
      </w:r>
      <w:r>
        <w:rPr>
          <w:spacing w:val="3"/>
        </w:rPr>
        <w:t> </w:t>
      </w:r>
      <w:r>
        <w:rPr/>
        <w:t>Education</w:t>
      </w:r>
      <w:r>
        <w:rPr>
          <w:spacing w:val="2"/>
        </w:rPr>
        <w:t> </w:t>
      </w:r>
      <w:r>
        <w:rPr/>
        <w:t>and</w:t>
      </w:r>
      <w:r>
        <w:rPr>
          <w:spacing w:val="7"/>
        </w:rPr>
        <w:t> </w:t>
      </w:r>
      <w:r>
        <w:rPr/>
        <w:t>Research,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76" w:lineRule="auto"/>
        <w:ind w:left="200"/>
      </w:pPr>
      <w:r>
        <w:rPr/>
        <w:t>Berhampur</w:t>
      </w:r>
      <w:r>
        <w:rPr>
          <w:spacing w:val="6"/>
        </w:rPr>
        <w:t> </w:t>
      </w:r>
      <w:r>
        <w:rPr/>
        <w:t>University,</w:t>
      </w:r>
      <w:r>
        <w:rPr>
          <w:spacing w:val="5"/>
        </w:rPr>
        <w:t> </w:t>
      </w:r>
      <w:r>
        <w:rPr/>
        <w:t>Odisha</w:t>
      </w:r>
      <w:r>
        <w:rPr>
          <w:spacing w:val="7"/>
        </w:rPr>
        <w:t> </w:t>
      </w:r>
      <w:r>
        <w:rPr/>
        <w:t>for</w:t>
      </w:r>
      <w:r>
        <w:rPr>
          <w:spacing w:val="6"/>
        </w:rPr>
        <w:t> </w:t>
      </w:r>
      <w:r>
        <w:rPr/>
        <w:t>providing</w:t>
      </w:r>
      <w:r>
        <w:rPr>
          <w:spacing w:val="6"/>
        </w:rPr>
        <w:t> </w:t>
      </w:r>
      <w:r>
        <w:rPr/>
        <w:t>all</w:t>
      </w:r>
      <w:r>
        <w:rPr>
          <w:spacing w:val="-47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support.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ind w:left="255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5" w:after="0"/>
        <w:ind w:left="560" w:right="124" w:hanging="360"/>
        <w:jc w:val="both"/>
        <w:rPr>
          <w:sz w:val="20"/>
        </w:rPr>
      </w:pPr>
      <w:r>
        <w:rPr>
          <w:sz w:val="20"/>
        </w:rPr>
        <w:t>Budavari S, Eds, In, The Merck Index, 13th</w:t>
      </w:r>
      <w:r>
        <w:rPr>
          <w:spacing w:val="1"/>
          <w:sz w:val="20"/>
        </w:rPr>
        <w:t> </w:t>
      </w:r>
      <w:r>
        <w:rPr>
          <w:sz w:val="20"/>
        </w:rPr>
        <w:t>Edn., Merck &amp; Co., Inc., Whitehouse Station,</w:t>
      </w:r>
      <w:r>
        <w:rPr>
          <w:spacing w:val="1"/>
          <w:sz w:val="20"/>
        </w:rPr>
        <w:t> </w:t>
      </w:r>
      <w:r>
        <w:rPr>
          <w:sz w:val="20"/>
        </w:rPr>
        <w:t>NJ, 2001,</w:t>
      </w:r>
      <w:r>
        <w:rPr>
          <w:spacing w:val="-2"/>
          <w:sz w:val="20"/>
        </w:rPr>
        <w:t> </w:t>
      </w:r>
      <w:r>
        <w:rPr>
          <w:sz w:val="20"/>
        </w:rPr>
        <w:t>4802.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123" w:hanging="360"/>
        <w:jc w:val="both"/>
        <w:rPr>
          <w:sz w:val="20"/>
        </w:rPr>
      </w:pPr>
      <w:r>
        <w:rPr>
          <w:sz w:val="20"/>
        </w:rPr>
        <w:t>Sweetman</w:t>
      </w:r>
      <w:r>
        <w:rPr>
          <w:spacing w:val="1"/>
          <w:sz w:val="20"/>
        </w:rPr>
        <w:t> </w:t>
      </w:r>
      <w:r>
        <w:rPr>
          <w:sz w:val="20"/>
        </w:rPr>
        <w:t>SC,</w:t>
      </w:r>
      <w:r>
        <w:rPr>
          <w:spacing w:val="1"/>
          <w:sz w:val="20"/>
        </w:rPr>
        <w:t> </w:t>
      </w:r>
      <w:r>
        <w:rPr>
          <w:sz w:val="20"/>
        </w:rPr>
        <w:t>editor.</w:t>
      </w:r>
      <w:r>
        <w:rPr>
          <w:spacing w:val="1"/>
          <w:sz w:val="20"/>
        </w:rPr>
        <w:t> </w:t>
      </w:r>
      <w:r>
        <w:rPr>
          <w:sz w:val="20"/>
        </w:rPr>
        <w:t>Martindale: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complete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reference,</w:t>
      </w:r>
      <w:r>
        <w:rPr>
          <w:spacing w:val="1"/>
          <w:sz w:val="20"/>
        </w:rPr>
        <w:t> </w:t>
      </w:r>
      <w:r>
        <w:rPr>
          <w:sz w:val="20"/>
        </w:rPr>
        <w:t>34th</w:t>
      </w:r>
      <w:r>
        <w:rPr>
          <w:spacing w:val="1"/>
          <w:sz w:val="20"/>
        </w:rPr>
        <w:t> </w:t>
      </w:r>
      <w:r>
        <w:rPr>
          <w:sz w:val="20"/>
        </w:rPr>
        <w:t>ed.</w:t>
      </w:r>
      <w:r>
        <w:rPr>
          <w:spacing w:val="1"/>
          <w:sz w:val="20"/>
        </w:rPr>
        <w:t> </w:t>
      </w:r>
      <w:r>
        <w:rPr>
          <w:sz w:val="20"/>
        </w:rPr>
        <w:t>London:</w:t>
      </w:r>
      <w:r>
        <w:rPr>
          <w:spacing w:val="1"/>
          <w:sz w:val="20"/>
        </w:rPr>
        <w:t> </w:t>
      </w:r>
      <w:r>
        <w:rPr>
          <w:sz w:val="20"/>
        </w:rPr>
        <w:t>Royal Pharmaceutical Society of Great Britain;</w:t>
      </w:r>
      <w:r>
        <w:rPr>
          <w:spacing w:val="-47"/>
          <w:sz w:val="20"/>
        </w:rPr>
        <w:t> </w:t>
      </w:r>
      <w:r>
        <w:rPr>
          <w:sz w:val="20"/>
        </w:rPr>
        <w:t>2005.</w:t>
      </w:r>
      <w:r>
        <w:rPr>
          <w:spacing w:val="-2"/>
          <w:sz w:val="20"/>
        </w:rPr>
        <w:t> </w:t>
      </w:r>
      <w:r>
        <w:rPr>
          <w:sz w:val="20"/>
        </w:rPr>
        <w:t>p.</w:t>
      </w:r>
      <w:r>
        <w:rPr>
          <w:spacing w:val="-2"/>
          <w:sz w:val="20"/>
        </w:rPr>
        <w:t> </w:t>
      </w:r>
      <w:r>
        <w:rPr>
          <w:sz w:val="20"/>
        </w:rPr>
        <w:t>862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6" w:hanging="360"/>
        <w:jc w:val="both"/>
        <w:rPr>
          <w:sz w:val="20"/>
        </w:rPr>
      </w:pPr>
      <w:r>
        <w:rPr>
          <w:sz w:val="20"/>
        </w:rPr>
        <w:t>Budavari S, Eds, In, The Merck Index, 13th</w:t>
      </w:r>
      <w:r>
        <w:rPr>
          <w:spacing w:val="1"/>
          <w:sz w:val="20"/>
        </w:rPr>
        <w:t> </w:t>
      </w:r>
      <w:r>
        <w:rPr>
          <w:sz w:val="20"/>
        </w:rPr>
        <w:t>Edn., Merck &amp; Co. Inc., White House Station,</w:t>
      </w:r>
      <w:r>
        <w:rPr>
          <w:spacing w:val="1"/>
          <w:sz w:val="20"/>
        </w:rPr>
        <w:t> </w:t>
      </w:r>
      <w:r>
        <w:rPr>
          <w:sz w:val="20"/>
        </w:rPr>
        <w:t>NJ, 2001,</w:t>
      </w:r>
      <w:r>
        <w:rPr>
          <w:spacing w:val="-2"/>
          <w:sz w:val="20"/>
        </w:rPr>
        <w:t> </w:t>
      </w:r>
      <w:r>
        <w:rPr>
          <w:sz w:val="20"/>
        </w:rPr>
        <w:t>1628.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Varghes</w:t>
      </w:r>
      <w:r>
        <w:rPr>
          <w:spacing w:val="1"/>
          <w:sz w:val="20"/>
        </w:rPr>
        <w:t> </w:t>
      </w:r>
      <w:r>
        <w:rPr>
          <w:sz w:val="20"/>
        </w:rPr>
        <w:t>SJ,</w:t>
      </w:r>
      <w:r>
        <w:rPr>
          <w:spacing w:val="1"/>
          <w:sz w:val="20"/>
        </w:rPr>
        <w:t> </w:t>
      </w:r>
      <w:r>
        <w:rPr>
          <w:sz w:val="20"/>
        </w:rPr>
        <w:t>Ravi</w:t>
      </w:r>
      <w:r>
        <w:rPr>
          <w:spacing w:val="1"/>
          <w:sz w:val="20"/>
        </w:rPr>
        <w:t> </w:t>
      </w:r>
      <w:r>
        <w:rPr>
          <w:sz w:val="20"/>
        </w:rPr>
        <w:t>TK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determination of ramipril, hydrochlorothiazide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telmisartan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-47"/>
          <w:sz w:val="20"/>
        </w:rPr>
        <w:t> </w:t>
      </w:r>
      <w:r>
        <w:rPr>
          <w:sz w:val="20"/>
        </w:rPr>
        <w:t>high-performance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chromatography</w:t>
      </w:r>
      <w:r>
        <w:rPr>
          <w:spacing w:val="1"/>
          <w:sz w:val="20"/>
        </w:rPr>
        <w:t> </w:t>
      </w:r>
      <w:r>
        <w:rPr>
          <w:sz w:val="20"/>
        </w:rPr>
        <w:t>method Der</w:t>
      </w:r>
      <w:r>
        <w:rPr>
          <w:spacing w:val="-1"/>
          <w:sz w:val="20"/>
        </w:rPr>
        <w:t> </w:t>
      </w:r>
      <w:r>
        <w:rPr>
          <w:sz w:val="20"/>
        </w:rPr>
        <w:t>Pharmacia Lettre.</w:t>
      </w:r>
      <w:r>
        <w:rPr>
          <w:spacing w:val="1"/>
          <w:sz w:val="20"/>
        </w:rPr>
        <w:t> </w:t>
      </w:r>
      <w:r>
        <w:rPr>
          <w:sz w:val="20"/>
        </w:rPr>
        <w:t>2011;</w:t>
      </w:r>
      <w:r>
        <w:rPr>
          <w:spacing w:val="-4"/>
          <w:sz w:val="20"/>
        </w:rPr>
        <w:t> </w:t>
      </w:r>
      <w:r>
        <w:rPr>
          <w:sz w:val="20"/>
        </w:rPr>
        <w:t>3:</w:t>
      </w:r>
      <w:r>
        <w:rPr>
          <w:spacing w:val="-2"/>
          <w:sz w:val="20"/>
        </w:rPr>
        <w:t> </w:t>
      </w:r>
      <w:r>
        <w:rPr>
          <w:sz w:val="20"/>
        </w:rPr>
        <w:t>83-90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Nalwade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Reddy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Rao</w:t>
      </w:r>
      <w:r>
        <w:rPr>
          <w:spacing w:val="1"/>
          <w:sz w:val="20"/>
        </w:rPr>
        <w:t> </w:t>
      </w:r>
      <w:r>
        <w:rPr>
          <w:sz w:val="20"/>
        </w:rPr>
        <w:t>DD,</w:t>
      </w:r>
      <w:r>
        <w:rPr>
          <w:spacing w:val="1"/>
          <w:sz w:val="20"/>
        </w:rPr>
        <w:t> </w:t>
      </w:r>
      <w:r>
        <w:rPr>
          <w:sz w:val="20"/>
        </w:rPr>
        <w:t>Rao</w:t>
      </w:r>
      <w:r>
        <w:rPr>
          <w:spacing w:val="50"/>
          <w:sz w:val="20"/>
        </w:rPr>
        <w:t> </w:t>
      </w:r>
      <w:r>
        <w:rPr>
          <w:sz w:val="20"/>
        </w:rPr>
        <w:t>IK</w:t>
      </w:r>
      <w:r>
        <w:rPr>
          <w:spacing w:val="1"/>
          <w:sz w:val="20"/>
        </w:rPr>
        <w:t> </w:t>
      </w:r>
      <w:r>
        <w:rPr>
          <w:sz w:val="20"/>
        </w:rPr>
        <w:t>Rapid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Telmisartan,</w:t>
      </w:r>
      <w:r>
        <w:rPr>
          <w:spacing w:val="1"/>
          <w:sz w:val="20"/>
        </w:rPr>
        <w:t> </w:t>
      </w:r>
      <w:r>
        <w:rPr>
          <w:sz w:val="20"/>
        </w:rPr>
        <w:t>Amlodipine</w:t>
      </w:r>
      <w:r>
        <w:rPr>
          <w:spacing w:val="1"/>
          <w:sz w:val="20"/>
        </w:rPr>
        <w:t> </w:t>
      </w:r>
      <w:r>
        <w:rPr>
          <w:sz w:val="20"/>
        </w:rPr>
        <w:t>besylate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Hydrochlorothiazide in a combined poly pill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stability-indicating</w:t>
      </w:r>
      <w:r>
        <w:rPr>
          <w:spacing w:val="1"/>
          <w:sz w:val="20"/>
        </w:rPr>
        <w:t> </w:t>
      </w:r>
      <w:r>
        <w:rPr>
          <w:sz w:val="20"/>
        </w:rPr>
        <w:t>ultra</w:t>
      </w:r>
      <w:r>
        <w:rPr>
          <w:spacing w:val="1"/>
          <w:sz w:val="20"/>
        </w:rPr>
        <w:t> </w:t>
      </w:r>
      <w:r>
        <w:rPr>
          <w:sz w:val="20"/>
        </w:rPr>
        <w:t>performance liquid chromatography.</w:t>
      </w:r>
      <w:r>
        <w:rPr>
          <w:spacing w:val="1"/>
          <w:sz w:val="20"/>
        </w:rPr>
        <w:t> </w:t>
      </w:r>
      <w:r>
        <w:rPr>
          <w:sz w:val="20"/>
        </w:rPr>
        <w:t>Scientia</w:t>
      </w:r>
      <w:r>
        <w:rPr>
          <w:spacing w:val="1"/>
          <w:sz w:val="20"/>
        </w:rPr>
        <w:t> </w:t>
      </w:r>
      <w:r>
        <w:rPr>
          <w:sz w:val="20"/>
        </w:rPr>
        <w:t>Pharmaceutica. 2011; 79: 69-84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Thomas</w:t>
      </w:r>
      <w:r>
        <w:rPr>
          <w:spacing w:val="1"/>
          <w:sz w:val="20"/>
        </w:rPr>
        <w:t> </w:t>
      </w:r>
      <w:r>
        <w:rPr>
          <w:sz w:val="20"/>
        </w:rPr>
        <w:t>AB,</w:t>
      </w:r>
      <w:r>
        <w:rPr>
          <w:spacing w:val="1"/>
          <w:sz w:val="20"/>
        </w:rPr>
        <w:t> </w:t>
      </w:r>
      <w:r>
        <w:rPr>
          <w:sz w:val="20"/>
        </w:rPr>
        <w:t>Jagdale</w:t>
      </w:r>
      <w:r>
        <w:rPr>
          <w:spacing w:val="1"/>
          <w:sz w:val="20"/>
        </w:rPr>
        <w:t> </w:t>
      </w:r>
      <w:r>
        <w:rPr>
          <w:sz w:val="20"/>
        </w:rPr>
        <w:t>SN,</w:t>
      </w:r>
      <w:r>
        <w:rPr>
          <w:spacing w:val="1"/>
          <w:sz w:val="20"/>
        </w:rPr>
        <w:t> </w:t>
      </w:r>
      <w:r>
        <w:rPr>
          <w:sz w:val="20"/>
        </w:rPr>
        <w:t>Dighe</w:t>
      </w:r>
      <w:r>
        <w:rPr>
          <w:spacing w:val="1"/>
          <w:sz w:val="20"/>
        </w:rPr>
        <w:t> </w:t>
      </w:r>
      <w:r>
        <w:rPr>
          <w:sz w:val="20"/>
        </w:rPr>
        <w:t>SB,</w:t>
      </w:r>
      <w:r>
        <w:rPr>
          <w:spacing w:val="50"/>
          <w:sz w:val="20"/>
        </w:rPr>
        <w:t> </w:t>
      </w:r>
      <w:r>
        <w:rPr>
          <w:sz w:val="20"/>
        </w:rPr>
        <w:t>Nanda</w:t>
      </w:r>
      <w:r>
        <w:rPr>
          <w:spacing w:val="-47"/>
          <w:sz w:val="20"/>
        </w:rPr>
        <w:t> </w:t>
      </w:r>
      <w:r>
        <w:rPr>
          <w:sz w:val="20"/>
        </w:rPr>
        <w:t>RK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spectrophotometric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amlodipine</w:t>
      </w:r>
      <w:r>
        <w:rPr>
          <w:spacing w:val="1"/>
          <w:sz w:val="20"/>
        </w:rPr>
        <w:t> </w:t>
      </w:r>
      <w:r>
        <w:rPr>
          <w:sz w:val="20"/>
        </w:rPr>
        <w:t>besylate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telmisartan in tablet dosage form. International</w:t>
      </w:r>
      <w:r>
        <w:rPr>
          <w:spacing w:val="-47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PharmTech</w:t>
      </w:r>
      <w:r>
        <w:rPr>
          <w:spacing w:val="1"/>
          <w:sz w:val="20"/>
        </w:rPr>
        <w:t> </w:t>
      </w:r>
      <w:r>
        <w:rPr>
          <w:sz w:val="20"/>
        </w:rPr>
        <w:t>Research.</w:t>
      </w:r>
      <w:r>
        <w:rPr>
          <w:spacing w:val="1"/>
          <w:sz w:val="20"/>
        </w:rPr>
        <w:t> </w:t>
      </w:r>
      <w:r>
        <w:rPr>
          <w:sz w:val="20"/>
        </w:rPr>
        <w:t>2010;</w:t>
      </w:r>
      <w:r>
        <w:rPr>
          <w:spacing w:val="1"/>
          <w:sz w:val="20"/>
        </w:rPr>
        <w:t> </w:t>
      </w:r>
      <w:r>
        <w:rPr>
          <w:sz w:val="20"/>
        </w:rPr>
        <w:t>2:</w:t>
      </w:r>
      <w:r>
        <w:rPr>
          <w:spacing w:val="1"/>
          <w:sz w:val="20"/>
        </w:rPr>
        <w:t> </w:t>
      </w:r>
      <w:r>
        <w:rPr>
          <w:sz w:val="20"/>
        </w:rPr>
        <w:t>1334-1341.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ICH,</w:t>
      </w:r>
      <w:r>
        <w:rPr>
          <w:spacing w:val="1"/>
          <w:sz w:val="20"/>
        </w:rPr>
        <w:t> </w:t>
      </w:r>
      <w:r>
        <w:rPr>
          <w:sz w:val="20"/>
        </w:rPr>
        <w:t>Q2B-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Procedures:</w:t>
      </w:r>
      <w:r>
        <w:rPr>
          <w:spacing w:val="1"/>
          <w:sz w:val="20"/>
        </w:rPr>
        <w:t> </w:t>
      </w:r>
      <w:r>
        <w:rPr>
          <w:sz w:val="20"/>
        </w:rPr>
        <w:t>Methodology,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Harmonization, Nov, 1996.</w:t>
      </w:r>
    </w:p>
    <w:sectPr>
      <w:type w:val="continuous"/>
      <w:pgSz w:w="11910" w:h="16840"/>
      <w:pgMar w:top="980" w:bottom="280" w:left="1240" w:right="1320"/>
      <w:cols w:num="2" w:equalWidth="0">
        <w:col w:w="4367" w:space="505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8602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8597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5861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8.319977pt;margin-top:35.106628pt;width:18pt;height:15.3pt;mso-position-horizontal-relative:page;mso-position-vertical-relative:page;z-index:-15860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108"/>
      <w:jc w:val="center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122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ind w:left="100" w:right="101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://www.ijpir.com/" TargetMode="External"/><Relationship Id="rId8" Type="http://schemas.openxmlformats.org/officeDocument/2006/relationships/hyperlink" Target="mailto:surajuniversity@rediff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2023-09-28T04:43:35Z</dcterms:created>
  <dcterms:modified xsi:type="dcterms:W3CDTF">2023-09-28T04:43:35Z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